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8CAA27" w14:textId="77777777" w:rsidR="00E0203B" w:rsidRDefault="00E0203B" w:rsidP="00600795">
      <w:pPr>
        <w:spacing w:after="0" w:line="240" w:lineRule="auto"/>
        <w:jc w:val="center"/>
        <w:rPr>
          <w:rFonts w:cs="Times New Roman"/>
          <w:b/>
          <w:sz w:val="28"/>
          <w:szCs w:val="28"/>
        </w:rPr>
      </w:pPr>
      <w:r>
        <w:rPr>
          <w:noProof/>
        </w:rPr>
        <w:drawing>
          <wp:inline distT="0" distB="0" distL="0" distR="0" wp14:anchorId="4C968544" wp14:editId="45835CE4">
            <wp:extent cx="1394460" cy="1074420"/>
            <wp:effectExtent l="0" t="0" r="0" b="0"/>
            <wp:docPr id="19937035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4460" cy="1074420"/>
                    </a:xfrm>
                    <a:prstGeom prst="rect">
                      <a:avLst/>
                    </a:prstGeom>
                    <a:noFill/>
                    <a:ln>
                      <a:noFill/>
                    </a:ln>
                  </pic:spPr>
                </pic:pic>
              </a:graphicData>
            </a:graphic>
          </wp:inline>
        </w:drawing>
      </w:r>
    </w:p>
    <w:p w14:paraId="09685225" w14:textId="77777777" w:rsidR="00E0203B" w:rsidRDefault="00E0203B" w:rsidP="00600795">
      <w:pPr>
        <w:spacing w:after="0" w:line="240" w:lineRule="auto"/>
        <w:jc w:val="center"/>
        <w:rPr>
          <w:rFonts w:cs="Times New Roman"/>
          <w:b/>
          <w:sz w:val="28"/>
          <w:szCs w:val="28"/>
        </w:rPr>
      </w:pPr>
    </w:p>
    <w:p w14:paraId="0223FCDC" w14:textId="77777777" w:rsidR="00E0203B" w:rsidRDefault="00E0203B" w:rsidP="00600795">
      <w:pPr>
        <w:spacing w:after="0" w:line="240" w:lineRule="auto"/>
        <w:jc w:val="center"/>
        <w:rPr>
          <w:rFonts w:cs="Times New Roman"/>
          <w:b/>
          <w:sz w:val="28"/>
          <w:szCs w:val="28"/>
        </w:rPr>
      </w:pPr>
      <w:r>
        <w:rPr>
          <w:rFonts w:cs="Times New Roman"/>
          <w:b/>
          <w:sz w:val="28"/>
          <w:szCs w:val="28"/>
          <w:lang w:val="en-US"/>
        </w:rPr>
        <w:t>UNIVERSITAS ESA UNGGUL</w:t>
      </w:r>
    </w:p>
    <w:p w14:paraId="39A825DD" w14:textId="77777777" w:rsidR="00E0203B" w:rsidRDefault="00E0203B" w:rsidP="00600795">
      <w:pPr>
        <w:spacing w:after="0" w:line="240" w:lineRule="auto"/>
        <w:jc w:val="center"/>
        <w:rPr>
          <w:rFonts w:cs="Times New Roman"/>
          <w:b/>
          <w:sz w:val="28"/>
          <w:szCs w:val="28"/>
          <w:lang w:val="en-US"/>
        </w:rPr>
      </w:pPr>
    </w:p>
    <w:p w14:paraId="02C173FF" w14:textId="77777777" w:rsidR="00E0203B" w:rsidRDefault="00E0203B" w:rsidP="00600795">
      <w:pPr>
        <w:spacing w:after="0" w:line="240" w:lineRule="auto"/>
        <w:jc w:val="center"/>
        <w:rPr>
          <w:rFonts w:cs="Times New Roman"/>
          <w:b/>
          <w:sz w:val="28"/>
          <w:szCs w:val="28"/>
          <w:lang w:val="en-US"/>
        </w:rPr>
      </w:pPr>
    </w:p>
    <w:p w14:paraId="528BA68C" w14:textId="2E71BDAB" w:rsidR="00E0203B" w:rsidRDefault="00E0203B" w:rsidP="00600795">
      <w:pPr>
        <w:spacing w:after="0" w:line="240" w:lineRule="auto"/>
        <w:jc w:val="center"/>
      </w:pPr>
      <w:bookmarkStart w:id="0" w:name="_Toc436904519"/>
      <w:bookmarkStart w:id="1" w:name="_Hlk188201611"/>
      <w:bookmarkEnd w:id="0"/>
      <w:r>
        <w:rPr>
          <w:rFonts w:cs="Times New Roman"/>
          <w:b/>
          <w:sz w:val="28"/>
          <w:szCs w:val="28"/>
        </w:rPr>
        <w:t>PEN</w:t>
      </w:r>
      <w:r w:rsidR="0002205B">
        <w:rPr>
          <w:rFonts w:cs="Times New Roman"/>
          <w:b/>
          <w:sz w:val="28"/>
          <w:szCs w:val="28"/>
        </w:rPr>
        <w:t>ERAPAN</w:t>
      </w:r>
      <w:r>
        <w:rPr>
          <w:rFonts w:cs="Times New Roman"/>
          <w:b/>
          <w:sz w:val="28"/>
          <w:szCs w:val="28"/>
        </w:rPr>
        <w:t xml:space="preserve"> </w:t>
      </w:r>
      <w:r w:rsidR="00600795">
        <w:rPr>
          <w:rFonts w:cs="Times New Roman"/>
          <w:b/>
          <w:sz w:val="28"/>
          <w:szCs w:val="28"/>
        </w:rPr>
        <w:t xml:space="preserve">MODEL </w:t>
      </w:r>
      <w:r w:rsidRPr="00234A24">
        <w:rPr>
          <w:rFonts w:cs="Times New Roman"/>
          <w:b/>
          <w:i/>
          <w:iCs/>
          <w:sz w:val="28"/>
          <w:szCs w:val="28"/>
        </w:rPr>
        <w:t>MACHINE LEARNING</w:t>
      </w:r>
      <w:r>
        <w:rPr>
          <w:rFonts w:cs="Times New Roman"/>
          <w:b/>
          <w:sz w:val="28"/>
          <w:szCs w:val="28"/>
        </w:rPr>
        <w:t xml:space="preserve"> UNTUK </w:t>
      </w:r>
      <w:r w:rsidRPr="00234A24">
        <w:rPr>
          <w:rFonts w:cs="Times New Roman"/>
          <w:b/>
          <w:i/>
          <w:iCs/>
          <w:sz w:val="28"/>
          <w:szCs w:val="28"/>
        </w:rPr>
        <w:t>FRAUD DETECTION</w:t>
      </w:r>
      <w:r>
        <w:rPr>
          <w:rFonts w:cs="Times New Roman"/>
          <w:b/>
          <w:sz w:val="28"/>
          <w:szCs w:val="28"/>
        </w:rPr>
        <w:t xml:space="preserve">: STUDI KASUS PADA DATA TRANSAKSI KEUANGAN </w:t>
      </w:r>
      <w:r w:rsidRPr="00234A24">
        <w:rPr>
          <w:rFonts w:cs="Times New Roman"/>
          <w:b/>
          <w:i/>
          <w:iCs/>
          <w:sz w:val="28"/>
          <w:szCs w:val="28"/>
        </w:rPr>
        <w:t>MOBILE</w:t>
      </w:r>
      <w:r>
        <w:rPr>
          <w:rFonts w:cs="Times New Roman"/>
          <w:b/>
          <w:sz w:val="28"/>
          <w:szCs w:val="28"/>
        </w:rPr>
        <w:t xml:space="preserve"> SINTETIS</w:t>
      </w:r>
    </w:p>
    <w:bookmarkEnd w:id="1"/>
    <w:p w14:paraId="52812972" w14:textId="77777777" w:rsidR="00E0203B" w:rsidRDefault="00E0203B" w:rsidP="00600795">
      <w:pPr>
        <w:spacing w:after="0" w:line="240" w:lineRule="auto"/>
        <w:jc w:val="center"/>
        <w:rPr>
          <w:rFonts w:cs="Times New Roman"/>
          <w:b/>
          <w:sz w:val="28"/>
          <w:szCs w:val="28"/>
        </w:rPr>
      </w:pPr>
    </w:p>
    <w:p w14:paraId="401FCA10" w14:textId="77777777" w:rsidR="00E0203B" w:rsidRDefault="00E0203B" w:rsidP="00600795">
      <w:pPr>
        <w:spacing w:after="0" w:line="240" w:lineRule="auto"/>
        <w:jc w:val="center"/>
        <w:rPr>
          <w:rFonts w:cs="Times New Roman"/>
          <w:b/>
          <w:sz w:val="28"/>
          <w:szCs w:val="28"/>
        </w:rPr>
      </w:pPr>
    </w:p>
    <w:p w14:paraId="1E97A4E0" w14:textId="77777777" w:rsidR="00E0203B" w:rsidRDefault="00E0203B" w:rsidP="00600795">
      <w:pPr>
        <w:spacing w:after="0" w:line="240" w:lineRule="auto"/>
        <w:jc w:val="center"/>
        <w:rPr>
          <w:rFonts w:cs="Times New Roman"/>
          <w:b/>
          <w:sz w:val="28"/>
          <w:szCs w:val="28"/>
        </w:rPr>
      </w:pPr>
    </w:p>
    <w:p w14:paraId="3A9CEFC8" w14:textId="77777777" w:rsidR="00E0203B" w:rsidRDefault="00E0203B" w:rsidP="00600795">
      <w:pPr>
        <w:spacing w:after="0" w:line="240" w:lineRule="auto"/>
        <w:jc w:val="center"/>
        <w:rPr>
          <w:rFonts w:cs="Times New Roman"/>
          <w:b/>
          <w:sz w:val="28"/>
          <w:szCs w:val="28"/>
        </w:rPr>
      </w:pPr>
    </w:p>
    <w:p w14:paraId="31A78D4B" w14:textId="77777777" w:rsidR="00E0203B" w:rsidRDefault="00E0203B" w:rsidP="00600795">
      <w:pPr>
        <w:spacing w:after="0" w:line="240" w:lineRule="auto"/>
        <w:jc w:val="center"/>
        <w:rPr>
          <w:rFonts w:cs="Times New Roman"/>
          <w:b/>
          <w:sz w:val="28"/>
          <w:szCs w:val="28"/>
        </w:rPr>
      </w:pPr>
    </w:p>
    <w:p w14:paraId="03E45496" w14:textId="77777777" w:rsidR="00E0203B" w:rsidRDefault="00E0203B" w:rsidP="00600795">
      <w:pPr>
        <w:spacing w:after="0" w:line="240" w:lineRule="auto"/>
        <w:jc w:val="center"/>
        <w:rPr>
          <w:rFonts w:cs="Times New Roman"/>
          <w:b/>
          <w:sz w:val="28"/>
          <w:szCs w:val="28"/>
        </w:rPr>
      </w:pPr>
      <w:r>
        <w:rPr>
          <w:rFonts w:cs="Times New Roman"/>
          <w:b/>
          <w:sz w:val="28"/>
          <w:szCs w:val="28"/>
        </w:rPr>
        <w:t>TUGAS AKHIR</w:t>
      </w:r>
    </w:p>
    <w:p w14:paraId="698DA5E7" w14:textId="77777777" w:rsidR="00E0203B" w:rsidRDefault="00E0203B" w:rsidP="00600795">
      <w:pPr>
        <w:spacing w:after="0" w:line="240" w:lineRule="auto"/>
        <w:jc w:val="center"/>
        <w:rPr>
          <w:rFonts w:cs="Times New Roman"/>
          <w:b/>
          <w:sz w:val="28"/>
          <w:szCs w:val="28"/>
        </w:rPr>
      </w:pPr>
    </w:p>
    <w:p w14:paraId="7A227D95" w14:textId="77777777" w:rsidR="00E0203B" w:rsidRDefault="00E0203B" w:rsidP="00600795">
      <w:pPr>
        <w:spacing w:after="0" w:line="240" w:lineRule="auto"/>
        <w:jc w:val="center"/>
        <w:rPr>
          <w:rFonts w:cs="Times New Roman"/>
          <w:b/>
          <w:sz w:val="28"/>
          <w:szCs w:val="28"/>
        </w:rPr>
      </w:pPr>
    </w:p>
    <w:p w14:paraId="1838C833" w14:textId="77777777" w:rsidR="00E0203B" w:rsidRDefault="00E0203B" w:rsidP="00600795">
      <w:pPr>
        <w:spacing w:after="0" w:line="240" w:lineRule="auto"/>
        <w:jc w:val="center"/>
        <w:rPr>
          <w:rFonts w:cs="Times New Roman"/>
          <w:b/>
          <w:szCs w:val="24"/>
        </w:rPr>
      </w:pPr>
      <w:r>
        <w:rPr>
          <w:rFonts w:cs="Times New Roman"/>
          <w:b/>
          <w:szCs w:val="24"/>
        </w:rPr>
        <w:t>Diajukan sebagai salah satu syarat untuk memperoleh gelar Sarjana</w:t>
      </w:r>
    </w:p>
    <w:p w14:paraId="556504CC" w14:textId="77777777" w:rsidR="00E0203B" w:rsidRDefault="00E0203B" w:rsidP="00600795">
      <w:pPr>
        <w:spacing w:after="0" w:line="240" w:lineRule="auto"/>
        <w:jc w:val="center"/>
        <w:rPr>
          <w:rFonts w:cs="Times New Roman"/>
          <w:b/>
          <w:sz w:val="28"/>
          <w:szCs w:val="28"/>
        </w:rPr>
      </w:pPr>
    </w:p>
    <w:p w14:paraId="1F75EFC3" w14:textId="77777777" w:rsidR="00E0203B" w:rsidRDefault="00E0203B" w:rsidP="00600795">
      <w:pPr>
        <w:spacing w:after="0" w:line="240" w:lineRule="auto"/>
        <w:jc w:val="center"/>
        <w:rPr>
          <w:rFonts w:cs="Times New Roman"/>
          <w:b/>
          <w:sz w:val="28"/>
          <w:szCs w:val="28"/>
        </w:rPr>
      </w:pPr>
    </w:p>
    <w:p w14:paraId="0A7BC3AA" w14:textId="77777777" w:rsidR="00E0203B" w:rsidRDefault="00E0203B" w:rsidP="00600795">
      <w:pPr>
        <w:spacing w:after="0" w:line="240" w:lineRule="auto"/>
        <w:jc w:val="center"/>
        <w:rPr>
          <w:rFonts w:cs="Times New Roman"/>
          <w:b/>
          <w:sz w:val="28"/>
          <w:szCs w:val="28"/>
        </w:rPr>
      </w:pPr>
    </w:p>
    <w:p w14:paraId="490E1099" w14:textId="77777777" w:rsidR="00E0203B" w:rsidRDefault="00E0203B" w:rsidP="00600795">
      <w:pPr>
        <w:spacing w:after="0" w:line="240" w:lineRule="auto"/>
        <w:jc w:val="center"/>
        <w:rPr>
          <w:rFonts w:cs="Times New Roman"/>
          <w:b/>
          <w:sz w:val="28"/>
          <w:szCs w:val="28"/>
        </w:rPr>
      </w:pPr>
    </w:p>
    <w:p w14:paraId="3B9F8E21" w14:textId="77777777" w:rsidR="00E0203B" w:rsidRDefault="00E0203B" w:rsidP="00600795">
      <w:pPr>
        <w:tabs>
          <w:tab w:val="left" w:pos="1701"/>
          <w:tab w:val="left" w:pos="2835"/>
        </w:tabs>
        <w:spacing w:after="0" w:line="240" w:lineRule="auto"/>
        <w:rPr>
          <w:rFonts w:cs="Times New Roman"/>
          <w:b/>
          <w:sz w:val="28"/>
          <w:szCs w:val="28"/>
        </w:rPr>
      </w:pPr>
      <w:r>
        <w:rPr>
          <w:rFonts w:cs="Times New Roman"/>
          <w:b/>
          <w:sz w:val="28"/>
          <w:szCs w:val="28"/>
        </w:rPr>
        <w:tab/>
        <w:t>NAMA</w:t>
      </w:r>
      <w:r>
        <w:rPr>
          <w:rFonts w:cs="Times New Roman"/>
          <w:b/>
          <w:sz w:val="28"/>
          <w:szCs w:val="28"/>
        </w:rPr>
        <w:tab/>
        <w:t>: IMAM MULYANA</w:t>
      </w:r>
    </w:p>
    <w:p w14:paraId="731C6BF1" w14:textId="77777777" w:rsidR="00E0203B" w:rsidRDefault="00E0203B" w:rsidP="00600795">
      <w:pPr>
        <w:tabs>
          <w:tab w:val="left" w:pos="1701"/>
          <w:tab w:val="left" w:pos="2835"/>
        </w:tabs>
        <w:spacing w:after="0" w:line="240" w:lineRule="auto"/>
        <w:rPr>
          <w:rFonts w:cs="Times New Roman"/>
          <w:b/>
          <w:sz w:val="28"/>
          <w:szCs w:val="28"/>
        </w:rPr>
      </w:pPr>
      <w:r>
        <w:rPr>
          <w:rFonts w:cs="Times New Roman"/>
          <w:b/>
          <w:sz w:val="28"/>
          <w:szCs w:val="28"/>
        </w:rPr>
        <w:tab/>
        <w:t>NIM</w:t>
      </w:r>
      <w:r>
        <w:rPr>
          <w:rFonts w:cs="Times New Roman"/>
          <w:b/>
          <w:sz w:val="28"/>
          <w:szCs w:val="28"/>
        </w:rPr>
        <w:tab/>
        <w:t>: 20210801234</w:t>
      </w:r>
    </w:p>
    <w:p w14:paraId="2465E23B" w14:textId="77777777" w:rsidR="00E0203B" w:rsidRDefault="00E0203B" w:rsidP="00600795">
      <w:pPr>
        <w:spacing w:after="0" w:line="240" w:lineRule="auto"/>
        <w:jc w:val="center"/>
        <w:rPr>
          <w:rFonts w:cs="Times New Roman"/>
          <w:b/>
          <w:sz w:val="28"/>
          <w:szCs w:val="28"/>
        </w:rPr>
      </w:pPr>
    </w:p>
    <w:p w14:paraId="73A4B7A3" w14:textId="77777777" w:rsidR="00E0203B" w:rsidRDefault="00E0203B" w:rsidP="00600795">
      <w:pPr>
        <w:spacing w:after="0" w:line="240" w:lineRule="auto"/>
        <w:jc w:val="center"/>
        <w:rPr>
          <w:rFonts w:cs="Times New Roman"/>
          <w:b/>
          <w:sz w:val="28"/>
          <w:szCs w:val="28"/>
        </w:rPr>
      </w:pPr>
    </w:p>
    <w:p w14:paraId="1125EFFD" w14:textId="77777777" w:rsidR="00E0203B" w:rsidRDefault="00E0203B" w:rsidP="00600795">
      <w:pPr>
        <w:spacing w:after="0" w:line="240" w:lineRule="auto"/>
        <w:jc w:val="center"/>
        <w:rPr>
          <w:rFonts w:cs="Times New Roman"/>
          <w:b/>
          <w:sz w:val="28"/>
          <w:szCs w:val="28"/>
        </w:rPr>
      </w:pPr>
    </w:p>
    <w:p w14:paraId="7774757A" w14:textId="77777777" w:rsidR="00E0203B" w:rsidRDefault="00E0203B" w:rsidP="00600795">
      <w:pPr>
        <w:spacing w:after="0" w:line="240" w:lineRule="auto"/>
        <w:jc w:val="center"/>
        <w:rPr>
          <w:rFonts w:cs="Times New Roman"/>
          <w:b/>
          <w:sz w:val="28"/>
          <w:szCs w:val="28"/>
        </w:rPr>
      </w:pPr>
    </w:p>
    <w:p w14:paraId="49CBCED8" w14:textId="77777777" w:rsidR="00E0203B" w:rsidRDefault="00E0203B" w:rsidP="00600795">
      <w:pPr>
        <w:spacing w:after="0" w:line="240" w:lineRule="auto"/>
        <w:jc w:val="center"/>
        <w:rPr>
          <w:rFonts w:cs="Times New Roman"/>
          <w:b/>
          <w:sz w:val="28"/>
          <w:szCs w:val="28"/>
        </w:rPr>
      </w:pPr>
    </w:p>
    <w:p w14:paraId="2ACB0252" w14:textId="77777777" w:rsidR="00E0203B" w:rsidRDefault="00E0203B" w:rsidP="00600795">
      <w:pPr>
        <w:spacing w:after="0" w:line="240" w:lineRule="auto"/>
        <w:jc w:val="center"/>
        <w:rPr>
          <w:rFonts w:cs="Times New Roman"/>
          <w:b/>
          <w:sz w:val="28"/>
          <w:szCs w:val="28"/>
        </w:rPr>
      </w:pPr>
    </w:p>
    <w:p w14:paraId="4924D310" w14:textId="77777777" w:rsidR="00E0203B" w:rsidRDefault="00E0203B" w:rsidP="00600795">
      <w:pPr>
        <w:spacing w:after="0" w:line="240" w:lineRule="auto"/>
        <w:jc w:val="center"/>
        <w:rPr>
          <w:rFonts w:cs="Times New Roman"/>
          <w:b/>
          <w:sz w:val="28"/>
          <w:szCs w:val="28"/>
        </w:rPr>
      </w:pPr>
      <w:r>
        <w:rPr>
          <w:rFonts w:cs="Times New Roman"/>
          <w:b/>
          <w:sz w:val="28"/>
          <w:szCs w:val="28"/>
        </w:rPr>
        <w:t>PROGRAM STUDI TEKNIK INFORMATIKA</w:t>
      </w:r>
    </w:p>
    <w:p w14:paraId="24C1ED66" w14:textId="77777777" w:rsidR="00E0203B" w:rsidRDefault="00E0203B" w:rsidP="00600795">
      <w:pPr>
        <w:spacing w:after="0" w:line="240" w:lineRule="auto"/>
        <w:jc w:val="center"/>
        <w:rPr>
          <w:rFonts w:cs="Times New Roman"/>
          <w:b/>
          <w:sz w:val="28"/>
          <w:szCs w:val="28"/>
          <w:lang w:val="en-US"/>
        </w:rPr>
      </w:pPr>
      <w:r>
        <w:rPr>
          <w:rFonts w:cs="Times New Roman"/>
          <w:b/>
          <w:sz w:val="28"/>
          <w:szCs w:val="28"/>
        </w:rPr>
        <w:t>FAKULTAS ILMU KOMPUTER</w:t>
      </w:r>
    </w:p>
    <w:p w14:paraId="3EBD1AB3" w14:textId="77777777" w:rsidR="00E0203B" w:rsidRDefault="00E0203B" w:rsidP="00600795">
      <w:pPr>
        <w:spacing w:after="0" w:line="240" w:lineRule="auto"/>
        <w:jc w:val="center"/>
        <w:rPr>
          <w:rFonts w:cs="Times New Roman"/>
          <w:b/>
          <w:sz w:val="28"/>
          <w:szCs w:val="28"/>
        </w:rPr>
      </w:pPr>
      <w:r>
        <w:rPr>
          <w:rFonts w:cs="Times New Roman"/>
          <w:b/>
          <w:sz w:val="28"/>
          <w:szCs w:val="28"/>
        </w:rPr>
        <w:t xml:space="preserve">UNIVERSITAS ESA UNGGUL </w:t>
      </w:r>
    </w:p>
    <w:p w14:paraId="77B62B27" w14:textId="1455F4EB" w:rsidR="00E0203B" w:rsidRDefault="00E0203B" w:rsidP="00600795">
      <w:pPr>
        <w:spacing w:after="0" w:line="240" w:lineRule="auto"/>
        <w:jc w:val="center"/>
        <w:rPr>
          <w:rFonts w:cs="Times New Roman"/>
          <w:b/>
          <w:sz w:val="28"/>
          <w:szCs w:val="28"/>
        </w:rPr>
        <w:sectPr w:rsidR="00E0203B" w:rsidSect="00E0203B">
          <w:headerReference w:type="default" r:id="rId9"/>
          <w:footerReference w:type="default" r:id="rId10"/>
          <w:pgSz w:w="11906" w:h="16838"/>
          <w:pgMar w:top="1701" w:right="1701" w:bottom="1701" w:left="2268" w:header="720" w:footer="1134" w:gutter="0"/>
          <w:pgNumType w:fmt="lowerRoman" w:start="1"/>
          <w:cols w:space="720"/>
          <w:formProt w:val="0"/>
          <w:docGrid w:linePitch="360" w:charSpace="-6145"/>
        </w:sectPr>
      </w:pPr>
      <w:r>
        <w:rPr>
          <w:rFonts w:cs="Times New Roman"/>
          <w:b/>
          <w:sz w:val="28"/>
          <w:szCs w:val="28"/>
        </w:rPr>
        <w:t>TAHUN 202</w:t>
      </w:r>
      <w:r w:rsidR="00F60D12">
        <w:rPr>
          <w:rFonts w:cs="Times New Roman"/>
          <w:b/>
          <w:sz w:val="28"/>
          <w:szCs w:val="28"/>
        </w:rPr>
        <w:t>5</w:t>
      </w:r>
    </w:p>
    <w:p w14:paraId="22A2671D" w14:textId="77777777" w:rsidR="00E0203B" w:rsidRDefault="00E0203B" w:rsidP="004073D7">
      <w:pPr>
        <w:pStyle w:val="Heading1"/>
        <w:numPr>
          <w:ilvl w:val="0"/>
          <w:numId w:val="0"/>
        </w:numPr>
        <w:spacing w:line="360" w:lineRule="auto"/>
        <w:rPr>
          <w:rFonts w:cs="Times New Roman"/>
          <w:szCs w:val="24"/>
        </w:rPr>
      </w:pPr>
      <w:bookmarkStart w:id="2" w:name="_Toc436902367"/>
      <w:bookmarkStart w:id="3" w:name="_Toc525140248"/>
      <w:bookmarkStart w:id="4" w:name="_Toc190801439"/>
      <w:bookmarkEnd w:id="2"/>
      <w:bookmarkEnd w:id="3"/>
      <w:r>
        <w:rPr>
          <w:rFonts w:cs="Times New Roman"/>
          <w:szCs w:val="24"/>
        </w:rPr>
        <w:lastRenderedPageBreak/>
        <w:t>HALAMAN PERNYATAAN KEASLIAN</w:t>
      </w:r>
      <w:bookmarkEnd w:id="4"/>
    </w:p>
    <w:p w14:paraId="4B5A8566" w14:textId="77777777" w:rsidR="00E0203B" w:rsidRDefault="00E0203B" w:rsidP="004073D7">
      <w:pPr>
        <w:pStyle w:val="Default"/>
        <w:spacing w:line="360" w:lineRule="auto"/>
        <w:jc w:val="center"/>
      </w:pPr>
    </w:p>
    <w:p w14:paraId="6ABC66EE" w14:textId="77777777" w:rsidR="00E0203B" w:rsidRDefault="00E0203B" w:rsidP="004073D7">
      <w:pPr>
        <w:pStyle w:val="Default"/>
        <w:spacing w:line="360" w:lineRule="auto"/>
        <w:jc w:val="center"/>
      </w:pPr>
    </w:p>
    <w:p w14:paraId="58C5A03C" w14:textId="77777777" w:rsidR="00E0203B" w:rsidRDefault="00E0203B" w:rsidP="004073D7">
      <w:pPr>
        <w:pStyle w:val="Default"/>
        <w:spacing w:line="360" w:lineRule="auto"/>
        <w:jc w:val="center"/>
      </w:pPr>
    </w:p>
    <w:p w14:paraId="30A10D97" w14:textId="77777777" w:rsidR="00E0203B" w:rsidRDefault="00E0203B" w:rsidP="004073D7">
      <w:pPr>
        <w:pStyle w:val="Default"/>
        <w:spacing w:line="360" w:lineRule="auto"/>
        <w:jc w:val="center"/>
      </w:pPr>
    </w:p>
    <w:p w14:paraId="2D9333FF" w14:textId="77777777" w:rsidR="00E0203B" w:rsidRDefault="00E0203B" w:rsidP="004073D7">
      <w:pPr>
        <w:pStyle w:val="Default"/>
        <w:spacing w:line="360" w:lineRule="auto"/>
        <w:jc w:val="center"/>
      </w:pPr>
      <w:r>
        <w:t>Tugas Akhir ini adalah hasil karya saya sendiri, dan semua sumber baik yang dikutip maupun dirujuk telah saya nyatakan dengan benar.</w:t>
      </w:r>
    </w:p>
    <w:p w14:paraId="033E84D3" w14:textId="77777777" w:rsidR="00E0203B" w:rsidRDefault="00E0203B" w:rsidP="004073D7">
      <w:pPr>
        <w:pStyle w:val="Default"/>
        <w:spacing w:line="360" w:lineRule="auto"/>
        <w:jc w:val="center"/>
      </w:pPr>
    </w:p>
    <w:p w14:paraId="107A3533" w14:textId="77777777" w:rsidR="00E0203B" w:rsidRDefault="00E0203B" w:rsidP="004073D7">
      <w:pPr>
        <w:pStyle w:val="Default"/>
        <w:spacing w:line="360" w:lineRule="auto"/>
        <w:jc w:val="center"/>
      </w:pPr>
    </w:p>
    <w:p w14:paraId="3B578EE4" w14:textId="77777777" w:rsidR="00E0203B" w:rsidRDefault="00E0203B" w:rsidP="004073D7">
      <w:pPr>
        <w:pStyle w:val="Default"/>
        <w:spacing w:line="360" w:lineRule="auto"/>
        <w:jc w:val="center"/>
      </w:pPr>
    </w:p>
    <w:p w14:paraId="29119580" w14:textId="77777777" w:rsidR="00E0203B" w:rsidRDefault="00E0203B" w:rsidP="004073D7">
      <w:pPr>
        <w:pStyle w:val="Default"/>
        <w:spacing w:line="360" w:lineRule="auto"/>
        <w:jc w:val="center"/>
      </w:pPr>
    </w:p>
    <w:p w14:paraId="22A10CB8" w14:textId="77777777" w:rsidR="00E0203B" w:rsidRDefault="00E0203B" w:rsidP="004073D7">
      <w:pPr>
        <w:pStyle w:val="Default"/>
        <w:tabs>
          <w:tab w:val="left" w:pos="3686"/>
          <w:tab w:val="left" w:pos="3969"/>
        </w:tabs>
        <w:spacing w:line="360" w:lineRule="auto"/>
        <w:ind w:left="2127"/>
      </w:pPr>
    </w:p>
    <w:p w14:paraId="1771B1AF" w14:textId="77777777" w:rsidR="00E0203B" w:rsidRDefault="00E0203B" w:rsidP="004073D7">
      <w:pPr>
        <w:pStyle w:val="Default"/>
        <w:tabs>
          <w:tab w:val="left" w:pos="3686"/>
          <w:tab w:val="left" w:pos="3969"/>
        </w:tabs>
        <w:spacing w:line="360" w:lineRule="auto"/>
        <w:ind w:left="2127"/>
      </w:pPr>
      <w:r>
        <w:t>Nama</w:t>
      </w:r>
      <w:r>
        <w:tab/>
        <w:t xml:space="preserve">: </w:t>
      </w:r>
      <w:r>
        <w:rPr>
          <w:lang w:val="en-US"/>
        </w:rPr>
        <w:tab/>
      </w:r>
      <w:r>
        <w:t>Imam Mulyana</w:t>
      </w:r>
    </w:p>
    <w:p w14:paraId="7FBA3AF2" w14:textId="77777777" w:rsidR="00E0203B" w:rsidRDefault="00E0203B" w:rsidP="004073D7">
      <w:pPr>
        <w:pStyle w:val="Default"/>
        <w:tabs>
          <w:tab w:val="left" w:pos="3686"/>
          <w:tab w:val="left" w:pos="3969"/>
        </w:tabs>
        <w:spacing w:line="360" w:lineRule="auto"/>
        <w:ind w:left="2127"/>
      </w:pPr>
      <w:r>
        <w:rPr>
          <w:lang w:val="en-US"/>
        </w:rPr>
        <w:t>NIM</w:t>
      </w:r>
      <w:r>
        <w:tab/>
        <w:t xml:space="preserve">: </w:t>
      </w:r>
      <w:r>
        <w:rPr>
          <w:lang w:val="en-US"/>
        </w:rPr>
        <w:tab/>
      </w:r>
      <w:r>
        <w:t>20210801234</w:t>
      </w:r>
    </w:p>
    <w:p w14:paraId="267454D8" w14:textId="77777777" w:rsidR="00E0203B" w:rsidRDefault="00E0203B" w:rsidP="004073D7">
      <w:pPr>
        <w:pStyle w:val="Default"/>
        <w:tabs>
          <w:tab w:val="left" w:pos="3686"/>
          <w:tab w:val="left" w:pos="3969"/>
        </w:tabs>
        <w:spacing w:line="360" w:lineRule="auto"/>
        <w:ind w:left="2127"/>
      </w:pPr>
      <w:r>
        <w:t>Tanda Tangan</w:t>
      </w:r>
      <w:r>
        <w:tab/>
        <w:t>:</w:t>
      </w:r>
      <w:r>
        <w:tab/>
      </w:r>
    </w:p>
    <w:tbl>
      <w:tblPr>
        <w:tblStyle w:val="TableGrid"/>
        <w:tblW w:w="2835" w:type="dxa"/>
        <w:tblInd w:w="4076" w:type="dxa"/>
        <w:tblCellMar>
          <w:left w:w="113" w:type="dxa"/>
        </w:tblCellMar>
        <w:tblLook w:val="04A0" w:firstRow="1" w:lastRow="0" w:firstColumn="1" w:lastColumn="0" w:noHBand="0" w:noVBand="1"/>
      </w:tblPr>
      <w:tblGrid>
        <w:gridCol w:w="2835"/>
      </w:tblGrid>
      <w:tr w:rsidR="00E0203B" w14:paraId="6B7009C1" w14:textId="77777777">
        <w:trPr>
          <w:trHeight w:val="996"/>
        </w:trPr>
        <w:tc>
          <w:tcPr>
            <w:tcW w:w="2835" w:type="dxa"/>
            <w:tcBorders>
              <w:top w:val="nil"/>
              <w:left w:val="nil"/>
              <w:bottom w:val="nil"/>
              <w:right w:val="nil"/>
            </w:tcBorders>
            <w:shd w:val="clear" w:color="auto" w:fill="auto"/>
          </w:tcPr>
          <w:p w14:paraId="57E7B0EB" w14:textId="77777777" w:rsidR="00E0203B" w:rsidRDefault="00E0203B" w:rsidP="004073D7">
            <w:pPr>
              <w:pStyle w:val="Default"/>
              <w:tabs>
                <w:tab w:val="left" w:pos="3686"/>
                <w:tab w:val="left" w:pos="3969"/>
              </w:tabs>
              <w:spacing w:line="360" w:lineRule="auto"/>
            </w:pPr>
          </w:p>
          <w:p w14:paraId="6E7B0807" w14:textId="77777777" w:rsidR="00E0203B" w:rsidRDefault="00E0203B" w:rsidP="004073D7">
            <w:pPr>
              <w:pStyle w:val="Default"/>
              <w:tabs>
                <w:tab w:val="left" w:pos="3686"/>
                <w:tab w:val="left" w:pos="3969"/>
              </w:tabs>
              <w:spacing w:line="360" w:lineRule="auto"/>
            </w:pPr>
          </w:p>
          <w:p w14:paraId="00EFDA86" w14:textId="77777777" w:rsidR="00E0203B" w:rsidRDefault="00E0203B" w:rsidP="004073D7">
            <w:pPr>
              <w:pStyle w:val="Default"/>
              <w:tabs>
                <w:tab w:val="left" w:pos="3686"/>
                <w:tab w:val="left" w:pos="3969"/>
              </w:tabs>
              <w:spacing w:line="360" w:lineRule="auto"/>
              <w:jc w:val="right"/>
            </w:pPr>
            <w:r>
              <w:t>(Materai 6000)</w:t>
            </w:r>
          </w:p>
          <w:p w14:paraId="0C9F0267" w14:textId="77777777" w:rsidR="00E0203B" w:rsidRDefault="00E0203B" w:rsidP="004073D7">
            <w:pPr>
              <w:pStyle w:val="Default"/>
              <w:tabs>
                <w:tab w:val="left" w:pos="3686"/>
                <w:tab w:val="left" w:pos="3969"/>
              </w:tabs>
              <w:spacing w:line="360" w:lineRule="auto"/>
              <w:jc w:val="center"/>
            </w:pPr>
          </w:p>
          <w:p w14:paraId="4B2BD3FA" w14:textId="77777777" w:rsidR="00E0203B" w:rsidRDefault="00E0203B" w:rsidP="004073D7">
            <w:pPr>
              <w:pStyle w:val="Default"/>
              <w:tabs>
                <w:tab w:val="left" w:pos="3686"/>
                <w:tab w:val="left" w:pos="3969"/>
              </w:tabs>
              <w:spacing w:line="360" w:lineRule="auto"/>
              <w:jc w:val="center"/>
            </w:pPr>
          </w:p>
        </w:tc>
      </w:tr>
    </w:tbl>
    <w:p w14:paraId="443310DF" w14:textId="77777777" w:rsidR="00E0203B" w:rsidRDefault="00E0203B" w:rsidP="004073D7">
      <w:pPr>
        <w:pStyle w:val="Default"/>
        <w:tabs>
          <w:tab w:val="left" w:pos="3686"/>
          <w:tab w:val="left" w:pos="3969"/>
        </w:tabs>
        <w:spacing w:line="360" w:lineRule="auto"/>
        <w:ind w:left="2127"/>
      </w:pPr>
    </w:p>
    <w:p w14:paraId="761B1A3E" w14:textId="54A48E8E" w:rsidR="00E0203B" w:rsidRDefault="00E0203B" w:rsidP="004073D7">
      <w:pPr>
        <w:pStyle w:val="Default"/>
        <w:tabs>
          <w:tab w:val="left" w:pos="3686"/>
          <w:tab w:val="left" w:pos="3969"/>
        </w:tabs>
        <w:spacing w:line="360" w:lineRule="auto"/>
        <w:ind w:left="2127"/>
      </w:pPr>
      <w:r>
        <w:t>Tanggal</w:t>
      </w:r>
      <w:r>
        <w:tab/>
        <w:t xml:space="preserve">: </w:t>
      </w:r>
      <w:r>
        <w:tab/>
      </w:r>
      <w:r w:rsidR="000B1AFE">
        <w:t>23</w:t>
      </w:r>
      <w:r>
        <w:t xml:space="preserve"> </w:t>
      </w:r>
      <w:r w:rsidR="00852E22">
        <w:t>Januari 2025</w:t>
      </w:r>
    </w:p>
    <w:p w14:paraId="08CAB78F" w14:textId="77777777" w:rsidR="00E0203B" w:rsidRDefault="00E0203B" w:rsidP="004073D7">
      <w:pPr>
        <w:pStyle w:val="Default"/>
        <w:spacing w:line="360" w:lineRule="auto"/>
        <w:jc w:val="right"/>
        <w:rPr>
          <w:lang w:val="en-US"/>
        </w:rPr>
      </w:pPr>
    </w:p>
    <w:p w14:paraId="63F0A650" w14:textId="77777777" w:rsidR="00E0203B" w:rsidRDefault="00E0203B" w:rsidP="004073D7">
      <w:pPr>
        <w:pStyle w:val="Default"/>
        <w:spacing w:line="360" w:lineRule="auto"/>
        <w:jc w:val="right"/>
        <w:rPr>
          <w:lang w:val="en-US"/>
        </w:rPr>
      </w:pPr>
    </w:p>
    <w:p w14:paraId="22294233" w14:textId="77777777" w:rsidR="00E0203B" w:rsidRDefault="00E0203B" w:rsidP="004073D7">
      <w:pPr>
        <w:pStyle w:val="Default"/>
        <w:spacing w:line="360" w:lineRule="auto"/>
        <w:ind w:left="2880" w:firstLine="720"/>
        <w:jc w:val="right"/>
      </w:pPr>
    </w:p>
    <w:p w14:paraId="23DD7107" w14:textId="77777777" w:rsidR="00E0203B" w:rsidRDefault="00E0203B" w:rsidP="004073D7">
      <w:pPr>
        <w:pStyle w:val="Heading1"/>
        <w:numPr>
          <w:ilvl w:val="0"/>
          <w:numId w:val="0"/>
        </w:numPr>
        <w:spacing w:line="360" w:lineRule="auto"/>
        <w:rPr>
          <w:rFonts w:cs="Times New Roman"/>
          <w:szCs w:val="24"/>
        </w:rPr>
      </w:pPr>
      <w:bookmarkStart w:id="5" w:name="_Toc525140249"/>
      <w:bookmarkStart w:id="6" w:name="_Toc436902365"/>
      <w:bookmarkStart w:id="7" w:name="_Toc190801440"/>
      <w:bookmarkEnd w:id="5"/>
      <w:bookmarkEnd w:id="6"/>
      <w:r>
        <w:rPr>
          <w:rFonts w:cs="Times New Roman"/>
          <w:szCs w:val="24"/>
        </w:rPr>
        <w:lastRenderedPageBreak/>
        <w:t>HALAMAN PENGESAHAN TUGAS AKHIR</w:t>
      </w:r>
      <w:bookmarkEnd w:id="7"/>
    </w:p>
    <w:p w14:paraId="0145CC80" w14:textId="77777777" w:rsidR="00E0203B" w:rsidRDefault="00E0203B" w:rsidP="004073D7">
      <w:pPr>
        <w:pStyle w:val="Default"/>
        <w:spacing w:line="360" w:lineRule="auto"/>
      </w:pPr>
    </w:p>
    <w:p w14:paraId="6DC2EB64" w14:textId="77777777" w:rsidR="00E0203B" w:rsidRDefault="00E0203B" w:rsidP="004073D7">
      <w:pPr>
        <w:pStyle w:val="Default"/>
        <w:spacing w:line="360" w:lineRule="auto"/>
      </w:pPr>
    </w:p>
    <w:p w14:paraId="69CD5190" w14:textId="77777777" w:rsidR="00E0203B" w:rsidRDefault="00E0203B" w:rsidP="004073D7">
      <w:pPr>
        <w:pStyle w:val="Default"/>
        <w:spacing w:line="360" w:lineRule="auto"/>
      </w:pPr>
      <w:r>
        <w:t>Tugas Akhir ini diajukan oleh</w:t>
      </w:r>
    </w:p>
    <w:p w14:paraId="04BEFED2" w14:textId="77777777" w:rsidR="00E0203B" w:rsidRDefault="00E0203B" w:rsidP="004073D7">
      <w:pPr>
        <w:pStyle w:val="Default"/>
        <w:tabs>
          <w:tab w:val="left" w:pos="1985"/>
          <w:tab w:val="left" w:pos="2268"/>
        </w:tabs>
        <w:spacing w:line="360" w:lineRule="auto"/>
        <w:jc w:val="both"/>
      </w:pPr>
      <w:r>
        <w:t>Nama</w:t>
      </w:r>
      <w:r>
        <w:tab/>
        <w:t xml:space="preserve">: </w:t>
      </w:r>
      <w:r>
        <w:rPr>
          <w:lang w:val="en-US"/>
        </w:rPr>
        <w:tab/>
      </w:r>
      <w:r>
        <w:t>Imam Mulyana</w:t>
      </w:r>
    </w:p>
    <w:p w14:paraId="2E427B48" w14:textId="77777777" w:rsidR="00E0203B" w:rsidRDefault="00E0203B" w:rsidP="004073D7">
      <w:pPr>
        <w:pStyle w:val="Default"/>
        <w:tabs>
          <w:tab w:val="left" w:pos="1985"/>
          <w:tab w:val="left" w:pos="2268"/>
        </w:tabs>
        <w:spacing w:line="360" w:lineRule="auto"/>
        <w:jc w:val="both"/>
      </w:pPr>
      <w:r>
        <w:rPr>
          <w:lang w:val="en-US"/>
        </w:rPr>
        <w:t>NIM</w:t>
      </w:r>
      <w:r>
        <w:tab/>
        <w:t xml:space="preserve">: </w:t>
      </w:r>
      <w:r>
        <w:rPr>
          <w:lang w:val="en-US"/>
        </w:rPr>
        <w:tab/>
      </w:r>
      <w:r>
        <w:t>20210801234</w:t>
      </w:r>
    </w:p>
    <w:p w14:paraId="47804D73" w14:textId="77777777" w:rsidR="00E0203B" w:rsidRDefault="00E0203B" w:rsidP="004073D7">
      <w:pPr>
        <w:pStyle w:val="Default"/>
        <w:tabs>
          <w:tab w:val="left" w:pos="1985"/>
          <w:tab w:val="left" w:pos="2268"/>
        </w:tabs>
        <w:spacing w:line="360" w:lineRule="auto"/>
        <w:jc w:val="both"/>
      </w:pPr>
      <w:r>
        <w:t>Program Studi</w:t>
      </w:r>
      <w:r>
        <w:rPr>
          <w:lang w:val="en-US"/>
        </w:rPr>
        <w:tab/>
      </w:r>
      <w:r>
        <w:t xml:space="preserve">: </w:t>
      </w:r>
      <w:r>
        <w:rPr>
          <w:lang w:val="en-US"/>
        </w:rPr>
        <w:tab/>
      </w:r>
      <w:r>
        <w:t>Teknik Informatika</w:t>
      </w:r>
    </w:p>
    <w:p w14:paraId="20281BE2" w14:textId="77777777" w:rsidR="00E0203B" w:rsidRDefault="00E0203B" w:rsidP="004073D7">
      <w:pPr>
        <w:pStyle w:val="Default"/>
        <w:tabs>
          <w:tab w:val="left" w:pos="1985"/>
          <w:tab w:val="left" w:pos="2268"/>
        </w:tabs>
        <w:spacing w:line="360" w:lineRule="auto"/>
        <w:jc w:val="both"/>
      </w:pPr>
      <w:r>
        <w:tab/>
      </w:r>
      <w:r>
        <w:tab/>
        <w:t>Fakultas Ilmu Komputer - Universitas Esa Unggul</w:t>
      </w:r>
    </w:p>
    <w:p w14:paraId="3DC25E2E" w14:textId="428C5760" w:rsidR="00E0203B" w:rsidRDefault="00E0203B" w:rsidP="004073D7">
      <w:pPr>
        <w:pStyle w:val="Default"/>
        <w:tabs>
          <w:tab w:val="left" w:pos="1985"/>
          <w:tab w:val="left" w:pos="2268"/>
        </w:tabs>
        <w:spacing w:line="360" w:lineRule="auto"/>
        <w:ind w:left="2268" w:hanging="2268"/>
        <w:jc w:val="both"/>
      </w:pPr>
      <w:r>
        <w:t>Judul Tugas Akhir</w:t>
      </w:r>
      <w:r>
        <w:tab/>
        <w:t>:</w:t>
      </w:r>
      <w:r>
        <w:tab/>
      </w:r>
      <w:bookmarkStart w:id="8" w:name="_Hlk179731390"/>
      <w:r w:rsidRPr="00B5395B">
        <w:t>Pen</w:t>
      </w:r>
      <w:r w:rsidR="0002205B">
        <w:t>erapan</w:t>
      </w:r>
      <w:r w:rsidRPr="00B5395B">
        <w:t xml:space="preserve"> </w:t>
      </w:r>
      <w:r w:rsidR="002E50FF" w:rsidRPr="002E50FF">
        <w:t>Model</w:t>
      </w:r>
      <w:r w:rsidR="002E50FF" w:rsidRPr="00B5395B">
        <w:rPr>
          <w:i/>
          <w:iCs/>
        </w:rPr>
        <w:t xml:space="preserve"> </w:t>
      </w:r>
      <w:r w:rsidRPr="00B5395B">
        <w:rPr>
          <w:i/>
          <w:iCs/>
        </w:rPr>
        <w:t xml:space="preserve">Machine Learning </w:t>
      </w:r>
      <w:r w:rsidRPr="00B5395B">
        <w:t xml:space="preserve">untuk </w:t>
      </w:r>
      <w:r w:rsidRPr="00B5395B">
        <w:rPr>
          <w:i/>
          <w:iCs/>
        </w:rPr>
        <w:t>Fraud          Detection</w:t>
      </w:r>
      <w:r w:rsidRPr="00B5395B">
        <w:t xml:space="preserve">: Studi Kasus pada Data Transaksi Keuangan </w:t>
      </w:r>
      <w:r w:rsidRPr="00C54D9F">
        <w:rPr>
          <w:i/>
          <w:iCs/>
        </w:rPr>
        <w:t>Mobile</w:t>
      </w:r>
      <w:r w:rsidRPr="00B5395B">
        <w:t xml:space="preserve"> Sintetis</w:t>
      </w:r>
      <w:bookmarkEnd w:id="8"/>
    </w:p>
    <w:p w14:paraId="64A3E393" w14:textId="77777777" w:rsidR="00E0203B" w:rsidRDefault="00E0203B" w:rsidP="004073D7">
      <w:pPr>
        <w:pStyle w:val="Default"/>
        <w:spacing w:line="360" w:lineRule="auto"/>
        <w:jc w:val="both"/>
      </w:pPr>
    </w:p>
    <w:p w14:paraId="7E5E6892" w14:textId="57FCE06D" w:rsidR="00E0203B" w:rsidRDefault="00E0203B" w:rsidP="004073D7">
      <w:pPr>
        <w:pStyle w:val="Default"/>
        <w:spacing w:line="360" w:lineRule="auto"/>
        <w:jc w:val="both"/>
        <w:rPr>
          <w:b/>
        </w:rPr>
      </w:pPr>
      <w:r>
        <w:rPr>
          <w:b/>
        </w:rPr>
        <w:t xml:space="preserve">Telah berhasil dipertahankan dihadapan Tim Penguji dan diterima sebagai bagian persyaratan yang diperlukan untuk memperoleh gelar </w:t>
      </w:r>
      <w:r>
        <w:rPr>
          <w:b/>
          <w:u w:val="single"/>
        </w:rPr>
        <w:t>Sarjana Komputer</w:t>
      </w:r>
      <w:r>
        <w:rPr>
          <w:b/>
        </w:rPr>
        <w:t xml:space="preserve"> pada Program Studi Teknik Informatika Fakultas Ilmu Komputer, Universitas Esa Unggul.</w:t>
      </w:r>
    </w:p>
    <w:p w14:paraId="06DEB802" w14:textId="77777777" w:rsidR="00E0203B" w:rsidRDefault="00E0203B" w:rsidP="004073D7">
      <w:pPr>
        <w:pStyle w:val="Default"/>
        <w:spacing w:line="360" w:lineRule="auto"/>
        <w:jc w:val="both"/>
      </w:pPr>
    </w:p>
    <w:p w14:paraId="2945C7B8" w14:textId="77777777" w:rsidR="00E0203B" w:rsidRDefault="00E0203B" w:rsidP="004073D7">
      <w:pPr>
        <w:pStyle w:val="Default"/>
        <w:spacing w:line="360" w:lineRule="auto"/>
        <w:jc w:val="both"/>
      </w:pPr>
    </w:p>
    <w:p w14:paraId="750BB103" w14:textId="77777777" w:rsidR="00E0203B" w:rsidRDefault="00E0203B" w:rsidP="004073D7">
      <w:pPr>
        <w:pStyle w:val="Default"/>
        <w:spacing w:line="360" w:lineRule="auto"/>
        <w:jc w:val="center"/>
        <w:rPr>
          <w:b/>
        </w:rPr>
      </w:pPr>
      <w:r>
        <w:rPr>
          <w:b/>
        </w:rPr>
        <w:t>TIM PENGUJI</w:t>
      </w:r>
    </w:p>
    <w:p w14:paraId="5C92B1C1" w14:textId="77777777" w:rsidR="00E0203B" w:rsidRDefault="00E0203B" w:rsidP="004073D7">
      <w:pPr>
        <w:pStyle w:val="Default"/>
        <w:spacing w:line="360" w:lineRule="auto"/>
        <w:jc w:val="center"/>
        <w:rPr>
          <w:b/>
        </w:rPr>
      </w:pPr>
    </w:p>
    <w:p w14:paraId="02BA2816" w14:textId="117B37B8" w:rsidR="00E0203B" w:rsidRDefault="00E0203B" w:rsidP="002E50FF">
      <w:pPr>
        <w:pStyle w:val="Default"/>
        <w:tabs>
          <w:tab w:val="left" w:pos="2268"/>
          <w:tab w:val="left" w:pos="5670"/>
        </w:tabs>
        <w:spacing w:after="200" w:line="360" w:lineRule="auto"/>
      </w:pPr>
      <w:r>
        <w:t>Pembimbing</w:t>
      </w:r>
      <w:r w:rsidR="005B188E">
        <w:t xml:space="preserve"> </w:t>
      </w:r>
      <w:r w:rsidR="00852E22">
        <w:tab/>
      </w:r>
      <w:r w:rsidR="005B188E">
        <w:t xml:space="preserve"> </w:t>
      </w:r>
      <w:r>
        <w:t>: M</w:t>
      </w:r>
      <w:r w:rsidR="002E50FF">
        <w:t>.</w:t>
      </w:r>
      <w:r>
        <w:t xml:space="preserve"> Bahrul Ulum, S.Kom, M.Kom</w:t>
      </w:r>
      <w:r>
        <w:tab/>
      </w:r>
      <w:r w:rsidR="002E50FF">
        <w:tab/>
        <w:t xml:space="preserve"> (</w:t>
      </w:r>
      <w:r w:rsidR="002E50FF">
        <w:tab/>
      </w:r>
      <w:r w:rsidR="00257121">
        <w:t xml:space="preserve">   </w:t>
      </w:r>
      <w:r w:rsidR="002E50FF">
        <w:t>)</w:t>
      </w:r>
    </w:p>
    <w:p w14:paraId="3AA087D8" w14:textId="3B95DC26" w:rsidR="00E0203B" w:rsidRDefault="00E0203B" w:rsidP="002E50FF">
      <w:pPr>
        <w:pStyle w:val="Default"/>
        <w:tabs>
          <w:tab w:val="left" w:pos="2268"/>
          <w:tab w:val="left" w:pos="5812"/>
        </w:tabs>
        <w:spacing w:after="200" w:line="360" w:lineRule="auto"/>
      </w:pPr>
      <w:r>
        <w:t>Penguji I</w:t>
      </w:r>
      <w:r w:rsidR="005B188E">
        <w:t xml:space="preserve">      </w:t>
      </w:r>
      <w:r w:rsidR="00852E22">
        <w:tab/>
      </w:r>
      <w:r w:rsidR="005B188E">
        <w:t xml:space="preserve">  </w:t>
      </w:r>
      <w:r>
        <w:t xml:space="preserve">: </w:t>
      </w:r>
      <w:r w:rsidR="005B188E" w:rsidRPr="005B188E">
        <w:t>Dr. V</w:t>
      </w:r>
      <w:r w:rsidR="005B188E">
        <w:t>itri</w:t>
      </w:r>
      <w:r w:rsidR="005B188E" w:rsidRPr="005B188E">
        <w:t xml:space="preserve"> T</w:t>
      </w:r>
      <w:r w:rsidR="005B188E">
        <w:t>undjungsari</w:t>
      </w:r>
      <w:r w:rsidR="005B188E" w:rsidRPr="005B188E">
        <w:t>, ST., M.Sc., M.M</w:t>
      </w:r>
      <w:r>
        <w:tab/>
      </w:r>
      <w:r w:rsidR="00852E22">
        <w:t xml:space="preserve"> </w:t>
      </w:r>
      <w:r>
        <w:t>(</w:t>
      </w:r>
      <w:r w:rsidR="002E50FF">
        <w:tab/>
      </w:r>
      <w:r w:rsidR="00257121">
        <w:t xml:space="preserve">   </w:t>
      </w:r>
      <w:r>
        <w:t>)</w:t>
      </w:r>
    </w:p>
    <w:p w14:paraId="3B88379F" w14:textId="6EB24543" w:rsidR="00E0203B" w:rsidRDefault="00E0203B" w:rsidP="002E50FF">
      <w:pPr>
        <w:pStyle w:val="Default"/>
        <w:tabs>
          <w:tab w:val="left" w:pos="2268"/>
          <w:tab w:val="left" w:pos="5670"/>
        </w:tabs>
        <w:spacing w:after="200" w:line="360" w:lineRule="auto"/>
      </w:pPr>
      <w:r>
        <w:t>Penguji II</w:t>
      </w:r>
      <w:r w:rsidR="005B188E">
        <w:t xml:space="preserve">      </w:t>
      </w:r>
      <w:r w:rsidR="00852E22">
        <w:tab/>
      </w:r>
      <w:r w:rsidR="005B188E">
        <w:t xml:space="preserve"> </w:t>
      </w:r>
      <w:r>
        <w:t xml:space="preserve">: </w:t>
      </w:r>
      <w:r w:rsidR="005B188E" w:rsidRPr="005B188E">
        <w:rPr>
          <w:lang w:val="en-ID"/>
        </w:rPr>
        <w:t>Agung Mulyo Widodo, S.T, M.Sc, Ph.D</w:t>
      </w:r>
      <w:r w:rsidR="00852E22">
        <w:t xml:space="preserve"> </w:t>
      </w:r>
      <w:r w:rsidR="002E50FF">
        <w:t xml:space="preserve"> </w:t>
      </w:r>
      <w:r w:rsidR="00852E22">
        <w:t xml:space="preserve"> </w:t>
      </w:r>
      <w:r>
        <w:t>(</w:t>
      </w:r>
      <w:r w:rsidR="002E50FF">
        <w:tab/>
      </w:r>
      <w:r w:rsidR="00257121">
        <w:t xml:space="preserve">   </w:t>
      </w:r>
      <w:r>
        <w:t>)</w:t>
      </w:r>
    </w:p>
    <w:p w14:paraId="73CAAA8C" w14:textId="77777777" w:rsidR="00E0203B" w:rsidRDefault="00E0203B" w:rsidP="002E50FF">
      <w:pPr>
        <w:pStyle w:val="Default"/>
        <w:tabs>
          <w:tab w:val="left" w:pos="2268"/>
          <w:tab w:val="left" w:pos="5670"/>
        </w:tabs>
        <w:spacing w:after="200" w:line="360" w:lineRule="auto"/>
      </w:pPr>
    </w:p>
    <w:p w14:paraId="40FDAA41" w14:textId="77777777" w:rsidR="00E0203B" w:rsidRDefault="00E0203B" w:rsidP="002E50FF">
      <w:pPr>
        <w:pStyle w:val="Default"/>
        <w:tabs>
          <w:tab w:val="left" w:pos="2268"/>
          <w:tab w:val="left" w:pos="5670"/>
        </w:tabs>
        <w:spacing w:after="200" w:line="360" w:lineRule="auto"/>
      </w:pPr>
      <w:r>
        <w:t>Ditetapkan di</w:t>
      </w:r>
      <w:r>
        <w:tab/>
        <w:t>: Jakarta</w:t>
      </w:r>
    </w:p>
    <w:p w14:paraId="5E7960F2" w14:textId="30F7BD81" w:rsidR="00E0203B" w:rsidRDefault="00F60D12" w:rsidP="002E50FF">
      <w:pPr>
        <w:pStyle w:val="Default"/>
        <w:tabs>
          <w:tab w:val="left" w:pos="2268"/>
          <w:tab w:val="left" w:pos="5670"/>
        </w:tabs>
        <w:spacing w:after="200" w:line="360" w:lineRule="auto"/>
      </w:pPr>
      <w:r>
        <w:t>Wakil Dekan</w:t>
      </w:r>
      <w:r w:rsidR="00E0203B">
        <w:tab/>
        <w:t xml:space="preserve">: </w:t>
      </w:r>
      <w:r w:rsidR="00F7190B">
        <w:t>Diah Aryani ST, M.Kom</w:t>
      </w:r>
    </w:p>
    <w:p w14:paraId="7188FBE1" w14:textId="0CC826DE" w:rsidR="00E0203B" w:rsidRDefault="00E0203B" w:rsidP="002E50FF">
      <w:pPr>
        <w:pStyle w:val="Default"/>
        <w:tabs>
          <w:tab w:val="left" w:pos="2268"/>
          <w:tab w:val="left" w:pos="5670"/>
        </w:tabs>
        <w:spacing w:after="200" w:line="360" w:lineRule="auto"/>
      </w:pPr>
      <w:r>
        <w:t>Tanggal</w:t>
      </w:r>
      <w:r>
        <w:tab/>
        <w:t xml:space="preserve">: </w:t>
      </w:r>
      <w:r w:rsidR="00F7190B">
        <w:t>19</w:t>
      </w:r>
      <w:r>
        <w:t xml:space="preserve"> </w:t>
      </w:r>
      <w:r w:rsidR="002656B0">
        <w:t>Januari 2025</w:t>
      </w:r>
    </w:p>
    <w:p w14:paraId="2F33CA05" w14:textId="77777777" w:rsidR="00E0203B" w:rsidRDefault="00E0203B" w:rsidP="004073D7">
      <w:pPr>
        <w:pStyle w:val="Default"/>
        <w:spacing w:line="360" w:lineRule="auto"/>
        <w:jc w:val="right"/>
      </w:pPr>
    </w:p>
    <w:p w14:paraId="70D9EF37" w14:textId="77777777" w:rsidR="00E0203B" w:rsidRDefault="00E0203B" w:rsidP="00600795">
      <w:pPr>
        <w:pStyle w:val="Heading1"/>
        <w:numPr>
          <w:ilvl w:val="0"/>
          <w:numId w:val="0"/>
        </w:numPr>
        <w:spacing w:line="240" w:lineRule="auto"/>
        <w:rPr>
          <w:rFonts w:cs="Times New Roman"/>
          <w:szCs w:val="24"/>
        </w:rPr>
      </w:pPr>
      <w:bookmarkStart w:id="9" w:name="_Toc525140250"/>
      <w:bookmarkStart w:id="10" w:name="_Toc190801441"/>
      <w:r>
        <w:rPr>
          <w:rFonts w:cs="Times New Roman"/>
          <w:szCs w:val="24"/>
        </w:rPr>
        <w:lastRenderedPageBreak/>
        <w:t>HALAMAN PERSETUJUAN PUBLIKASI KARYA ILMIAH</w:t>
      </w:r>
      <w:bookmarkEnd w:id="9"/>
      <w:bookmarkEnd w:id="10"/>
      <w:r>
        <w:rPr>
          <w:rFonts w:cs="Times New Roman"/>
          <w:szCs w:val="24"/>
        </w:rPr>
        <w:t xml:space="preserve"> </w:t>
      </w:r>
    </w:p>
    <w:p w14:paraId="73BB032B" w14:textId="77777777" w:rsidR="00E0203B" w:rsidRDefault="00E0203B" w:rsidP="00600795">
      <w:pPr>
        <w:spacing w:line="240" w:lineRule="auto"/>
        <w:jc w:val="center"/>
        <w:rPr>
          <w:b/>
          <w:sz w:val="28"/>
          <w:szCs w:val="28"/>
        </w:rPr>
      </w:pPr>
      <w:r>
        <w:rPr>
          <w:b/>
          <w:sz w:val="28"/>
          <w:szCs w:val="28"/>
        </w:rPr>
        <w:t>UNTUK KEPENTINGAN AKADEMIS</w:t>
      </w:r>
    </w:p>
    <w:p w14:paraId="687581EE" w14:textId="77777777" w:rsidR="00E0203B" w:rsidRDefault="00E0203B" w:rsidP="00600795">
      <w:pPr>
        <w:spacing w:line="240" w:lineRule="auto"/>
        <w:rPr>
          <w:rFonts w:cs="Times New Roman"/>
          <w:szCs w:val="24"/>
          <w:lang w:eastAsia="id-ID"/>
        </w:rPr>
      </w:pPr>
    </w:p>
    <w:p w14:paraId="7F06644B" w14:textId="77777777" w:rsidR="00E0203B" w:rsidRDefault="00E0203B" w:rsidP="00600795">
      <w:pPr>
        <w:spacing w:line="240" w:lineRule="auto"/>
        <w:rPr>
          <w:rFonts w:cs="Times New Roman"/>
          <w:szCs w:val="24"/>
          <w:lang w:eastAsia="id-ID"/>
        </w:rPr>
      </w:pPr>
      <w:r>
        <w:rPr>
          <w:rFonts w:cs="Times New Roman"/>
          <w:szCs w:val="24"/>
          <w:lang w:eastAsia="id-ID"/>
        </w:rPr>
        <w:t>Sebagai sivitas akademika Universitas Esa Unggul, saya yang bertanda tangan di bawah ini:</w:t>
      </w:r>
    </w:p>
    <w:p w14:paraId="33429379"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Nama</w:t>
      </w:r>
      <w:r>
        <w:rPr>
          <w:rFonts w:cs="Times New Roman"/>
          <w:szCs w:val="24"/>
          <w:lang w:eastAsia="id-ID"/>
        </w:rPr>
        <w:tab/>
        <w:t>: Imam Mulyana</w:t>
      </w:r>
    </w:p>
    <w:p w14:paraId="1C20571C"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NIM</w:t>
      </w:r>
      <w:r>
        <w:rPr>
          <w:rFonts w:cs="Times New Roman"/>
          <w:szCs w:val="24"/>
          <w:lang w:eastAsia="id-ID"/>
        </w:rPr>
        <w:tab/>
        <w:t xml:space="preserve">: </w:t>
      </w:r>
      <w:r>
        <w:t>20210801234</w:t>
      </w:r>
    </w:p>
    <w:p w14:paraId="1FBA91F5"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Program Studi</w:t>
      </w:r>
      <w:r>
        <w:rPr>
          <w:rFonts w:cs="Times New Roman"/>
          <w:szCs w:val="24"/>
          <w:lang w:eastAsia="id-ID"/>
        </w:rPr>
        <w:tab/>
        <w:t>: Teknik Informatika</w:t>
      </w:r>
    </w:p>
    <w:p w14:paraId="537E341A"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Fakultas</w:t>
      </w:r>
      <w:r>
        <w:rPr>
          <w:rFonts w:cs="Times New Roman"/>
          <w:szCs w:val="24"/>
          <w:lang w:eastAsia="id-ID"/>
        </w:rPr>
        <w:tab/>
        <w:t>: Ilmu Komputer</w:t>
      </w:r>
    </w:p>
    <w:p w14:paraId="2BA1A9F4"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Jenis Karya Ilmiah</w:t>
      </w:r>
      <w:r>
        <w:rPr>
          <w:rFonts w:cs="Times New Roman"/>
          <w:szCs w:val="24"/>
          <w:lang w:eastAsia="id-ID"/>
        </w:rPr>
        <w:tab/>
        <w:t>: Tugas Akhir</w:t>
      </w:r>
    </w:p>
    <w:p w14:paraId="7401CDAE" w14:textId="77777777" w:rsidR="00E0203B" w:rsidRDefault="00E0203B" w:rsidP="00600795">
      <w:pPr>
        <w:spacing w:line="240" w:lineRule="auto"/>
        <w:rPr>
          <w:rFonts w:cs="Times New Roman"/>
          <w:szCs w:val="24"/>
          <w:lang w:eastAsia="id-ID"/>
        </w:rPr>
      </w:pPr>
    </w:p>
    <w:p w14:paraId="043C7677" w14:textId="5C861CF7" w:rsidR="00E0203B" w:rsidRDefault="00E0203B" w:rsidP="00600795">
      <w:pPr>
        <w:spacing w:line="240" w:lineRule="auto"/>
        <w:rPr>
          <w:rFonts w:cs="Times New Roman"/>
          <w:szCs w:val="24"/>
          <w:lang w:eastAsia="id-ID"/>
        </w:rPr>
      </w:pPr>
      <w:r>
        <w:rPr>
          <w:rFonts w:cs="Times New Roman"/>
          <w:szCs w:val="24"/>
          <w:lang w:eastAsia="id-ID"/>
        </w:rPr>
        <w:t>demi pengembangan ilmu pengetahuan, teknologi, dan seni, menyetujui untuk memberikan kepada Universitas Esa Unggul Hak Bebas Royalti Non</w:t>
      </w:r>
      <w:r w:rsidR="00600795">
        <w:rPr>
          <w:rFonts w:cs="Times New Roman"/>
          <w:szCs w:val="24"/>
          <w:lang w:eastAsia="id-ID"/>
        </w:rPr>
        <w:t xml:space="preserve"> </w:t>
      </w:r>
      <w:r>
        <w:rPr>
          <w:rFonts w:cs="Times New Roman"/>
          <w:szCs w:val="24"/>
          <w:lang w:eastAsia="id-ID"/>
        </w:rPr>
        <w:t>eksklusif atas karya ilmiah saya yang berjudul:</w:t>
      </w:r>
    </w:p>
    <w:p w14:paraId="049F0E34" w14:textId="77777777" w:rsidR="0056095C" w:rsidRPr="0056095C" w:rsidRDefault="0056095C" w:rsidP="00600795">
      <w:pPr>
        <w:spacing w:line="240" w:lineRule="auto"/>
        <w:rPr>
          <w:rFonts w:cs="Times New Roman"/>
          <w:i/>
          <w:iCs/>
          <w:szCs w:val="24"/>
          <w:lang w:eastAsia="id-ID"/>
        </w:rPr>
      </w:pPr>
      <w:r w:rsidRPr="0056095C">
        <w:rPr>
          <w:rFonts w:cs="Times New Roman"/>
          <w:i/>
          <w:iCs/>
          <w:szCs w:val="24"/>
          <w:lang w:eastAsia="id-ID"/>
        </w:rPr>
        <w:t>APPLICATION OF MACHINE LEARNING MODELS FOR FRAUD DETECTION IN SYNTHETIC MOBILE FINANCIAL TRANSACTIONS</w:t>
      </w:r>
    </w:p>
    <w:p w14:paraId="7B8D9BE0" w14:textId="514CA692" w:rsidR="00E0203B" w:rsidRDefault="00E0203B" w:rsidP="00600795">
      <w:pPr>
        <w:spacing w:line="240" w:lineRule="auto"/>
        <w:rPr>
          <w:rFonts w:cs="Times New Roman"/>
          <w:szCs w:val="24"/>
          <w:lang w:eastAsia="id-ID"/>
        </w:rPr>
      </w:pPr>
      <w:r>
        <w:rPr>
          <w:rFonts w:cs="Times New Roman"/>
          <w:szCs w:val="24"/>
          <w:lang w:eastAsia="id-ID"/>
        </w:rPr>
        <w:t>beserta perangkat yang ada (apabila diperlukan). Dengan Hak Bebas Royalti Non</w:t>
      </w:r>
      <w:r w:rsidR="00AE4610">
        <w:rPr>
          <w:rFonts w:cs="Times New Roman"/>
          <w:szCs w:val="24"/>
          <w:lang w:eastAsia="id-ID"/>
        </w:rPr>
        <w:t xml:space="preserve"> </w:t>
      </w:r>
      <w:r>
        <w:rPr>
          <w:rFonts w:cs="Times New Roman"/>
          <w:szCs w:val="24"/>
          <w:lang w:eastAsia="id-ID"/>
        </w:rPr>
        <w:t>eksklusif ini, Universitas Esa Unggul berhak menyimpan, mengalihmediakan, mengelola dalam bentuk pangkalan data, merawat, dan mempublikasikan Tugas Akhir saya selama tetap mencantumkan nama saya sebagai penulis/pencipta dan sebagai pemilik Hak Cipta.</w:t>
      </w:r>
    </w:p>
    <w:p w14:paraId="02A1D20C" w14:textId="77777777" w:rsidR="00E0203B" w:rsidRDefault="00E0203B" w:rsidP="00600795">
      <w:pPr>
        <w:spacing w:line="240" w:lineRule="auto"/>
        <w:rPr>
          <w:rFonts w:cs="Times New Roman"/>
          <w:szCs w:val="24"/>
          <w:lang w:eastAsia="id-ID"/>
        </w:rPr>
      </w:pPr>
      <w:r>
        <w:rPr>
          <w:rFonts w:cs="Times New Roman"/>
          <w:szCs w:val="24"/>
          <w:lang w:eastAsia="id-ID"/>
        </w:rPr>
        <w:t>Demikian pernyataan ini saya buat dengan sebenarnya.</w:t>
      </w:r>
    </w:p>
    <w:p w14:paraId="1503B89B"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Dibuat di</w:t>
      </w:r>
      <w:r>
        <w:rPr>
          <w:rFonts w:cs="Times New Roman"/>
          <w:szCs w:val="24"/>
          <w:lang w:eastAsia="id-ID"/>
        </w:rPr>
        <w:tab/>
        <w:t>: Jakarta</w:t>
      </w:r>
    </w:p>
    <w:p w14:paraId="4ACDC629" w14:textId="217441CD"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Pada tanggal</w:t>
      </w:r>
      <w:r>
        <w:rPr>
          <w:rFonts w:cs="Times New Roman"/>
          <w:szCs w:val="24"/>
          <w:lang w:eastAsia="id-ID"/>
        </w:rPr>
        <w:tab/>
        <w:t xml:space="preserve">: </w:t>
      </w:r>
      <w:r w:rsidR="0056095C">
        <w:rPr>
          <w:rFonts w:cs="Times New Roman"/>
          <w:szCs w:val="24"/>
          <w:lang w:eastAsia="id-ID"/>
        </w:rPr>
        <w:t>23</w:t>
      </w:r>
      <w:r>
        <w:rPr>
          <w:rFonts w:cs="Times New Roman"/>
          <w:szCs w:val="24"/>
          <w:lang w:eastAsia="id-ID"/>
        </w:rPr>
        <w:t xml:space="preserve"> </w:t>
      </w:r>
      <w:r w:rsidR="00A71CB1">
        <w:rPr>
          <w:rFonts w:cs="Times New Roman"/>
          <w:szCs w:val="24"/>
          <w:lang w:eastAsia="id-ID"/>
        </w:rPr>
        <w:t>Januari 2025</w:t>
      </w:r>
    </w:p>
    <w:p w14:paraId="0BB2A1DC" w14:textId="77777777" w:rsidR="001B64D2" w:rsidRDefault="001B64D2" w:rsidP="00600795">
      <w:pPr>
        <w:tabs>
          <w:tab w:val="left" w:pos="2127"/>
        </w:tabs>
        <w:spacing w:after="0" w:line="240" w:lineRule="auto"/>
        <w:rPr>
          <w:rFonts w:cs="Times New Roman"/>
          <w:szCs w:val="24"/>
          <w:lang w:eastAsia="id-ID"/>
        </w:rPr>
      </w:pPr>
    </w:p>
    <w:p w14:paraId="5337F80C"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Yang menyatakan</w:t>
      </w:r>
    </w:p>
    <w:p w14:paraId="2533C671" w14:textId="77777777" w:rsidR="00E0203B" w:rsidRDefault="00E0203B" w:rsidP="00600795">
      <w:pPr>
        <w:spacing w:line="240" w:lineRule="auto"/>
        <w:rPr>
          <w:rFonts w:cs="Times New Roman"/>
          <w:szCs w:val="24"/>
          <w:lang w:eastAsia="id-ID"/>
        </w:rPr>
      </w:pPr>
    </w:p>
    <w:p w14:paraId="4E50ADF9" w14:textId="77777777" w:rsidR="00E0203B" w:rsidRDefault="00E0203B" w:rsidP="00600795">
      <w:pPr>
        <w:spacing w:line="240" w:lineRule="auto"/>
        <w:rPr>
          <w:rFonts w:cs="Times New Roman"/>
          <w:szCs w:val="24"/>
          <w:lang w:eastAsia="id-ID"/>
        </w:rPr>
      </w:pPr>
    </w:p>
    <w:p w14:paraId="082F09E5" w14:textId="2F801880" w:rsidR="00E0203B" w:rsidRDefault="00E0203B" w:rsidP="00600795">
      <w:pPr>
        <w:spacing w:line="240" w:lineRule="auto"/>
        <w:rPr>
          <w:rFonts w:cs="Times New Roman"/>
          <w:szCs w:val="24"/>
          <w:lang w:eastAsia="id-ID"/>
        </w:rPr>
        <w:sectPr w:rsidR="00E0203B" w:rsidSect="00E0203B">
          <w:headerReference w:type="default" r:id="rId11"/>
          <w:footerReference w:type="default" r:id="rId12"/>
          <w:pgSz w:w="11906" w:h="16838"/>
          <w:pgMar w:top="1701" w:right="1701" w:bottom="1701" w:left="2268" w:header="720" w:footer="1134" w:gutter="0"/>
          <w:pgNumType w:fmt="lowerRoman" w:start="2"/>
          <w:cols w:space="720"/>
          <w:formProt w:val="0"/>
          <w:docGrid w:linePitch="360" w:charSpace="-6145"/>
        </w:sectPr>
      </w:pPr>
      <w:r>
        <w:rPr>
          <w:rFonts w:cs="Times New Roman"/>
          <w:szCs w:val="24"/>
          <w:lang w:eastAsia="id-ID"/>
        </w:rPr>
        <w:t>(</w:t>
      </w:r>
      <w:r w:rsidR="005B188E">
        <w:rPr>
          <w:rFonts w:cs="Times New Roman"/>
          <w:szCs w:val="24"/>
          <w:lang w:eastAsia="id-ID"/>
        </w:rPr>
        <w:t>Imam Mulyana</w:t>
      </w:r>
      <w:r>
        <w:rPr>
          <w:rFonts w:cs="Times New Roman"/>
          <w:szCs w:val="24"/>
          <w:lang w:eastAsia="id-ID"/>
        </w:rPr>
        <w:t>)</w:t>
      </w:r>
    </w:p>
    <w:p w14:paraId="0F9B40E7" w14:textId="77777777" w:rsidR="00E0203B" w:rsidRDefault="00E0203B" w:rsidP="004073D7">
      <w:pPr>
        <w:pStyle w:val="Heading1"/>
        <w:numPr>
          <w:ilvl w:val="0"/>
          <w:numId w:val="0"/>
        </w:numPr>
        <w:spacing w:line="360" w:lineRule="auto"/>
        <w:rPr>
          <w:rFonts w:cs="Times New Roman"/>
          <w:szCs w:val="24"/>
        </w:rPr>
      </w:pPr>
      <w:bookmarkStart w:id="11" w:name="_Toc525140251"/>
      <w:bookmarkStart w:id="12" w:name="_Toc436902368"/>
      <w:bookmarkStart w:id="13" w:name="_Toc190801442"/>
      <w:bookmarkEnd w:id="11"/>
      <w:bookmarkEnd w:id="12"/>
      <w:r>
        <w:rPr>
          <w:rFonts w:cs="Times New Roman"/>
          <w:szCs w:val="24"/>
        </w:rPr>
        <w:lastRenderedPageBreak/>
        <w:t>KATA PENGANTAR</w:t>
      </w:r>
      <w:bookmarkEnd w:id="13"/>
    </w:p>
    <w:p w14:paraId="5215A5EC" w14:textId="2D9A04BA" w:rsidR="00E0203B" w:rsidRDefault="00E0203B" w:rsidP="004073D7">
      <w:pPr>
        <w:spacing w:line="360" w:lineRule="auto"/>
        <w:ind w:firstLine="720"/>
        <w:rPr>
          <w:rFonts w:cs="Times New Roman"/>
          <w:szCs w:val="24"/>
          <w:lang w:eastAsia="id-ID"/>
        </w:rPr>
      </w:pPr>
      <w:r w:rsidRPr="00AF3C4B">
        <w:rPr>
          <w:rFonts w:cs="Times New Roman"/>
          <w:szCs w:val="24"/>
          <w:lang w:eastAsia="id-ID"/>
        </w:rPr>
        <w:t xml:space="preserve">Puji syukur ke hadirat </w:t>
      </w:r>
      <w:r w:rsidR="00294AC3">
        <w:rPr>
          <w:rFonts w:cs="Times New Roman"/>
          <w:szCs w:val="24"/>
          <w:lang w:eastAsia="id-ID"/>
        </w:rPr>
        <w:t>Allah SWT</w:t>
      </w:r>
      <w:r w:rsidRPr="00AF3C4B">
        <w:rPr>
          <w:rFonts w:cs="Times New Roman"/>
          <w:szCs w:val="24"/>
          <w:lang w:eastAsia="id-ID"/>
        </w:rPr>
        <w:t xml:space="preserve"> yang telah memberikan kesehatan, karunia serta hidayah-</w:t>
      </w:r>
      <w:r w:rsidR="00E365F5">
        <w:rPr>
          <w:rFonts w:cs="Times New Roman"/>
          <w:szCs w:val="24"/>
          <w:lang w:eastAsia="id-ID"/>
        </w:rPr>
        <w:t>N</w:t>
      </w:r>
      <w:r w:rsidRPr="00AF3C4B">
        <w:rPr>
          <w:rFonts w:cs="Times New Roman"/>
          <w:szCs w:val="24"/>
          <w:lang w:eastAsia="id-ID"/>
        </w:rPr>
        <w:t xml:space="preserve">ya sehingga penulis dapat menyelesaikan </w:t>
      </w:r>
      <w:r w:rsidR="00294AC3">
        <w:rPr>
          <w:rFonts w:cs="Times New Roman"/>
          <w:szCs w:val="24"/>
          <w:lang w:eastAsia="id-ID"/>
        </w:rPr>
        <w:t>Tugas Akhir</w:t>
      </w:r>
      <w:r w:rsidRPr="00AF3C4B">
        <w:rPr>
          <w:rFonts w:cs="Times New Roman"/>
          <w:szCs w:val="24"/>
          <w:lang w:eastAsia="id-ID"/>
        </w:rPr>
        <w:t xml:space="preserve"> yang berjudul “</w:t>
      </w:r>
      <w:r w:rsidRPr="00123B8F">
        <w:rPr>
          <w:rFonts w:cs="Times New Roman"/>
          <w:szCs w:val="24"/>
          <w:lang w:eastAsia="id-ID"/>
        </w:rPr>
        <w:t>Pen</w:t>
      </w:r>
      <w:r w:rsidR="0002205B">
        <w:rPr>
          <w:rFonts w:cs="Times New Roman"/>
          <w:szCs w:val="24"/>
          <w:lang w:eastAsia="id-ID"/>
        </w:rPr>
        <w:t>erapan</w:t>
      </w:r>
      <w:r w:rsidR="00600795">
        <w:rPr>
          <w:rFonts w:cs="Times New Roman"/>
          <w:szCs w:val="24"/>
          <w:lang w:eastAsia="id-ID"/>
        </w:rPr>
        <w:t xml:space="preserve"> Model</w:t>
      </w:r>
      <w:r w:rsidRPr="00123B8F">
        <w:rPr>
          <w:rFonts w:cs="Times New Roman"/>
          <w:szCs w:val="24"/>
          <w:lang w:eastAsia="id-ID"/>
        </w:rPr>
        <w:t xml:space="preserve"> </w:t>
      </w:r>
      <w:r w:rsidRPr="00123B8F">
        <w:rPr>
          <w:rFonts w:cs="Times New Roman"/>
          <w:i/>
          <w:iCs/>
          <w:szCs w:val="24"/>
          <w:lang w:eastAsia="id-ID"/>
        </w:rPr>
        <w:t>Machine Learning</w:t>
      </w:r>
      <w:r w:rsidRPr="00123B8F">
        <w:rPr>
          <w:rFonts w:cs="Times New Roman"/>
          <w:szCs w:val="24"/>
          <w:lang w:eastAsia="id-ID"/>
        </w:rPr>
        <w:t xml:space="preserve"> untuk </w:t>
      </w:r>
      <w:r w:rsidRPr="00123B8F">
        <w:rPr>
          <w:rFonts w:cs="Times New Roman"/>
          <w:i/>
          <w:iCs/>
          <w:szCs w:val="24"/>
          <w:lang w:eastAsia="id-ID"/>
        </w:rPr>
        <w:t>Fraud Detection</w:t>
      </w:r>
      <w:r w:rsidRPr="00123B8F">
        <w:rPr>
          <w:rFonts w:cs="Times New Roman"/>
          <w:szCs w:val="24"/>
          <w:lang w:eastAsia="id-ID"/>
        </w:rPr>
        <w:t xml:space="preserve">: Studi Kasus pada Data Transaksi Keuangan </w:t>
      </w:r>
      <w:r w:rsidRPr="00E568BB">
        <w:rPr>
          <w:rFonts w:cs="Times New Roman"/>
          <w:i/>
          <w:iCs/>
          <w:szCs w:val="24"/>
          <w:lang w:eastAsia="id-ID"/>
        </w:rPr>
        <w:t>Mobile</w:t>
      </w:r>
      <w:r w:rsidRPr="00123B8F">
        <w:rPr>
          <w:rFonts w:cs="Times New Roman"/>
          <w:szCs w:val="24"/>
          <w:lang w:eastAsia="id-ID"/>
        </w:rPr>
        <w:t xml:space="preserve"> Sintetis</w:t>
      </w:r>
      <w:r w:rsidRPr="00AF3C4B">
        <w:rPr>
          <w:rFonts w:cs="Times New Roman"/>
          <w:szCs w:val="24"/>
          <w:lang w:eastAsia="id-ID"/>
        </w:rPr>
        <w:t>”. Sebagai syarat untuk memperoleh gelar sarjana komputer (S.Kom) pada program studi Teknik Informatika Universitas Esa Unggul.</w:t>
      </w:r>
    </w:p>
    <w:p w14:paraId="238B3DEE" w14:textId="526E3A16" w:rsidR="00E0203B" w:rsidRPr="00AF3C4B" w:rsidRDefault="00E0203B" w:rsidP="004073D7">
      <w:pPr>
        <w:spacing w:line="360" w:lineRule="auto"/>
        <w:ind w:firstLine="720"/>
        <w:rPr>
          <w:rFonts w:cs="Times New Roman"/>
          <w:szCs w:val="24"/>
          <w:lang w:eastAsia="id-ID"/>
        </w:rPr>
      </w:pPr>
      <w:r w:rsidRPr="00AF3C4B">
        <w:rPr>
          <w:rFonts w:cs="Times New Roman"/>
          <w:szCs w:val="24"/>
          <w:lang w:eastAsia="id-ID"/>
        </w:rPr>
        <w:t xml:space="preserve">Penulis menyadari bahwa </w:t>
      </w:r>
      <w:r w:rsidR="00294AC3">
        <w:rPr>
          <w:rFonts w:cs="Times New Roman"/>
          <w:szCs w:val="24"/>
          <w:lang w:eastAsia="id-ID"/>
        </w:rPr>
        <w:t>Tugas Akhir</w:t>
      </w:r>
      <w:r w:rsidRPr="00AF3C4B">
        <w:rPr>
          <w:rFonts w:cs="Times New Roman"/>
          <w:szCs w:val="24"/>
          <w:lang w:eastAsia="id-ID"/>
        </w:rPr>
        <w:t xml:space="preserve"> ini tidak dapat terselesaikan tanpa bantuan dari pihak lain, oleh karena itu izinkan saya selaku penulis untuk mengucapkan terima kasih yang sebesar besarnya kepada semua pihak yang telah membantu dalam menyelesaikan </w:t>
      </w:r>
      <w:r w:rsidR="00294AC3">
        <w:rPr>
          <w:rFonts w:cs="Times New Roman"/>
          <w:szCs w:val="24"/>
          <w:lang w:eastAsia="id-ID"/>
        </w:rPr>
        <w:t>Tugas Akhir</w:t>
      </w:r>
      <w:r w:rsidRPr="00AF3C4B">
        <w:rPr>
          <w:rFonts w:cs="Times New Roman"/>
          <w:szCs w:val="24"/>
          <w:lang w:eastAsia="id-ID"/>
        </w:rPr>
        <w:t xml:space="preserve"> ini, terutama kepada:</w:t>
      </w:r>
    </w:p>
    <w:p w14:paraId="2FD39C38" w14:textId="7BC77C59" w:rsidR="00E0203B" w:rsidRPr="00AF3C4B" w:rsidRDefault="00E0203B">
      <w:pPr>
        <w:pStyle w:val="ListParagraph"/>
        <w:numPr>
          <w:ilvl w:val="0"/>
          <w:numId w:val="7"/>
        </w:numPr>
        <w:spacing w:line="360" w:lineRule="auto"/>
        <w:rPr>
          <w:rFonts w:cs="Times New Roman"/>
          <w:szCs w:val="24"/>
          <w:lang w:eastAsia="id-ID"/>
        </w:rPr>
      </w:pPr>
      <w:r w:rsidRPr="00AF3C4B">
        <w:rPr>
          <w:rFonts w:cs="Times New Roman"/>
          <w:szCs w:val="24"/>
          <w:lang w:eastAsia="id-ID"/>
        </w:rPr>
        <w:t>Allah SWT atas segala Rahmat dan karunia-</w:t>
      </w:r>
      <w:r w:rsidR="0078255E">
        <w:rPr>
          <w:rFonts w:cs="Times New Roman"/>
          <w:szCs w:val="24"/>
          <w:lang w:eastAsia="id-ID"/>
        </w:rPr>
        <w:t>N</w:t>
      </w:r>
      <w:r w:rsidRPr="00AF3C4B">
        <w:rPr>
          <w:rFonts w:cs="Times New Roman"/>
          <w:szCs w:val="24"/>
          <w:lang w:eastAsia="id-ID"/>
        </w:rPr>
        <w:t>ya.</w:t>
      </w:r>
    </w:p>
    <w:p w14:paraId="40B62843" w14:textId="03EB742B" w:rsidR="00E0203B" w:rsidRDefault="00394A52">
      <w:pPr>
        <w:pStyle w:val="ListParagraph"/>
        <w:numPr>
          <w:ilvl w:val="0"/>
          <w:numId w:val="7"/>
        </w:numPr>
        <w:spacing w:line="360" w:lineRule="auto"/>
        <w:rPr>
          <w:rFonts w:cs="Times New Roman"/>
          <w:szCs w:val="24"/>
          <w:lang w:eastAsia="id-ID"/>
        </w:rPr>
      </w:pPr>
      <w:r>
        <w:rPr>
          <w:rFonts w:cs="Times New Roman"/>
          <w:szCs w:val="24"/>
          <w:lang w:eastAsia="id-ID"/>
        </w:rPr>
        <w:t>Bapak</w:t>
      </w:r>
      <w:r w:rsidR="00E0203B" w:rsidRPr="00AF3C4B">
        <w:rPr>
          <w:rFonts w:cs="Times New Roman"/>
          <w:szCs w:val="24"/>
          <w:lang w:eastAsia="id-ID"/>
        </w:rPr>
        <w:t xml:space="preserve"> </w:t>
      </w:r>
      <w:r w:rsidRPr="00394A52">
        <w:rPr>
          <w:rFonts w:cs="Times New Roman"/>
          <w:szCs w:val="24"/>
          <w:lang w:eastAsia="id-ID"/>
        </w:rPr>
        <w:t>Dr. Gerry Firmansyah, S.T, M.Kom</w:t>
      </w:r>
      <w:r w:rsidR="00E0203B" w:rsidRPr="00AF3C4B">
        <w:rPr>
          <w:rFonts w:cs="Times New Roman"/>
          <w:szCs w:val="24"/>
          <w:lang w:eastAsia="id-ID"/>
        </w:rPr>
        <w:t>, selaku Dekan Fakultas Ilmu Komputer Universitas Esa Unggul.</w:t>
      </w:r>
    </w:p>
    <w:p w14:paraId="40FA96C5" w14:textId="6E754185" w:rsidR="00394A52" w:rsidRPr="00394A52" w:rsidRDefault="00394A52" w:rsidP="00394A52">
      <w:pPr>
        <w:pStyle w:val="ListParagraph"/>
        <w:numPr>
          <w:ilvl w:val="0"/>
          <w:numId w:val="7"/>
        </w:numPr>
        <w:spacing w:line="360" w:lineRule="auto"/>
        <w:rPr>
          <w:rFonts w:cs="Times New Roman"/>
          <w:szCs w:val="24"/>
          <w:lang w:eastAsia="id-ID"/>
        </w:rPr>
      </w:pPr>
      <w:r>
        <w:rPr>
          <w:rFonts w:cs="Times New Roman"/>
          <w:szCs w:val="24"/>
          <w:lang w:eastAsia="id-ID"/>
        </w:rPr>
        <w:t xml:space="preserve">Ibu Diah Aryani ST, M.Kom </w:t>
      </w:r>
      <w:r w:rsidRPr="00FF4D52">
        <w:rPr>
          <w:rFonts w:cs="Times New Roman"/>
          <w:szCs w:val="24"/>
          <w:lang w:eastAsia="id-ID"/>
        </w:rPr>
        <w:t>selaku</w:t>
      </w:r>
      <w:r>
        <w:rPr>
          <w:rFonts w:cs="Times New Roman"/>
          <w:szCs w:val="24"/>
          <w:lang w:eastAsia="id-ID"/>
        </w:rPr>
        <w:t xml:space="preserve"> plt</w:t>
      </w:r>
      <w:r w:rsidRPr="00FF4D52">
        <w:rPr>
          <w:rFonts w:cs="Times New Roman"/>
          <w:szCs w:val="24"/>
          <w:lang w:eastAsia="id-ID"/>
        </w:rPr>
        <w:t xml:space="preserve"> </w:t>
      </w:r>
      <w:r>
        <w:rPr>
          <w:rFonts w:cs="Times New Roman"/>
          <w:szCs w:val="24"/>
          <w:lang w:eastAsia="id-ID"/>
        </w:rPr>
        <w:t>K</w:t>
      </w:r>
      <w:r w:rsidRPr="00FF4D52">
        <w:rPr>
          <w:rFonts w:cs="Times New Roman"/>
          <w:szCs w:val="24"/>
          <w:lang w:eastAsia="id-ID"/>
        </w:rPr>
        <w:t xml:space="preserve">epala Program </w:t>
      </w:r>
      <w:r>
        <w:rPr>
          <w:rFonts w:cs="Times New Roman"/>
          <w:szCs w:val="24"/>
          <w:lang w:eastAsia="id-ID"/>
        </w:rPr>
        <w:t>Studi</w:t>
      </w:r>
      <w:r w:rsidRPr="00FF4D52">
        <w:rPr>
          <w:rFonts w:cs="Times New Roman"/>
          <w:szCs w:val="24"/>
          <w:lang w:eastAsia="id-ID"/>
        </w:rPr>
        <w:t xml:space="preserve"> Teknik Informatika dan</w:t>
      </w:r>
      <w:r>
        <w:rPr>
          <w:rFonts w:cs="Times New Roman"/>
          <w:szCs w:val="24"/>
          <w:lang w:eastAsia="id-ID"/>
        </w:rPr>
        <w:t xml:space="preserve"> Wakil Dekan </w:t>
      </w:r>
      <w:r w:rsidRPr="00AF3C4B">
        <w:rPr>
          <w:rFonts w:cs="Times New Roman"/>
          <w:szCs w:val="24"/>
          <w:lang w:eastAsia="id-ID"/>
        </w:rPr>
        <w:t>Fakultas Ilmu Komputer Universitas Esa Unggul.</w:t>
      </w:r>
    </w:p>
    <w:p w14:paraId="273357E0" w14:textId="6ACACFC6" w:rsidR="00E0203B" w:rsidRDefault="00E0203B">
      <w:pPr>
        <w:pStyle w:val="ListParagraph"/>
        <w:numPr>
          <w:ilvl w:val="0"/>
          <w:numId w:val="7"/>
        </w:numPr>
        <w:spacing w:line="360" w:lineRule="auto"/>
        <w:rPr>
          <w:rFonts w:cs="Times New Roman"/>
          <w:szCs w:val="24"/>
          <w:lang w:eastAsia="id-ID"/>
        </w:rPr>
      </w:pPr>
      <w:r w:rsidRPr="00FF4D52">
        <w:rPr>
          <w:rFonts w:cs="Times New Roman"/>
          <w:szCs w:val="24"/>
          <w:lang w:eastAsia="id-ID"/>
        </w:rPr>
        <w:t>Bapak M</w:t>
      </w:r>
      <w:r w:rsidR="002E50FF">
        <w:rPr>
          <w:rFonts w:cs="Times New Roman"/>
          <w:szCs w:val="24"/>
          <w:lang w:eastAsia="id-ID"/>
        </w:rPr>
        <w:t>.</w:t>
      </w:r>
      <w:r w:rsidRPr="00FF4D52">
        <w:rPr>
          <w:rFonts w:cs="Times New Roman"/>
          <w:szCs w:val="24"/>
          <w:lang w:eastAsia="id-ID"/>
        </w:rPr>
        <w:t xml:space="preserve"> Bahrul Ulum, S.Kom, M.Kom </w:t>
      </w:r>
      <w:r>
        <w:rPr>
          <w:rFonts w:cs="Times New Roman"/>
          <w:szCs w:val="24"/>
          <w:lang w:eastAsia="id-ID"/>
        </w:rPr>
        <w:t xml:space="preserve">selaku </w:t>
      </w:r>
      <w:r w:rsidRPr="00FF4D52">
        <w:rPr>
          <w:rFonts w:cs="Times New Roman"/>
          <w:szCs w:val="24"/>
          <w:lang w:eastAsia="id-ID"/>
        </w:rPr>
        <w:t xml:space="preserve">Dosen Pembimbing yang telah </w:t>
      </w:r>
      <w:r w:rsidR="002E50FF" w:rsidRPr="002E50FF">
        <w:rPr>
          <w:rFonts w:cs="Times New Roman"/>
          <w:szCs w:val="24"/>
          <w:lang w:eastAsia="id-ID"/>
        </w:rPr>
        <w:t>memberikan bimbingan, arahan, dorongan, dan semangat kepada pen</w:t>
      </w:r>
      <w:r w:rsidR="007C0946">
        <w:rPr>
          <w:rFonts w:cs="Times New Roman"/>
          <w:szCs w:val="24"/>
          <w:lang w:eastAsia="id-ID"/>
        </w:rPr>
        <w:t>ulis</w:t>
      </w:r>
      <w:r w:rsidRPr="00FF4D52">
        <w:rPr>
          <w:rFonts w:cs="Times New Roman"/>
          <w:szCs w:val="24"/>
          <w:lang w:eastAsia="id-ID"/>
        </w:rPr>
        <w:t xml:space="preserve"> dalam penyusunan Tugas Akhir ini.</w:t>
      </w:r>
      <w:r w:rsidR="00394A52" w:rsidRPr="00394A52">
        <w:rPr>
          <w:rFonts w:cs="Times New Roman"/>
          <w:szCs w:val="24"/>
          <w:lang w:eastAsia="id-ID"/>
        </w:rPr>
        <w:t xml:space="preserve"> </w:t>
      </w:r>
    </w:p>
    <w:p w14:paraId="5169ACDB" w14:textId="78EE3217" w:rsidR="00394A52" w:rsidRPr="00394A52" w:rsidRDefault="00394A52" w:rsidP="00394A52">
      <w:pPr>
        <w:pStyle w:val="ListParagraph"/>
        <w:numPr>
          <w:ilvl w:val="0"/>
          <w:numId w:val="7"/>
        </w:numPr>
        <w:spacing w:line="360" w:lineRule="auto"/>
        <w:rPr>
          <w:rFonts w:cs="Times New Roman"/>
          <w:szCs w:val="24"/>
          <w:lang w:eastAsia="id-ID"/>
        </w:rPr>
      </w:pPr>
      <w:r>
        <w:rPr>
          <w:rFonts w:cs="Times New Roman"/>
          <w:szCs w:val="24"/>
          <w:lang w:eastAsia="id-ID"/>
        </w:rPr>
        <w:t xml:space="preserve">Ibu </w:t>
      </w:r>
      <w:r w:rsidRPr="00AF3C4B">
        <w:rPr>
          <w:rFonts w:cs="Times New Roman"/>
          <w:szCs w:val="24"/>
          <w:lang w:eastAsia="id-ID"/>
        </w:rPr>
        <w:t>Dr. Vitri Tundjungsari, ST, M.Sc</w:t>
      </w:r>
      <w:r>
        <w:rPr>
          <w:rFonts w:cs="Times New Roman"/>
          <w:szCs w:val="24"/>
          <w:lang w:eastAsia="id-ID"/>
        </w:rPr>
        <w:t xml:space="preserve"> dan </w:t>
      </w:r>
      <w:r w:rsidR="00C47629">
        <w:rPr>
          <w:rFonts w:cs="Times New Roman"/>
          <w:szCs w:val="24"/>
          <w:lang w:eastAsia="id-ID"/>
        </w:rPr>
        <w:t xml:space="preserve">Bapak </w:t>
      </w:r>
      <w:r w:rsidR="00C47629" w:rsidRPr="005B188E">
        <w:rPr>
          <w:lang w:val="en-ID"/>
        </w:rPr>
        <w:t>Agung Mulyo Widodo, S.T, M.Sc, Ph.D</w:t>
      </w:r>
      <w:r w:rsidR="00C47629">
        <w:t xml:space="preserve">  selaku dosen penguji.</w:t>
      </w:r>
    </w:p>
    <w:p w14:paraId="77BEF56D" w14:textId="1B30E1E1" w:rsidR="00E0203B" w:rsidRDefault="00E0203B">
      <w:pPr>
        <w:pStyle w:val="ListParagraph"/>
        <w:numPr>
          <w:ilvl w:val="0"/>
          <w:numId w:val="7"/>
        </w:numPr>
        <w:spacing w:line="360" w:lineRule="auto"/>
        <w:rPr>
          <w:rFonts w:cs="Times New Roman"/>
          <w:szCs w:val="24"/>
          <w:lang w:eastAsia="id-ID"/>
        </w:rPr>
      </w:pPr>
      <w:r w:rsidRPr="00FF4D52">
        <w:rPr>
          <w:rFonts w:cs="Times New Roman"/>
          <w:szCs w:val="24"/>
          <w:lang w:eastAsia="id-ID"/>
        </w:rPr>
        <w:t>Bapak Jefry Sunupurwa Asri, S.Kom, M.Kom</w:t>
      </w:r>
      <w:r>
        <w:rPr>
          <w:rFonts w:cs="Times New Roman"/>
          <w:szCs w:val="24"/>
          <w:lang w:eastAsia="id-ID"/>
        </w:rPr>
        <w:t xml:space="preserve"> </w:t>
      </w:r>
      <w:r w:rsidRPr="00AF3C4B">
        <w:rPr>
          <w:rFonts w:cs="Times New Roman"/>
          <w:szCs w:val="24"/>
          <w:lang w:eastAsia="id-ID"/>
        </w:rPr>
        <w:t xml:space="preserve">selaku Dosen Pembimbing Akademik </w:t>
      </w:r>
      <w:r w:rsidR="00F974A1">
        <w:rPr>
          <w:rFonts w:cs="Times New Roman"/>
          <w:szCs w:val="24"/>
          <w:lang w:eastAsia="id-ID"/>
        </w:rPr>
        <w:t>penulis</w:t>
      </w:r>
      <w:r w:rsidRPr="00AF3C4B">
        <w:rPr>
          <w:rFonts w:cs="Times New Roman"/>
          <w:szCs w:val="24"/>
          <w:lang w:eastAsia="id-ID"/>
        </w:rPr>
        <w:t>.</w:t>
      </w:r>
    </w:p>
    <w:p w14:paraId="73DA5A9E" w14:textId="4A1ED1A9" w:rsidR="00E0203B" w:rsidRPr="00D0757A" w:rsidRDefault="00E0203B">
      <w:pPr>
        <w:pStyle w:val="ListParagraph"/>
        <w:numPr>
          <w:ilvl w:val="0"/>
          <w:numId w:val="7"/>
        </w:numPr>
        <w:spacing w:line="360" w:lineRule="auto"/>
        <w:rPr>
          <w:rFonts w:cs="Times New Roman"/>
          <w:szCs w:val="24"/>
          <w:lang w:eastAsia="id-ID"/>
        </w:rPr>
      </w:pPr>
      <w:r w:rsidRPr="00FF4D52">
        <w:rPr>
          <w:rFonts w:cs="Times New Roman"/>
          <w:szCs w:val="24"/>
          <w:lang w:eastAsia="id-ID"/>
        </w:rPr>
        <w:t xml:space="preserve">Bapak </w:t>
      </w:r>
      <w:r>
        <w:rPr>
          <w:rFonts w:cs="Times New Roman"/>
          <w:szCs w:val="24"/>
          <w:lang w:eastAsia="id-ID"/>
        </w:rPr>
        <w:t>Romy Ardianto</w:t>
      </w:r>
      <w:r w:rsidRPr="00FF4D52">
        <w:rPr>
          <w:rFonts w:cs="Times New Roman"/>
          <w:szCs w:val="24"/>
          <w:lang w:eastAsia="id-ID"/>
        </w:rPr>
        <w:t xml:space="preserve">, </w:t>
      </w:r>
      <w:r>
        <w:rPr>
          <w:rFonts w:cs="Times New Roman"/>
          <w:szCs w:val="24"/>
          <w:lang w:eastAsia="id-ID"/>
        </w:rPr>
        <w:t xml:space="preserve">M.Sc </w:t>
      </w:r>
      <w:r w:rsidRPr="00AF3C4B">
        <w:rPr>
          <w:rFonts w:cs="Times New Roman"/>
          <w:szCs w:val="24"/>
          <w:lang w:eastAsia="id-ID"/>
        </w:rPr>
        <w:t xml:space="preserve">selaku </w:t>
      </w:r>
      <w:r>
        <w:rPr>
          <w:rFonts w:cs="Times New Roman"/>
          <w:szCs w:val="24"/>
          <w:lang w:eastAsia="id-ID"/>
        </w:rPr>
        <w:t>Mentor dan Data Scientist Kementrian Kelautan dan Perikanan Republik Indonesia</w:t>
      </w:r>
      <w:r w:rsidR="00C47629">
        <w:rPr>
          <w:rFonts w:cs="Times New Roman"/>
          <w:szCs w:val="24"/>
          <w:lang w:eastAsia="id-ID"/>
        </w:rPr>
        <w:t xml:space="preserve"> yang selalu memberikan dukungan dan bimbingannya</w:t>
      </w:r>
      <w:r w:rsidR="00D72485">
        <w:rPr>
          <w:rFonts w:cs="Times New Roman"/>
          <w:szCs w:val="24"/>
          <w:lang w:eastAsia="id-ID"/>
        </w:rPr>
        <w:t xml:space="preserve"> kepada penulis</w:t>
      </w:r>
      <w:r w:rsidRPr="00AF3C4B">
        <w:rPr>
          <w:rFonts w:cs="Times New Roman"/>
          <w:szCs w:val="24"/>
          <w:lang w:eastAsia="id-ID"/>
        </w:rPr>
        <w:t>.</w:t>
      </w:r>
    </w:p>
    <w:p w14:paraId="1AD361B4" w14:textId="287F1943" w:rsidR="00E0203B" w:rsidRPr="00AF3C4B" w:rsidRDefault="007C0946">
      <w:pPr>
        <w:pStyle w:val="ListParagraph"/>
        <w:numPr>
          <w:ilvl w:val="0"/>
          <w:numId w:val="7"/>
        </w:numPr>
        <w:spacing w:line="360" w:lineRule="auto"/>
        <w:rPr>
          <w:rFonts w:cs="Times New Roman"/>
          <w:szCs w:val="24"/>
          <w:lang w:eastAsia="id-ID"/>
        </w:rPr>
      </w:pPr>
      <w:r w:rsidRPr="007C0946">
        <w:rPr>
          <w:rFonts w:cs="Times New Roman"/>
          <w:szCs w:val="24"/>
          <w:lang w:eastAsia="id-ID"/>
        </w:rPr>
        <w:t>Kedua Orang Tua</w:t>
      </w:r>
      <w:r>
        <w:rPr>
          <w:rFonts w:cs="Times New Roman"/>
          <w:szCs w:val="24"/>
          <w:lang w:eastAsia="id-ID"/>
        </w:rPr>
        <w:t xml:space="preserve"> dan keluarga penulis</w:t>
      </w:r>
      <w:r w:rsidRPr="007C0946">
        <w:rPr>
          <w:rFonts w:cs="Times New Roman"/>
          <w:szCs w:val="24"/>
          <w:lang w:eastAsia="id-ID"/>
        </w:rPr>
        <w:t xml:space="preserve"> yang selalu memberikan doa, dukungan moril, materil dan selalu memberikan motivasi yang luar biasa</w:t>
      </w:r>
      <w:r w:rsidR="00E0203B" w:rsidRPr="002F6049">
        <w:rPr>
          <w:rFonts w:cs="Times New Roman"/>
          <w:szCs w:val="24"/>
          <w:lang w:eastAsia="id-ID"/>
        </w:rPr>
        <w:t>.</w:t>
      </w:r>
    </w:p>
    <w:p w14:paraId="3A57E512" w14:textId="77777777" w:rsidR="00E0203B" w:rsidRPr="00AF3C4B" w:rsidRDefault="00E0203B">
      <w:pPr>
        <w:pStyle w:val="ListParagraph"/>
        <w:numPr>
          <w:ilvl w:val="0"/>
          <w:numId w:val="7"/>
        </w:numPr>
        <w:spacing w:line="360" w:lineRule="auto"/>
        <w:rPr>
          <w:rFonts w:cs="Times New Roman"/>
          <w:szCs w:val="24"/>
          <w:lang w:eastAsia="id-ID"/>
        </w:rPr>
      </w:pPr>
      <w:r w:rsidRPr="00AF3C4B">
        <w:rPr>
          <w:rFonts w:cs="Times New Roman"/>
          <w:szCs w:val="24"/>
          <w:lang w:eastAsia="id-ID"/>
        </w:rPr>
        <w:lastRenderedPageBreak/>
        <w:t>Seluruh Dosen dan Staff Fakultas Ilmu Komputer yang tidak bisa disebutkan satu persatu namanya.</w:t>
      </w:r>
    </w:p>
    <w:p w14:paraId="58FBC399" w14:textId="0E197622" w:rsidR="00E0203B" w:rsidRPr="00AF3C4B" w:rsidRDefault="00E0203B">
      <w:pPr>
        <w:pStyle w:val="ListParagraph"/>
        <w:numPr>
          <w:ilvl w:val="0"/>
          <w:numId w:val="7"/>
        </w:numPr>
        <w:spacing w:line="360" w:lineRule="auto"/>
        <w:rPr>
          <w:rFonts w:cs="Times New Roman"/>
          <w:szCs w:val="24"/>
          <w:lang w:eastAsia="id-ID"/>
        </w:rPr>
      </w:pPr>
      <w:r>
        <w:rPr>
          <w:rFonts w:cs="Times New Roman"/>
          <w:szCs w:val="24"/>
          <w:lang w:eastAsia="id-ID"/>
        </w:rPr>
        <w:t>S</w:t>
      </w:r>
      <w:r w:rsidRPr="00AF3C4B">
        <w:rPr>
          <w:rFonts w:cs="Times New Roman"/>
          <w:szCs w:val="24"/>
          <w:lang w:eastAsia="id-ID"/>
        </w:rPr>
        <w:t>ahabat serta teman-teman</w:t>
      </w:r>
      <w:r w:rsidR="005B188E">
        <w:rPr>
          <w:rFonts w:cs="Times New Roman"/>
          <w:szCs w:val="24"/>
          <w:lang w:eastAsia="id-ID"/>
        </w:rPr>
        <w:t xml:space="preserve"> </w:t>
      </w:r>
      <w:r>
        <w:rPr>
          <w:rFonts w:cs="Times New Roman"/>
          <w:szCs w:val="24"/>
          <w:lang w:eastAsia="id-ID"/>
        </w:rPr>
        <w:t>terutama Ananda Dwi Rizkyta, Shefia Anggraeni, Bonifasius Dandy Krisnanda</w:t>
      </w:r>
      <w:r w:rsidR="00294AC3">
        <w:rPr>
          <w:rFonts w:cs="Times New Roman"/>
          <w:szCs w:val="24"/>
          <w:lang w:eastAsia="id-ID"/>
        </w:rPr>
        <w:t>, dan Neng Yely Mulki K</w:t>
      </w:r>
      <w:r w:rsidRPr="00AF3C4B">
        <w:rPr>
          <w:rFonts w:cs="Times New Roman"/>
          <w:szCs w:val="24"/>
          <w:lang w:eastAsia="id-ID"/>
        </w:rPr>
        <w:t xml:space="preserve"> yang selalu memberikan doa, dukungan, saran, dan bantuannya dalam menyelesaikan Tugas Akhir ini. </w:t>
      </w:r>
    </w:p>
    <w:p w14:paraId="4D8B992D" w14:textId="520D00FB" w:rsidR="00E0203B" w:rsidRPr="00AF3C4B" w:rsidRDefault="00E0203B" w:rsidP="004073D7">
      <w:pPr>
        <w:spacing w:line="360" w:lineRule="auto"/>
        <w:rPr>
          <w:rFonts w:cs="Times New Roman"/>
          <w:szCs w:val="24"/>
          <w:lang w:eastAsia="id-ID"/>
        </w:rPr>
      </w:pPr>
      <w:r w:rsidRPr="00AF3C4B">
        <w:rPr>
          <w:rFonts w:cs="Times New Roman"/>
          <w:szCs w:val="24"/>
          <w:lang w:eastAsia="id-ID"/>
        </w:rPr>
        <w:tab/>
        <w:t xml:space="preserve">Penulis menyadari bahwa proyek </w:t>
      </w:r>
      <w:r w:rsidR="00294AC3">
        <w:rPr>
          <w:rFonts w:cs="Times New Roman"/>
          <w:szCs w:val="24"/>
          <w:lang w:eastAsia="id-ID"/>
        </w:rPr>
        <w:t>Tugas Akhir</w:t>
      </w:r>
      <w:r w:rsidRPr="00AF3C4B">
        <w:rPr>
          <w:rFonts w:cs="Times New Roman"/>
          <w:szCs w:val="24"/>
          <w:lang w:eastAsia="id-ID"/>
        </w:rPr>
        <w:t xml:space="preserve"> ini masih jauh dari kesempurnaan, maka saran dan kritik yang membangun dari semua pihak sangat diharapkan demi penyempurnaan selanjutnya. </w:t>
      </w:r>
    </w:p>
    <w:p w14:paraId="7F802FF5" w14:textId="57B2F38C" w:rsidR="00E0203B" w:rsidRPr="00AF3C4B" w:rsidRDefault="00E0203B" w:rsidP="004073D7">
      <w:pPr>
        <w:spacing w:line="360" w:lineRule="auto"/>
        <w:rPr>
          <w:rFonts w:cs="Times New Roman"/>
          <w:szCs w:val="24"/>
          <w:lang w:eastAsia="id-ID"/>
        </w:rPr>
      </w:pPr>
      <w:r w:rsidRPr="00AF3C4B">
        <w:rPr>
          <w:rFonts w:cs="Times New Roman"/>
          <w:szCs w:val="24"/>
          <w:lang w:eastAsia="id-ID"/>
        </w:rPr>
        <w:tab/>
        <w:t xml:space="preserve">Akhirnya hanya kepada Allah SWT kita kembalikan semua urusan dan semoga penulisan </w:t>
      </w:r>
      <w:r w:rsidR="00294AC3">
        <w:rPr>
          <w:rFonts w:cs="Times New Roman"/>
          <w:szCs w:val="24"/>
          <w:lang w:eastAsia="id-ID"/>
        </w:rPr>
        <w:t>Tugas Akhir</w:t>
      </w:r>
      <w:r w:rsidRPr="00AF3C4B">
        <w:rPr>
          <w:rFonts w:cs="Times New Roman"/>
          <w:szCs w:val="24"/>
          <w:lang w:eastAsia="id-ID"/>
        </w:rPr>
        <w:t xml:space="preserve"> ini dapat bermanfaat bagi semua pihak, khususnya bagi penulis dan para pembaca pada umumnya. </w:t>
      </w:r>
    </w:p>
    <w:p w14:paraId="73BCB752" w14:textId="6433FFA6" w:rsidR="00E0203B" w:rsidRPr="00AF3C4B" w:rsidRDefault="00E0203B" w:rsidP="004073D7">
      <w:pPr>
        <w:spacing w:line="360" w:lineRule="auto"/>
        <w:jc w:val="right"/>
        <w:rPr>
          <w:rFonts w:cs="Times New Roman"/>
          <w:szCs w:val="24"/>
          <w:lang w:eastAsia="id-ID"/>
        </w:rPr>
      </w:pPr>
      <w:r w:rsidRPr="00AF3C4B">
        <w:rPr>
          <w:rFonts w:cs="Times New Roman"/>
          <w:szCs w:val="24"/>
          <w:lang w:eastAsia="id-ID"/>
        </w:rPr>
        <w:t xml:space="preserve">Jakarta, </w:t>
      </w:r>
      <w:r>
        <w:rPr>
          <w:rFonts w:cs="Times New Roman"/>
          <w:szCs w:val="24"/>
          <w:lang w:eastAsia="id-ID"/>
        </w:rPr>
        <w:t>23</w:t>
      </w:r>
      <w:r w:rsidRPr="00AF3C4B">
        <w:rPr>
          <w:rFonts w:cs="Times New Roman"/>
          <w:szCs w:val="24"/>
          <w:lang w:eastAsia="id-ID"/>
        </w:rPr>
        <w:t xml:space="preserve"> Januari</w:t>
      </w:r>
      <w:r>
        <w:rPr>
          <w:rFonts w:cs="Times New Roman"/>
          <w:szCs w:val="24"/>
          <w:lang w:eastAsia="id-ID"/>
        </w:rPr>
        <w:t xml:space="preserve"> </w:t>
      </w:r>
      <w:r w:rsidR="00F974A1">
        <w:rPr>
          <w:rFonts w:cs="Times New Roman"/>
          <w:szCs w:val="24"/>
          <w:lang w:eastAsia="id-ID"/>
        </w:rPr>
        <w:t>2025</w:t>
      </w:r>
    </w:p>
    <w:p w14:paraId="29D1C598" w14:textId="77777777" w:rsidR="00E0203B" w:rsidRPr="00AF3C4B" w:rsidRDefault="00E0203B" w:rsidP="004073D7">
      <w:pPr>
        <w:spacing w:line="360" w:lineRule="auto"/>
        <w:jc w:val="right"/>
        <w:rPr>
          <w:rFonts w:cs="Times New Roman"/>
          <w:szCs w:val="24"/>
          <w:lang w:eastAsia="id-ID"/>
        </w:rPr>
      </w:pPr>
    </w:p>
    <w:p w14:paraId="6F9614FC" w14:textId="77777777" w:rsidR="00E0203B" w:rsidRPr="00AF3C4B" w:rsidRDefault="00E0203B" w:rsidP="004073D7">
      <w:pPr>
        <w:spacing w:line="360" w:lineRule="auto"/>
        <w:jc w:val="right"/>
        <w:rPr>
          <w:rFonts w:cs="Times New Roman"/>
          <w:szCs w:val="24"/>
          <w:lang w:eastAsia="id-ID"/>
        </w:rPr>
      </w:pPr>
    </w:p>
    <w:p w14:paraId="6BAFED4C" w14:textId="77777777" w:rsidR="00E0203B" w:rsidRPr="00AF3C4B" w:rsidRDefault="00E0203B" w:rsidP="004073D7">
      <w:pPr>
        <w:spacing w:line="360" w:lineRule="auto"/>
        <w:ind w:left="5954"/>
        <w:rPr>
          <w:rFonts w:cs="Times New Roman"/>
          <w:szCs w:val="24"/>
          <w:lang w:eastAsia="id-ID"/>
        </w:rPr>
      </w:pPr>
      <w:r>
        <w:rPr>
          <w:rFonts w:cs="Times New Roman"/>
          <w:szCs w:val="24"/>
          <w:lang w:eastAsia="id-ID"/>
        </w:rPr>
        <w:t>Imam Mulyana</w:t>
      </w:r>
    </w:p>
    <w:p w14:paraId="572F7039" w14:textId="2F034973" w:rsidR="00E0203B" w:rsidRDefault="00E0203B" w:rsidP="004073D7">
      <w:pPr>
        <w:spacing w:line="360" w:lineRule="auto"/>
        <w:ind w:left="5954"/>
        <w:rPr>
          <w:rFonts w:cs="Times New Roman"/>
          <w:szCs w:val="24"/>
          <w:lang w:eastAsia="id-ID"/>
        </w:rPr>
      </w:pPr>
      <w:r w:rsidRPr="00AF3C4B">
        <w:rPr>
          <w:rFonts w:cs="Times New Roman"/>
          <w:szCs w:val="24"/>
          <w:lang w:eastAsia="id-ID"/>
        </w:rPr>
        <w:t>(202</w:t>
      </w:r>
      <w:r w:rsidR="00770470">
        <w:rPr>
          <w:rFonts w:cs="Times New Roman"/>
          <w:szCs w:val="24"/>
          <w:lang w:eastAsia="id-ID"/>
        </w:rPr>
        <w:t>1</w:t>
      </w:r>
      <w:r w:rsidRPr="00AF3C4B">
        <w:rPr>
          <w:rFonts w:cs="Times New Roman"/>
          <w:szCs w:val="24"/>
          <w:lang w:eastAsia="id-ID"/>
        </w:rPr>
        <w:t>0801</w:t>
      </w:r>
      <w:r w:rsidR="00770470">
        <w:rPr>
          <w:rFonts w:cs="Times New Roman"/>
          <w:szCs w:val="24"/>
          <w:lang w:eastAsia="id-ID"/>
        </w:rPr>
        <w:t>234</w:t>
      </w:r>
      <w:r w:rsidRPr="00AF3C4B">
        <w:rPr>
          <w:rFonts w:cs="Times New Roman"/>
          <w:szCs w:val="24"/>
          <w:lang w:eastAsia="id-ID"/>
        </w:rPr>
        <w:t>)</w:t>
      </w:r>
    </w:p>
    <w:p w14:paraId="51F11F09" w14:textId="77777777" w:rsidR="00E0203B" w:rsidRDefault="00E0203B" w:rsidP="00F974A1">
      <w:pPr>
        <w:pStyle w:val="Heading1"/>
        <w:numPr>
          <w:ilvl w:val="0"/>
          <w:numId w:val="0"/>
        </w:numPr>
        <w:spacing w:line="240" w:lineRule="auto"/>
        <w:rPr>
          <w:rFonts w:cs="Times New Roman"/>
          <w:szCs w:val="24"/>
        </w:rPr>
      </w:pPr>
      <w:bookmarkStart w:id="14" w:name="_Toc436902369"/>
      <w:bookmarkStart w:id="15" w:name="_Toc525140252"/>
      <w:bookmarkStart w:id="16" w:name="_Toc190801443"/>
      <w:bookmarkEnd w:id="14"/>
      <w:bookmarkEnd w:id="15"/>
      <w:r>
        <w:rPr>
          <w:rFonts w:cs="Times New Roman"/>
          <w:szCs w:val="24"/>
        </w:rPr>
        <w:lastRenderedPageBreak/>
        <w:t>ABSTRAK</w:t>
      </w:r>
      <w:bookmarkEnd w:id="16"/>
    </w:p>
    <w:p w14:paraId="2A407E6D" w14:textId="77777777" w:rsidR="00E0203B" w:rsidRDefault="00E0203B" w:rsidP="00F974A1">
      <w:pPr>
        <w:tabs>
          <w:tab w:val="left" w:pos="1701"/>
        </w:tabs>
        <w:spacing w:after="0" w:line="240" w:lineRule="auto"/>
        <w:jc w:val="left"/>
        <w:rPr>
          <w:rFonts w:cs="Times New Roman"/>
          <w:szCs w:val="24"/>
        </w:rPr>
      </w:pPr>
    </w:p>
    <w:p w14:paraId="4E1F07E4" w14:textId="177E851B" w:rsidR="00A37203" w:rsidRDefault="00A37203" w:rsidP="00F974A1">
      <w:pPr>
        <w:pStyle w:val="Default"/>
        <w:tabs>
          <w:tab w:val="left" w:pos="1985"/>
          <w:tab w:val="left" w:pos="2268"/>
        </w:tabs>
        <w:spacing w:line="360" w:lineRule="auto"/>
        <w:ind w:left="2268" w:hanging="2268"/>
        <w:jc w:val="both"/>
      </w:pPr>
      <w:r>
        <w:t>Judul</w:t>
      </w:r>
      <w:r>
        <w:tab/>
        <w:t>:</w:t>
      </w:r>
      <w:r>
        <w:tab/>
      </w:r>
      <w:r w:rsidRPr="00B5395B">
        <w:t>Pen</w:t>
      </w:r>
      <w:r>
        <w:t>erapan</w:t>
      </w:r>
      <w:r w:rsidRPr="00B5395B">
        <w:t xml:space="preserve"> </w:t>
      </w:r>
      <w:r w:rsidRPr="002E50FF">
        <w:t>Model</w:t>
      </w:r>
      <w:r w:rsidRPr="00B5395B">
        <w:rPr>
          <w:i/>
          <w:iCs/>
        </w:rPr>
        <w:t xml:space="preserve"> Machine Learning </w:t>
      </w:r>
      <w:r w:rsidRPr="00B5395B">
        <w:t xml:space="preserve">untuk </w:t>
      </w:r>
      <w:r w:rsidRPr="00B5395B">
        <w:rPr>
          <w:i/>
          <w:iCs/>
        </w:rPr>
        <w:t>Fraud          Detection</w:t>
      </w:r>
      <w:r w:rsidRPr="00B5395B">
        <w:t xml:space="preserve">: Studi Kasus pada Data Transaksi Keuangan </w:t>
      </w:r>
      <w:r w:rsidRPr="00491712">
        <w:rPr>
          <w:i/>
          <w:iCs/>
        </w:rPr>
        <w:t>Mobile</w:t>
      </w:r>
      <w:r w:rsidRPr="00B5395B">
        <w:t xml:space="preserve"> Sintetis</w:t>
      </w:r>
    </w:p>
    <w:p w14:paraId="150FDEBA" w14:textId="3AD07677" w:rsidR="00E0203B" w:rsidRDefault="00E0203B" w:rsidP="00F974A1">
      <w:pPr>
        <w:tabs>
          <w:tab w:val="left" w:pos="1701"/>
        </w:tabs>
        <w:spacing w:after="0" w:line="360" w:lineRule="auto"/>
        <w:jc w:val="left"/>
        <w:rPr>
          <w:rFonts w:cs="Times New Roman"/>
          <w:szCs w:val="24"/>
        </w:rPr>
      </w:pPr>
      <w:r>
        <w:rPr>
          <w:rFonts w:cs="Times New Roman"/>
          <w:szCs w:val="24"/>
        </w:rPr>
        <w:t>Nama</w:t>
      </w:r>
      <w:r>
        <w:rPr>
          <w:rFonts w:cs="Times New Roman"/>
          <w:szCs w:val="24"/>
        </w:rPr>
        <w:tab/>
      </w:r>
      <w:r w:rsidR="00A37203">
        <w:rPr>
          <w:rFonts w:cs="Times New Roman"/>
          <w:szCs w:val="24"/>
        </w:rPr>
        <w:t xml:space="preserve">     </w:t>
      </w:r>
      <w:r>
        <w:rPr>
          <w:rFonts w:cs="Times New Roman"/>
          <w:szCs w:val="24"/>
        </w:rPr>
        <w:t>:</w:t>
      </w:r>
      <w:r w:rsidR="00A37203">
        <w:rPr>
          <w:rFonts w:cs="Times New Roman"/>
          <w:szCs w:val="24"/>
        </w:rPr>
        <w:t xml:space="preserve"> </w:t>
      </w:r>
      <w:r w:rsidR="00F974A1">
        <w:rPr>
          <w:rFonts w:cs="Times New Roman"/>
          <w:szCs w:val="24"/>
        </w:rPr>
        <w:t xml:space="preserve">  </w:t>
      </w:r>
      <w:r w:rsidR="00A37203">
        <w:rPr>
          <w:rFonts w:cs="Times New Roman"/>
          <w:szCs w:val="24"/>
        </w:rPr>
        <w:t>Imam Mulyana</w:t>
      </w:r>
    </w:p>
    <w:p w14:paraId="5FB76184" w14:textId="53C7EBFE" w:rsidR="00E0203B" w:rsidRDefault="00E0203B" w:rsidP="00885F54">
      <w:pPr>
        <w:tabs>
          <w:tab w:val="left" w:pos="1701"/>
        </w:tabs>
        <w:spacing w:after="0" w:line="360" w:lineRule="auto"/>
        <w:jc w:val="left"/>
        <w:rPr>
          <w:rFonts w:cs="Times New Roman"/>
          <w:szCs w:val="24"/>
        </w:rPr>
      </w:pPr>
      <w:r>
        <w:rPr>
          <w:rFonts w:cs="Times New Roman"/>
          <w:szCs w:val="24"/>
        </w:rPr>
        <w:t>Program Studi</w:t>
      </w:r>
      <w:r>
        <w:rPr>
          <w:rFonts w:cs="Times New Roman"/>
          <w:szCs w:val="24"/>
        </w:rPr>
        <w:tab/>
      </w:r>
      <w:r w:rsidR="00A37203">
        <w:rPr>
          <w:rFonts w:cs="Times New Roman"/>
          <w:szCs w:val="24"/>
        </w:rPr>
        <w:t xml:space="preserve">     </w:t>
      </w:r>
      <w:r>
        <w:rPr>
          <w:rFonts w:cs="Times New Roman"/>
          <w:szCs w:val="24"/>
        </w:rPr>
        <w:t>:</w:t>
      </w:r>
      <w:r w:rsidR="00A37203">
        <w:rPr>
          <w:rFonts w:cs="Times New Roman"/>
          <w:szCs w:val="24"/>
        </w:rPr>
        <w:t xml:space="preserve"> </w:t>
      </w:r>
      <w:r w:rsidR="00F974A1">
        <w:rPr>
          <w:rFonts w:cs="Times New Roman"/>
          <w:szCs w:val="24"/>
        </w:rPr>
        <w:t xml:space="preserve">  </w:t>
      </w:r>
      <w:r w:rsidR="00A37203">
        <w:rPr>
          <w:rFonts w:cs="Times New Roman"/>
          <w:szCs w:val="24"/>
        </w:rPr>
        <w:t>Teknik Informatika</w:t>
      </w:r>
    </w:p>
    <w:p w14:paraId="3F587F81" w14:textId="77777777" w:rsidR="00885F54" w:rsidRPr="00885F54" w:rsidRDefault="00885F54" w:rsidP="00885F54">
      <w:pPr>
        <w:tabs>
          <w:tab w:val="left" w:pos="1701"/>
        </w:tabs>
        <w:spacing w:after="0" w:line="360" w:lineRule="auto"/>
        <w:jc w:val="left"/>
        <w:rPr>
          <w:rFonts w:cs="Times New Roman"/>
          <w:szCs w:val="24"/>
        </w:rPr>
      </w:pPr>
    </w:p>
    <w:p w14:paraId="6F6A969C" w14:textId="3CFBC6E9" w:rsidR="002656B0" w:rsidRPr="00A7250F" w:rsidRDefault="002656B0" w:rsidP="00F974A1">
      <w:pPr>
        <w:tabs>
          <w:tab w:val="left" w:pos="1701"/>
        </w:tabs>
        <w:spacing w:after="0" w:line="240" w:lineRule="auto"/>
        <w:rPr>
          <w:rFonts w:eastAsiaTheme="minorEastAsia" w:cs="Times New Roman"/>
          <w:color w:val="000000" w:themeColor="text1"/>
          <w:szCs w:val="24"/>
          <w:lang w:val="en-ID" w:eastAsia="id-ID"/>
        </w:rPr>
      </w:pPr>
      <w:bookmarkStart w:id="17" w:name="_Hlk188202127"/>
      <w:r w:rsidRPr="00A7250F">
        <w:rPr>
          <w:rFonts w:eastAsiaTheme="minorEastAsia" w:cs="Times New Roman"/>
          <w:color w:val="000000" w:themeColor="text1"/>
          <w:szCs w:val="24"/>
          <w:lang w:val="en-ID" w:eastAsia="id-ID"/>
        </w:rPr>
        <w:t xml:space="preserve">Industri keuangan menghadapi tantangan dalam mendeteksi </w:t>
      </w:r>
      <w:r w:rsidRPr="00A7250F">
        <w:rPr>
          <w:rFonts w:eastAsiaTheme="minorEastAsia" w:cs="Times New Roman"/>
          <w:i/>
          <w:iCs/>
          <w:color w:val="000000" w:themeColor="text1"/>
          <w:szCs w:val="24"/>
          <w:lang w:val="en-ID" w:eastAsia="id-ID"/>
        </w:rPr>
        <w:t>fraud</w:t>
      </w:r>
      <w:r w:rsidR="00F974A1" w:rsidRPr="00A7250F">
        <w:rPr>
          <w:rFonts w:eastAsiaTheme="minorEastAsia" w:cs="Times New Roman"/>
          <w:color w:val="000000" w:themeColor="text1"/>
          <w:szCs w:val="24"/>
          <w:lang w:val="en-ID" w:eastAsia="id-ID"/>
        </w:rPr>
        <w:t>.</w:t>
      </w:r>
      <w:r w:rsidRPr="00A7250F">
        <w:rPr>
          <w:rFonts w:eastAsiaTheme="minorEastAsia" w:cs="Times New Roman"/>
          <w:color w:val="000000" w:themeColor="text1"/>
          <w:szCs w:val="24"/>
          <w:lang w:val="en-ID" w:eastAsia="id-ID"/>
        </w:rPr>
        <w:t xml:space="preserve"> Laporan Indeks </w:t>
      </w:r>
      <w:r w:rsidRPr="00E40733">
        <w:rPr>
          <w:rFonts w:eastAsiaTheme="minorEastAsia" w:cs="Times New Roman"/>
          <w:color w:val="000000" w:themeColor="text1"/>
          <w:szCs w:val="24"/>
          <w:lang w:val="en-ID" w:eastAsia="id-ID"/>
        </w:rPr>
        <w:t>Basel Anti-Money Laundering</w:t>
      </w:r>
      <w:r w:rsidRPr="00A7250F">
        <w:rPr>
          <w:rFonts w:eastAsiaTheme="minorEastAsia" w:cs="Times New Roman"/>
          <w:color w:val="000000" w:themeColor="text1"/>
          <w:szCs w:val="24"/>
          <w:lang w:val="en-ID" w:eastAsia="id-ID"/>
        </w:rPr>
        <w:t xml:space="preserve"> (AML), pada tahun 2023 menunjukkan tren risiko pencucian uang yang memburuk selama lima tahun terakhir pada 107 negara. </w:t>
      </w:r>
      <w:r w:rsidR="00F974A1" w:rsidRPr="00A7250F">
        <w:rPr>
          <w:rFonts w:eastAsiaTheme="minorEastAsia" w:cs="Times New Roman"/>
          <w:color w:val="000000" w:themeColor="text1"/>
          <w:szCs w:val="24"/>
          <w:lang w:val="en-ID" w:eastAsia="id-ID"/>
        </w:rPr>
        <w:t xml:space="preserve">Dan menurut </w:t>
      </w:r>
      <w:r w:rsidR="00F974A1" w:rsidRPr="00E40733">
        <w:rPr>
          <w:rFonts w:eastAsiaTheme="minorEastAsia" w:cs="Times New Roman"/>
          <w:color w:val="000000" w:themeColor="text1"/>
          <w:szCs w:val="24"/>
          <w:lang w:val="en-ID" w:eastAsia="id-ID"/>
        </w:rPr>
        <w:t>Financial Action Task Force</w:t>
      </w:r>
      <w:r w:rsidR="00F974A1" w:rsidRPr="00A7250F">
        <w:rPr>
          <w:rFonts w:eastAsiaTheme="minorEastAsia" w:cs="Times New Roman"/>
          <w:color w:val="000000" w:themeColor="text1"/>
          <w:szCs w:val="24"/>
          <w:lang w:val="en-ID" w:eastAsia="id-ID"/>
        </w:rPr>
        <w:t xml:space="preserve"> (FATF) pada tahun 2023, h</w:t>
      </w:r>
      <w:r w:rsidRPr="00A7250F">
        <w:rPr>
          <w:rFonts w:eastAsiaTheme="minorEastAsia" w:cs="Times New Roman"/>
          <w:color w:val="000000" w:themeColor="text1"/>
          <w:szCs w:val="24"/>
          <w:lang w:val="en-ID" w:eastAsia="id-ID"/>
        </w:rPr>
        <w:t xml:space="preserve">al ini diperparah oleh lembaga </w:t>
      </w:r>
      <w:r w:rsidR="008203CA" w:rsidRPr="00A7250F">
        <w:rPr>
          <w:rFonts w:eastAsiaTheme="minorEastAsia" w:cs="Times New Roman"/>
          <w:color w:val="000000" w:themeColor="text1"/>
          <w:szCs w:val="24"/>
          <w:lang w:val="en-ID" w:eastAsia="id-ID"/>
        </w:rPr>
        <w:t>keuangan</w:t>
      </w:r>
      <w:r w:rsidRPr="00A7250F">
        <w:rPr>
          <w:rFonts w:eastAsiaTheme="minorEastAsia" w:cs="Times New Roman"/>
          <w:color w:val="000000" w:themeColor="text1"/>
          <w:szCs w:val="24"/>
          <w:lang w:val="en-ID" w:eastAsia="id-ID"/>
        </w:rPr>
        <w:t xml:space="preserve"> yang memiliki masalah dalam rendahnya pelaporan transaksi keuangan mencurigakan </w:t>
      </w:r>
      <w:r w:rsidRPr="00A7250F">
        <w:rPr>
          <w:rFonts w:eastAsiaTheme="minorEastAsia" w:cs="Times New Roman"/>
          <w:i/>
          <w:iCs/>
          <w:color w:val="000000" w:themeColor="text1"/>
          <w:szCs w:val="24"/>
          <w:lang w:eastAsia="id-ID"/>
        </w:rPr>
        <w:t>(Suspicious Transaction Report)</w:t>
      </w:r>
      <w:r w:rsidR="00F974A1" w:rsidRPr="00A7250F">
        <w:rPr>
          <w:rFonts w:eastAsiaTheme="minorEastAsia" w:cs="Times New Roman"/>
          <w:color w:val="000000" w:themeColor="text1"/>
          <w:szCs w:val="24"/>
          <w:lang w:val="en-ID" w:eastAsia="id-ID"/>
        </w:rPr>
        <w:t xml:space="preserve">. </w:t>
      </w:r>
      <w:r w:rsidR="008203CA" w:rsidRPr="00A7250F">
        <w:rPr>
          <w:rFonts w:eastAsiaTheme="minorEastAsia" w:cs="Times New Roman"/>
          <w:color w:val="000000" w:themeColor="text1"/>
          <w:szCs w:val="24"/>
          <w:lang w:val="en-ID" w:eastAsia="id-ID"/>
        </w:rPr>
        <w:t xml:space="preserve">Keterbatasan akses terhadap data transaksi keuangan yang bersifat rahasia menjadi hambatan dalam pengembangan model </w:t>
      </w:r>
      <w:r w:rsidR="008203CA" w:rsidRPr="00A7250F">
        <w:rPr>
          <w:rFonts w:eastAsiaTheme="minorEastAsia" w:cs="Times New Roman"/>
          <w:i/>
          <w:iCs/>
          <w:color w:val="000000" w:themeColor="text1"/>
          <w:szCs w:val="24"/>
          <w:lang w:val="en-ID" w:eastAsia="id-ID"/>
        </w:rPr>
        <w:t>fraud detection</w:t>
      </w:r>
      <w:r w:rsidR="008203CA" w:rsidRPr="00A7250F">
        <w:rPr>
          <w:rFonts w:eastAsiaTheme="minorEastAsia" w:cs="Times New Roman"/>
          <w:color w:val="000000" w:themeColor="text1"/>
          <w:szCs w:val="24"/>
          <w:lang w:val="en-ID" w:eastAsia="id-ID"/>
        </w:rPr>
        <w:t xml:space="preserve"> berbasis </w:t>
      </w:r>
      <w:r w:rsidR="008203CA" w:rsidRPr="00A7250F">
        <w:rPr>
          <w:rFonts w:eastAsiaTheme="minorEastAsia" w:cs="Times New Roman"/>
          <w:i/>
          <w:iCs/>
          <w:color w:val="000000" w:themeColor="text1"/>
          <w:szCs w:val="24"/>
          <w:lang w:val="en-ID" w:eastAsia="id-ID"/>
        </w:rPr>
        <w:t>machine learning</w:t>
      </w:r>
      <w:r w:rsidR="008203CA" w:rsidRPr="00A7250F">
        <w:rPr>
          <w:rFonts w:eastAsiaTheme="minorEastAsia" w:cs="Times New Roman"/>
          <w:color w:val="000000" w:themeColor="text1"/>
          <w:szCs w:val="24"/>
          <w:lang w:val="en-ID" w:eastAsia="id-ID"/>
        </w:rPr>
        <w:t xml:space="preserve">. Untuk mengatasi tantangan ini, penelitian menggunakan </w:t>
      </w:r>
      <w:r w:rsidR="008203CA" w:rsidRPr="00184770">
        <w:rPr>
          <w:rFonts w:eastAsiaTheme="minorEastAsia" w:cs="Times New Roman"/>
          <w:i/>
          <w:iCs/>
          <w:color w:val="000000" w:themeColor="text1"/>
          <w:szCs w:val="24"/>
          <w:lang w:val="en-ID" w:eastAsia="id-ID"/>
        </w:rPr>
        <w:t>dataset</w:t>
      </w:r>
      <w:r w:rsidR="008203CA" w:rsidRPr="00A7250F">
        <w:rPr>
          <w:rFonts w:eastAsiaTheme="minorEastAsia" w:cs="Times New Roman"/>
          <w:color w:val="000000" w:themeColor="text1"/>
          <w:szCs w:val="24"/>
          <w:lang w:val="en-ID" w:eastAsia="id-ID"/>
        </w:rPr>
        <w:t xml:space="preserve"> sintetis PaySim yang meniru pola transaksi keuangan asli. </w:t>
      </w:r>
      <w:r w:rsidRPr="00A7250F">
        <w:rPr>
          <w:rFonts w:eastAsiaTheme="minorEastAsia" w:cs="Times New Roman"/>
          <w:color w:val="000000" w:themeColor="text1"/>
          <w:szCs w:val="24"/>
          <w:lang w:val="en-ID" w:eastAsia="id-ID"/>
        </w:rPr>
        <w:t xml:space="preserve">Pendekatan CRISP-DM digunakan, mencakup tahap </w:t>
      </w:r>
      <w:r w:rsidRPr="00A7250F">
        <w:rPr>
          <w:rFonts w:eastAsiaTheme="minorEastAsia" w:cs="Times New Roman"/>
          <w:i/>
          <w:iCs/>
          <w:color w:val="000000" w:themeColor="text1"/>
          <w:szCs w:val="24"/>
          <w:lang w:val="en-ID" w:eastAsia="id-ID"/>
        </w:rPr>
        <w:t>Business Understanding</w:t>
      </w:r>
      <w:r w:rsidRPr="00A7250F">
        <w:rPr>
          <w:rFonts w:eastAsiaTheme="minorEastAsia" w:cs="Times New Roman"/>
          <w:color w:val="000000" w:themeColor="text1"/>
          <w:szCs w:val="24"/>
          <w:lang w:val="en-ID" w:eastAsia="id-ID"/>
        </w:rPr>
        <w:t xml:space="preserve">, </w:t>
      </w:r>
      <w:r w:rsidRPr="00A7250F">
        <w:rPr>
          <w:rFonts w:eastAsiaTheme="minorEastAsia" w:cs="Times New Roman"/>
          <w:i/>
          <w:iCs/>
          <w:color w:val="000000" w:themeColor="text1"/>
          <w:szCs w:val="24"/>
          <w:lang w:val="en-ID" w:eastAsia="id-ID"/>
        </w:rPr>
        <w:t>Data Understanding</w:t>
      </w:r>
      <w:r w:rsidRPr="00A7250F">
        <w:rPr>
          <w:rFonts w:eastAsiaTheme="minorEastAsia" w:cs="Times New Roman"/>
          <w:color w:val="000000" w:themeColor="text1"/>
          <w:szCs w:val="24"/>
          <w:lang w:val="en-ID" w:eastAsia="id-ID"/>
        </w:rPr>
        <w:t xml:space="preserve">, </w:t>
      </w:r>
      <w:r w:rsidRPr="00A7250F">
        <w:rPr>
          <w:rFonts w:eastAsiaTheme="minorEastAsia" w:cs="Times New Roman"/>
          <w:i/>
          <w:iCs/>
          <w:color w:val="000000" w:themeColor="text1"/>
          <w:szCs w:val="24"/>
          <w:lang w:val="en-ID" w:eastAsia="id-ID"/>
        </w:rPr>
        <w:t>Data Preparation</w:t>
      </w:r>
      <w:r w:rsidRPr="00A7250F">
        <w:rPr>
          <w:rFonts w:eastAsiaTheme="minorEastAsia" w:cs="Times New Roman"/>
          <w:color w:val="000000" w:themeColor="text1"/>
          <w:szCs w:val="24"/>
          <w:lang w:val="en-ID" w:eastAsia="id-ID"/>
        </w:rPr>
        <w:t xml:space="preserve">, </w:t>
      </w:r>
      <w:r w:rsidRPr="00A7250F">
        <w:rPr>
          <w:rFonts w:eastAsiaTheme="minorEastAsia" w:cs="Times New Roman"/>
          <w:i/>
          <w:iCs/>
          <w:color w:val="000000" w:themeColor="text1"/>
          <w:szCs w:val="24"/>
          <w:lang w:val="en-ID" w:eastAsia="id-ID"/>
        </w:rPr>
        <w:t>Modeling</w:t>
      </w:r>
      <w:r w:rsidRPr="00A7250F">
        <w:rPr>
          <w:rFonts w:eastAsiaTheme="minorEastAsia" w:cs="Times New Roman"/>
          <w:color w:val="000000" w:themeColor="text1"/>
          <w:szCs w:val="24"/>
          <w:lang w:val="en-ID" w:eastAsia="id-ID"/>
        </w:rPr>
        <w:t xml:space="preserve">, </w:t>
      </w:r>
      <w:r w:rsidRPr="00A7250F">
        <w:rPr>
          <w:rFonts w:eastAsiaTheme="minorEastAsia" w:cs="Times New Roman"/>
          <w:i/>
          <w:iCs/>
          <w:color w:val="000000" w:themeColor="text1"/>
          <w:szCs w:val="24"/>
          <w:lang w:val="en-ID" w:eastAsia="id-ID"/>
        </w:rPr>
        <w:t>Evaluation</w:t>
      </w:r>
      <w:r w:rsidRPr="00A7250F">
        <w:rPr>
          <w:rFonts w:eastAsiaTheme="minorEastAsia" w:cs="Times New Roman"/>
          <w:color w:val="000000" w:themeColor="text1"/>
          <w:szCs w:val="24"/>
          <w:lang w:val="en-ID" w:eastAsia="id-ID"/>
        </w:rPr>
        <w:t xml:space="preserve">, dan </w:t>
      </w:r>
      <w:r w:rsidRPr="00A7250F">
        <w:rPr>
          <w:rFonts w:eastAsiaTheme="minorEastAsia" w:cs="Times New Roman"/>
          <w:i/>
          <w:iCs/>
          <w:color w:val="000000" w:themeColor="text1"/>
          <w:szCs w:val="24"/>
          <w:lang w:val="en-ID" w:eastAsia="id-ID"/>
        </w:rPr>
        <w:t>Deployment</w:t>
      </w:r>
      <w:r w:rsidRPr="00A7250F">
        <w:rPr>
          <w:rFonts w:eastAsiaTheme="minorEastAsia" w:cs="Times New Roman"/>
          <w:color w:val="000000" w:themeColor="text1"/>
          <w:szCs w:val="24"/>
          <w:lang w:val="en-ID" w:eastAsia="id-ID"/>
        </w:rPr>
        <w:t xml:space="preserve">. Algoritma yang digunakan adalah </w:t>
      </w:r>
      <w:r w:rsidRPr="00A7250F">
        <w:rPr>
          <w:rFonts w:eastAsiaTheme="minorEastAsia" w:cs="Times New Roman"/>
          <w:i/>
          <w:iCs/>
          <w:color w:val="000000" w:themeColor="text1"/>
          <w:szCs w:val="24"/>
          <w:lang w:val="en-ID" w:eastAsia="id-ID"/>
        </w:rPr>
        <w:t>Decision Tree</w:t>
      </w:r>
      <w:r w:rsidRPr="00A7250F">
        <w:rPr>
          <w:rFonts w:eastAsiaTheme="minorEastAsia" w:cs="Times New Roman"/>
          <w:color w:val="000000" w:themeColor="text1"/>
          <w:szCs w:val="24"/>
          <w:lang w:val="en-ID" w:eastAsia="id-ID"/>
        </w:rPr>
        <w:t xml:space="preserve">, </w:t>
      </w:r>
      <w:r w:rsidRPr="00A7250F">
        <w:rPr>
          <w:rFonts w:eastAsiaTheme="minorEastAsia" w:cs="Times New Roman"/>
          <w:i/>
          <w:iCs/>
          <w:color w:val="000000" w:themeColor="text1"/>
          <w:szCs w:val="24"/>
          <w:lang w:val="en-ID" w:eastAsia="id-ID"/>
        </w:rPr>
        <w:t>Random Forest</w:t>
      </w:r>
      <w:r w:rsidRPr="00A7250F">
        <w:rPr>
          <w:rFonts w:eastAsiaTheme="minorEastAsia" w:cs="Times New Roman"/>
          <w:color w:val="000000" w:themeColor="text1"/>
          <w:szCs w:val="24"/>
          <w:lang w:val="en-ID" w:eastAsia="id-ID"/>
        </w:rPr>
        <w:t xml:space="preserve">, dan </w:t>
      </w:r>
      <w:r w:rsidRPr="00A7250F">
        <w:rPr>
          <w:rFonts w:eastAsiaTheme="minorEastAsia" w:cs="Times New Roman"/>
          <w:i/>
          <w:iCs/>
          <w:color w:val="000000" w:themeColor="text1"/>
          <w:szCs w:val="24"/>
          <w:lang w:val="en-ID" w:eastAsia="id-ID"/>
        </w:rPr>
        <w:t>XGBoost</w:t>
      </w:r>
      <w:r w:rsidRPr="00A7250F">
        <w:rPr>
          <w:rFonts w:eastAsiaTheme="minorEastAsia" w:cs="Times New Roman"/>
          <w:color w:val="000000" w:themeColor="text1"/>
          <w:szCs w:val="24"/>
          <w:lang w:val="en-ID" w:eastAsia="id-ID"/>
        </w:rPr>
        <w:t xml:space="preserve">. Evaluasi model dilakukan menggunakan metrik </w:t>
      </w:r>
      <w:r w:rsidRPr="00A7250F">
        <w:rPr>
          <w:rFonts w:eastAsiaTheme="minorEastAsia" w:cs="Times New Roman"/>
          <w:i/>
          <w:iCs/>
          <w:color w:val="000000" w:themeColor="text1"/>
          <w:szCs w:val="24"/>
          <w:lang w:val="en-ID" w:eastAsia="id-ID"/>
        </w:rPr>
        <w:t>accuracy</w:t>
      </w:r>
      <w:r w:rsidRPr="00A7250F">
        <w:rPr>
          <w:rFonts w:eastAsiaTheme="minorEastAsia" w:cs="Times New Roman"/>
          <w:color w:val="000000" w:themeColor="text1"/>
          <w:szCs w:val="24"/>
          <w:lang w:val="en-ID" w:eastAsia="id-ID"/>
        </w:rPr>
        <w:t xml:space="preserve">, </w:t>
      </w:r>
      <w:r w:rsidRPr="00A7250F">
        <w:rPr>
          <w:rFonts w:eastAsiaTheme="minorEastAsia" w:cs="Times New Roman"/>
          <w:i/>
          <w:iCs/>
          <w:color w:val="000000" w:themeColor="text1"/>
          <w:szCs w:val="24"/>
          <w:lang w:val="en-ID" w:eastAsia="id-ID"/>
        </w:rPr>
        <w:t>precision</w:t>
      </w:r>
      <w:r w:rsidRPr="00A7250F">
        <w:rPr>
          <w:rFonts w:eastAsiaTheme="minorEastAsia" w:cs="Times New Roman"/>
          <w:color w:val="000000" w:themeColor="text1"/>
          <w:szCs w:val="24"/>
          <w:lang w:val="en-ID" w:eastAsia="id-ID"/>
        </w:rPr>
        <w:t xml:space="preserve">, </w:t>
      </w:r>
      <w:r w:rsidRPr="00A7250F">
        <w:rPr>
          <w:rFonts w:eastAsiaTheme="minorEastAsia" w:cs="Times New Roman"/>
          <w:i/>
          <w:iCs/>
          <w:color w:val="000000" w:themeColor="text1"/>
          <w:szCs w:val="24"/>
          <w:lang w:val="en-ID" w:eastAsia="id-ID"/>
        </w:rPr>
        <w:t>recall</w:t>
      </w:r>
      <w:r w:rsidRPr="00A7250F">
        <w:rPr>
          <w:rFonts w:eastAsiaTheme="minorEastAsia" w:cs="Times New Roman"/>
          <w:color w:val="000000" w:themeColor="text1"/>
          <w:szCs w:val="24"/>
          <w:lang w:val="en-ID" w:eastAsia="id-ID"/>
        </w:rPr>
        <w:t xml:space="preserve">, </w:t>
      </w:r>
      <w:r w:rsidRPr="00A7250F">
        <w:rPr>
          <w:rFonts w:eastAsiaTheme="minorEastAsia" w:cs="Times New Roman"/>
          <w:i/>
          <w:iCs/>
          <w:color w:val="000000" w:themeColor="text1"/>
          <w:szCs w:val="24"/>
          <w:lang w:val="en-ID" w:eastAsia="id-ID"/>
        </w:rPr>
        <w:t>F1-score</w:t>
      </w:r>
      <w:r w:rsidRPr="00A7250F">
        <w:rPr>
          <w:rFonts w:eastAsiaTheme="minorEastAsia" w:cs="Times New Roman"/>
          <w:color w:val="000000" w:themeColor="text1"/>
          <w:szCs w:val="24"/>
          <w:lang w:val="en-ID" w:eastAsia="id-ID"/>
        </w:rPr>
        <w:t>,</w:t>
      </w:r>
      <w:r w:rsidR="008203CA" w:rsidRPr="00A7250F">
        <w:rPr>
          <w:rFonts w:eastAsiaTheme="minorEastAsia" w:cs="Times New Roman"/>
          <w:color w:val="000000" w:themeColor="text1"/>
          <w:szCs w:val="24"/>
          <w:lang w:val="en-ID" w:eastAsia="id-ID"/>
        </w:rPr>
        <w:t xml:space="preserve"> </w:t>
      </w:r>
      <w:r w:rsidR="008203CA" w:rsidRPr="00A7250F">
        <w:rPr>
          <w:rFonts w:eastAsiaTheme="minorEastAsia" w:cs="Times New Roman"/>
          <w:i/>
          <w:iCs/>
          <w:color w:val="000000" w:themeColor="text1"/>
          <w:szCs w:val="24"/>
          <w:lang w:val="en-ID" w:eastAsia="id-ID"/>
        </w:rPr>
        <w:t>specifity,</w:t>
      </w:r>
      <w:r w:rsidR="008203CA" w:rsidRPr="00A7250F">
        <w:rPr>
          <w:rFonts w:eastAsiaTheme="minorEastAsia" w:cs="Times New Roman"/>
          <w:color w:val="000000" w:themeColor="text1"/>
          <w:szCs w:val="24"/>
          <w:lang w:val="en-ID" w:eastAsia="id-ID"/>
        </w:rPr>
        <w:t xml:space="preserve"> </w:t>
      </w:r>
      <w:r w:rsidR="008203CA" w:rsidRPr="00A7250F">
        <w:rPr>
          <w:rFonts w:eastAsiaTheme="minorEastAsia" w:cs="Times New Roman"/>
          <w:i/>
          <w:iCs/>
          <w:color w:val="000000" w:themeColor="text1"/>
          <w:szCs w:val="24"/>
          <w:lang w:eastAsia="id-ID"/>
        </w:rPr>
        <w:t>cross-validation</w:t>
      </w:r>
      <w:r w:rsidRPr="00A7250F">
        <w:rPr>
          <w:rFonts w:eastAsiaTheme="minorEastAsia" w:cs="Times New Roman"/>
          <w:color w:val="000000" w:themeColor="text1"/>
          <w:szCs w:val="24"/>
          <w:lang w:val="en-ID" w:eastAsia="id-ID"/>
        </w:rPr>
        <w:t xml:space="preserve"> dan </w:t>
      </w:r>
      <w:r w:rsidRPr="00A7250F">
        <w:rPr>
          <w:rFonts w:eastAsiaTheme="minorEastAsia" w:cs="Times New Roman"/>
          <w:i/>
          <w:iCs/>
          <w:color w:val="000000" w:themeColor="text1"/>
          <w:szCs w:val="24"/>
          <w:lang w:val="en-ID" w:eastAsia="id-ID"/>
        </w:rPr>
        <w:t>ROC-AUC</w:t>
      </w:r>
      <w:r w:rsidRPr="00A7250F">
        <w:rPr>
          <w:rFonts w:eastAsiaTheme="minorEastAsia" w:cs="Times New Roman"/>
          <w:color w:val="000000" w:themeColor="text1"/>
          <w:szCs w:val="24"/>
          <w:lang w:val="en-ID" w:eastAsia="id-ID"/>
        </w:rPr>
        <w:t>.</w:t>
      </w:r>
      <w:r w:rsidR="008203CA" w:rsidRPr="00A7250F">
        <w:rPr>
          <w:rFonts w:eastAsiaTheme="minorEastAsia" w:cs="Times New Roman"/>
          <w:color w:val="000000" w:themeColor="text1"/>
          <w:szCs w:val="24"/>
          <w:lang w:val="en-ID" w:eastAsia="id-ID"/>
        </w:rPr>
        <w:t xml:space="preserve"> </w:t>
      </w:r>
      <w:r w:rsidRPr="00A7250F">
        <w:rPr>
          <w:rFonts w:eastAsiaTheme="minorEastAsia" w:cs="Times New Roman"/>
          <w:color w:val="000000" w:themeColor="text1"/>
          <w:szCs w:val="24"/>
          <w:lang w:val="en-ID" w:eastAsia="id-ID"/>
        </w:rPr>
        <w:t xml:space="preserve">Hasil menunjukkan bahwa algoritma </w:t>
      </w:r>
      <w:proofErr w:type="gramStart"/>
      <w:r w:rsidR="00885F54">
        <w:rPr>
          <w:rFonts w:eastAsiaTheme="minorEastAsia" w:cs="Times New Roman"/>
          <w:i/>
          <w:iCs/>
          <w:color w:val="000000" w:themeColor="text1"/>
          <w:szCs w:val="24"/>
          <w:lang w:val="en-ID" w:eastAsia="id-ID"/>
        </w:rPr>
        <w:t xml:space="preserve">XGBoost </w:t>
      </w:r>
      <w:r w:rsidRPr="00A7250F">
        <w:rPr>
          <w:rFonts w:eastAsiaTheme="minorEastAsia" w:cs="Times New Roman"/>
          <w:color w:val="000000" w:themeColor="text1"/>
          <w:szCs w:val="24"/>
          <w:lang w:val="en-ID" w:eastAsia="id-ID"/>
        </w:rPr>
        <w:t xml:space="preserve"> memiliki</w:t>
      </w:r>
      <w:proofErr w:type="gramEnd"/>
      <w:r w:rsidRPr="00A7250F">
        <w:rPr>
          <w:rFonts w:eastAsiaTheme="minorEastAsia" w:cs="Times New Roman"/>
          <w:color w:val="000000" w:themeColor="text1"/>
          <w:szCs w:val="24"/>
          <w:lang w:val="en-ID" w:eastAsia="id-ID"/>
        </w:rPr>
        <w:t xml:space="preserve"> performa terbaik dengan akurasi </w:t>
      </w:r>
      <w:r w:rsidR="00885F54" w:rsidRPr="00174DC9">
        <w:rPr>
          <w:lang w:val="en-ID"/>
        </w:rPr>
        <w:t>99,29%</w:t>
      </w:r>
      <w:r w:rsidRPr="00A7250F">
        <w:rPr>
          <w:rFonts w:eastAsiaTheme="minorEastAsia" w:cs="Times New Roman"/>
          <w:color w:val="000000" w:themeColor="text1"/>
          <w:szCs w:val="24"/>
          <w:lang w:val="en-ID" w:eastAsia="id-ID"/>
        </w:rPr>
        <w:t xml:space="preserve">, diikuti oleh </w:t>
      </w:r>
      <w:r w:rsidR="00885F54">
        <w:rPr>
          <w:rFonts w:eastAsiaTheme="minorEastAsia" w:cs="Times New Roman"/>
          <w:i/>
          <w:iCs/>
          <w:color w:val="000000" w:themeColor="text1"/>
          <w:szCs w:val="24"/>
          <w:lang w:val="en-ID" w:eastAsia="id-ID"/>
        </w:rPr>
        <w:t>Random Forest</w:t>
      </w:r>
      <w:r w:rsidRPr="00A7250F">
        <w:rPr>
          <w:rFonts w:eastAsiaTheme="minorEastAsia" w:cs="Times New Roman"/>
          <w:color w:val="000000" w:themeColor="text1"/>
          <w:szCs w:val="24"/>
          <w:lang w:val="en-ID" w:eastAsia="id-ID"/>
        </w:rPr>
        <w:t xml:space="preserve"> (</w:t>
      </w:r>
      <w:r w:rsidR="00885F54" w:rsidRPr="00174DC9">
        <w:rPr>
          <w:lang w:val="en-ID"/>
        </w:rPr>
        <w:t>99,06%</w:t>
      </w:r>
      <w:r w:rsidRPr="00A7250F">
        <w:rPr>
          <w:rFonts w:eastAsiaTheme="minorEastAsia" w:cs="Times New Roman"/>
          <w:color w:val="000000" w:themeColor="text1"/>
          <w:szCs w:val="24"/>
          <w:lang w:val="en-ID" w:eastAsia="id-ID"/>
        </w:rPr>
        <w:t xml:space="preserve">) dan </w:t>
      </w:r>
      <w:r w:rsidRPr="00A7250F">
        <w:rPr>
          <w:rFonts w:eastAsiaTheme="minorEastAsia" w:cs="Times New Roman"/>
          <w:i/>
          <w:iCs/>
          <w:color w:val="000000" w:themeColor="text1"/>
          <w:szCs w:val="24"/>
          <w:lang w:val="en-ID" w:eastAsia="id-ID"/>
        </w:rPr>
        <w:t>Decision Tree</w:t>
      </w:r>
      <w:r w:rsidRPr="00A7250F">
        <w:rPr>
          <w:rFonts w:eastAsiaTheme="minorEastAsia" w:cs="Times New Roman"/>
          <w:color w:val="000000" w:themeColor="text1"/>
          <w:szCs w:val="24"/>
          <w:lang w:val="en-ID" w:eastAsia="id-ID"/>
        </w:rPr>
        <w:t xml:space="preserve"> (</w:t>
      </w:r>
      <w:r w:rsidR="00885F54" w:rsidRPr="00174DC9">
        <w:rPr>
          <w:lang w:val="en-ID"/>
        </w:rPr>
        <w:t>98,86%</w:t>
      </w:r>
      <w:r w:rsidRPr="00A7250F">
        <w:rPr>
          <w:rFonts w:eastAsiaTheme="minorEastAsia" w:cs="Times New Roman"/>
          <w:color w:val="000000" w:themeColor="text1"/>
          <w:szCs w:val="24"/>
          <w:lang w:val="en-ID" w:eastAsia="id-ID"/>
        </w:rPr>
        <w:t xml:space="preserve">). Analisis data menunjukkan bahwa jenis transaksi </w:t>
      </w:r>
      <w:r w:rsidRPr="00A7250F">
        <w:rPr>
          <w:rFonts w:eastAsiaTheme="minorEastAsia" w:cs="Times New Roman"/>
          <w:i/>
          <w:iCs/>
          <w:color w:val="000000" w:themeColor="text1"/>
          <w:szCs w:val="24"/>
          <w:lang w:val="en-ID" w:eastAsia="id-ID"/>
        </w:rPr>
        <w:t>cash-out</w:t>
      </w:r>
      <w:r w:rsidRPr="00A7250F">
        <w:rPr>
          <w:rFonts w:eastAsiaTheme="minorEastAsia" w:cs="Times New Roman"/>
          <w:color w:val="000000" w:themeColor="text1"/>
          <w:szCs w:val="24"/>
          <w:lang w:val="en-ID" w:eastAsia="id-ID"/>
        </w:rPr>
        <w:t xml:space="preserve"> dan </w:t>
      </w:r>
      <w:r w:rsidRPr="00A7250F">
        <w:rPr>
          <w:rFonts w:eastAsiaTheme="minorEastAsia" w:cs="Times New Roman"/>
          <w:i/>
          <w:iCs/>
          <w:color w:val="000000" w:themeColor="text1"/>
          <w:szCs w:val="24"/>
          <w:lang w:val="en-ID" w:eastAsia="id-ID"/>
        </w:rPr>
        <w:t>transfer</w:t>
      </w:r>
      <w:r w:rsidRPr="00A7250F">
        <w:rPr>
          <w:rFonts w:eastAsiaTheme="minorEastAsia" w:cs="Times New Roman"/>
          <w:color w:val="000000" w:themeColor="text1"/>
          <w:szCs w:val="24"/>
          <w:lang w:val="en-ID" w:eastAsia="id-ID"/>
        </w:rPr>
        <w:t xml:space="preserve"> memiliki risiko </w:t>
      </w:r>
      <w:r w:rsidRPr="00A7250F">
        <w:rPr>
          <w:rFonts w:eastAsiaTheme="minorEastAsia" w:cs="Times New Roman"/>
          <w:i/>
          <w:iCs/>
          <w:color w:val="000000" w:themeColor="text1"/>
          <w:szCs w:val="24"/>
          <w:lang w:val="en-ID" w:eastAsia="id-ID"/>
        </w:rPr>
        <w:t>fraud</w:t>
      </w:r>
      <w:r w:rsidRPr="00A7250F">
        <w:rPr>
          <w:rFonts w:eastAsiaTheme="minorEastAsia" w:cs="Times New Roman"/>
          <w:color w:val="000000" w:themeColor="text1"/>
          <w:szCs w:val="24"/>
          <w:lang w:val="en-ID" w:eastAsia="id-ID"/>
        </w:rPr>
        <w:t xml:space="preserve"> tertinggi.</w:t>
      </w:r>
      <w:r w:rsidR="008203CA" w:rsidRPr="00A7250F">
        <w:rPr>
          <w:rFonts w:eastAsiaTheme="minorEastAsia" w:cs="Times New Roman"/>
          <w:color w:val="000000" w:themeColor="text1"/>
          <w:szCs w:val="24"/>
          <w:lang w:val="en-ID" w:eastAsia="id-ID"/>
        </w:rPr>
        <w:t xml:space="preserve"> </w:t>
      </w:r>
      <w:r w:rsidRPr="00A7250F">
        <w:rPr>
          <w:rFonts w:eastAsiaTheme="minorEastAsia" w:cs="Times New Roman"/>
          <w:color w:val="000000" w:themeColor="text1"/>
          <w:szCs w:val="24"/>
          <w:lang w:val="en-ID" w:eastAsia="id-ID"/>
        </w:rPr>
        <w:t xml:space="preserve">Model ini terbukti efektif dalam mendeteksi transaksi </w:t>
      </w:r>
      <w:r w:rsidR="00F974A1" w:rsidRPr="00A7250F">
        <w:rPr>
          <w:rFonts w:eastAsiaTheme="minorEastAsia" w:cs="Times New Roman"/>
          <w:color w:val="000000" w:themeColor="text1"/>
          <w:szCs w:val="24"/>
          <w:lang w:val="en-ID" w:eastAsia="id-ID"/>
        </w:rPr>
        <w:t xml:space="preserve">keuangan </w:t>
      </w:r>
      <w:r w:rsidRPr="00A7250F">
        <w:rPr>
          <w:rFonts w:eastAsiaTheme="minorEastAsia" w:cs="Times New Roman"/>
          <w:color w:val="000000" w:themeColor="text1"/>
          <w:szCs w:val="24"/>
          <w:lang w:val="en-ID" w:eastAsia="id-ID"/>
        </w:rPr>
        <w:t xml:space="preserve">mencurigakan dengan tingkat akurasi tinggi. Penelitian ini memberikan kontribusi signifikan dalam mitigasi risiko keuangan, mendukung kebijakan </w:t>
      </w:r>
      <w:r w:rsidRPr="00A7250F">
        <w:rPr>
          <w:rFonts w:eastAsiaTheme="minorEastAsia" w:cs="Times New Roman"/>
          <w:i/>
          <w:iCs/>
          <w:color w:val="000000" w:themeColor="text1"/>
          <w:szCs w:val="24"/>
          <w:lang w:val="en-ID" w:eastAsia="id-ID"/>
        </w:rPr>
        <w:t>anti-fraud</w:t>
      </w:r>
      <w:r w:rsidRPr="00A7250F">
        <w:rPr>
          <w:rFonts w:eastAsiaTheme="minorEastAsia" w:cs="Times New Roman"/>
          <w:color w:val="000000" w:themeColor="text1"/>
          <w:szCs w:val="24"/>
          <w:lang w:val="en-ID" w:eastAsia="id-ID"/>
        </w:rPr>
        <w:t xml:space="preserve">, dan mendorong inovasi deteksi </w:t>
      </w:r>
      <w:r w:rsidRPr="00A7250F">
        <w:rPr>
          <w:rFonts w:eastAsiaTheme="minorEastAsia" w:cs="Times New Roman"/>
          <w:i/>
          <w:iCs/>
          <w:color w:val="000000" w:themeColor="text1"/>
          <w:szCs w:val="24"/>
          <w:lang w:val="en-ID" w:eastAsia="id-ID"/>
        </w:rPr>
        <w:t>fraud</w:t>
      </w:r>
      <w:r w:rsidRPr="00A7250F">
        <w:rPr>
          <w:rFonts w:eastAsiaTheme="minorEastAsia" w:cs="Times New Roman"/>
          <w:color w:val="000000" w:themeColor="text1"/>
          <w:szCs w:val="24"/>
          <w:lang w:val="en-ID" w:eastAsia="id-ID"/>
        </w:rPr>
        <w:t xml:space="preserve"> menggunakan data sintetis.</w:t>
      </w:r>
    </w:p>
    <w:bookmarkEnd w:id="17"/>
    <w:p w14:paraId="02CA3472" w14:textId="77777777" w:rsidR="008203CA" w:rsidRPr="002656B0" w:rsidRDefault="008203CA" w:rsidP="00F974A1">
      <w:pPr>
        <w:tabs>
          <w:tab w:val="left" w:pos="1701"/>
        </w:tabs>
        <w:spacing w:after="0" w:line="240" w:lineRule="auto"/>
        <w:rPr>
          <w:rFonts w:eastAsiaTheme="minorEastAsia" w:cs="Times New Roman"/>
          <w:color w:val="000000" w:themeColor="text1"/>
          <w:szCs w:val="24"/>
          <w:lang w:val="en-ID" w:eastAsia="id-ID"/>
        </w:rPr>
      </w:pPr>
    </w:p>
    <w:p w14:paraId="52198ED3" w14:textId="1114759B" w:rsidR="008203CA" w:rsidRDefault="002656B0" w:rsidP="008203CA">
      <w:pPr>
        <w:tabs>
          <w:tab w:val="left" w:pos="1701"/>
        </w:tabs>
        <w:spacing w:after="0" w:line="240" w:lineRule="auto"/>
        <w:rPr>
          <w:rFonts w:eastAsiaTheme="minorEastAsia" w:cs="Times New Roman"/>
          <w:i/>
          <w:iCs/>
          <w:color w:val="000000" w:themeColor="text1"/>
          <w:szCs w:val="24"/>
          <w:lang w:val="en-ID" w:eastAsia="id-ID"/>
        </w:rPr>
      </w:pPr>
      <w:r w:rsidRPr="00BD793E">
        <w:rPr>
          <w:rFonts w:eastAsiaTheme="minorEastAsia" w:cs="Times New Roman"/>
          <w:color w:val="000000" w:themeColor="text1"/>
          <w:szCs w:val="24"/>
          <w:lang w:val="en-ID" w:eastAsia="id-ID"/>
        </w:rPr>
        <w:t xml:space="preserve">Kata Kunci: </w:t>
      </w:r>
      <w:r w:rsidR="009A46B3" w:rsidRPr="009A46B3">
        <w:rPr>
          <w:rFonts w:eastAsiaTheme="minorEastAsia" w:cs="Times New Roman"/>
          <w:i/>
          <w:iCs/>
          <w:color w:val="000000" w:themeColor="text1"/>
          <w:szCs w:val="24"/>
          <w:lang w:val="en-ID" w:eastAsia="id-ID"/>
        </w:rPr>
        <w:t>Anti-money laundering, Dataset sintetis, Fraud detection, Machine learning, PaySim, Random Forest.</w:t>
      </w:r>
    </w:p>
    <w:p w14:paraId="1E12C173" w14:textId="77777777" w:rsidR="009A46B3" w:rsidRDefault="009A46B3" w:rsidP="008203CA">
      <w:pPr>
        <w:tabs>
          <w:tab w:val="left" w:pos="1701"/>
        </w:tabs>
        <w:spacing w:after="0" w:line="240" w:lineRule="auto"/>
        <w:rPr>
          <w:rFonts w:eastAsiaTheme="minorEastAsia" w:cs="Times New Roman"/>
          <w:i/>
          <w:iCs/>
          <w:color w:val="000000" w:themeColor="text1"/>
          <w:szCs w:val="24"/>
          <w:lang w:val="en-ID" w:eastAsia="id-ID"/>
        </w:rPr>
      </w:pPr>
    </w:p>
    <w:p w14:paraId="5AF1A7EC" w14:textId="77777777" w:rsidR="009A46B3" w:rsidRDefault="009A46B3" w:rsidP="008203CA">
      <w:pPr>
        <w:tabs>
          <w:tab w:val="left" w:pos="1701"/>
        </w:tabs>
        <w:spacing w:after="0" w:line="240" w:lineRule="auto"/>
        <w:rPr>
          <w:rFonts w:eastAsiaTheme="minorEastAsia" w:cs="Times New Roman"/>
          <w:i/>
          <w:iCs/>
          <w:color w:val="000000" w:themeColor="text1"/>
          <w:szCs w:val="24"/>
          <w:lang w:val="en-ID" w:eastAsia="id-ID"/>
        </w:rPr>
      </w:pPr>
    </w:p>
    <w:p w14:paraId="5C4DEECE" w14:textId="77777777" w:rsidR="008203CA" w:rsidRDefault="008203CA" w:rsidP="008203CA">
      <w:pPr>
        <w:tabs>
          <w:tab w:val="left" w:pos="1701"/>
        </w:tabs>
        <w:spacing w:after="0" w:line="240" w:lineRule="auto"/>
        <w:rPr>
          <w:rFonts w:eastAsiaTheme="minorEastAsia" w:cs="Times New Roman"/>
          <w:i/>
          <w:iCs/>
          <w:color w:val="000000" w:themeColor="text1"/>
          <w:szCs w:val="24"/>
          <w:lang w:val="en-ID" w:eastAsia="id-ID"/>
        </w:rPr>
      </w:pPr>
    </w:p>
    <w:p w14:paraId="0A6F7DD6" w14:textId="77777777" w:rsidR="008203CA" w:rsidRDefault="008203CA" w:rsidP="008203CA">
      <w:pPr>
        <w:tabs>
          <w:tab w:val="left" w:pos="1701"/>
        </w:tabs>
        <w:spacing w:after="0" w:line="240" w:lineRule="auto"/>
        <w:rPr>
          <w:rFonts w:eastAsiaTheme="minorEastAsia" w:cs="Times New Roman"/>
          <w:i/>
          <w:iCs/>
          <w:color w:val="000000" w:themeColor="text1"/>
          <w:szCs w:val="24"/>
          <w:lang w:val="en-ID" w:eastAsia="id-ID"/>
        </w:rPr>
      </w:pPr>
    </w:p>
    <w:p w14:paraId="61D0BE61" w14:textId="77777777" w:rsidR="008203CA" w:rsidRDefault="008203CA" w:rsidP="008203CA">
      <w:pPr>
        <w:tabs>
          <w:tab w:val="left" w:pos="1701"/>
        </w:tabs>
        <w:spacing w:after="0" w:line="240" w:lineRule="auto"/>
        <w:rPr>
          <w:rFonts w:eastAsiaTheme="minorEastAsia" w:cs="Times New Roman"/>
          <w:i/>
          <w:iCs/>
          <w:color w:val="000000" w:themeColor="text1"/>
          <w:szCs w:val="24"/>
          <w:lang w:val="en-ID" w:eastAsia="id-ID"/>
        </w:rPr>
      </w:pPr>
    </w:p>
    <w:p w14:paraId="314465E7" w14:textId="77777777" w:rsidR="008203CA" w:rsidRDefault="008203CA" w:rsidP="008203CA">
      <w:pPr>
        <w:tabs>
          <w:tab w:val="left" w:pos="1701"/>
        </w:tabs>
        <w:spacing w:after="0" w:line="240" w:lineRule="auto"/>
        <w:rPr>
          <w:rFonts w:eastAsiaTheme="minorEastAsia" w:cs="Times New Roman"/>
          <w:i/>
          <w:iCs/>
          <w:color w:val="000000" w:themeColor="text1"/>
          <w:szCs w:val="24"/>
          <w:lang w:val="en-ID" w:eastAsia="id-ID"/>
        </w:rPr>
      </w:pPr>
    </w:p>
    <w:p w14:paraId="0D6DC223" w14:textId="77777777" w:rsidR="008203CA" w:rsidRDefault="008203CA" w:rsidP="008203CA">
      <w:pPr>
        <w:tabs>
          <w:tab w:val="left" w:pos="1701"/>
        </w:tabs>
        <w:spacing w:after="0" w:line="240" w:lineRule="auto"/>
        <w:rPr>
          <w:rFonts w:eastAsiaTheme="minorEastAsia" w:cs="Times New Roman"/>
          <w:i/>
          <w:iCs/>
          <w:color w:val="000000" w:themeColor="text1"/>
          <w:szCs w:val="24"/>
          <w:lang w:val="en-ID" w:eastAsia="id-ID"/>
        </w:rPr>
      </w:pPr>
    </w:p>
    <w:p w14:paraId="6D5C54EB" w14:textId="77777777" w:rsidR="008203CA" w:rsidRDefault="008203CA" w:rsidP="008203CA">
      <w:pPr>
        <w:tabs>
          <w:tab w:val="left" w:pos="1701"/>
        </w:tabs>
        <w:spacing w:after="0" w:line="240" w:lineRule="auto"/>
        <w:rPr>
          <w:rFonts w:eastAsiaTheme="minorEastAsia" w:cs="Times New Roman"/>
          <w:color w:val="000000" w:themeColor="text1"/>
          <w:szCs w:val="24"/>
          <w:lang w:val="en-ID" w:eastAsia="id-ID"/>
        </w:rPr>
      </w:pPr>
    </w:p>
    <w:p w14:paraId="14A79242" w14:textId="77777777" w:rsidR="009A46B3" w:rsidRPr="002656B0" w:rsidRDefault="009A46B3" w:rsidP="008203CA">
      <w:pPr>
        <w:tabs>
          <w:tab w:val="left" w:pos="1701"/>
        </w:tabs>
        <w:spacing w:after="0" w:line="240" w:lineRule="auto"/>
        <w:rPr>
          <w:rFonts w:eastAsiaTheme="minorEastAsia" w:cs="Times New Roman"/>
          <w:color w:val="000000" w:themeColor="text1"/>
          <w:szCs w:val="24"/>
          <w:lang w:val="en-ID" w:eastAsia="id-ID"/>
        </w:rPr>
      </w:pPr>
    </w:p>
    <w:p w14:paraId="1BD479F4" w14:textId="77777777" w:rsidR="008203CA" w:rsidRDefault="008203CA" w:rsidP="004073D7">
      <w:pPr>
        <w:tabs>
          <w:tab w:val="left" w:pos="1701"/>
        </w:tabs>
        <w:spacing w:after="0" w:line="360" w:lineRule="auto"/>
        <w:jc w:val="center"/>
        <w:rPr>
          <w:rFonts w:cs="Times New Roman"/>
          <w:b/>
          <w:sz w:val="28"/>
          <w:szCs w:val="28"/>
        </w:rPr>
      </w:pPr>
    </w:p>
    <w:p w14:paraId="6E866124" w14:textId="77777777" w:rsidR="00A5584B" w:rsidRDefault="00A5584B" w:rsidP="004073D7">
      <w:pPr>
        <w:tabs>
          <w:tab w:val="left" w:pos="1701"/>
        </w:tabs>
        <w:spacing w:after="0" w:line="360" w:lineRule="auto"/>
        <w:jc w:val="center"/>
        <w:rPr>
          <w:rFonts w:cs="Times New Roman"/>
          <w:b/>
          <w:sz w:val="28"/>
          <w:szCs w:val="28"/>
        </w:rPr>
      </w:pPr>
    </w:p>
    <w:p w14:paraId="67B83B9D" w14:textId="4B5BCD01" w:rsidR="00E0203B" w:rsidRPr="00F974A1" w:rsidRDefault="00E0203B" w:rsidP="00F974A1">
      <w:pPr>
        <w:tabs>
          <w:tab w:val="left" w:pos="1701"/>
        </w:tabs>
        <w:spacing w:after="0" w:line="240" w:lineRule="auto"/>
        <w:jc w:val="center"/>
        <w:rPr>
          <w:rFonts w:cs="Times New Roman"/>
          <w:b/>
          <w:i/>
          <w:iCs/>
          <w:sz w:val="28"/>
          <w:szCs w:val="28"/>
        </w:rPr>
      </w:pPr>
      <w:r w:rsidRPr="00F974A1">
        <w:rPr>
          <w:rFonts w:cs="Times New Roman"/>
          <w:b/>
          <w:i/>
          <w:iCs/>
          <w:sz w:val="28"/>
          <w:szCs w:val="28"/>
        </w:rPr>
        <w:lastRenderedPageBreak/>
        <w:t>ABSTRACT</w:t>
      </w:r>
    </w:p>
    <w:p w14:paraId="21D3DA4B" w14:textId="77777777" w:rsidR="00E0203B" w:rsidRPr="00F974A1" w:rsidRDefault="00E0203B" w:rsidP="00F974A1">
      <w:pPr>
        <w:tabs>
          <w:tab w:val="left" w:pos="1701"/>
        </w:tabs>
        <w:spacing w:after="0" w:line="240" w:lineRule="auto"/>
        <w:jc w:val="left"/>
        <w:rPr>
          <w:rFonts w:cs="Times New Roman"/>
          <w:i/>
          <w:iCs/>
          <w:szCs w:val="24"/>
        </w:rPr>
      </w:pPr>
    </w:p>
    <w:p w14:paraId="6B42F511" w14:textId="11B4D751" w:rsidR="008203CA" w:rsidRPr="00F974A1" w:rsidRDefault="00F974A1" w:rsidP="00F974A1">
      <w:pPr>
        <w:pStyle w:val="Default"/>
        <w:tabs>
          <w:tab w:val="left" w:pos="1985"/>
          <w:tab w:val="left" w:pos="2268"/>
        </w:tabs>
        <w:spacing w:line="360" w:lineRule="auto"/>
        <w:ind w:left="2268" w:hanging="2268"/>
        <w:jc w:val="both"/>
        <w:rPr>
          <w:i/>
          <w:iCs/>
        </w:rPr>
      </w:pPr>
      <w:r w:rsidRPr="00F974A1">
        <w:rPr>
          <w:i/>
          <w:iCs/>
        </w:rPr>
        <w:t>Title</w:t>
      </w:r>
      <w:r w:rsidR="008203CA" w:rsidRPr="00F974A1">
        <w:rPr>
          <w:i/>
          <w:iCs/>
        </w:rPr>
        <w:tab/>
        <w:t>:</w:t>
      </w:r>
      <w:r w:rsidR="008203CA" w:rsidRPr="00F974A1">
        <w:rPr>
          <w:i/>
          <w:iCs/>
        </w:rPr>
        <w:tab/>
        <w:t xml:space="preserve">Application of Machine Learning Models for Fraud Detection: Case Study on Synthetic Mobile Financial Transaction Data </w:t>
      </w:r>
    </w:p>
    <w:p w14:paraId="02C07BD9" w14:textId="33AFC5D9" w:rsidR="008203CA" w:rsidRPr="00F974A1" w:rsidRDefault="00F974A1" w:rsidP="00F974A1">
      <w:pPr>
        <w:tabs>
          <w:tab w:val="left" w:pos="1701"/>
        </w:tabs>
        <w:spacing w:after="0" w:line="360" w:lineRule="auto"/>
        <w:jc w:val="left"/>
        <w:rPr>
          <w:rFonts w:cs="Times New Roman"/>
          <w:i/>
          <w:iCs/>
          <w:szCs w:val="24"/>
        </w:rPr>
      </w:pPr>
      <w:r w:rsidRPr="00F974A1">
        <w:rPr>
          <w:rFonts w:cs="Times New Roman"/>
          <w:i/>
          <w:iCs/>
          <w:szCs w:val="24"/>
        </w:rPr>
        <w:t>Name</w:t>
      </w:r>
      <w:r w:rsidR="008203CA" w:rsidRPr="00F974A1">
        <w:rPr>
          <w:rFonts w:cs="Times New Roman"/>
          <w:i/>
          <w:iCs/>
          <w:szCs w:val="24"/>
        </w:rPr>
        <w:tab/>
        <w:t xml:space="preserve">     : </w:t>
      </w:r>
      <w:r w:rsidRPr="00F974A1">
        <w:rPr>
          <w:rFonts w:cs="Times New Roman"/>
          <w:i/>
          <w:iCs/>
          <w:szCs w:val="24"/>
        </w:rPr>
        <w:t xml:space="preserve">   </w:t>
      </w:r>
      <w:r w:rsidR="008203CA" w:rsidRPr="00F974A1">
        <w:rPr>
          <w:rFonts w:cs="Times New Roman"/>
          <w:i/>
          <w:iCs/>
          <w:szCs w:val="24"/>
        </w:rPr>
        <w:t>Imam Mulyana</w:t>
      </w:r>
    </w:p>
    <w:p w14:paraId="2D5BF240" w14:textId="3012EF7A" w:rsidR="008203CA" w:rsidRPr="00F974A1" w:rsidRDefault="00F974A1" w:rsidP="00F974A1">
      <w:pPr>
        <w:tabs>
          <w:tab w:val="left" w:pos="1701"/>
        </w:tabs>
        <w:spacing w:after="0" w:line="360" w:lineRule="auto"/>
        <w:jc w:val="left"/>
        <w:rPr>
          <w:rFonts w:cs="Times New Roman"/>
          <w:i/>
          <w:iCs/>
          <w:szCs w:val="24"/>
        </w:rPr>
      </w:pPr>
      <w:r w:rsidRPr="00F974A1">
        <w:rPr>
          <w:rFonts w:cs="Times New Roman"/>
          <w:i/>
          <w:iCs/>
          <w:szCs w:val="24"/>
        </w:rPr>
        <w:t>Study program</w:t>
      </w:r>
      <w:r w:rsidR="008203CA" w:rsidRPr="00F974A1">
        <w:rPr>
          <w:rFonts w:cs="Times New Roman"/>
          <w:i/>
          <w:iCs/>
          <w:szCs w:val="24"/>
        </w:rPr>
        <w:tab/>
        <w:t xml:space="preserve">     : </w:t>
      </w:r>
      <w:r w:rsidRPr="00F974A1">
        <w:rPr>
          <w:rFonts w:cs="Times New Roman"/>
          <w:i/>
          <w:iCs/>
          <w:szCs w:val="24"/>
        </w:rPr>
        <w:t xml:space="preserve">   Informatics Engineering</w:t>
      </w:r>
    </w:p>
    <w:p w14:paraId="7C3914DC" w14:textId="77777777" w:rsidR="00E0203B" w:rsidRPr="00F974A1" w:rsidRDefault="00E0203B" w:rsidP="00F974A1">
      <w:pPr>
        <w:tabs>
          <w:tab w:val="left" w:pos="1701"/>
        </w:tabs>
        <w:spacing w:after="0" w:line="240" w:lineRule="auto"/>
        <w:jc w:val="left"/>
        <w:rPr>
          <w:rFonts w:cs="Times New Roman"/>
          <w:i/>
          <w:iCs/>
          <w:szCs w:val="24"/>
        </w:rPr>
      </w:pPr>
    </w:p>
    <w:p w14:paraId="4A6990A9" w14:textId="11904004" w:rsidR="00F974A1" w:rsidRDefault="00885F54" w:rsidP="00885F54">
      <w:pPr>
        <w:tabs>
          <w:tab w:val="left" w:pos="1701"/>
        </w:tabs>
        <w:spacing w:after="0" w:line="240" w:lineRule="auto"/>
        <w:rPr>
          <w:rFonts w:cs="Times New Roman"/>
          <w:i/>
          <w:iCs/>
          <w:szCs w:val="24"/>
        </w:rPr>
      </w:pPr>
      <w:bookmarkStart w:id="18" w:name="_Hlk188202238"/>
      <w:r w:rsidRPr="00885F54">
        <w:rPr>
          <w:rFonts w:cs="Times New Roman"/>
          <w:i/>
          <w:iCs/>
          <w:szCs w:val="24"/>
        </w:rPr>
        <w:t>The financial industry faces challenges in detecting fraud. The 2023 Basel Anti-Money Laundering (AML) Index report shows a worsening money laundering risk trend over the last five years in 107 countries. And according to the Financial Action Task Force (FATF) in 2023, this is exacerbated by financial institutions which have problems with low reporting of suspicious financial transactions (Suspicious Transaction Report). Limited access to confidential financial transaction data is an obstacle in developing machine learning-based fraud detection models. To overcome this challenge, the research uses PaySim synthetic datasets that mimic real financial transaction patterns. The CRISP-DM approach is used, including the Business Understanding, Data Understanding, Data Preparation, Modeling, Evaluation and Deployment stages. The algorithms used are Decision Tree, Random Forest, and XGBoost. Model evaluation is carried out using accuracy, precision, recall, F1-score, specificity, cross-validation and ROC-AUC metrics. The results show that the XGBoost algorithm has the best performance with an accuracy of 99.29%, followed by Random Forest (99.06%) and Decision Tree (98.86%). Data analysis shows that cash-out and transfer transactions have the highest risk of fraud. This model has proven effective in detecting suspicious financial transactions with a high level of accuracy. This research makes a significant contribution to mitigating financial risks, supporting anti-fraud policies, and encouraging innovation in fraud detection using synthetic data.</w:t>
      </w:r>
    </w:p>
    <w:p w14:paraId="74C0763F" w14:textId="77777777" w:rsidR="00885F54" w:rsidRPr="00F974A1" w:rsidRDefault="00885F54" w:rsidP="00885F54">
      <w:pPr>
        <w:tabs>
          <w:tab w:val="left" w:pos="1701"/>
        </w:tabs>
        <w:spacing w:after="0" w:line="240" w:lineRule="auto"/>
        <w:rPr>
          <w:rFonts w:cs="Times New Roman"/>
          <w:i/>
          <w:iCs/>
          <w:szCs w:val="24"/>
        </w:rPr>
      </w:pPr>
    </w:p>
    <w:bookmarkEnd w:id="18"/>
    <w:p w14:paraId="0EFC1EF7" w14:textId="51A5357B" w:rsidR="00E0203B" w:rsidRPr="00F974A1" w:rsidRDefault="00E0203B" w:rsidP="00F974A1">
      <w:pPr>
        <w:tabs>
          <w:tab w:val="left" w:pos="1701"/>
        </w:tabs>
        <w:spacing w:after="0" w:line="240" w:lineRule="auto"/>
        <w:jc w:val="left"/>
        <w:rPr>
          <w:rFonts w:cs="Times New Roman"/>
          <w:i/>
          <w:iCs/>
          <w:szCs w:val="24"/>
        </w:rPr>
      </w:pPr>
      <w:r w:rsidRPr="00F974A1">
        <w:rPr>
          <w:rFonts w:cs="Times New Roman"/>
          <w:i/>
          <w:iCs/>
          <w:szCs w:val="24"/>
        </w:rPr>
        <w:t>Keywords</w:t>
      </w:r>
      <w:r w:rsidRPr="00F974A1">
        <w:rPr>
          <w:rFonts w:cs="Times New Roman"/>
          <w:i/>
          <w:iCs/>
          <w:szCs w:val="24"/>
        </w:rPr>
        <w:tab/>
        <w:t xml:space="preserve">: </w:t>
      </w:r>
      <w:bookmarkStart w:id="19" w:name="_Hlk188202260"/>
      <w:r w:rsidR="009A46B3" w:rsidRPr="009A46B3">
        <w:rPr>
          <w:rFonts w:cs="Times New Roman"/>
          <w:i/>
          <w:iCs/>
          <w:szCs w:val="24"/>
        </w:rPr>
        <w:t>Anti-money laundering, Dataset sintetis, Fraud detection, Machine learning, PaySim, Random Forest.</w:t>
      </w:r>
    </w:p>
    <w:p w14:paraId="793CB016" w14:textId="77777777" w:rsidR="00E0203B" w:rsidRDefault="00E0203B" w:rsidP="004073D7">
      <w:pPr>
        <w:pStyle w:val="Heading1"/>
        <w:numPr>
          <w:ilvl w:val="0"/>
          <w:numId w:val="0"/>
        </w:numPr>
        <w:spacing w:line="360" w:lineRule="auto"/>
        <w:rPr>
          <w:rFonts w:cs="Times New Roman"/>
          <w:szCs w:val="24"/>
        </w:rPr>
      </w:pPr>
      <w:bookmarkStart w:id="20" w:name="_Toc436902370"/>
      <w:bookmarkStart w:id="21" w:name="_Toc525140253"/>
      <w:bookmarkStart w:id="22" w:name="_Toc190801444"/>
      <w:bookmarkEnd w:id="19"/>
      <w:bookmarkEnd w:id="20"/>
      <w:bookmarkEnd w:id="21"/>
      <w:r>
        <w:rPr>
          <w:rFonts w:cs="Times New Roman"/>
          <w:szCs w:val="24"/>
        </w:rPr>
        <w:lastRenderedPageBreak/>
        <w:t>DAFTAR ISI</w:t>
      </w:r>
      <w:bookmarkEnd w:id="22"/>
    </w:p>
    <w:p w14:paraId="283C2B56" w14:textId="77777777" w:rsidR="00E0203B" w:rsidRPr="009F1B26" w:rsidRDefault="00E0203B" w:rsidP="004073D7">
      <w:pPr>
        <w:spacing w:line="360" w:lineRule="auto"/>
        <w:jc w:val="right"/>
        <w:rPr>
          <w:lang w:val="en-GB"/>
        </w:rPr>
      </w:pPr>
      <w:r>
        <w:t>Halama</w:t>
      </w:r>
      <w:r>
        <w:rPr>
          <w:lang w:val="en-GB"/>
        </w:rPr>
        <w:t>n</w:t>
      </w:r>
    </w:p>
    <w:p w14:paraId="1D0E0155" w14:textId="52F384DC" w:rsidR="007512CD" w:rsidRDefault="00E0203B">
      <w:pPr>
        <w:pStyle w:val="TOC1"/>
        <w:rPr>
          <w:rFonts w:asciiTheme="minorHAnsi" w:eastAsiaTheme="minorEastAsia" w:hAnsiTheme="minorHAnsi"/>
          <w:noProof/>
          <w:color w:val="auto"/>
          <w:kern w:val="2"/>
          <w:szCs w:val="24"/>
          <w:lang w:val="en-ID" w:eastAsia="en-ID"/>
          <w14:ligatures w14:val="standardContextual"/>
        </w:rPr>
      </w:pPr>
      <w:r w:rsidRPr="0044180E">
        <w:rPr>
          <w:szCs w:val="24"/>
        </w:rPr>
        <w:fldChar w:fldCharType="begin"/>
      </w:r>
      <w:r w:rsidRPr="0044180E">
        <w:rPr>
          <w:szCs w:val="24"/>
        </w:rPr>
        <w:instrText xml:space="preserve"> TOC  \* MERGEFORMAT </w:instrText>
      </w:r>
      <w:r w:rsidRPr="0044180E">
        <w:rPr>
          <w:szCs w:val="24"/>
        </w:rPr>
        <w:fldChar w:fldCharType="separate"/>
      </w:r>
      <w:r w:rsidR="007512CD" w:rsidRPr="00D970A5">
        <w:rPr>
          <w:rFonts w:cs="Times New Roman"/>
          <w:noProof/>
        </w:rPr>
        <w:t>HALAMAN PERNYATAAN KEASLIAN</w:t>
      </w:r>
      <w:r w:rsidR="007512CD">
        <w:rPr>
          <w:noProof/>
        </w:rPr>
        <w:tab/>
      </w:r>
      <w:r w:rsidR="007512CD">
        <w:rPr>
          <w:noProof/>
        </w:rPr>
        <w:fldChar w:fldCharType="begin"/>
      </w:r>
      <w:r w:rsidR="007512CD">
        <w:rPr>
          <w:noProof/>
        </w:rPr>
        <w:instrText xml:space="preserve"> PAGEREF _Toc190801439 \h </w:instrText>
      </w:r>
      <w:r w:rsidR="007512CD">
        <w:rPr>
          <w:noProof/>
        </w:rPr>
      </w:r>
      <w:r w:rsidR="007512CD">
        <w:rPr>
          <w:noProof/>
        </w:rPr>
        <w:fldChar w:fldCharType="separate"/>
      </w:r>
      <w:r w:rsidR="007512CD">
        <w:rPr>
          <w:noProof/>
        </w:rPr>
        <w:t>ii</w:t>
      </w:r>
      <w:r w:rsidR="007512CD">
        <w:rPr>
          <w:noProof/>
        </w:rPr>
        <w:fldChar w:fldCharType="end"/>
      </w:r>
    </w:p>
    <w:p w14:paraId="3D55CD35" w14:textId="2594FAE2" w:rsidR="007512CD" w:rsidRDefault="007512CD">
      <w:pPr>
        <w:pStyle w:val="TOC1"/>
        <w:rPr>
          <w:rFonts w:asciiTheme="minorHAnsi" w:eastAsiaTheme="minorEastAsia" w:hAnsiTheme="minorHAnsi"/>
          <w:noProof/>
          <w:color w:val="auto"/>
          <w:kern w:val="2"/>
          <w:szCs w:val="24"/>
          <w:lang w:val="en-ID" w:eastAsia="en-ID"/>
          <w14:ligatures w14:val="standardContextual"/>
        </w:rPr>
      </w:pPr>
      <w:r w:rsidRPr="00D970A5">
        <w:rPr>
          <w:rFonts w:cs="Times New Roman"/>
          <w:noProof/>
        </w:rPr>
        <w:t>HALAMAN PENGESAHAN TUGAS AKHIR</w:t>
      </w:r>
      <w:r>
        <w:rPr>
          <w:noProof/>
        </w:rPr>
        <w:tab/>
      </w:r>
      <w:r>
        <w:rPr>
          <w:noProof/>
        </w:rPr>
        <w:fldChar w:fldCharType="begin"/>
      </w:r>
      <w:r>
        <w:rPr>
          <w:noProof/>
        </w:rPr>
        <w:instrText xml:space="preserve"> PAGEREF _Toc190801440 \h </w:instrText>
      </w:r>
      <w:r>
        <w:rPr>
          <w:noProof/>
        </w:rPr>
      </w:r>
      <w:r>
        <w:rPr>
          <w:noProof/>
        </w:rPr>
        <w:fldChar w:fldCharType="separate"/>
      </w:r>
      <w:r>
        <w:rPr>
          <w:noProof/>
        </w:rPr>
        <w:t>iii</w:t>
      </w:r>
      <w:r>
        <w:rPr>
          <w:noProof/>
        </w:rPr>
        <w:fldChar w:fldCharType="end"/>
      </w:r>
    </w:p>
    <w:p w14:paraId="1FAE2DFE" w14:textId="6C416792" w:rsidR="007512CD" w:rsidRDefault="007512CD">
      <w:pPr>
        <w:pStyle w:val="TOC1"/>
        <w:rPr>
          <w:rFonts w:asciiTheme="minorHAnsi" w:eastAsiaTheme="minorEastAsia" w:hAnsiTheme="minorHAnsi"/>
          <w:noProof/>
          <w:color w:val="auto"/>
          <w:kern w:val="2"/>
          <w:szCs w:val="24"/>
          <w:lang w:val="en-ID" w:eastAsia="en-ID"/>
          <w14:ligatures w14:val="standardContextual"/>
        </w:rPr>
      </w:pPr>
      <w:r w:rsidRPr="00D970A5">
        <w:rPr>
          <w:rFonts w:cs="Times New Roman"/>
          <w:noProof/>
        </w:rPr>
        <w:t>HALAMAN PERSETUJUAN PUBLIKASI KARYA ILMIAH</w:t>
      </w:r>
      <w:r>
        <w:rPr>
          <w:noProof/>
        </w:rPr>
        <w:tab/>
      </w:r>
      <w:r>
        <w:rPr>
          <w:noProof/>
        </w:rPr>
        <w:fldChar w:fldCharType="begin"/>
      </w:r>
      <w:r>
        <w:rPr>
          <w:noProof/>
        </w:rPr>
        <w:instrText xml:space="preserve"> PAGEREF _Toc190801441 \h </w:instrText>
      </w:r>
      <w:r>
        <w:rPr>
          <w:noProof/>
        </w:rPr>
      </w:r>
      <w:r>
        <w:rPr>
          <w:noProof/>
        </w:rPr>
        <w:fldChar w:fldCharType="separate"/>
      </w:r>
      <w:r>
        <w:rPr>
          <w:noProof/>
        </w:rPr>
        <w:t>iv</w:t>
      </w:r>
      <w:r>
        <w:rPr>
          <w:noProof/>
        </w:rPr>
        <w:fldChar w:fldCharType="end"/>
      </w:r>
    </w:p>
    <w:p w14:paraId="7827248A" w14:textId="411B9FCA" w:rsidR="007512CD" w:rsidRDefault="007512CD">
      <w:pPr>
        <w:pStyle w:val="TOC1"/>
        <w:rPr>
          <w:rFonts w:asciiTheme="minorHAnsi" w:eastAsiaTheme="minorEastAsia" w:hAnsiTheme="minorHAnsi"/>
          <w:noProof/>
          <w:color w:val="auto"/>
          <w:kern w:val="2"/>
          <w:szCs w:val="24"/>
          <w:lang w:val="en-ID" w:eastAsia="en-ID"/>
          <w14:ligatures w14:val="standardContextual"/>
        </w:rPr>
      </w:pPr>
      <w:r w:rsidRPr="00D970A5">
        <w:rPr>
          <w:rFonts w:cs="Times New Roman"/>
          <w:noProof/>
        </w:rPr>
        <w:t>KATA PENGANTAR</w:t>
      </w:r>
      <w:r>
        <w:rPr>
          <w:noProof/>
        </w:rPr>
        <w:tab/>
      </w:r>
      <w:r>
        <w:rPr>
          <w:noProof/>
        </w:rPr>
        <w:fldChar w:fldCharType="begin"/>
      </w:r>
      <w:r>
        <w:rPr>
          <w:noProof/>
        </w:rPr>
        <w:instrText xml:space="preserve"> PAGEREF _Toc190801442 \h </w:instrText>
      </w:r>
      <w:r>
        <w:rPr>
          <w:noProof/>
        </w:rPr>
      </w:r>
      <w:r>
        <w:rPr>
          <w:noProof/>
        </w:rPr>
        <w:fldChar w:fldCharType="separate"/>
      </w:r>
      <w:r>
        <w:rPr>
          <w:noProof/>
        </w:rPr>
        <w:t>v</w:t>
      </w:r>
      <w:r>
        <w:rPr>
          <w:noProof/>
        </w:rPr>
        <w:fldChar w:fldCharType="end"/>
      </w:r>
    </w:p>
    <w:p w14:paraId="10B1B5FA" w14:textId="79AA8D76" w:rsidR="007512CD" w:rsidRDefault="007512CD">
      <w:pPr>
        <w:pStyle w:val="TOC1"/>
        <w:rPr>
          <w:rFonts w:asciiTheme="minorHAnsi" w:eastAsiaTheme="minorEastAsia" w:hAnsiTheme="minorHAnsi"/>
          <w:noProof/>
          <w:color w:val="auto"/>
          <w:kern w:val="2"/>
          <w:szCs w:val="24"/>
          <w:lang w:val="en-ID" w:eastAsia="en-ID"/>
          <w14:ligatures w14:val="standardContextual"/>
        </w:rPr>
      </w:pPr>
      <w:r w:rsidRPr="00D970A5">
        <w:rPr>
          <w:rFonts w:cs="Times New Roman"/>
          <w:noProof/>
        </w:rPr>
        <w:t>ABSTRAK</w:t>
      </w:r>
      <w:r>
        <w:rPr>
          <w:noProof/>
        </w:rPr>
        <w:tab/>
      </w:r>
      <w:r>
        <w:rPr>
          <w:noProof/>
        </w:rPr>
        <w:fldChar w:fldCharType="begin"/>
      </w:r>
      <w:r>
        <w:rPr>
          <w:noProof/>
        </w:rPr>
        <w:instrText xml:space="preserve"> PAGEREF _Toc190801443 \h </w:instrText>
      </w:r>
      <w:r>
        <w:rPr>
          <w:noProof/>
        </w:rPr>
      </w:r>
      <w:r>
        <w:rPr>
          <w:noProof/>
        </w:rPr>
        <w:fldChar w:fldCharType="separate"/>
      </w:r>
      <w:r>
        <w:rPr>
          <w:noProof/>
        </w:rPr>
        <w:t>vii</w:t>
      </w:r>
      <w:r>
        <w:rPr>
          <w:noProof/>
        </w:rPr>
        <w:fldChar w:fldCharType="end"/>
      </w:r>
    </w:p>
    <w:p w14:paraId="0C9EE468" w14:textId="3EC7585A" w:rsidR="007512CD" w:rsidRDefault="007512CD">
      <w:pPr>
        <w:pStyle w:val="TOC1"/>
        <w:rPr>
          <w:rFonts w:asciiTheme="minorHAnsi" w:eastAsiaTheme="minorEastAsia" w:hAnsiTheme="minorHAnsi"/>
          <w:noProof/>
          <w:color w:val="auto"/>
          <w:kern w:val="2"/>
          <w:szCs w:val="24"/>
          <w:lang w:val="en-ID" w:eastAsia="en-ID"/>
          <w14:ligatures w14:val="standardContextual"/>
        </w:rPr>
      </w:pPr>
      <w:r w:rsidRPr="00D970A5">
        <w:rPr>
          <w:rFonts w:cs="Times New Roman"/>
          <w:noProof/>
        </w:rPr>
        <w:t>DAFTAR ISI</w:t>
      </w:r>
      <w:r>
        <w:rPr>
          <w:noProof/>
        </w:rPr>
        <w:tab/>
      </w:r>
      <w:r>
        <w:rPr>
          <w:noProof/>
        </w:rPr>
        <w:fldChar w:fldCharType="begin"/>
      </w:r>
      <w:r>
        <w:rPr>
          <w:noProof/>
        </w:rPr>
        <w:instrText xml:space="preserve"> PAGEREF _Toc190801444 \h </w:instrText>
      </w:r>
      <w:r>
        <w:rPr>
          <w:noProof/>
        </w:rPr>
      </w:r>
      <w:r>
        <w:rPr>
          <w:noProof/>
        </w:rPr>
        <w:fldChar w:fldCharType="separate"/>
      </w:r>
      <w:r>
        <w:rPr>
          <w:noProof/>
        </w:rPr>
        <w:t>ix</w:t>
      </w:r>
      <w:r>
        <w:rPr>
          <w:noProof/>
        </w:rPr>
        <w:fldChar w:fldCharType="end"/>
      </w:r>
    </w:p>
    <w:p w14:paraId="46AD202E" w14:textId="3FD8030F" w:rsidR="007512CD" w:rsidRDefault="007512CD">
      <w:pPr>
        <w:pStyle w:val="TOC1"/>
        <w:rPr>
          <w:rFonts w:asciiTheme="minorHAnsi" w:eastAsiaTheme="minorEastAsia" w:hAnsiTheme="minorHAnsi"/>
          <w:noProof/>
          <w:color w:val="auto"/>
          <w:kern w:val="2"/>
          <w:szCs w:val="24"/>
          <w:lang w:val="en-ID" w:eastAsia="en-ID"/>
          <w14:ligatures w14:val="standardContextual"/>
        </w:rPr>
      </w:pPr>
      <w:r w:rsidRPr="00D970A5">
        <w:rPr>
          <w:rFonts w:cs="Times New Roman"/>
          <w:noProof/>
        </w:rPr>
        <w:t>DAFTAR TABEL</w:t>
      </w:r>
      <w:r>
        <w:rPr>
          <w:noProof/>
        </w:rPr>
        <w:tab/>
      </w:r>
      <w:r>
        <w:rPr>
          <w:noProof/>
        </w:rPr>
        <w:fldChar w:fldCharType="begin"/>
      </w:r>
      <w:r>
        <w:rPr>
          <w:noProof/>
        </w:rPr>
        <w:instrText xml:space="preserve"> PAGEREF _Toc190801445 \h </w:instrText>
      </w:r>
      <w:r>
        <w:rPr>
          <w:noProof/>
        </w:rPr>
      </w:r>
      <w:r>
        <w:rPr>
          <w:noProof/>
        </w:rPr>
        <w:fldChar w:fldCharType="separate"/>
      </w:r>
      <w:r>
        <w:rPr>
          <w:noProof/>
        </w:rPr>
        <w:t>xi</w:t>
      </w:r>
      <w:r>
        <w:rPr>
          <w:noProof/>
        </w:rPr>
        <w:fldChar w:fldCharType="end"/>
      </w:r>
    </w:p>
    <w:p w14:paraId="7AB8599A" w14:textId="65B9EF19" w:rsidR="007512CD" w:rsidRDefault="007512CD">
      <w:pPr>
        <w:pStyle w:val="TOC1"/>
        <w:rPr>
          <w:rFonts w:asciiTheme="minorHAnsi" w:eastAsiaTheme="minorEastAsia" w:hAnsiTheme="minorHAnsi"/>
          <w:noProof/>
          <w:color w:val="auto"/>
          <w:kern w:val="2"/>
          <w:szCs w:val="24"/>
          <w:lang w:val="en-ID" w:eastAsia="en-ID"/>
          <w14:ligatures w14:val="standardContextual"/>
        </w:rPr>
      </w:pPr>
      <w:r w:rsidRPr="00D970A5">
        <w:rPr>
          <w:noProof/>
          <w:lang w:val="en-GB"/>
        </w:rPr>
        <w:t>DAFTAR GAMBAR</w:t>
      </w:r>
      <w:r>
        <w:rPr>
          <w:noProof/>
        </w:rPr>
        <w:tab/>
      </w:r>
      <w:r>
        <w:rPr>
          <w:noProof/>
        </w:rPr>
        <w:fldChar w:fldCharType="begin"/>
      </w:r>
      <w:r>
        <w:rPr>
          <w:noProof/>
        </w:rPr>
        <w:instrText xml:space="preserve"> PAGEREF _Toc190801446 \h </w:instrText>
      </w:r>
      <w:r>
        <w:rPr>
          <w:noProof/>
        </w:rPr>
      </w:r>
      <w:r>
        <w:rPr>
          <w:noProof/>
        </w:rPr>
        <w:fldChar w:fldCharType="separate"/>
      </w:r>
      <w:r>
        <w:rPr>
          <w:noProof/>
        </w:rPr>
        <w:t>x</w:t>
      </w:r>
      <w:r>
        <w:rPr>
          <w:noProof/>
        </w:rPr>
        <w:t>i</w:t>
      </w:r>
      <w:r>
        <w:rPr>
          <w:noProof/>
        </w:rPr>
        <w:t>i</w:t>
      </w:r>
      <w:r>
        <w:rPr>
          <w:noProof/>
        </w:rPr>
        <w:fldChar w:fldCharType="end"/>
      </w:r>
    </w:p>
    <w:p w14:paraId="0D52616F" w14:textId="725E5EC0" w:rsidR="007512CD" w:rsidRDefault="007512CD">
      <w:pPr>
        <w:pStyle w:val="TOC1"/>
        <w:rPr>
          <w:rFonts w:asciiTheme="minorHAnsi" w:eastAsiaTheme="minorEastAsia" w:hAnsiTheme="minorHAnsi"/>
          <w:noProof/>
          <w:color w:val="auto"/>
          <w:kern w:val="2"/>
          <w:szCs w:val="24"/>
          <w:lang w:val="en-ID" w:eastAsia="en-ID"/>
          <w14:ligatures w14:val="standardContextual"/>
        </w:rPr>
      </w:pPr>
      <w:r w:rsidRPr="00D970A5">
        <w:rPr>
          <w:rFonts w:cs="Times New Roman"/>
          <w:noProof/>
        </w:rPr>
        <w:t>BAB 1</w:t>
      </w:r>
      <w:r>
        <w:rPr>
          <w:rFonts w:asciiTheme="minorHAnsi" w:eastAsiaTheme="minorEastAsia" w:hAnsiTheme="minorHAnsi"/>
          <w:noProof/>
          <w:color w:val="auto"/>
          <w:kern w:val="2"/>
          <w:szCs w:val="24"/>
          <w:lang w:val="en-ID" w:eastAsia="en-ID"/>
          <w14:ligatures w14:val="standardContextual"/>
        </w:rPr>
        <w:tab/>
      </w:r>
      <w:r w:rsidRPr="00D970A5">
        <w:rPr>
          <w:rFonts w:cs="Times New Roman"/>
          <w:noProof/>
        </w:rPr>
        <w:t>PENDAHULUAN</w:t>
      </w:r>
      <w:r>
        <w:rPr>
          <w:noProof/>
        </w:rPr>
        <w:tab/>
      </w:r>
      <w:r>
        <w:rPr>
          <w:noProof/>
        </w:rPr>
        <w:fldChar w:fldCharType="begin"/>
      </w:r>
      <w:r>
        <w:rPr>
          <w:noProof/>
        </w:rPr>
        <w:instrText xml:space="preserve"> PAGEREF _Toc190801447 \h </w:instrText>
      </w:r>
      <w:r>
        <w:rPr>
          <w:noProof/>
        </w:rPr>
      </w:r>
      <w:r>
        <w:rPr>
          <w:noProof/>
        </w:rPr>
        <w:fldChar w:fldCharType="separate"/>
      </w:r>
      <w:r>
        <w:rPr>
          <w:noProof/>
        </w:rPr>
        <w:t>1</w:t>
      </w:r>
      <w:r>
        <w:rPr>
          <w:noProof/>
        </w:rPr>
        <w:fldChar w:fldCharType="end"/>
      </w:r>
    </w:p>
    <w:p w14:paraId="2C7095CC" w14:textId="6B8C2E27" w:rsidR="007512CD" w:rsidRDefault="007512CD">
      <w:pPr>
        <w:pStyle w:val="TOC2"/>
        <w:tabs>
          <w:tab w:val="left" w:pos="960"/>
          <w:tab w:val="right" w:leader="dot" w:pos="7785"/>
        </w:tabs>
        <w:rPr>
          <w:rFonts w:asciiTheme="minorHAnsi" w:eastAsiaTheme="minorEastAsia" w:hAnsiTheme="minorHAnsi"/>
          <w:noProof/>
          <w:color w:val="auto"/>
          <w:kern w:val="2"/>
          <w:szCs w:val="24"/>
          <w:lang w:val="en-ID" w:eastAsia="en-ID"/>
          <w14:ligatures w14:val="standardContextual"/>
        </w:rPr>
      </w:pPr>
      <w:r w:rsidRPr="00D970A5">
        <w:rPr>
          <w:rFonts w:cs="Times New Roman"/>
          <w:noProof/>
        </w:rPr>
        <w:t>1.1</w:t>
      </w:r>
      <w:r>
        <w:rPr>
          <w:rFonts w:asciiTheme="minorHAnsi" w:eastAsiaTheme="minorEastAsia" w:hAnsiTheme="minorHAnsi"/>
          <w:noProof/>
          <w:color w:val="auto"/>
          <w:kern w:val="2"/>
          <w:szCs w:val="24"/>
          <w:lang w:val="en-ID" w:eastAsia="en-ID"/>
          <w14:ligatures w14:val="standardContextual"/>
        </w:rPr>
        <w:tab/>
      </w:r>
      <w:r w:rsidRPr="00D970A5">
        <w:rPr>
          <w:rFonts w:cs="Times New Roman"/>
          <w:noProof/>
        </w:rPr>
        <w:t>Latar Belakang</w:t>
      </w:r>
      <w:r>
        <w:rPr>
          <w:noProof/>
        </w:rPr>
        <w:tab/>
      </w:r>
      <w:r>
        <w:rPr>
          <w:noProof/>
        </w:rPr>
        <w:fldChar w:fldCharType="begin"/>
      </w:r>
      <w:r>
        <w:rPr>
          <w:noProof/>
        </w:rPr>
        <w:instrText xml:space="preserve"> PAGEREF _Toc190801448 \h </w:instrText>
      </w:r>
      <w:r>
        <w:rPr>
          <w:noProof/>
        </w:rPr>
      </w:r>
      <w:r>
        <w:rPr>
          <w:noProof/>
        </w:rPr>
        <w:fldChar w:fldCharType="separate"/>
      </w:r>
      <w:r>
        <w:rPr>
          <w:noProof/>
        </w:rPr>
        <w:t>1</w:t>
      </w:r>
      <w:r>
        <w:rPr>
          <w:noProof/>
        </w:rPr>
        <w:fldChar w:fldCharType="end"/>
      </w:r>
    </w:p>
    <w:p w14:paraId="762F8EF8" w14:textId="23D49998" w:rsidR="007512CD" w:rsidRDefault="007512CD">
      <w:pPr>
        <w:pStyle w:val="TOC2"/>
        <w:tabs>
          <w:tab w:val="left" w:pos="960"/>
          <w:tab w:val="right" w:leader="dot" w:pos="7785"/>
        </w:tabs>
        <w:rPr>
          <w:rFonts w:asciiTheme="minorHAnsi" w:eastAsiaTheme="minorEastAsia" w:hAnsiTheme="minorHAnsi"/>
          <w:noProof/>
          <w:color w:val="auto"/>
          <w:kern w:val="2"/>
          <w:szCs w:val="24"/>
          <w:lang w:val="en-ID" w:eastAsia="en-ID"/>
          <w14:ligatures w14:val="standardContextual"/>
        </w:rPr>
      </w:pPr>
      <w:r w:rsidRPr="00D970A5">
        <w:rPr>
          <w:rFonts w:cs="Times New Roman"/>
          <w:noProof/>
        </w:rPr>
        <w:t>1.2</w:t>
      </w:r>
      <w:r>
        <w:rPr>
          <w:rFonts w:asciiTheme="minorHAnsi" w:eastAsiaTheme="minorEastAsia" w:hAnsiTheme="minorHAnsi"/>
          <w:noProof/>
          <w:color w:val="auto"/>
          <w:kern w:val="2"/>
          <w:szCs w:val="24"/>
          <w:lang w:val="en-ID" w:eastAsia="en-ID"/>
          <w14:ligatures w14:val="standardContextual"/>
        </w:rPr>
        <w:tab/>
      </w:r>
      <w:r w:rsidRPr="00D970A5">
        <w:rPr>
          <w:rFonts w:cs="Times New Roman"/>
          <w:noProof/>
        </w:rPr>
        <w:t>Identifikasi Masalah</w:t>
      </w:r>
      <w:r>
        <w:rPr>
          <w:noProof/>
        </w:rPr>
        <w:tab/>
      </w:r>
      <w:r>
        <w:rPr>
          <w:noProof/>
        </w:rPr>
        <w:fldChar w:fldCharType="begin"/>
      </w:r>
      <w:r>
        <w:rPr>
          <w:noProof/>
        </w:rPr>
        <w:instrText xml:space="preserve"> PAGEREF _Toc190801449 \h </w:instrText>
      </w:r>
      <w:r>
        <w:rPr>
          <w:noProof/>
        </w:rPr>
      </w:r>
      <w:r>
        <w:rPr>
          <w:noProof/>
        </w:rPr>
        <w:fldChar w:fldCharType="separate"/>
      </w:r>
      <w:r>
        <w:rPr>
          <w:noProof/>
        </w:rPr>
        <w:t>4</w:t>
      </w:r>
      <w:r>
        <w:rPr>
          <w:noProof/>
        </w:rPr>
        <w:fldChar w:fldCharType="end"/>
      </w:r>
    </w:p>
    <w:p w14:paraId="198CB476" w14:textId="76FC2446" w:rsidR="007512CD" w:rsidRDefault="007512CD">
      <w:pPr>
        <w:pStyle w:val="TOC2"/>
        <w:tabs>
          <w:tab w:val="left" w:pos="960"/>
          <w:tab w:val="right" w:leader="dot" w:pos="7785"/>
        </w:tabs>
        <w:rPr>
          <w:rFonts w:asciiTheme="minorHAnsi" w:eastAsiaTheme="minorEastAsia" w:hAnsiTheme="minorHAnsi"/>
          <w:noProof/>
          <w:color w:val="auto"/>
          <w:kern w:val="2"/>
          <w:szCs w:val="24"/>
          <w:lang w:val="en-ID" w:eastAsia="en-ID"/>
          <w14:ligatures w14:val="standardContextual"/>
        </w:rPr>
      </w:pPr>
      <w:r w:rsidRPr="00D970A5">
        <w:rPr>
          <w:rFonts w:cs="Times New Roman"/>
          <w:noProof/>
        </w:rPr>
        <w:t>1.3</w:t>
      </w:r>
      <w:r>
        <w:rPr>
          <w:rFonts w:asciiTheme="minorHAnsi" w:eastAsiaTheme="minorEastAsia" w:hAnsiTheme="minorHAnsi"/>
          <w:noProof/>
          <w:color w:val="auto"/>
          <w:kern w:val="2"/>
          <w:szCs w:val="24"/>
          <w:lang w:val="en-ID" w:eastAsia="en-ID"/>
          <w14:ligatures w14:val="standardContextual"/>
        </w:rPr>
        <w:tab/>
      </w:r>
      <w:r w:rsidRPr="00D970A5">
        <w:rPr>
          <w:rFonts w:cs="Times New Roman"/>
          <w:noProof/>
        </w:rPr>
        <w:t>Tujuan Tugas Akhir</w:t>
      </w:r>
      <w:r>
        <w:rPr>
          <w:noProof/>
        </w:rPr>
        <w:tab/>
      </w:r>
      <w:r>
        <w:rPr>
          <w:noProof/>
        </w:rPr>
        <w:fldChar w:fldCharType="begin"/>
      </w:r>
      <w:r>
        <w:rPr>
          <w:noProof/>
        </w:rPr>
        <w:instrText xml:space="preserve"> PAGEREF _Toc190801450 \h </w:instrText>
      </w:r>
      <w:r>
        <w:rPr>
          <w:noProof/>
        </w:rPr>
      </w:r>
      <w:r>
        <w:rPr>
          <w:noProof/>
        </w:rPr>
        <w:fldChar w:fldCharType="separate"/>
      </w:r>
      <w:r>
        <w:rPr>
          <w:noProof/>
        </w:rPr>
        <w:t>4</w:t>
      </w:r>
      <w:r>
        <w:rPr>
          <w:noProof/>
        </w:rPr>
        <w:fldChar w:fldCharType="end"/>
      </w:r>
    </w:p>
    <w:p w14:paraId="45F3C9CA" w14:textId="4C9708E6" w:rsidR="007512CD" w:rsidRDefault="007512CD">
      <w:pPr>
        <w:pStyle w:val="TOC2"/>
        <w:tabs>
          <w:tab w:val="left" w:pos="960"/>
          <w:tab w:val="right" w:leader="dot" w:pos="7785"/>
        </w:tabs>
        <w:rPr>
          <w:rFonts w:asciiTheme="minorHAnsi" w:eastAsiaTheme="minorEastAsia" w:hAnsiTheme="minorHAnsi"/>
          <w:noProof/>
          <w:color w:val="auto"/>
          <w:kern w:val="2"/>
          <w:szCs w:val="24"/>
          <w:lang w:val="en-ID" w:eastAsia="en-ID"/>
          <w14:ligatures w14:val="standardContextual"/>
        </w:rPr>
      </w:pPr>
      <w:r w:rsidRPr="00D970A5">
        <w:rPr>
          <w:rFonts w:cs="Times New Roman"/>
          <w:noProof/>
        </w:rPr>
        <w:t>1.4</w:t>
      </w:r>
      <w:r>
        <w:rPr>
          <w:rFonts w:asciiTheme="minorHAnsi" w:eastAsiaTheme="minorEastAsia" w:hAnsiTheme="minorHAnsi"/>
          <w:noProof/>
          <w:color w:val="auto"/>
          <w:kern w:val="2"/>
          <w:szCs w:val="24"/>
          <w:lang w:val="en-ID" w:eastAsia="en-ID"/>
          <w14:ligatures w14:val="standardContextual"/>
        </w:rPr>
        <w:tab/>
      </w:r>
      <w:r w:rsidRPr="00D970A5">
        <w:rPr>
          <w:rFonts w:cs="Times New Roman"/>
          <w:noProof/>
        </w:rPr>
        <w:t>Manfaat Tugas Akhir</w:t>
      </w:r>
      <w:r>
        <w:rPr>
          <w:noProof/>
        </w:rPr>
        <w:tab/>
      </w:r>
      <w:r>
        <w:rPr>
          <w:noProof/>
        </w:rPr>
        <w:fldChar w:fldCharType="begin"/>
      </w:r>
      <w:r>
        <w:rPr>
          <w:noProof/>
        </w:rPr>
        <w:instrText xml:space="preserve"> PAGEREF _Toc190801451 \h </w:instrText>
      </w:r>
      <w:r>
        <w:rPr>
          <w:noProof/>
        </w:rPr>
      </w:r>
      <w:r>
        <w:rPr>
          <w:noProof/>
        </w:rPr>
        <w:fldChar w:fldCharType="separate"/>
      </w:r>
      <w:r>
        <w:rPr>
          <w:noProof/>
        </w:rPr>
        <w:t>4</w:t>
      </w:r>
      <w:r>
        <w:rPr>
          <w:noProof/>
        </w:rPr>
        <w:fldChar w:fldCharType="end"/>
      </w:r>
    </w:p>
    <w:p w14:paraId="349129B1" w14:textId="7186FAFC" w:rsidR="007512CD" w:rsidRDefault="007512CD">
      <w:pPr>
        <w:pStyle w:val="TOC2"/>
        <w:tabs>
          <w:tab w:val="left" w:pos="960"/>
          <w:tab w:val="right" w:leader="dot" w:pos="7785"/>
        </w:tabs>
        <w:rPr>
          <w:rFonts w:asciiTheme="minorHAnsi" w:eastAsiaTheme="minorEastAsia" w:hAnsiTheme="minorHAnsi"/>
          <w:noProof/>
          <w:color w:val="auto"/>
          <w:kern w:val="2"/>
          <w:szCs w:val="24"/>
          <w:lang w:val="en-ID" w:eastAsia="en-ID"/>
          <w14:ligatures w14:val="standardContextual"/>
        </w:rPr>
      </w:pPr>
      <w:r w:rsidRPr="00D970A5">
        <w:rPr>
          <w:rFonts w:cs="Times New Roman"/>
          <w:noProof/>
        </w:rPr>
        <w:t>1.5</w:t>
      </w:r>
      <w:r>
        <w:rPr>
          <w:rFonts w:asciiTheme="minorHAnsi" w:eastAsiaTheme="minorEastAsia" w:hAnsiTheme="minorHAnsi"/>
          <w:noProof/>
          <w:color w:val="auto"/>
          <w:kern w:val="2"/>
          <w:szCs w:val="24"/>
          <w:lang w:val="en-ID" w:eastAsia="en-ID"/>
          <w14:ligatures w14:val="standardContextual"/>
        </w:rPr>
        <w:tab/>
      </w:r>
      <w:r w:rsidRPr="00D970A5">
        <w:rPr>
          <w:rFonts w:cs="Times New Roman"/>
          <w:noProof/>
        </w:rPr>
        <w:t>Lingkup Tugas Akhir</w:t>
      </w:r>
      <w:r>
        <w:rPr>
          <w:noProof/>
        </w:rPr>
        <w:tab/>
      </w:r>
      <w:r>
        <w:rPr>
          <w:noProof/>
        </w:rPr>
        <w:fldChar w:fldCharType="begin"/>
      </w:r>
      <w:r>
        <w:rPr>
          <w:noProof/>
        </w:rPr>
        <w:instrText xml:space="preserve"> PAGEREF _Toc190801452 \h </w:instrText>
      </w:r>
      <w:r>
        <w:rPr>
          <w:noProof/>
        </w:rPr>
      </w:r>
      <w:r>
        <w:rPr>
          <w:noProof/>
        </w:rPr>
        <w:fldChar w:fldCharType="separate"/>
      </w:r>
      <w:r>
        <w:rPr>
          <w:noProof/>
        </w:rPr>
        <w:t>5</w:t>
      </w:r>
      <w:r>
        <w:rPr>
          <w:noProof/>
        </w:rPr>
        <w:fldChar w:fldCharType="end"/>
      </w:r>
    </w:p>
    <w:p w14:paraId="3FF946F0" w14:textId="2742C3A1" w:rsidR="007512CD" w:rsidRDefault="007512CD">
      <w:pPr>
        <w:pStyle w:val="TOC2"/>
        <w:tabs>
          <w:tab w:val="left" w:pos="960"/>
          <w:tab w:val="right" w:leader="dot" w:pos="7785"/>
        </w:tabs>
        <w:rPr>
          <w:rFonts w:asciiTheme="minorHAnsi" w:eastAsiaTheme="minorEastAsia" w:hAnsiTheme="minorHAnsi"/>
          <w:noProof/>
          <w:color w:val="auto"/>
          <w:kern w:val="2"/>
          <w:szCs w:val="24"/>
          <w:lang w:val="en-ID" w:eastAsia="en-ID"/>
          <w14:ligatures w14:val="standardContextual"/>
        </w:rPr>
      </w:pPr>
      <w:r w:rsidRPr="00D970A5">
        <w:rPr>
          <w:noProof/>
          <w:lang w:val="en-GB"/>
        </w:rPr>
        <w:t>1.6</w:t>
      </w:r>
      <w:r>
        <w:rPr>
          <w:rFonts w:asciiTheme="minorHAnsi" w:eastAsiaTheme="minorEastAsia" w:hAnsiTheme="minorHAnsi"/>
          <w:noProof/>
          <w:color w:val="auto"/>
          <w:kern w:val="2"/>
          <w:szCs w:val="24"/>
          <w:lang w:val="en-ID" w:eastAsia="en-ID"/>
          <w14:ligatures w14:val="standardContextual"/>
        </w:rPr>
        <w:tab/>
      </w:r>
      <w:r w:rsidRPr="00D970A5">
        <w:rPr>
          <w:noProof/>
          <w:lang w:val="en-GB"/>
        </w:rPr>
        <w:t>Kerangka Berpikir</w:t>
      </w:r>
      <w:r>
        <w:rPr>
          <w:noProof/>
        </w:rPr>
        <w:tab/>
      </w:r>
      <w:r>
        <w:rPr>
          <w:noProof/>
        </w:rPr>
        <w:fldChar w:fldCharType="begin"/>
      </w:r>
      <w:r>
        <w:rPr>
          <w:noProof/>
        </w:rPr>
        <w:instrText xml:space="preserve"> PAGEREF _Toc190801453 \h </w:instrText>
      </w:r>
      <w:r>
        <w:rPr>
          <w:noProof/>
        </w:rPr>
      </w:r>
      <w:r>
        <w:rPr>
          <w:noProof/>
        </w:rPr>
        <w:fldChar w:fldCharType="separate"/>
      </w:r>
      <w:r>
        <w:rPr>
          <w:noProof/>
        </w:rPr>
        <w:t>6</w:t>
      </w:r>
      <w:r>
        <w:rPr>
          <w:noProof/>
        </w:rPr>
        <w:fldChar w:fldCharType="end"/>
      </w:r>
    </w:p>
    <w:p w14:paraId="592344A5" w14:textId="351E95D7" w:rsidR="007512CD" w:rsidRDefault="007512CD">
      <w:pPr>
        <w:pStyle w:val="TOC2"/>
        <w:tabs>
          <w:tab w:val="left" w:pos="960"/>
          <w:tab w:val="right" w:leader="dot" w:pos="7785"/>
        </w:tabs>
        <w:rPr>
          <w:rFonts w:asciiTheme="minorHAnsi" w:eastAsiaTheme="minorEastAsia" w:hAnsiTheme="minorHAnsi"/>
          <w:noProof/>
          <w:color w:val="auto"/>
          <w:kern w:val="2"/>
          <w:szCs w:val="24"/>
          <w:lang w:val="en-ID" w:eastAsia="en-ID"/>
          <w14:ligatures w14:val="standardContextual"/>
        </w:rPr>
      </w:pPr>
      <w:r>
        <w:rPr>
          <w:noProof/>
        </w:rPr>
        <w:t>1.7</w:t>
      </w:r>
      <w:r>
        <w:rPr>
          <w:rFonts w:asciiTheme="minorHAnsi" w:eastAsiaTheme="minorEastAsia" w:hAnsiTheme="minorHAnsi"/>
          <w:noProof/>
          <w:color w:val="auto"/>
          <w:kern w:val="2"/>
          <w:szCs w:val="24"/>
          <w:lang w:val="en-ID" w:eastAsia="en-ID"/>
          <w14:ligatures w14:val="standardContextual"/>
        </w:rPr>
        <w:tab/>
      </w:r>
      <w:r w:rsidRPr="00D970A5">
        <w:rPr>
          <w:rFonts w:cs="Times New Roman"/>
          <w:noProof/>
        </w:rPr>
        <w:t>Sistematika Penulisan Tugas Akhir</w:t>
      </w:r>
      <w:r>
        <w:rPr>
          <w:noProof/>
        </w:rPr>
        <w:tab/>
      </w:r>
      <w:r>
        <w:rPr>
          <w:noProof/>
        </w:rPr>
        <w:fldChar w:fldCharType="begin"/>
      </w:r>
      <w:r>
        <w:rPr>
          <w:noProof/>
        </w:rPr>
        <w:instrText xml:space="preserve"> PAGEREF _Toc190801454 \h </w:instrText>
      </w:r>
      <w:r>
        <w:rPr>
          <w:noProof/>
        </w:rPr>
      </w:r>
      <w:r>
        <w:rPr>
          <w:noProof/>
        </w:rPr>
        <w:fldChar w:fldCharType="separate"/>
      </w:r>
      <w:r>
        <w:rPr>
          <w:noProof/>
        </w:rPr>
        <w:t>6</w:t>
      </w:r>
      <w:r>
        <w:rPr>
          <w:noProof/>
        </w:rPr>
        <w:fldChar w:fldCharType="end"/>
      </w:r>
    </w:p>
    <w:p w14:paraId="390D5784" w14:textId="4D255410" w:rsidR="007512CD" w:rsidRDefault="007512CD">
      <w:pPr>
        <w:pStyle w:val="TOC1"/>
        <w:rPr>
          <w:rFonts w:asciiTheme="minorHAnsi" w:eastAsiaTheme="minorEastAsia" w:hAnsiTheme="minorHAnsi"/>
          <w:noProof/>
          <w:color w:val="auto"/>
          <w:kern w:val="2"/>
          <w:szCs w:val="24"/>
          <w:lang w:val="en-ID" w:eastAsia="en-ID"/>
          <w14:ligatures w14:val="standardContextual"/>
        </w:rPr>
      </w:pPr>
      <w:r w:rsidRPr="00D970A5">
        <w:rPr>
          <w:rFonts w:cs="Times New Roman"/>
          <w:noProof/>
        </w:rPr>
        <w:t>BAB 2</w:t>
      </w:r>
      <w:r>
        <w:rPr>
          <w:rFonts w:asciiTheme="minorHAnsi" w:eastAsiaTheme="minorEastAsia" w:hAnsiTheme="minorHAnsi"/>
          <w:noProof/>
          <w:color w:val="auto"/>
          <w:kern w:val="2"/>
          <w:szCs w:val="24"/>
          <w:lang w:val="en-ID" w:eastAsia="en-ID"/>
          <w14:ligatures w14:val="standardContextual"/>
        </w:rPr>
        <w:tab/>
      </w:r>
      <w:r w:rsidRPr="00D970A5">
        <w:rPr>
          <w:rFonts w:cs="Times New Roman"/>
          <w:noProof/>
        </w:rPr>
        <w:t>TINJAUAN PUSTAKA</w:t>
      </w:r>
      <w:r>
        <w:rPr>
          <w:noProof/>
        </w:rPr>
        <w:tab/>
      </w:r>
      <w:r>
        <w:rPr>
          <w:noProof/>
        </w:rPr>
        <w:fldChar w:fldCharType="begin"/>
      </w:r>
      <w:r>
        <w:rPr>
          <w:noProof/>
        </w:rPr>
        <w:instrText xml:space="preserve"> PAGEREF _Toc190801455 \h </w:instrText>
      </w:r>
      <w:r>
        <w:rPr>
          <w:noProof/>
        </w:rPr>
      </w:r>
      <w:r>
        <w:rPr>
          <w:noProof/>
        </w:rPr>
        <w:fldChar w:fldCharType="separate"/>
      </w:r>
      <w:r>
        <w:rPr>
          <w:noProof/>
        </w:rPr>
        <w:t>8</w:t>
      </w:r>
      <w:r>
        <w:rPr>
          <w:noProof/>
        </w:rPr>
        <w:fldChar w:fldCharType="end"/>
      </w:r>
    </w:p>
    <w:p w14:paraId="4FE33A2B" w14:textId="57212A54" w:rsidR="007512CD" w:rsidRDefault="007512CD">
      <w:pPr>
        <w:pStyle w:val="TOC2"/>
        <w:tabs>
          <w:tab w:val="left" w:pos="960"/>
          <w:tab w:val="right" w:leader="dot" w:pos="7785"/>
        </w:tabs>
        <w:rPr>
          <w:rFonts w:asciiTheme="minorHAnsi" w:eastAsiaTheme="minorEastAsia" w:hAnsiTheme="minorHAnsi"/>
          <w:noProof/>
          <w:color w:val="auto"/>
          <w:kern w:val="2"/>
          <w:szCs w:val="24"/>
          <w:lang w:val="en-ID" w:eastAsia="en-ID"/>
          <w14:ligatures w14:val="standardContextual"/>
        </w:rPr>
      </w:pPr>
      <w:r w:rsidRPr="00D970A5">
        <w:rPr>
          <w:rFonts w:cs="Times New Roman"/>
          <w:noProof/>
        </w:rPr>
        <w:t>2.1</w:t>
      </w:r>
      <w:r>
        <w:rPr>
          <w:rFonts w:asciiTheme="minorHAnsi" w:eastAsiaTheme="minorEastAsia" w:hAnsiTheme="minorHAnsi"/>
          <w:noProof/>
          <w:color w:val="auto"/>
          <w:kern w:val="2"/>
          <w:szCs w:val="24"/>
          <w:lang w:val="en-ID" w:eastAsia="en-ID"/>
          <w14:ligatures w14:val="standardContextual"/>
        </w:rPr>
        <w:tab/>
      </w:r>
      <w:r w:rsidRPr="00D970A5">
        <w:rPr>
          <w:rFonts w:cs="Times New Roman"/>
          <w:noProof/>
        </w:rPr>
        <w:t>Penelitian Sebelumnya</w:t>
      </w:r>
      <w:r>
        <w:rPr>
          <w:noProof/>
        </w:rPr>
        <w:tab/>
      </w:r>
      <w:r>
        <w:rPr>
          <w:noProof/>
        </w:rPr>
        <w:fldChar w:fldCharType="begin"/>
      </w:r>
      <w:r>
        <w:rPr>
          <w:noProof/>
        </w:rPr>
        <w:instrText xml:space="preserve"> PAGEREF _Toc190801456 \h </w:instrText>
      </w:r>
      <w:r>
        <w:rPr>
          <w:noProof/>
        </w:rPr>
      </w:r>
      <w:r>
        <w:rPr>
          <w:noProof/>
        </w:rPr>
        <w:fldChar w:fldCharType="separate"/>
      </w:r>
      <w:r>
        <w:rPr>
          <w:noProof/>
        </w:rPr>
        <w:t>8</w:t>
      </w:r>
      <w:r>
        <w:rPr>
          <w:noProof/>
        </w:rPr>
        <w:fldChar w:fldCharType="end"/>
      </w:r>
    </w:p>
    <w:p w14:paraId="5B3B6DF1" w14:textId="2600DE37" w:rsidR="007512CD" w:rsidRDefault="007512CD">
      <w:pPr>
        <w:pStyle w:val="TOC2"/>
        <w:tabs>
          <w:tab w:val="left" w:pos="960"/>
          <w:tab w:val="right" w:leader="dot" w:pos="7785"/>
        </w:tabs>
        <w:rPr>
          <w:rFonts w:asciiTheme="minorHAnsi" w:eastAsiaTheme="minorEastAsia" w:hAnsiTheme="minorHAnsi"/>
          <w:noProof/>
          <w:color w:val="auto"/>
          <w:kern w:val="2"/>
          <w:szCs w:val="24"/>
          <w:lang w:val="en-ID" w:eastAsia="en-ID"/>
          <w14:ligatures w14:val="standardContextual"/>
        </w:rPr>
      </w:pPr>
      <w:r w:rsidRPr="00D970A5">
        <w:rPr>
          <w:i/>
          <w:iCs/>
          <w:noProof/>
        </w:rPr>
        <w:t>2.2</w:t>
      </w:r>
      <w:r>
        <w:rPr>
          <w:rFonts w:asciiTheme="minorHAnsi" w:eastAsiaTheme="minorEastAsia" w:hAnsiTheme="minorHAnsi"/>
          <w:noProof/>
          <w:color w:val="auto"/>
          <w:kern w:val="2"/>
          <w:szCs w:val="24"/>
          <w:lang w:val="en-ID" w:eastAsia="en-ID"/>
          <w14:ligatures w14:val="standardContextual"/>
        </w:rPr>
        <w:tab/>
      </w:r>
      <w:r w:rsidRPr="00D970A5">
        <w:rPr>
          <w:i/>
          <w:iCs/>
          <w:noProof/>
        </w:rPr>
        <w:t>Money Laundering</w:t>
      </w:r>
      <w:r>
        <w:rPr>
          <w:noProof/>
        </w:rPr>
        <w:tab/>
      </w:r>
      <w:r>
        <w:rPr>
          <w:noProof/>
        </w:rPr>
        <w:fldChar w:fldCharType="begin"/>
      </w:r>
      <w:r>
        <w:rPr>
          <w:noProof/>
        </w:rPr>
        <w:instrText xml:space="preserve"> PAGEREF _Toc190801457 \h </w:instrText>
      </w:r>
      <w:r>
        <w:rPr>
          <w:noProof/>
        </w:rPr>
      </w:r>
      <w:r>
        <w:rPr>
          <w:noProof/>
        </w:rPr>
        <w:fldChar w:fldCharType="separate"/>
      </w:r>
      <w:r>
        <w:rPr>
          <w:noProof/>
        </w:rPr>
        <w:t>13</w:t>
      </w:r>
      <w:r>
        <w:rPr>
          <w:noProof/>
        </w:rPr>
        <w:fldChar w:fldCharType="end"/>
      </w:r>
    </w:p>
    <w:p w14:paraId="11F5AD17" w14:textId="504B073E" w:rsidR="007512CD" w:rsidRDefault="007512CD">
      <w:pPr>
        <w:pStyle w:val="TOC2"/>
        <w:tabs>
          <w:tab w:val="left" w:pos="960"/>
          <w:tab w:val="right" w:leader="dot" w:pos="7785"/>
        </w:tabs>
        <w:rPr>
          <w:rFonts w:asciiTheme="minorHAnsi" w:eastAsiaTheme="minorEastAsia" w:hAnsiTheme="minorHAnsi"/>
          <w:noProof/>
          <w:color w:val="auto"/>
          <w:kern w:val="2"/>
          <w:szCs w:val="24"/>
          <w:lang w:val="en-ID" w:eastAsia="en-ID"/>
          <w14:ligatures w14:val="standardContextual"/>
        </w:rPr>
      </w:pPr>
      <w:r w:rsidRPr="00D970A5">
        <w:rPr>
          <w:i/>
          <w:iCs/>
          <w:noProof/>
        </w:rPr>
        <w:t>2.3</w:t>
      </w:r>
      <w:r>
        <w:rPr>
          <w:rFonts w:asciiTheme="minorHAnsi" w:eastAsiaTheme="minorEastAsia" w:hAnsiTheme="minorHAnsi"/>
          <w:noProof/>
          <w:color w:val="auto"/>
          <w:kern w:val="2"/>
          <w:szCs w:val="24"/>
          <w:lang w:val="en-ID" w:eastAsia="en-ID"/>
          <w14:ligatures w14:val="standardContextual"/>
        </w:rPr>
        <w:tab/>
      </w:r>
      <w:r w:rsidRPr="00D970A5">
        <w:rPr>
          <w:i/>
          <w:iCs/>
          <w:noProof/>
        </w:rPr>
        <w:t>Anti Money Laundering</w:t>
      </w:r>
      <w:r>
        <w:rPr>
          <w:noProof/>
        </w:rPr>
        <w:tab/>
      </w:r>
      <w:r>
        <w:rPr>
          <w:noProof/>
        </w:rPr>
        <w:fldChar w:fldCharType="begin"/>
      </w:r>
      <w:r>
        <w:rPr>
          <w:noProof/>
        </w:rPr>
        <w:instrText xml:space="preserve"> PAGEREF _Toc190801458 \h </w:instrText>
      </w:r>
      <w:r>
        <w:rPr>
          <w:noProof/>
        </w:rPr>
      </w:r>
      <w:r>
        <w:rPr>
          <w:noProof/>
        </w:rPr>
        <w:fldChar w:fldCharType="separate"/>
      </w:r>
      <w:r>
        <w:rPr>
          <w:noProof/>
        </w:rPr>
        <w:t>15</w:t>
      </w:r>
      <w:r>
        <w:rPr>
          <w:noProof/>
        </w:rPr>
        <w:fldChar w:fldCharType="end"/>
      </w:r>
    </w:p>
    <w:p w14:paraId="18FE0C79" w14:textId="23F6E95B" w:rsidR="007512CD" w:rsidRDefault="007512CD">
      <w:pPr>
        <w:pStyle w:val="TOC2"/>
        <w:tabs>
          <w:tab w:val="left" w:pos="960"/>
          <w:tab w:val="right" w:leader="dot" w:pos="7785"/>
        </w:tabs>
        <w:rPr>
          <w:rFonts w:asciiTheme="minorHAnsi" w:eastAsiaTheme="minorEastAsia" w:hAnsiTheme="minorHAnsi"/>
          <w:noProof/>
          <w:color w:val="auto"/>
          <w:kern w:val="2"/>
          <w:szCs w:val="24"/>
          <w:lang w:val="en-ID" w:eastAsia="en-ID"/>
          <w14:ligatures w14:val="standardContextual"/>
        </w:rPr>
      </w:pPr>
      <w:r w:rsidRPr="00D970A5">
        <w:rPr>
          <w:i/>
          <w:iCs/>
          <w:noProof/>
        </w:rPr>
        <w:t>2.4</w:t>
      </w:r>
      <w:r>
        <w:rPr>
          <w:rFonts w:asciiTheme="minorHAnsi" w:eastAsiaTheme="minorEastAsia" w:hAnsiTheme="minorHAnsi"/>
          <w:noProof/>
          <w:color w:val="auto"/>
          <w:kern w:val="2"/>
          <w:szCs w:val="24"/>
          <w:lang w:val="en-ID" w:eastAsia="en-ID"/>
          <w14:ligatures w14:val="standardContextual"/>
        </w:rPr>
        <w:tab/>
      </w:r>
      <w:r w:rsidRPr="00D970A5">
        <w:rPr>
          <w:i/>
          <w:iCs/>
          <w:noProof/>
        </w:rPr>
        <w:t>Machine Learning</w:t>
      </w:r>
      <w:r>
        <w:rPr>
          <w:noProof/>
        </w:rPr>
        <w:tab/>
      </w:r>
      <w:r>
        <w:rPr>
          <w:noProof/>
        </w:rPr>
        <w:fldChar w:fldCharType="begin"/>
      </w:r>
      <w:r>
        <w:rPr>
          <w:noProof/>
        </w:rPr>
        <w:instrText xml:space="preserve"> PAGEREF _Toc190801459 \h </w:instrText>
      </w:r>
      <w:r>
        <w:rPr>
          <w:noProof/>
        </w:rPr>
      </w:r>
      <w:r>
        <w:rPr>
          <w:noProof/>
        </w:rPr>
        <w:fldChar w:fldCharType="separate"/>
      </w:r>
      <w:r>
        <w:rPr>
          <w:noProof/>
        </w:rPr>
        <w:t>20</w:t>
      </w:r>
      <w:r>
        <w:rPr>
          <w:noProof/>
        </w:rPr>
        <w:fldChar w:fldCharType="end"/>
      </w:r>
    </w:p>
    <w:p w14:paraId="65312B83" w14:textId="14EA5CA9" w:rsidR="007512CD" w:rsidRDefault="007512CD">
      <w:pPr>
        <w:pStyle w:val="TOC2"/>
        <w:tabs>
          <w:tab w:val="left" w:pos="960"/>
          <w:tab w:val="right" w:leader="dot" w:pos="7785"/>
        </w:tabs>
        <w:rPr>
          <w:rFonts w:asciiTheme="minorHAnsi" w:eastAsiaTheme="minorEastAsia" w:hAnsiTheme="minorHAnsi"/>
          <w:noProof/>
          <w:color w:val="auto"/>
          <w:kern w:val="2"/>
          <w:szCs w:val="24"/>
          <w:lang w:val="en-ID" w:eastAsia="en-ID"/>
          <w14:ligatures w14:val="standardContextual"/>
        </w:rPr>
      </w:pPr>
      <w:r w:rsidRPr="00D970A5">
        <w:rPr>
          <w:i/>
          <w:iCs/>
          <w:noProof/>
        </w:rPr>
        <w:t>2.5</w:t>
      </w:r>
      <w:r>
        <w:rPr>
          <w:rFonts w:asciiTheme="minorHAnsi" w:eastAsiaTheme="minorEastAsia" w:hAnsiTheme="minorHAnsi"/>
          <w:noProof/>
          <w:color w:val="auto"/>
          <w:kern w:val="2"/>
          <w:szCs w:val="24"/>
          <w:lang w:val="en-ID" w:eastAsia="en-ID"/>
          <w14:ligatures w14:val="standardContextual"/>
        </w:rPr>
        <w:tab/>
      </w:r>
      <w:r w:rsidRPr="00D970A5">
        <w:rPr>
          <w:i/>
          <w:iCs/>
          <w:noProof/>
        </w:rPr>
        <w:t>Fraud Detection</w:t>
      </w:r>
      <w:r>
        <w:rPr>
          <w:noProof/>
        </w:rPr>
        <w:tab/>
      </w:r>
      <w:r>
        <w:rPr>
          <w:noProof/>
        </w:rPr>
        <w:fldChar w:fldCharType="begin"/>
      </w:r>
      <w:r>
        <w:rPr>
          <w:noProof/>
        </w:rPr>
        <w:instrText xml:space="preserve"> PAGEREF _Toc190801460 \h </w:instrText>
      </w:r>
      <w:r>
        <w:rPr>
          <w:noProof/>
        </w:rPr>
      </w:r>
      <w:r>
        <w:rPr>
          <w:noProof/>
        </w:rPr>
        <w:fldChar w:fldCharType="separate"/>
      </w:r>
      <w:r>
        <w:rPr>
          <w:noProof/>
        </w:rPr>
        <w:t>20</w:t>
      </w:r>
      <w:r>
        <w:rPr>
          <w:noProof/>
        </w:rPr>
        <w:fldChar w:fldCharType="end"/>
      </w:r>
    </w:p>
    <w:p w14:paraId="2A5F2B37" w14:textId="0308E91A" w:rsidR="007512CD" w:rsidRDefault="007512CD">
      <w:pPr>
        <w:pStyle w:val="TOC2"/>
        <w:tabs>
          <w:tab w:val="left" w:pos="960"/>
          <w:tab w:val="right" w:leader="dot" w:pos="7785"/>
        </w:tabs>
        <w:rPr>
          <w:rFonts w:asciiTheme="minorHAnsi" w:eastAsiaTheme="minorEastAsia" w:hAnsiTheme="minorHAnsi"/>
          <w:noProof/>
          <w:color w:val="auto"/>
          <w:kern w:val="2"/>
          <w:szCs w:val="24"/>
          <w:lang w:val="en-ID" w:eastAsia="en-ID"/>
          <w14:ligatures w14:val="standardContextual"/>
        </w:rPr>
      </w:pPr>
      <w:r>
        <w:rPr>
          <w:noProof/>
        </w:rPr>
        <w:t>2.6</w:t>
      </w:r>
      <w:r>
        <w:rPr>
          <w:rFonts w:asciiTheme="minorHAnsi" w:eastAsiaTheme="minorEastAsia" w:hAnsiTheme="minorHAnsi"/>
          <w:noProof/>
          <w:color w:val="auto"/>
          <w:kern w:val="2"/>
          <w:szCs w:val="24"/>
          <w:lang w:val="en-ID" w:eastAsia="en-ID"/>
          <w14:ligatures w14:val="standardContextual"/>
        </w:rPr>
        <w:tab/>
      </w:r>
      <w:r>
        <w:rPr>
          <w:noProof/>
        </w:rPr>
        <w:t>Data Sintetis</w:t>
      </w:r>
      <w:r>
        <w:rPr>
          <w:noProof/>
        </w:rPr>
        <w:tab/>
      </w:r>
      <w:r>
        <w:rPr>
          <w:noProof/>
        </w:rPr>
        <w:fldChar w:fldCharType="begin"/>
      </w:r>
      <w:r>
        <w:rPr>
          <w:noProof/>
        </w:rPr>
        <w:instrText xml:space="preserve"> PAGEREF _Toc190801461 \h </w:instrText>
      </w:r>
      <w:r>
        <w:rPr>
          <w:noProof/>
        </w:rPr>
      </w:r>
      <w:r>
        <w:rPr>
          <w:noProof/>
        </w:rPr>
        <w:fldChar w:fldCharType="separate"/>
      </w:r>
      <w:r>
        <w:rPr>
          <w:noProof/>
        </w:rPr>
        <w:t>20</w:t>
      </w:r>
      <w:r>
        <w:rPr>
          <w:noProof/>
        </w:rPr>
        <w:fldChar w:fldCharType="end"/>
      </w:r>
    </w:p>
    <w:p w14:paraId="2009A2AB" w14:textId="1EBA2930" w:rsidR="007512CD" w:rsidRDefault="007512CD">
      <w:pPr>
        <w:pStyle w:val="TOC2"/>
        <w:tabs>
          <w:tab w:val="left" w:pos="960"/>
          <w:tab w:val="right" w:leader="dot" w:pos="7785"/>
        </w:tabs>
        <w:rPr>
          <w:rFonts w:asciiTheme="minorHAnsi" w:eastAsiaTheme="minorEastAsia" w:hAnsiTheme="minorHAnsi"/>
          <w:noProof/>
          <w:color w:val="auto"/>
          <w:kern w:val="2"/>
          <w:szCs w:val="24"/>
          <w:lang w:val="en-ID" w:eastAsia="en-ID"/>
          <w14:ligatures w14:val="standardContextual"/>
        </w:rPr>
      </w:pPr>
      <w:r w:rsidRPr="00D970A5">
        <w:rPr>
          <w:i/>
          <w:iCs/>
          <w:noProof/>
        </w:rPr>
        <w:t>2.7</w:t>
      </w:r>
      <w:r>
        <w:rPr>
          <w:rFonts w:asciiTheme="minorHAnsi" w:eastAsiaTheme="minorEastAsia" w:hAnsiTheme="minorHAnsi"/>
          <w:noProof/>
          <w:color w:val="auto"/>
          <w:kern w:val="2"/>
          <w:szCs w:val="24"/>
          <w:lang w:val="en-ID" w:eastAsia="en-ID"/>
          <w14:ligatures w14:val="standardContextual"/>
        </w:rPr>
        <w:tab/>
      </w:r>
      <w:r>
        <w:rPr>
          <w:noProof/>
        </w:rPr>
        <w:t xml:space="preserve">CRIPS-DM </w:t>
      </w:r>
      <w:r w:rsidRPr="00D970A5">
        <w:rPr>
          <w:i/>
          <w:iCs/>
          <w:noProof/>
        </w:rPr>
        <w:t>(Cross-Industry Standard Process for Data Mining)</w:t>
      </w:r>
      <w:r>
        <w:rPr>
          <w:noProof/>
        </w:rPr>
        <w:tab/>
      </w:r>
      <w:r>
        <w:rPr>
          <w:noProof/>
        </w:rPr>
        <w:fldChar w:fldCharType="begin"/>
      </w:r>
      <w:r>
        <w:rPr>
          <w:noProof/>
        </w:rPr>
        <w:instrText xml:space="preserve"> PAGEREF _Toc190801462 \h </w:instrText>
      </w:r>
      <w:r>
        <w:rPr>
          <w:noProof/>
        </w:rPr>
      </w:r>
      <w:r>
        <w:rPr>
          <w:noProof/>
        </w:rPr>
        <w:fldChar w:fldCharType="separate"/>
      </w:r>
      <w:r>
        <w:rPr>
          <w:noProof/>
        </w:rPr>
        <w:t>21</w:t>
      </w:r>
      <w:r>
        <w:rPr>
          <w:noProof/>
        </w:rPr>
        <w:fldChar w:fldCharType="end"/>
      </w:r>
    </w:p>
    <w:p w14:paraId="2CB22AC0" w14:textId="7F3AD817" w:rsidR="007512CD" w:rsidRDefault="007512CD">
      <w:pPr>
        <w:pStyle w:val="TOC3"/>
        <w:tabs>
          <w:tab w:val="left" w:pos="1200"/>
          <w:tab w:val="right" w:leader="dot" w:pos="7785"/>
        </w:tabs>
        <w:rPr>
          <w:rFonts w:asciiTheme="minorHAnsi" w:eastAsiaTheme="minorEastAsia" w:hAnsiTheme="minorHAnsi"/>
          <w:noProof/>
          <w:color w:val="auto"/>
          <w:kern w:val="2"/>
          <w:sz w:val="24"/>
          <w:szCs w:val="24"/>
          <w:lang w:val="en-ID" w:eastAsia="en-ID"/>
          <w14:ligatures w14:val="standardContextual"/>
        </w:rPr>
      </w:pPr>
      <w:r w:rsidRPr="00D970A5">
        <w:rPr>
          <w:i/>
          <w:iCs/>
          <w:noProof/>
        </w:rPr>
        <w:t>2.7.1</w:t>
      </w:r>
      <w:r>
        <w:rPr>
          <w:rFonts w:asciiTheme="minorHAnsi" w:eastAsiaTheme="minorEastAsia" w:hAnsiTheme="minorHAnsi"/>
          <w:noProof/>
          <w:color w:val="auto"/>
          <w:kern w:val="2"/>
          <w:sz w:val="24"/>
          <w:szCs w:val="24"/>
          <w:lang w:val="en-ID" w:eastAsia="en-ID"/>
          <w14:ligatures w14:val="standardContextual"/>
        </w:rPr>
        <w:tab/>
      </w:r>
      <w:r w:rsidRPr="00D970A5">
        <w:rPr>
          <w:i/>
          <w:iCs/>
          <w:noProof/>
        </w:rPr>
        <w:t>Business Understanding</w:t>
      </w:r>
      <w:r>
        <w:rPr>
          <w:noProof/>
        </w:rPr>
        <w:tab/>
      </w:r>
      <w:r>
        <w:rPr>
          <w:noProof/>
        </w:rPr>
        <w:fldChar w:fldCharType="begin"/>
      </w:r>
      <w:r>
        <w:rPr>
          <w:noProof/>
        </w:rPr>
        <w:instrText xml:space="preserve"> PAGEREF _Toc190801463 \h </w:instrText>
      </w:r>
      <w:r>
        <w:rPr>
          <w:noProof/>
        </w:rPr>
      </w:r>
      <w:r>
        <w:rPr>
          <w:noProof/>
        </w:rPr>
        <w:fldChar w:fldCharType="separate"/>
      </w:r>
      <w:r>
        <w:rPr>
          <w:noProof/>
        </w:rPr>
        <w:t>22</w:t>
      </w:r>
      <w:r>
        <w:rPr>
          <w:noProof/>
        </w:rPr>
        <w:fldChar w:fldCharType="end"/>
      </w:r>
    </w:p>
    <w:p w14:paraId="4A1EDD2B" w14:textId="76E027AD" w:rsidR="007512CD" w:rsidRDefault="007512CD">
      <w:pPr>
        <w:pStyle w:val="TOC3"/>
        <w:tabs>
          <w:tab w:val="left" w:pos="1200"/>
          <w:tab w:val="right" w:leader="dot" w:pos="7785"/>
        </w:tabs>
        <w:rPr>
          <w:rFonts w:asciiTheme="minorHAnsi" w:eastAsiaTheme="minorEastAsia" w:hAnsiTheme="minorHAnsi"/>
          <w:noProof/>
          <w:color w:val="auto"/>
          <w:kern w:val="2"/>
          <w:sz w:val="24"/>
          <w:szCs w:val="24"/>
          <w:lang w:val="en-ID" w:eastAsia="en-ID"/>
          <w14:ligatures w14:val="standardContextual"/>
        </w:rPr>
      </w:pPr>
      <w:r w:rsidRPr="00D970A5">
        <w:rPr>
          <w:i/>
          <w:iCs/>
          <w:noProof/>
        </w:rPr>
        <w:t>2.7.2</w:t>
      </w:r>
      <w:r>
        <w:rPr>
          <w:rFonts w:asciiTheme="minorHAnsi" w:eastAsiaTheme="minorEastAsia" w:hAnsiTheme="minorHAnsi"/>
          <w:noProof/>
          <w:color w:val="auto"/>
          <w:kern w:val="2"/>
          <w:sz w:val="24"/>
          <w:szCs w:val="24"/>
          <w:lang w:val="en-ID" w:eastAsia="en-ID"/>
          <w14:ligatures w14:val="standardContextual"/>
        </w:rPr>
        <w:tab/>
      </w:r>
      <w:r w:rsidRPr="00D970A5">
        <w:rPr>
          <w:i/>
          <w:iCs/>
          <w:noProof/>
        </w:rPr>
        <w:t>Data Understanding</w:t>
      </w:r>
      <w:r>
        <w:rPr>
          <w:noProof/>
        </w:rPr>
        <w:tab/>
      </w:r>
      <w:r>
        <w:rPr>
          <w:noProof/>
        </w:rPr>
        <w:fldChar w:fldCharType="begin"/>
      </w:r>
      <w:r>
        <w:rPr>
          <w:noProof/>
        </w:rPr>
        <w:instrText xml:space="preserve"> PAGEREF _Toc190801464 \h </w:instrText>
      </w:r>
      <w:r>
        <w:rPr>
          <w:noProof/>
        </w:rPr>
      </w:r>
      <w:r>
        <w:rPr>
          <w:noProof/>
        </w:rPr>
        <w:fldChar w:fldCharType="separate"/>
      </w:r>
      <w:r>
        <w:rPr>
          <w:noProof/>
        </w:rPr>
        <w:t>22</w:t>
      </w:r>
      <w:r>
        <w:rPr>
          <w:noProof/>
        </w:rPr>
        <w:fldChar w:fldCharType="end"/>
      </w:r>
    </w:p>
    <w:p w14:paraId="1D179729" w14:textId="0DF6FF35" w:rsidR="007512CD" w:rsidRDefault="007512CD">
      <w:pPr>
        <w:pStyle w:val="TOC3"/>
        <w:tabs>
          <w:tab w:val="left" w:pos="1200"/>
          <w:tab w:val="right" w:leader="dot" w:pos="7785"/>
        </w:tabs>
        <w:rPr>
          <w:rFonts w:asciiTheme="minorHAnsi" w:eastAsiaTheme="minorEastAsia" w:hAnsiTheme="minorHAnsi"/>
          <w:noProof/>
          <w:color w:val="auto"/>
          <w:kern w:val="2"/>
          <w:sz w:val="24"/>
          <w:szCs w:val="24"/>
          <w:lang w:val="en-ID" w:eastAsia="en-ID"/>
          <w14:ligatures w14:val="standardContextual"/>
        </w:rPr>
      </w:pPr>
      <w:r w:rsidRPr="00D970A5">
        <w:rPr>
          <w:i/>
          <w:iCs/>
          <w:noProof/>
        </w:rPr>
        <w:t>2.7.3</w:t>
      </w:r>
      <w:r>
        <w:rPr>
          <w:rFonts w:asciiTheme="minorHAnsi" w:eastAsiaTheme="minorEastAsia" w:hAnsiTheme="minorHAnsi"/>
          <w:noProof/>
          <w:color w:val="auto"/>
          <w:kern w:val="2"/>
          <w:sz w:val="24"/>
          <w:szCs w:val="24"/>
          <w:lang w:val="en-ID" w:eastAsia="en-ID"/>
          <w14:ligatures w14:val="standardContextual"/>
        </w:rPr>
        <w:tab/>
      </w:r>
      <w:r w:rsidRPr="00D970A5">
        <w:rPr>
          <w:i/>
          <w:iCs/>
          <w:noProof/>
        </w:rPr>
        <w:t>Data Preparation atau Data Preprocessing</w:t>
      </w:r>
      <w:r>
        <w:rPr>
          <w:noProof/>
        </w:rPr>
        <w:tab/>
      </w:r>
      <w:r>
        <w:rPr>
          <w:noProof/>
        </w:rPr>
        <w:fldChar w:fldCharType="begin"/>
      </w:r>
      <w:r>
        <w:rPr>
          <w:noProof/>
        </w:rPr>
        <w:instrText xml:space="preserve"> PAGEREF _Toc190801465 \h </w:instrText>
      </w:r>
      <w:r>
        <w:rPr>
          <w:noProof/>
        </w:rPr>
      </w:r>
      <w:r>
        <w:rPr>
          <w:noProof/>
        </w:rPr>
        <w:fldChar w:fldCharType="separate"/>
      </w:r>
      <w:r>
        <w:rPr>
          <w:noProof/>
        </w:rPr>
        <w:t>22</w:t>
      </w:r>
      <w:r>
        <w:rPr>
          <w:noProof/>
        </w:rPr>
        <w:fldChar w:fldCharType="end"/>
      </w:r>
    </w:p>
    <w:p w14:paraId="2D0EBFE3" w14:textId="277A84ED" w:rsidR="007512CD" w:rsidRDefault="007512CD">
      <w:pPr>
        <w:pStyle w:val="TOC3"/>
        <w:tabs>
          <w:tab w:val="left" w:pos="1200"/>
          <w:tab w:val="right" w:leader="dot" w:pos="7785"/>
        </w:tabs>
        <w:rPr>
          <w:rFonts w:asciiTheme="minorHAnsi" w:eastAsiaTheme="minorEastAsia" w:hAnsiTheme="minorHAnsi"/>
          <w:noProof/>
          <w:color w:val="auto"/>
          <w:kern w:val="2"/>
          <w:sz w:val="24"/>
          <w:szCs w:val="24"/>
          <w:lang w:val="en-ID" w:eastAsia="en-ID"/>
          <w14:ligatures w14:val="standardContextual"/>
        </w:rPr>
      </w:pPr>
      <w:r w:rsidRPr="00D970A5">
        <w:rPr>
          <w:i/>
          <w:iCs/>
          <w:noProof/>
        </w:rPr>
        <w:t>2.7.4</w:t>
      </w:r>
      <w:r>
        <w:rPr>
          <w:rFonts w:asciiTheme="minorHAnsi" w:eastAsiaTheme="minorEastAsia" w:hAnsiTheme="minorHAnsi"/>
          <w:noProof/>
          <w:color w:val="auto"/>
          <w:kern w:val="2"/>
          <w:sz w:val="24"/>
          <w:szCs w:val="24"/>
          <w:lang w:val="en-ID" w:eastAsia="en-ID"/>
          <w14:ligatures w14:val="standardContextual"/>
        </w:rPr>
        <w:tab/>
      </w:r>
      <w:r w:rsidRPr="00D970A5">
        <w:rPr>
          <w:i/>
          <w:iCs/>
          <w:noProof/>
        </w:rPr>
        <w:t>Data Modeling</w:t>
      </w:r>
      <w:r>
        <w:rPr>
          <w:noProof/>
        </w:rPr>
        <w:tab/>
      </w:r>
      <w:r>
        <w:rPr>
          <w:noProof/>
        </w:rPr>
        <w:fldChar w:fldCharType="begin"/>
      </w:r>
      <w:r>
        <w:rPr>
          <w:noProof/>
        </w:rPr>
        <w:instrText xml:space="preserve"> PAGEREF _Toc190801466 \h </w:instrText>
      </w:r>
      <w:r>
        <w:rPr>
          <w:noProof/>
        </w:rPr>
      </w:r>
      <w:r>
        <w:rPr>
          <w:noProof/>
        </w:rPr>
        <w:fldChar w:fldCharType="separate"/>
      </w:r>
      <w:r>
        <w:rPr>
          <w:noProof/>
        </w:rPr>
        <w:t>27</w:t>
      </w:r>
      <w:r>
        <w:rPr>
          <w:noProof/>
        </w:rPr>
        <w:fldChar w:fldCharType="end"/>
      </w:r>
    </w:p>
    <w:p w14:paraId="29E41F96" w14:textId="4DC05959" w:rsidR="007512CD" w:rsidRDefault="007512CD">
      <w:pPr>
        <w:pStyle w:val="TOC3"/>
        <w:tabs>
          <w:tab w:val="left" w:pos="1200"/>
          <w:tab w:val="right" w:leader="dot" w:pos="7785"/>
        </w:tabs>
        <w:rPr>
          <w:rFonts w:asciiTheme="minorHAnsi" w:eastAsiaTheme="minorEastAsia" w:hAnsiTheme="minorHAnsi"/>
          <w:noProof/>
          <w:color w:val="auto"/>
          <w:kern w:val="2"/>
          <w:sz w:val="24"/>
          <w:szCs w:val="24"/>
          <w:lang w:val="en-ID" w:eastAsia="en-ID"/>
          <w14:ligatures w14:val="standardContextual"/>
        </w:rPr>
      </w:pPr>
      <w:r w:rsidRPr="00D970A5">
        <w:rPr>
          <w:i/>
          <w:iCs/>
          <w:noProof/>
        </w:rPr>
        <w:t>2.7.5</w:t>
      </w:r>
      <w:r>
        <w:rPr>
          <w:rFonts w:asciiTheme="minorHAnsi" w:eastAsiaTheme="minorEastAsia" w:hAnsiTheme="minorHAnsi"/>
          <w:noProof/>
          <w:color w:val="auto"/>
          <w:kern w:val="2"/>
          <w:sz w:val="24"/>
          <w:szCs w:val="24"/>
          <w:lang w:val="en-ID" w:eastAsia="en-ID"/>
          <w14:ligatures w14:val="standardContextual"/>
        </w:rPr>
        <w:tab/>
      </w:r>
      <w:r w:rsidRPr="00D970A5">
        <w:rPr>
          <w:i/>
          <w:iCs/>
          <w:noProof/>
        </w:rPr>
        <w:t>Data Evaluation</w:t>
      </w:r>
      <w:r>
        <w:rPr>
          <w:noProof/>
        </w:rPr>
        <w:tab/>
      </w:r>
      <w:r>
        <w:rPr>
          <w:noProof/>
        </w:rPr>
        <w:fldChar w:fldCharType="begin"/>
      </w:r>
      <w:r>
        <w:rPr>
          <w:noProof/>
        </w:rPr>
        <w:instrText xml:space="preserve"> PAGEREF _Toc190801467 \h </w:instrText>
      </w:r>
      <w:r>
        <w:rPr>
          <w:noProof/>
        </w:rPr>
      </w:r>
      <w:r>
        <w:rPr>
          <w:noProof/>
        </w:rPr>
        <w:fldChar w:fldCharType="separate"/>
      </w:r>
      <w:r>
        <w:rPr>
          <w:noProof/>
        </w:rPr>
        <w:t>30</w:t>
      </w:r>
      <w:r>
        <w:rPr>
          <w:noProof/>
        </w:rPr>
        <w:fldChar w:fldCharType="end"/>
      </w:r>
    </w:p>
    <w:p w14:paraId="2F9C9935" w14:textId="0DFC369F" w:rsidR="007512CD" w:rsidRDefault="007512CD">
      <w:pPr>
        <w:pStyle w:val="TOC3"/>
        <w:tabs>
          <w:tab w:val="left" w:pos="1200"/>
          <w:tab w:val="right" w:leader="dot" w:pos="7785"/>
        </w:tabs>
        <w:rPr>
          <w:rFonts w:asciiTheme="minorHAnsi" w:eastAsiaTheme="minorEastAsia" w:hAnsiTheme="minorHAnsi"/>
          <w:noProof/>
          <w:color w:val="auto"/>
          <w:kern w:val="2"/>
          <w:sz w:val="24"/>
          <w:szCs w:val="24"/>
          <w:lang w:val="en-ID" w:eastAsia="en-ID"/>
          <w14:ligatures w14:val="standardContextual"/>
        </w:rPr>
      </w:pPr>
      <w:r w:rsidRPr="00D970A5">
        <w:rPr>
          <w:i/>
          <w:iCs/>
          <w:noProof/>
        </w:rPr>
        <w:t>2.7.6</w:t>
      </w:r>
      <w:r>
        <w:rPr>
          <w:rFonts w:asciiTheme="minorHAnsi" w:eastAsiaTheme="minorEastAsia" w:hAnsiTheme="minorHAnsi"/>
          <w:noProof/>
          <w:color w:val="auto"/>
          <w:kern w:val="2"/>
          <w:sz w:val="24"/>
          <w:szCs w:val="24"/>
          <w:lang w:val="en-ID" w:eastAsia="en-ID"/>
          <w14:ligatures w14:val="standardContextual"/>
        </w:rPr>
        <w:tab/>
      </w:r>
      <w:r w:rsidRPr="00D970A5">
        <w:rPr>
          <w:i/>
          <w:iCs/>
          <w:noProof/>
        </w:rPr>
        <w:t>Deployment</w:t>
      </w:r>
      <w:r>
        <w:rPr>
          <w:noProof/>
        </w:rPr>
        <w:tab/>
      </w:r>
      <w:r>
        <w:rPr>
          <w:noProof/>
        </w:rPr>
        <w:fldChar w:fldCharType="begin"/>
      </w:r>
      <w:r>
        <w:rPr>
          <w:noProof/>
        </w:rPr>
        <w:instrText xml:space="preserve"> PAGEREF _Toc190801468 \h </w:instrText>
      </w:r>
      <w:r>
        <w:rPr>
          <w:noProof/>
        </w:rPr>
      </w:r>
      <w:r>
        <w:rPr>
          <w:noProof/>
        </w:rPr>
        <w:fldChar w:fldCharType="separate"/>
      </w:r>
      <w:r>
        <w:rPr>
          <w:noProof/>
        </w:rPr>
        <w:t>32</w:t>
      </w:r>
      <w:r>
        <w:rPr>
          <w:noProof/>
        </w:rPr>
        <w:fldChar w:fldCharType="end"/>
      </w:r>
    </w:p>
    <w:p w14:paraId="25AE4652" w14:textId="75413CA8" w:rsidR="007512CD" w:rsidRDefault="007512CD">
      <w:pPr>
        <w:pStyle w:val="TOC2"/>
        <w:tabs>
          <w:tab w:val="left" w:pos="960"/>
          <w:tab w:val="right" w:leader="dot" w:pos="7785"/>
        </w:tabs>
        <w:rPr>
          <w:rFonts w:asciiTheme="minorHAnsi" w:eastAsiaTheme="minorEastAsia" w:hAnsiTheme="minorHAnsi"/>
          <w:noProof/>
          <w:color w:val="auto"/>
          <w:kern w:val="2"/>
          <w:szCs w:val="24"/>
          <w:lang w:val="en-ID" w:eastAsia="en-ID"/>
          <w14:ligatures w14:val="standardContextual"/>
        </w:rPr>
      </w:pPr>
      <w:r>
        <w:rPr>
          <w:noProof/>
        </w:rPr>
        <w:lastRenderedPageBreak/>
        <w:t>2.8</w:t>
      </w:r>
      <w:r>
        <w:rPr>
          <w:rFonts w:asciiTheme="minorHAnsi" w:eastAsiaTheme="minorEastAsia" w:hAnsiTheme="minorHAnsi"/>
          <w:noProof/>
          <w:color w:val="auto"/>
          <w:kern w:val="2"/>
          <w:szCs w:val="24"/>
          <w:lang w:val="en-ID" w:eastAsia="en-ID"/>
          <w14:ligatures w14:val="standardContextual"/>
        </w:rPr>
        <w:tab/>
      </w:r>
      <w:r>
        <w:rPr>
          <w:noProof/>
        </w:rPr>
        <w:t>Tools</w:t>
      </w:r>
      <w:r>
        <w:rPr>
          <w:noProof/>
        </w:rPr>
        <w:tab/>
      </w:r>
      <w:r>
        <w:rPr>
          <w:noProof/>
        </w:rPr>
        <w:fldChar w:fldCharType="begin"/>
      </w:r>
      <w:r>
        <w:rPr>
          <w:noProof/>
        </w:rPr>
        <w:instrText xml:space="preserve"> PAGEREF _Toc190801469 \h </w:instrText>
      </w:r>
      <w:r>
        <w:rPr>
          <w:noProof/>
        </w:rPr>
      </w:r>
      <w:r>
        <w:rPr>
          <w:noProof/>
        </w:rPr>
        <w:fldChar w:fldCharType="separate"/>
      </w:r>
      <w:r>
        <w:rPr>
          <w:noProof/>
        </w:rPr>
        <w:t>32</w:t>
      </w:r>
      <w:r>
        <w:rPr>
          <w:noProof/>
        </w:rPr>
        <w:fldChar w:fldCharType="end"/>
      </w:r>
    </w:p>
    <w:p w14:paraId="29CC76E1" w14:textId="59DE5D41" w:rsidR="007512CD" w:rsidRDefault="007512CD">
      <w:pPr>
        <w:pStyle w:val="TOC3"/>
        <w:tabs>
          <w:tab w:val="left" w:pos="1200"/>
          <w:tab w:val="right" w:leader="dot" w:pos="7785"/>
        </w:tabs>
        <w:rPr>
          <w:rFonts w:asciiTheme="minorHAnsi" w:eastAsiaTheme="minorEastAsia" w:hAnsiTheme="minorHAnsi"/>
          <w:noProof/>
          <w:color w:val="auto"/>
          <w:kern w:val="2"/>
          <w:sz w:val="24"/>
          <w:szCs w:val="24"/>
          <w:lang w:val="en-ID" w:eastAsia="en-ID"/>
          <w14:ligatures w14:val="standardContextual"/>
        </w:rPr>
      </w:pPr>
      <w:r w:rsidRPr="00D970A5">
        <w:rPr>
          <w:rFonts w:cs="Times New Roman"/>
          <w:noProof/>
        </w:rPr>
        <w:t>2.8.1</w:t>
      </w:r>
      <w:r>
        <w:rPr>
          <w:rFonts w:asciiTheme="minorHAnsi" w:eastAsiaTheme="minorEastAsia" w:hAnsiTheme="minorHAnsi"/>
          <w:noProof/>
          <w:color w:val="auto"/>
          <w:kern w:val="2"/>
          <w:sz w:val="24"/>
          <w:szCs w:val="24"/>
          <w:lang w:val="en-ID" w:eastAsia="en-ID"/>
          <w14:ligatures w14:val="standardContextual"/>
        </w:rPr>
        <w:tab/>
      </w:r>
      <w:r w:rsidRPr="00D970A5">
        <w:rPr>
          <w:rFonts w:cs="Times New Roman"/>
          <w:noProof/>
        </w:rPr>
        <w:t>Python</w:t>
      </w:r>
      <w:r>
        <w:rPr>
          <w:noProof/>
        </w:rPr>
        <w:tab/>
      </w:r>
      <w:r>
        <w:rPr>
          <w:noProof/>
        </w:rPr>
        <w:fldChar w:fldCharType="begin"/>
      </w:r>
      <w:r>
        <w:rPr>
          <w:noProof/>
        </w:rPr>
        <w:instrText xml:space="preserve"> PAGEREF _Toc190801470 \h </w:instrText>
      </w:r>
      <w:r>
        <w:rPr>
          <w:noProof/>
        </w:rPr>
      </w:r>
      <w:r>
        <w:rPr>
          <w:noProof/>
        </w:rPr>
        <w:fldChar w:fldCharType="separate"/>
      </w:r>
      <w:r>
        <w:rPr>
          <w:noProof/>
        </w:rPr>
        <w:t>32</w:t>
      </w:r>
      <w:r>
        <w:rPr>
          <w:noProof/>
        </w:rPr>
        <w:fldChar w:fldCharType="end"/>
      </w:r>
    </w:p>
    <w:p w14:paraId="23F96D55" w14:textId="3E8864F4" w:rsidR="007512CD" w:rsidRDefault="007512CD">
      <w:pPr>
        <w:pStyle w:val="TOC3"/>
        <w:tabs>
          <w:tab w:val="left" w:pos="1200"/>
          <w:tab w:val="right" w:leader="dot" w:pos="7785"/>
        </w:tabs>
        <w:rPr>
          <w:rFonts w:asciiTheme="minorHAnsi" w:eastAsiaTheme="minorEastAsia" w:hAnsiTheme="minorHAnsi"/>
          <w:noProof/>
          <w:color w:val="auto"/>
          <w:kern w:val="2"/>
          <w:sz w:val="24"/>
          <w:szCs w:val="24"/>
          <w:lang w:val="en-ID" w:eastAsia="en-ID"/>
          <w14:ligatures w14:val="standardContextual"/>
        </w:rPr>
      </w:pPr>
      <w:r w:rsidRPr="00D970A5">
        <w:rPr>
          <w:rFonts w:cs="Times New Roman"/>
          <w:noProof/>
        </w:rPr>
        <w:t>2.8.2</w:t>
      </w:r>
      <w:r>
        <w:rPr>
          <w:rFonts w:asciiTheme="minorHAnsi" w:eastAsiaTheme="minorEastAsia" w:hAnsiTheme="minorHAnsi"/>
          <w:noProof/>
          <w:color w:val="auto"/>
          <w:kern w:val="2"/>
          <w:sz w:val="24"/>
          <w:szCs w:val="24"/>
          <w:lang w:val="en-ID" w:eastAsia="en-ID"/>
          <w14:ligatures w14:val="standardContextual"/>
        </w:rPr>
        <w:tab/>
      </w:r>
      <w:r w:rsidRPr="00D970A5">
        <w:rPr>
          <w:rFonts w:cs="Times New Roman"/>
          <w:noProof/>
        </w:rPr>
        <w:t>Numpy</w:t>
      </w:r>
      <w:r>
        <w:rPr>
          <w:noProof/>
        </w:rPr>
        <w:tab/>
      </w:r>
      <w:r>
        <w:rPr>
          <w:noProof/>
        </w:rPr>
        <w:fldChar w:fldCharType="begin"/>
      </w:r>
      <w:r>
        <w:rPr>
          <w:noProof/>
        </w:rPr>
        <w:instrText xml:space="preserve"> PAGEREF _Toc190801471 \h </w:instrText>
      </w:r>
      <w:r>
        <w:rPr>
          <w:noProof/>
        </w:rPr>
      </w:r>
      <w:r>
        <w:rPr>
          <w:noProof/>
        </w:rPr>
        <w:fldChar w:fldCharType="separate"/>
      </w:r>
      <w:r>
        <w:rPr>
          <w:noProof/>
        </w:rPr>
        <w:t>33</w:t>
      </w:r>
      <w:r>
        <w:rPr>
          <w:noProof/>
        </w:rPr>
        <w:fldChar w:fldCharType="end"/>
      </w:r>
    </w:p>
    <w:p w14:paraId="32E41652" w14:textId="4A2F2A68" w:rsidR="007512CD" w:rsidRDefault="007512CD">
      <w:pPr>
        <w:pStyle w:val="TOC3"/>
        <w:tabs>
          <w:tab w:val="left" w:pos="1200"/>
          <w:tab w:val="right" w:leader="dot" w:pos="7785"/>
        </w:tabs>
        <w:rPr>
          <w:rFonts w:asciiTheme="minorHAnsi" w:eastAsiaTheme="minorEastAsia" w:hAnsiTheme="minorHAnsi"/>
          <w:noProof/>
          <w:color w:val="auto"/>
          <w:kern w:val="2"/>
          <w:sz w:val="24"/>
          <w:szCs w:val="24"/>
          <w:lang w:val="en-ID" w:eastAsia="en-ID"/>
          <w14:ligatures w14:val="standardContextual"/>
        </w:rPr>
      </w:pPr>
      <w:r w:rsidRPr="00D970A5">
        <w:rPr>
          <w:rFonts w:cs="Times New Roman"/>
          <w:noProof/>
        </w:rPr>
        <w:t>2.8.3</w:t>
      </w:r>
      <w:r>
        <w:rPr>
          <w:rFonts w:asciiTheme="minorHAnsi" w:eastAsiaTheme="minorEastAsia" w:hAnsiTheme="minorHAnsi"/>
          <w:noProof/>
          <w:color w:val="auto"/>
          <w:kern w:val="2"/>
          <w:sz w:val="24"/>
          <w:szCs w:val="24"/>
          <w:lang w:val="en-ID" w:eastAsia="en-ID"/>
          <w14:ligatures w14:val="standardContextual"/>
        </w:rPr>
        <w:tab/>
      </w:r>
      <w:r w:rsidRPr="00D970A5">
        <w:rPr>
          <w:rFonts w:cs="Times New Roman"/>
          <w:noProof/>
        </w:rPr>
        <w:t>Pandas</w:t>
      </w:r>
      <w:r>
        <w:rPr>
          <w:noProof/>
        </w:rPr>
        <w:tab/>
      </w:r>
      <w:r>
        <w:rPr>
          <w:noProof/>
        </w:rPr>
        <w:fldChar w:fldCharType="begin"/>
      </w:r>
      <w:r>
        <w:rPr>
          <w:noProof/>
        </w:rPr>
        <w:instrText xml:space="preserve"> PAGEREF _Toc190801472 \h </w:instrText>
      </w:r>
      <w:r>
        <w:rPr>
          <w:noProof/>
        </w:rPr>
      </w:r>
      <w:r>
        <w:rPr>
          <w:noProof/>
        </w:rPr>
        <w:fldChar w:fldCharType="separate"/>
      </w:r>
      <w:r>
        <w:rPr>
          <w:noProof/>
        </w:rPr>
        <w:t>33</w:t>
      </w:r>
      <w:r>
        <w:rPr>
          <w:noProof/>
        </w:rPr>
        <w:fldChar w:fldCharType="end"/>
      </w:r>
    </w:p>
    <w:p w14:paraId="7339035B" w14:textId="7962C06F" w:rsidR="007512CD" w:rsidRDefault="007512CD">
      <w:pPr>
        <w:pStyle w:val="TOC3"/>
        <w:tabs>
          <w:tab w:val="left" w:pos="1200"/>
          <w:tab w:val="right" w:leader="dot" w:pos="7785"/>
        </w:tabs>
        <w:rPr>
          <w:rFonts w:asciiTheme="minorHAnsi" w:eastAsiaTheme="minorEastAsia" w:hAnsiTheme="minorHAnsi"/>
          <w:noProof/>
          <w:color w:val="auto"/>
          <w:kern w:val="2"/>
          <w:sz w:val="24"/>
          <w:szCs w:val="24"/>
          <w:lang w:val="en-ID" w:eastAsia="en-ID"/>
          <w14:ligatures w14:val="standardContextual"/>
        </w:rPr>
      </w:pPr>
      <w:r w:rsidRPr="00D970A5">
        <w:rPr>
          <w:rFonts w:cs="Times New Roman"/>
          <w:noProof/>
        </w:rPr>
        <w:t>2.8.4</w:t>
      </w:r>
      <w:r>
        <w:rPr>
          <w:rFonts w:asciiTheme="minorHAnsi" w:eastAsiaTheme="minorEastAsia" w:hAnsiTheme="minorHAnsi"/>
          <w:noProof/>
          <w:color w:val="auto"/>
          <w:kern w:val="2"/>
          <w:sz w:val="24"/>
          <w:szCs w:val="24"/>
          <w:lang w:val="en-ID" w:eastAsia="en-ID"/>
          <w14:ligatures w14:val="standardContextual"/>
        </w:rPr>
        <w:tab/>
      </w:r>
      <w:r w:rsidRPr="00D970A5">
        <w:rPr>
          <w:rFonts w:cs="Times New Roman"/>
          <w:noProof/>
        </w:rPr>
        <w:t>Matplotlib</w:t>
      </w:r>
      <w:r>
        <w:rPr>
          <w:noProof/>
        </w:rPr>
        <w:tab/>
      </w:r>
      <w:r>
        <w:rPr>
          <w:noProof/>
        </w:rPr>
        <w:fldChar w:fldCharType="begin"/>
      </w:r>
      <w:r>
        <w:rPr>
          <w:noProof/>
        </w:rPr>
        <w:instrText xml:space="preserve"> PAGEREF _Toc190801473 \h </w:instrText>
      </w:r>
      <w:r>
        <w:rPr>
          <w:noProof/>
        </w:rPr>
      </w:r>
      <w:r>
        <w:rPr>
          <w:noProof/>
        </w:rPr>
        <w:fldChar w:fldCharType="separate"/>
      </w:r>
      <w:r>
        <w:rPr>
          <w:noProof/>
        </w:rPr>
        <w:t>33</w:t>
      </w:r>
      <w:r>
        <w:rPr>
          <w:noProof/>
        </w:rPr>
        <w:fldChar w:fldCharType="end"/>
      </w:r>
    </w:p>
    <w:p w14:paraId="6D42A368" w14:textId="2798342A" w:rsidR="007512CD" w:rsidRDefault="007512CD">
      <w:pPr>
        <w:pStyle w:val="TOC3"/>
        <w:tabs>
          <w:tab w:val="left" w:pos="1200"/>
          <w:tab w:val="right" w:leader="dot" w:pos="7785"/>
        </w:tabs>
        <w:rPr>
          <w:rFonts w:asciiTheme="minorHAnsi" w:eastAsiaTheme="minorEastAsia" w:hAnsiTheme="minorHAnsi"/>
          <w:noProof/>
          <w:color w:val="auto"/>
          <w:kern w:val="2"/>
          <w:sz w:val="24"/>
          <w:szCs w:val="24"/>
          <w:lang w:val="en-ID" w:eastAsia="en-ID"/>
          <w14:ligatures w14:val="standardContextual"/>
        </w:rPr>
      </w:pPr>
      <w:r w:rsidRPr="00D970A5">
        <w:rPr>
          <w:rFonts w:cs="Times New Roman"/>
          <w:noProof/>
        </w:rPr>
        <w:t>2.8.5</w:t>
      </w:r>
      <w:r>
        <w:rPr>
          <w:rFonts w:asciiTheme="minorHAnsi" w:eastAsiaTheme="minorEastAsia" w:hAnsiTheme="minorHAnsi"/>
          <w:noProof/>
          <w:color w:val="auto"/>
          <w:kern w:val="2"/>
          <w:sz w:val="24"/>
          <w:szCs w:val="24"/>
          <w:lang w:val="en-ID" w:eastAsia="en-ID"/>
          <w14:ligatures w14:val="standardContextual"/>
        </w:rPr>
        <w:tab/>
      </w:r>
      <w:r w:rsidRPr="00D970A5">
        <w:rPr>
          <w:rFonts w:cs="Times New Roman"/>
          <w:noProof/>
        </w:rPr>
        <w:t>Scikit Learn</w:t>
      </w:r>
      <w:r>
        <w:rPr>
          <w:noProof/>
        </w:rPr>
        <w:tab/>
      </w:r>
      <w:r>
        <w:rPr>
          <w:noProof/>
        </w:rPr>
        <w:fldChar w:fldCharType="begin"/>
      </w:r>
      <w:r>
        <w:rPr>
          <w:noProof/>
        </w:rPr>
        <w:instrText xml:space="preserve"> PAGEREF _Toc190801474 \h </w:instrText>
      </w:r>
      <w:r>
        <w:rPr>
          <w:noProof/>
        </w:rPr>
      </w:r>
      <w:r>
        <w:rPr>
          <w:noProof/>
        </w:rPr>
        <w:fldChar w:fldCharType="separate"/>
      </w:r>
      <w:r>
        <w:rPr>
          <w:noProof/>
        </w:rPr>
        <w:t>34</w:t>
      </w:r>
      <w:r>
        <w:rPr>
          <w:noProof/>
        </w:rPr>
        <w:fldChar w:fldCharType="end"/>
      </w:r>
    </w:p>
    <w:p w14:paraId="3083B59B" w14:textId="26F12438" w:rsidR="007512CD" w:rsidRDefault="007512CD">
      <w:pPr>
        <w:pStyle w:val="TOC1"/>
        <w:rPr>
          <w:rFonts w:asciiTheme="minorHAnsi" w:eastAsiaTheme="minorEastAsia" w:hAnsiTheme="minorHAnsi"/>
          <w:noProof/>
          <w:color w:val="auto"/>
          <w:kern w:val="2"/>
          <w:szCs w:val="24"/>
          <w:lang w:val="en-ID" w:eastAsia="en-ID"/>
          <w14:ligatures w14:val="standardContextual"/>
        </w:rPr>
      </w:pPr>
      <w:r>
        <w:rPr>
          <w:noProof/>
        </w:rPr>
        <w:t>BAB 3</w:t>
      </w:r>
      <w:r>
        <w:rPr>
          <w:rFonts w:asciiTheme="minorHAnsi" w:eastAsiaTheme="minorEastAsia" w:hAnsiTheme="minorHAnsi"/>
          <w:noProof/>
          <w:color w:val="auto"/>
          <w:kern w:val="2"/>
          <w:szCs w:val="24"/>
          <w:lang w:val="en-ID" w:eastAsia="en-ID"/>
          <w14:ligatures w14:val="standardContextual"/>
        </w:rPr>
        <w:tab/>
      </w:r>
      <w:r w:rsidRPr="00D970A5">
        <w:rPr>
          <w:rFonts w:cs="Times New Roman"/>
          <w:noProof/>
        </w:rPr>
        <w:t>METODE</w:t>
      </w:r>
      <w:r>
        <w:rPr>
          <w:noProof/>
        </w:rPr>
        <w:tab/>
      </w:r>
      <w:r>
        <w:rPr>
          <w:noProof/>
        </w:rPr>
        <w:fldChar w:fldCharType="begin"/>
      </w:r>
      <w:r>
        <w:rPr>
          <w:noProof/>
        </w:rPr>
        <w:instrText xml:space="preserve"> PAGEREF _Toc190801475 \h </w:instrText>
      </w:r>
      <w:r>
        <w:rPr>
          <w:noProof/>
        </w:rPr>
      </w:r>
      <w:r>
        <w:rPr>
          <w:noProof/>
        </w:rPr>
        <w:fldChar w:fldCharType="separate"/>
      </w:r>
      <w:r>
        <w:rPr>
          <w:noProof/>
        </w:rPr>
        <w:t>35</w:t>
      </w:r>
      <w:r>
        <w:rPr>
          <w:noProof/>
        </w:rPr>
        <w:fldChar w:fldCharType="end"/>
      </w:r>
    </w:p>
    <w:p w14:paraId="47DAD9A5" w14:textId="48B8664E" w:rsidR="007512CD" w:rsidRDefault="007512CD">
      <w:pPr>
        <w:pStyle w:val="TOC2"/>
        <w:tabs>
          <w:tab w:val="left" w:pos="960"/>
          <w:tab w:val="right" w:leader="dot" w:pos="7785"/>
        </w:tabs>
        <w:rPr>
          <w:rFonts w:asciiTheme="minorHAnsi" w:eastAsiaTheme="minorEastAsia" w:hAnsiTheme="minorHAnsi"/>
          <w:noProof/>
          <w:color w:val="auto"/>
          <w:kern w:val="2"/>
          <w:szCs w:val="24"/>
          <w:lang w:val="en-ID" w:eastAsia="en-ID"/>
          <w14:ligatures w14:val="standardContextual"/>
        </w:rPr>
      </w:pPr>
      <w:r>
        <w:rPr>
          <w:noProof/>
        </w:rPr>
        <w:t>3.1</w:t>
      </w:r>
      <w:r>
        <w:rPr>
          <w:rFonts w:asciiTheme="minorHAnsi" w:eastAsiaTheme="minorEastAsia" w:hAnsiTheme="minorHAnsi"/>
          <w:noProof/>
          <w:color w:val="auto"/>
          <w:kern w:val="2"/>
          <w:szCs w:val="24"/>
          <w:lang w:val="en-ID" w:eastAsia="en-ID"/>
          <w14:ligatures w14:val="standardContextual"/>
        </w:rPr>
        <w:tab/>
      </w:r>
      <w:r>
        <w:rPr>
          <w:noProof/>
        </w:rPr>
        <w:t>Rencana Penelitian</w:t>
      </w:r>
      <w:r>
        <w:rPr>
          <w:noProof/>
        </w:rPr>
        <w:tab/>
      </w:r>
      <w:r>
        <w:rPr>
          <w:noProof/>
        </w:rPr>
        <w:fldChar w:fldCharType="begin"/>
      </w:r>
      <w:r>
        <w:rPr>
          <w:noProof/>
        </w:rPr>
        <w:instrText xml:space="preserve"> PAGEREF _Toc190801476 \h </w:instrText>
      </w:r>
      <w:r>
        <w:rPr>
          <w:noProof/>
        </w:rPr>
      </w:r>
      <w:r>
        <w:rPr>
          <w:noProof/>
        </w:rPr>
        <w:fldChar w:fldCharType="separate"/>
      </w:r>
      <w:r>
        <w:rPr>
          <w:noProof/>
        </w:rPr>
        <w:t>35</w:t>
      </w:r>
      <w:r>
        <w:rPr>
          <w:noProof/>
        </w:rPr>
        <w:fldChar w:fldCharType="end"/>
      </w:r>
    </w:p>
    <w:p w14:paraId="31DC5CB8" w14:textId="0E7B29E7" w:rsidR="007512CD" w:rsidRDefault="007512CD">
      <w:pPr>
        <w:pStyle w:val="TOC2"/>
        <w:tabs>
          <w:tab w:val="left" w:pos="960"/>
          <w:tab w:val="right" w:leader="dot" w:pos="7785"/>
        </w:tabs>
        <w:rPr>
          <w:rFonts w:asciiTheme="minorHAnsi" w:eastAsiaTheme="minorEastAsia" w:hAnsiTheme="minorHAnsi"/>
          <w:noProof/>
          <w:color w:val="auto"/>
          <w:kern w:val="2"/>
          <w:szCs w:val="24"/>
          <w:lang w:val="en-ID" w:eastAsia="en-ID"/>
          <w14:ligatures w14:val="standardContextual"/>
        </w:rPr>
      </w:pPr>
      <w:r>
        <w:rPr>
          <w:noProof/>
        </w:rPr>
        <w:t>3.2</w:t>
      </w:r>
      <w:r>
        <w:rPr>
          <w:rFonts w:asciiTheme="minorHAnsi" w:eastAsiaTheme="minorEastAsia" w:hAnsiTheme="minorHAnsi"/>
          <w:noProof/>
          <w:color w:val="auto"/>
          <w:kern w:val="2"/>
          <w:szCs w:val="24"/>
          <w:lang w:val="en-ID" w:eastAsia="en-ID"/>
          <w14:ligatures w14:val="standardContextual"/>
        </w:rPr>
        <w:tab/>
      </w:r>
      <w:r>
        <w:rPr>
          <w:noProof/>
        </w:rPr>
        <w:t>Objek Penelitian</w:t>
      </w:r>
      <w:r>
        <w:rPr>
          <w:noProof/>
        </w:rPr>
        <w:tab/>
      </w:r>
      <w:r>
        <w:rPr>
          <w:noProof/>
        </w:rPr>
        <w:fldChar w:fldCharType="begin"/>
      </w:r>
      <w:r>
        <w:rPr>
          <w:noProof/>
        </w:rPr>
        <w:instrText xml:space="preserve"> PAGEREF _Toc190801477 \h </w:instrText>
      </w:r>
      <w:r>
        <w:rPr>
          <w:noProof/>
        </w:rPr>
      </w:r>
      <w:r>
        <w:rPr>
          <w:noProof/>
        </w:rPr>
        <w:fldChar w:fldCharType="separate"/>
      </w:r>
      <w:r>
        <w:rPr>
          <w:noProof/>
        </w:rPr>
        <w:t>41</w:t>
      </w:r>
      <w:r>
        <w:rPr>
          <w:noProof/>
        </w:rPr>
        <w:fldChar w:fldCharType="end"/>
      </w:r>
    </w:p>
    <w:p w14:paraId="6DDDC726" w14:textId="4137E375" w:rsidR="007512CD" w:rsidRDefault="007512CD">
      <w:pPr>
        <w:pStyle w:val="TOC2"/>
        <w:tabs>
          <w:tab w:val="left" w:pos="960"/>
          <w:tab w:val="right" w:leader="dot" w:pos="7785"/>
        </w:tabs>
        <w:rPr>
          <w:rFonts w:asciiTheme="minorHAnsi" w:eastAsiaTheme="minorEastAsia" w:hAnsiTheme="minorHAnsi"/>
          <w:noProof/>
          <w:color w:val="auto"/>
          <w:kern w:val="2"/>
          <w:szCs w:val="24"/>
          <w:lang w:val="en-ID" w:eastAsia="en-ID"/>
          <w14:ligatures w14:val="standardContextual"/>
        </w:rPr>
      </w:pPr>
      <w:r>
        <w:rPr>
          <w:noProof/>
        </w:rPr>
        <w:t>3.3</w:t>
      </w:r>
      <w:r>
        <w:rPr>
          <w:rFonts w:asciiTheme="minorHAnsi" w:eastAsiaTheme="minorEastAsia" w:hAnsiTheme="minorHAnsi"/>
          <w:noProof/>
          <w:color w:val="auto"/>
          <w:kern w:val="2"/>
          <w:szCs w:val="24"/>
          <w:lang w:val="en-ID" w:eastAsia="en-ID"/>
          <w14:ligatures w14:val="standardContextual"/>
        </w:rPr>
        <w:tab/>
      </w:r>
      <w:r>
        <w:rPr>
          <w:noProof/>
        </w:rPr>
        <w:t>Teknik Pengumpulan Data</w:t>
      </w:r>
      <w:r>
        <w:rPr>
          <w:noProof/>
        </w:rPr>
        <w:tab/>
      </w:r>
      <w:r>
        <w:rPr>
          <w:noProof/>
        </w:rPr>
        <w:fldChar w:fldCharType="begin"/>
      </w:r>
      <w:r>
        <w:rPr>
          <w:noProof/>
        </w:rPr>
        <w:instrText xml:space="preserve"> PAGEREF _Toc190801478 \h </w:instrText>
      </w:r>
      <w:r>
        <w:rPr>
          <w:noProof/>
        </w:rPr>
      </w:r>
      <w:r>
        <w:rPr>
          <w:noProof/>
        </w:rPr>
        <w:fldChar w:fldCharType="separate"/>
      </w:r>
      <w:r>
        <w:rPr>
          <w:noProof/>
        </w:rPr>
        <w:t>42</w:t>
      </w:r>
      <w:r>
        <w:rPr>
          <w:noProof/>
        </w:rPr>
        <w:fldChar w:fldCharType="end"/>
      </w:r>
    </w:p>
    <w:p w14:paraId="702DE181" w14:textId="25825F54" w:rsidR="007512CD" w:rsidRDefault="007512CD">
      <w:pPr>
        <w:pStyle w:val="TOC2"/>
        <w:tabs>
          <w:tab w:val="left" w:pos="960"/>
          <w:tab w:val="right" w:leader="dot" w:pos="7785"/>
        </w:tabs>
        <w:rPr>
          <w:rFonts w:asciiTheme="minorHAnsi" w:eastAsiaTheme="minorEastAsia" w:hAnsiTheme="minorHAnsi"/>
          <w:noProof/>
          <w:color w:val="auto"/>
          <w:kern w:val="2"/>
          <w:szCs w:val="24"/>
          <w:lang w:val="en-ID" w:eastAsia="en-ID"/>
          <w14:ligatures w14:val="standardContextual"/>
        </w:rPr>
      </w:pPr>
      <w:r w:rsidRPr="00D970A5">
        <w:rPr>
          <w:rFonts w:cs="Times New Roman"/>
          <w:noProof/>
        </w:rPr>
        <w:t>3.4</w:t>
      </w:r>
      <w:r>
        <w:rPr>
          <w:rFonts w:asciiTheme="minorHAnsi" w:eastAsiaTheme="minorEastAsia" w:hAnsiTheme="minorHAnsi"/>
          <w:noProof/>
          <w:color w:val="auto"/>
          <w:kern w:val="2"/>
          <w:szCs w:val="24"/>
          <w:lang w:val="en-ID" w:eastAsia="en-ID"/>
          <w14:ligatures w14:val="standardContextual"/>
        </w:rPr>
        <w:tab/>
      </w:r>
      <w:r w:rsidRPr="00D970A5">
        <w:rPr>
          <w:rFonts w:cs="Times New Roman"/>
          <w:noProof/>
        </w:rPr>
        <w:t>Pendekatan Penelitian</w:t>
      </w:r>
      <w:r>
        <w:rPr>
          <w:noProof/>
        </w:rPr>
        <w:tab/>
      </w:r>
      <w:r>
        <w:rPr>
          <w:noProof/>
        </w:rPr>
        <w:fldChar w:fldCharType="begin"/>
      </w:r>
      <w:r>
        <w:rPr>
          <w:noProof/>
        </w:rPr>
        <w:instrText xml:space="preserve"> PAGEREF _Toc190801479 \h </w:instrText>
      </w:r>
      <w:r>
        <w:rPr>
          <w:noProof/>
        </w:rPr>
      </w:r>
      <w:r>
        <w:rPr>
          <w:noProof/>
        </w:rPr>
        <w:fldChar w:fldCharType="separate"/>
      </w:r>
      <w:r>
        <w:rPr>
          <w:noProof/>
        </w:rPr>
        <w:t>45</w:t>
      </w:r>
      <w:r>
        <w:rPr>
          <w:noProof/>
        </w:rPr>
        <w:fldChar w:fldCharType="end"/>
      </w:r>
    </w:p>
    <w:p w14:paraId="2B3116DD" w14:textId="6C68B711" w:rsidR="007512CD" w:rsidRDefault="007512CD">
      <w:pPr>
        <w:pStyle w:val="TOC2"/>
        <w:tabs>
          <w:tab w:val="left" w:pos="960"/>
          <w:tab w:val="right" w:leader="dot" w:pos="7785"/>
        </w:tabs>
        <w:rPr>
          <w:rFonts w:asciiTheme="minorHAnsi" w:eastAsiaTheme="minorEastAsia" w:hAnsiTheme="minorHAnsi"/>
          <w:noProof/>
          <w:color w:val="auto"/>
          <w:kern w:val="2"/>
          <w:szCs w:val="24"/>
          <w:lang w:val="en-ID" w:eastAsia="en-ID"/>
          <w14:ligatures w14:val="standardContextual"/>
        </w:rPr>
      </w:pPr>
      <w:r>
        <w:rPr>
          <w:noProof/>
        </w:rPr>
        <w:t>3.5</w:t>
      </w:r>
      <w:r>
        <w:rPr>
          <w:rFonts w:asciiTheme="minorHAnsi" w:eastAsiaTheme="minorEastAsia" w:hAnsiTheme="minorHAnsi"/>
          <w:noProof/>
          <w:color w:val="auto"/>
          <w:kern w:val="2"/>
          <w:szCs w:val="24"/>
          <w:lang w:val="en-ID" w:eastAsia="en-ID"/>
          <w14:ligatures w14:val="standardContextual"/>
        </w:rPr>
        <w:tab/>
      </w:r>
      <w:r>
        <w:rPr>
          <w:noProof/>
        </w:rPr>
        <w:t>Instrumen Penelitian</w:t>
      </w:r>
      <w:r>
        <w:rPr>
          <w:noProof/>
        </w:rPr>
        <w:tab/>
      </w:r>
      <w:r>
        <w:rPr>
          <w:noProof/>
        </w:rPr>
        <w:fldChar w:fldCharType="begin"/>
      </w:r>
      <w:r>
        <w:rPr>
          <w:noProof/>
        </w:rPr>
        <w:instrText xml:space="preserve"> PAGEREF _Toc190801480 \h </w:instrText>
      </w:r>
      <w:r>
        <w:rPr>
          <w:noProof/>
        </w:rPr>
      </w:r>
      <w:r>
        <w:rPr>
          <w:noProof/>
        </w:rPr>
        <w:fldChar w:fldCharType="separate"/>
      </w:r>
      <w:r>
        <w:rPr>
          <w:noProof/>
        </w:rPr>
        <w:t>45</w:t>
      </w:r>
      <w:r>
        <w:rPr>
          <w:noProof/>
        </w:rPr>
        <w:fldChar w:fldCharType="end"/>
      </w:r>
    </w:p>
    <w:p w14:paraId="1546DFA6" w14:textId="6D3C2BBC" w:rsidR="007512CD" w:rsidRDefault="007512CD">
      <w:pPr>
        <w:pStyle w:val="TOC1"/>
        <w:rPr>
          <w:rFonts w:asciiTheme="minorHAnsi" w:eastAsiaTheme="minorEastAsia" w:hAnsiTheme="minorHAnsi"/>
          <w:noProof/>
          <w:color w:val="auto"/>
          <w:kern w:val="2"/>
          <w:szCs w:val="24"/>
          <w:lang w:val="en-ID" w:eastAsia="en-ID"/>
          <w14:ligatures w14:val="standardContextual"/>
        </w:rPr>
      </w:pPr>
      <w:r>
        <w:rPr>
          <w:noProof/>
        </w:rPr>
        <w:t>BAB 4</w:t>
      </w:r>
      <w:r>
        <w:rPr>
          <w:rFonts w:asciiTheme="minorHAnsi" w:eastAsiaTheme="minorEastAsia" w:hAnsiTheme="minorHAnsi"/>
          <w:noProof/>
          <w:color w:val="auto"/>
          <w:kern w:val="2"/>
          <w:szCs w:val="24"/>
          <w:lang w:val="en-ID" w:eastAsia="en-ID"/>
          <w14:ligatures w14:val="standardContextual"/>
        </w:rPr>
        <w:tab/>
      </w:r>
      <w:r w:rsidRPr="00D970A5">
        <w:rPr>
          <w:rFonts w:cs="Times New Roman"/>
          <w:noProof/>
        </w:rPr>
        <w:t>HASIL DAN PEMBAHASAN</w:t>
      </w:r>
      <w:r>
        <w:rPr>
          <w:noProof/>
        </w:rPr>
        <w:tab/>
      </w:r>
      <w:r>
        <w:rPr>
          <w:noProof/>
        </w:rPr>
        <w:fldChar w:fldCharType="begin"/>
      </w:r>
      <w:r>
        <w:rPr>
          <w:noProof/>
        </w:rPr>
        <w:instrText xml:space="preserve"> PAGEREF _Toc190801481 \h </w:instrText>
      </w:r>
      <w:r>
        <w:rPr>
          <w:noProof/>
        </w:rPr>
      </w:r>
      <w:r>
        <w:rPr>
          <w:noProof/>
        </w:rPr>
        <w:fldChar w:fldCharType="separate"/>
      </w:r>
      <w:r>
        <w:rPr>
          <w:noProof/>
        </w:rPr>
        <w:t>47</w:t>
      </w:r>
      <w:r>
        <w:rPr>
          <w:noProof/>
        </w:rPr>
        <w:fldChar w:fldCharType="end"/>
      </w:r>
    </w:p>
    <w:p w14:paraId="5AFEA218" w14:textId="7585A8B2" w:rsidR="007512CD" w:rsidRDefault="007512CD">
      <w:pPr>
        <w:pStyle w:val="TOC2"/>
        <w:tabs>
          <w:tab w:val="left" w:pos="960"/>
          <w:tab w:val="right" w:leader="dot" w:pos="7785"/>
        </w:tabs>
        <w:rPr>
          <w:rFonts w:asciiTheme="minorHAnsi" w:eastAsiaTheme="minorEastAsia" w:hAnsiTheme="minorHAnsi"/>
          <w:noProof/>
          <w:color w:val="auto"/>
          <w:kern w:val="2"/>
          <w:szCs w:val="24"/>
          <w:lang w:val="en-ID" w:eastAsia="en-ID"/>
          <w14:ligatures w14:val="standardContextual"/>
        </w:rPr>
      </w:pPr>
      <w:r w:rsidRPr="00D970A5">
        <w:rPr>
          <w:i/>
          <w:iCs/>
          <w:noProof/>
        </w:rPr>
        <w:t>4.1</w:t>
      </w:r>
      <w:r>
        <w:rPr>
          <w:rFonts w:asciiTheme="minorHAnsi" w:eastAsiaTheme="minorEastAsia" w:hAnsiTheme="minorHAnsi"/>
          <w:noProof/>
          <w:color w:val="auto"/>
          <w:kern w:val="2"/>
          <w:szCs w:val="24"/>
          <w:lang w:val="en-ID" w:eastAsia="en-ID"/>
          <w14:ligatures w14:val="standardContextual"/>
        </w:rPr>
        <w:tab/>
      </w:r>
      <w:r w:rsidRPr="00D970A5">
        <w:rPr>
          <w:i/>
          <w:iCs/>
          <w:noProof/>
        </w:rPr>
        <w:t>Load Data</w:t>
      </w:r>
      <w:r>
        <w:rPr>
          <w:noProof/>
        </w:rPr>
        <w:tab/>
      </w:r>
      <w:r>
        <w:rPr>
          <w:noProof/>
        </w:rPr>
        <w:fldChar w:fldCharType="begin"/>
      </w:r>
      <w:r>
        <w:rPr>
          <w:noProof/>
        </w:rPr>
        <w:instrText xml:space="preserve"> PAGEREF _Toc190801482 \h </w:instrText>
      </w:r>
      <w:r>
        <w:rPr>
          <w:noProof/>
        </w:rPr>
      </w:r>
      <w:r>
        <w:rPr>
          <w:noProof/>
        </w:rPr>
        <w:fldChar w:fldCharType="separate"/>
      </w:r>
      <w:r>
        <w:rPr>
          <w:noProof/>
        </w:rPr>
        <w:t>47</w:t>
      </w:r>
      <w:r>
        <w:rPr>
          <w:noProof/>
        </w:rPr>
        <w:fldChar w:fldCharType="end"/>
      </w:r>
    </w:p>
    <w:p w14:paraId="759D54CC" w14:textId="45CF5E5C" w:rsidR="007512CD" w:rsidRDefault="007512CD">
      <w:pPr>
        <w:pStyle w:val="TOC2"/>
        <w:tabs>
          <w:tab w:val="left" w:pos="960"/>
          <w:tab w:val="right" w:leader="dot" w:pos="7785"/>
        </w:tabs>
        <w:rPr>
          <w:rFonts w:asciiTheme="minorHAnsi" w:eastAsiaTheme="minorEastAsia" w:hAnsiTheme="minorHAnsi"/>
          <w:noProof/>
          <w:color w:val="auto"/>
          <w:kern w:val="2"/>
          <w:szCs w:val="24"/>
          <w:lang w:val="en-ID" w:eastAsia="en-ID"/>
          <w14:ligatures w14:val="standardContextual"/>
        </w:rPr>
      </w:pPr>
      <w:r>
        <w:rPr>
          <w:noProof/>
        </w:rPr>
        <w:t>4.2</w:t>
      </w:r>
      <w:r>
        <w:rPr>
          <w:rFonts w:asciiTheme="minorHAnsi" w:eastAsiaTheme="minorEastAsia" w:hAnsiTheme="minorHAnsi"/>
          <w:noProof/>
          <w:color w:val="auto"/>
          <w:kern w:val="2"/>
          <w:szCs w:val="24"/>
          <w:lang w:val="en-ID" w:eastAsia="en-ID"/>
          <w14:ligatures w14:val="standardContextual"/>
        </w:rPr>
        <w:tab/>
      </w:r>
      <w:r w:rsidRPr="00D970A5">
        <w:rPr>
          <w:i/>
          <w:iCs/>
          <w:noProof/>
        </w:rPr>
        <w:t>Preprocessing Data</w:t>
      </w:r>
      <w:r>
        <w:rPr>
          <w:noProof/>
        </w:rPr>
        <w:t xml:space="preserve"> dan Analisis Data</w:t>
      </w:r>
      <w:r>
        <w:rPr>
          <w:noProof/>
        </w:rPr>
        <w:tab/>
      </w:r>
      <w:r>
        <w:rPr>
          <w:noProof/>
        </w:rPr>
        <w:fldChar w:fldCharType="begin"/>
      </w:r>
      <w:r>
        <w:rPr>
          <w:noProof/>
        </w:rPr>
        <w:instrText xml:space="preserve"> PAGEREF _Toc190801483 \h </w:instrText>
      </w:r>
      <w:r>
        <w:rPr>
          <w:noProof/>
        </w:rPr>
      </w:r>
      <w:r>
        <w:rPr>
          <w:noProof/>
        </w:rPr>
        <w:fldChar w:fldCharType="separate"/>
      </w:r>
      <w:r>
        <w:rPr>
          <w:noProof/>
        </w:rPr>
        <w:t>47</w:t>
      </w:r>
      <w:r>
        <w:rPr>
          <w:noProof/>
        </w:rPr>
        <w:fldChar w:fldCharType="end"/>
      </w:r>
    </w:p>
    <w:p w14:paraId="2FCB0D66" w14:textId="7D512304" w:rsidR="007512CD" w:rsidRDefault="007512CD">
      <w:pPr>
        <w:pStyle w:val="TOC2"/>
        <w:tabs>
          <w:tab w:val="left" w:pos="960"/>
          <w:tab w:val="right" w:leader="dot" w:pos="7785"/>
        </w:tabs>
        <w:rPr>
          <w:rFonts w:asciiTheme="minorHAnsi" w:eastAsiaTheme="minorEastAsia" w:hAnsiTheme="minorHAnsi"/>
          <w:noProof/>
          <w:color w:val="auto"/>
          <w:kern w:val="2"/>
          <w:szCs w:val="24"/>
          <w:lang w:val="en-ID" w:eastAsia="en-ID"/>
          <w14:ligatures w14:val="standardContextual"/>
        </w:rPr>
      </w:pPr>
      <w:r>
        <w:rPr>
          <w:noProof/>
        </w:rPr>
        <w:t>4.3</w:t>
      </w:r>
      <w:r>
        <w:rPr>
          <w:rFonts w:asciiTheme="minorHAnsi" w:eastAsiaTheme="minorEastAsia" w:hAnsiTheme="minorHAnsi"/>
          <w:noProof/>
          <w:color w:val="auto"/>
          <w:kern w:val="2"/>
          <w:szCs w:val="24"/>
          <w:lang w:val="en-ID" w:eastAsia="en-ID"/>
          <w14:ligatures w14:val="standardContextual"/>
        </w:rPr>
        <w:tab/>
      </w:r>
      <w:r w:rsidRPr="00D970A5">
        <w:rPr>
          <w:i/>
          <w:iCs/>
          <w:noProof/>
        </w:rPr>
        <w:t>Modeling</w:t>
      </w:r>
      <w:r>
        <w:rPr>
          <w:noProof/>
        </w:rPr>
        <w:tab/>
      </w:r>
      <w:r>
        <w:rPr>
          <w:noProof/>
        </w:rPr>
        <w:fldChar w:fldCharType="begin"/>
      </w:r>
      <w:r>
        <w:rPr>
          <w:noProof/>
        </w:rPr>
        <w:instrText xml:space="preserve"> PAGEREF _Toc190801484 \h </w:instrText>
      </w:r>
      <w:r>
        <w:rPr>
          <w:noProof/>
        </w:rPr>
      </w:r>
      <w:r>
        <w:rPr>
          <w:noProof/>
        </w:rPr>
        <w:fldChar w:fldCharType="separate"/>
      </w:r>
      <w:r>
        <w:rPr>
          <w:noProof/>
        </w:rPr>
        <w:t>56</w:t>
      </w:r>
      <w:r>
        <w:rPr>
          <w:noProof/>
        </w:rPr>
        <w:fldChar w:fldCharType="end"/>
      </w:r>
    </w:p>
    <w:p w14:paraId="1BCDBC20" w14:textId="02090528" w:rsidR="007512CD" w:rsidRDefault="007512CD">
      <w:pPr>
        <w:pStyle w:val="TOC2"/>
        <w:tabs>
          <w:tab w:val="left" w:pos="960"/>
          <w:tab w:val="right" w:leader="dot" w:pos="7785"/>
        </w:tabs>
        <w:rPr>
          <w:rFonts w:asciiTheme="minorHAnsi" w:eastAsiaTheme="minorEastAsia" w:hAnsiTheme="minorHAnsi"/>
          <w:noProof/>
          <w:color w:val="auto"/>
          <w:kern w:val="2"/>
          <w:szCs w:val="24"/>
          <w:lang w:val="en-ID" w:eastAsia="en-ID"/>
          <w14:ligatures w14:val="standardContextual"/>
        </w:rPr>
      </w:pPr>
      <w:r>
        <w:rPr>
          <w:noProof/>
        </w:rPr>
        <w:t>4.4</w:t>
      </w:r>
      <w:r>
        <w:rPr>
          <w:rFonts w:asciiTheme="minorHAnsi" w:eastAsiaTheme="minorEastAsia" w:hAnsiTheme="minorHAnsi"/>
          <w:noProof/>
          <w:color w:val="auto"/>
          <w:kern w:val="2"/>
          <w:szCs w:val="24"/>
          <w:lang w:val="en-ID" w:eastAsia="en-ID"/>
          <w14:ligatures w14:val="standardContextual"/>
        </w:rPr>
        <w:tab/>
      </w:r>
      <w:r w:rsidRPr="00D970A5">
        <w:rPr>
          <w:i/>
          <w:iCs/>
          <w:noProof/>
        </w:rPr>
        <w:t>Evaluation</w:t>
      </w:r>
      <w:r>
        <w:rPr>
          <w:noProof/>
        </w:rPr>
        <w:tab/>
      </w:r>
      <w:r>
        <w:rPr>
          <w:noProof/>
        </w:rPr>
        <w:fldChar w:fldCharType="begin"/>
      </w:r>
      <w:r>
        <w:rPr>
          <w:noProof/>
        </w:rPr>
        <w:instrText xml:space="preserve"> PAGEREF _Toc190801485 \h </w:instrText>
      </w:r>
      <w:r>
        <w:rPr>
          <w:noProof/>
        </w:rPr>
      </w:r>
      <w:r>
        <w:rPr>
          <w:noProof/>
        </w:rPr>
        <w:fldChar w:fldCharType="separate"/>
      </w:r>
      <w:r>
        <w:rPr>
          <w:noProof/>
        </w:rPr>
        <w:t>61</w:t>
      </w:r>
      <w:r>
        <w:rPr>
          <w:noProof/>
        </w:rPr>
        <w:fldChar w:fldCharType="end"/>
      </w:r>
    </w:p>
    <w:p w14:paraId="3EB6E8B3" w14:textId="69C04BE9" w:rsidR="007512CD" w:rsidRDefault="007512CD">
      <w:pPr>
        <w:pStyle w:val="TOC2"/>
        <w:tabs>
          <w:tab w:val="left" w:pos="960"/>
          <w:tab w:val="right" w:leader="dot" w:pos="7785"/>
        </w:tabs>
        <w:rPr>
          <w:rFonts w:asciiTheme="minorHAnsi" w:eastAsiaTheme="minorEastAsia" w:hAnsiTheme="minorHAnsi"/>
          <w:noProof/>
          <w:color w:val="auto"/>
          <w:kern w:val="2"/>
          <w:szCs w:val="24"/>
          <w:lang w:val="en-ID" w:eastAsia="en-ID"/>
          <w14:ligatures w14:val="standardContextual"/>
        </w:rPr>
      </w:pPr>
      <w:r w:rsidRPr="00D970A5">
        <w:rPr>
          <w:i/>
          <w:iCs/>
          <w:noProof/>
        </w:rPr>
        <w:t>4.5</w:t>
      </w:r>
      <w:r>
        <w:rPr>
          <w:rFonts w:asciiTheme="minorHAnsi" w:eastAsiaTheme="minorEastAsia" w:hAnsiTheme="minorHAnsi"/>
          <w:noProof/>
          <w:color w:val="auto"/>
          <w:kern w:val="2"/>
          <w:szCs w:val="24"/>
          <w:lang w:val="en-ID" w:eastAsia="en-ID"/>
          <w14:ligatures w14:val="standardContextual"/>
        </w:rPr>
        <w:tab/>
      </w:r>
      <w:r w:rsidRPr="00D970A5">
        <w:rPr>
          <w:i/>
          <w:iCs/>
          <w:noProof/>
        </w:rPr>
        <w:t>Deployment</w:t>
      </w:r>
      <w:r>
        <w:rPr>
          <w:noProof/>
        </w:rPr>
        <w:tab/>
      </w:r>
      <w:r>
        <w:rPr>
          <w:noProof/>
        </w:rPr>
        <w:fldChar w:fldCharType="begin"/>
      </w:r>
      <w:r>
        <w:rPr>
          <w:noProof/>
        </w:rPr>
        <w:instrText xml:space="preserve"> PAGEREF _Toc190801486 \h </w:instrText>
      </w:r>
      <w:r>
        <w:rPr>
          <w:noProof/>
        </w:rPr>
      </w:r>
      <w:r>
        <w:rPr>
          <w:noProof/>
        </w:rPr>
        <w:fldChar w:fldCharType="separate"/>
      </w:r>
      <w:r>
        <w:rPr>
          <w:noProof/>
        </w:rPr>
        <w:t>68</w:t>
      </w:r>
      <w:r>
        <w:rPr>
          <w:noProof/>
        </w:rPr>
        <w:fldChar w:fldCharType="end"/>
      </w:r>
    </w:p>
    <w:p w14:paraId="0A09E309" w14:textId="183CD2C9" w:rsidR="007512CD" w:rsidRDefault="007512CD">
      <w:pPr>
        <w:pStyle w:val="TOC1"/>
        <w:rPr>
          <w:rFonts w:asciiTheme="minorHAnsi" w:eastAsiaTheme="minorEastAsia" w:hAnsiTheme="minorHAnsi"/>
          <w:noProof/>
          <w:color w:val="auto"/>
          <w:kern w:val="2"/>
          <w:szCs w:val="24"/>
          <w:lang w:val="en-ID" w:eastAsia="en-ID"/>
          <w14:ligatures w14:val="standardContextual"/>
        </w:rPr>
      </w:pPr>
      <w:r w:rsidRPr="00D970A5">
        <w:rPr>
          <w:rFonts w:cs="Times New Roman"/>
          <w:noProof/>
        </w:rPr>
        <w:t>BAB 5</w:t>
      </w:r>
      <w:r>
        <w:rPr>
          <w:rFonts w:asciiTheme="minorHAnsi" w:eastAsiaTheme="minorEastAsia" w:hAnsiTheme="minorHAnsi"/>
          <w:noProof/>
          <w:color w:val="auto"/>
          <w:kern w:val="2"/>
          <w:szCs w:val="24"/>
          <w:lang w:val="en-ID" w:eastAsia="en-ID"/>
          <w14:ligatures w14:val="standardContextual"/>
        </w:rPr>
        <w:tab/>
      </w:r>
      <w:r w:rsidRPr="00D970A5">
        <w:rPr>
          <w:rFonts w:cs="Times New Roman"/>
          <w:noProof/>
        </w:rPr>
        <w:t>KESIMPULAN DAN SARAN</w:t>
      </w:r>
      <w:r>
        <w:rPr>
          <w:noProof/>
        </w:rPr>
        <w:tab/>
      </w:r>
      <w:r>
        <w:rPr>
          <w:noProof/>
        </w:rPr>
        <w:fldChar w:fldCharType="begin"/>
      </w:r>
      <w:r>
        <w:rPr>
          <w:noProof/>
        </w:rPr>
        <w:instrText xml:space="preserve"> PAGEREF _Toc190801487 \h </w:instrText>
      </w:r>
      <w:r>
        <w:rPr>
          <w:noProof/>
        </w:rPr>
      </w:r>
      <w:r>
        <w:rPr>
          <w:noProof/>
        </w:rPr>
        <w:fldChar w:fldCharType="separate"/>
      </w:r>
      <w:r>
        <w:rPr>
          <w:noProof/>
        </w:rPr>
        <w:t>71</w:t>
      </w:r>
      <w:r>
        <w:rPr>
          <w:noProof/>
        </w:rPr>
        <w:fldChar w:fldCharType="end"/>
      </w:r>
    </w:p>
    <w:p w14:paraId="3857991A" w14:textId="03CD664A" w:rsidR="007512CD" w:rsidRDefault="007512CD">
      <w:pPr>
        <w:pStyle w:val="TOC2"/>
        <w:tabs>
          <w:tab w:val="left" w:pos="960"/>
          <w:tab w:val="right" w:leader="dot" w:pos="7785"/>
        </w:tabs>
        <w:rPr>
          <w:rFonts w:asciiTheme="minorHAnsi" w:eastAsiaTheme="minorEastAsia" w:hAnsiTheme="minorHAnsi"/>
          <w:noProof/>
          <w:color w:val="auto"/>
          <w:kern w:val="2"/>
          <w:szCs w:val="24"/>
          <w:lang w:val="en-ID" w:eastAsia="en-ID"/>
          <w14:ligatures w14:val="standardContextual"/>
        </w:rPr>
      </w:pPr>
      <w:r w:rsidRPr="00D970A5">
        <w:rPr>
          <w:rFonts w:cs="Times New Roman"/>
          <w:noProof/>
        </w:rPr>
        <w:t>5.1</w:t>
      </w:r>
      <w:r>
        <w:rPr>
          <w:rFonts w:asciiTheme="minorHAnsi" w:eastAsiaTheme="minorEastAsia" w:hAnsiTheme="minorHAnsi"/>
          <w:noProof/>
          <w:color w:val="auto"/>
          <w:kern w:val="2"/>
          <w:szCs w:val="24"/>
          <w:lang w:val="en-ID" w:eastAsia="en-ID"/>
          <w14:ligatures w14:val="standardContextual"/>
        </w:rPr>
        <w:tab/>
      </w:r>
      <w:r w:rsidRPr="00D970A5">
        <w:rPr>
          <w:rFonts w:cs="Times New Roman"/>
          <w:noProof/>
        </w:rPr>
        <w:t>Kesimpulan</w:t>
      </w:r>
      <w:r>
        <w:rPr>
          <w:noProof/>
        </w:rPr>
        <w:tab/>
      </w:r>
      <w:r>
        <w:rPr>
          <w:noProof/>
        </w:rPr>
        <w:fldChar w:fldCharType="begin"/>
      </w:r>
      <w:r>
        <w:rPr>
          <w:noProof/>
        </w:rPr>
        <w:instrText xml:space="preserve"> PAGEREF _Toc190801488 \h </w:instrText>
      </w:r>
      <w:r>
        <w:rPr>
          <w:noProof/>
        </w:rPr>
      </w:r>
      <w:r>
        <w:rPr>
          <w:noProof/>
        </w:rPr>
        <w:fldChar w:fldCharType="separate"/>
      </w:r>
      <w:r>
        <w:rPr>
          <w:noProof/>
        </w:rPr>
        <w:t>71</w:t>
      </w:r>
      <w:r>
        <w:rPr>
          <w:noProof/>
        </w:rPr>
        <w:fldChar w:fldCharType="end"/>
      </w:r>
    </w:p>
    <w:p w14:paraId="13994334" w14:textId="46B056D2" w:rsidR="007512CD" w:rsidRDefault="007512CD">
      <w:pPr>
        <w:pStyle w:val="TOC2"/>
        <w:tabs>
          <w:tab w:val="left" w:pos="960"/>
          <w:tab w:val="right" w:leader="dot" w:pos="7785"/>
        </w:tabs>
        <w:rPr>
          <w:rFonts w:asciiTheme="minorHAnsi" w:eastAsiaTheme="minorEastAsia" w:hAnsiTheme="minorHAnsi"/>
          <w:noProof/>
          <w:color w:val="auto"/>
          <w:kern w:val="2"/>
          <w:szCs w:val="24"/>
          <w:lang w:val="en-ID" w:eastAsia="en-ID"/>
          <w14:ligatures w14:val="standardContextual"/>
        </w:rPr>
      </w:pPr>
      <w:r w:rsidRPr="00D970A5">
        <w:rPr>
          <w:rFonts w:cs="Times New Roman"/>
          <w:noProof/>
        </w:rPr>
        <w:t>5.2</w:t>
      </w:r>
      <w:r>
        <w:rPr>
          <w:rFonts w:asciiTheme="minorHAnsi" w:eastAsiaTheme="minorEastAsia" w:hAnsiTheme="minorHAnsi"/>
          <w:noProof/>
          <w:color w:val="auto"/>
          <w:kern w:val="2"/>
          <w:szCs w:val="24"/>
          <w:lang w:val="en-ID" w:eastAsia="en-ID"/>
          <w14:ligatures w14:val="standardContextual"/>
        </w:rPr>
        <w:tab/>
      </w:r>
      <w:r w:rsidRPr="00D970A5">
        <w:rPr>
          <w:rFonts w:cs="Times New Roman"/>
          <w:noProof/>
        </w:rPr>
        <w:t>Saran</w:t>
      </w:r>
      <w:r>
        <w:rPr>
          <w:noProof/>
        </w:rPr>
        <w:tab/>
      </w:r>
      <w:r>
        <w:rPr>
          <w:noProof/>
        </w:rPr>
        <w:fldChar w:fldCharType="begin"/>
      </w:r>
      <w:r>
        <w:rPr>
          <w:noProof/>
        </w:rPr>
        <w:instrText xml:space="preserve"> PAGEREF _Toc190801489 \h </w:instrText>
      </w:r>
      <w:r>
        <w:rPr>
          <w:noProof/>
        </w:rPr>
      </w:r>
      <w:r>
        <w:rPr>
          <w:noProof/>
        </w:rPr>
        <w:fldChar w:fldCharType="separate"/>
      </w:r>
      <w:r>
        <w:rPr>
          <w:noProof/>
        </w:rPr>
        <w:t>71</w:t>
      </w:r>
      <w:r>
        <w:rPr>
          <w:noProof/>
        </w:rPr>
        <w:fldChar w:fldCharType="end"/>
      </w:r>
    </w:p>
    <w:p w14:paraId="79B3E3AD" w14:textId="40BE7B69" w:rsidR="007512CD" w:rsidRDefault="007512CD">
      <w:pPr>
        <w:pStyle w:val="TOC1"/>
        <w:rPr>
          <w:rFonts w:asciiTheme="minorHAnsi" w:eastAsiaTheme="minorEastAsia" w:hAnsiTheme="minorHAnsi"/>
          <w:noProof/>
          <w:color w:val="auto"/>
          <w:kern w:val="2"/>
          <w:szCs w:val="24"/>
          <w:lang w:val="en-ID" w:eastAsia="en-ID"/>
          <w14:ligatures w14:val="standardContextual"/>
        </w:rPr>
      </w:pPr>
      <w:r w:rsidRPr="00D970A5">
        <w:rPr>
          <w:rFonts w:cs="Times New Roman"/>
          <w:noProof/>
          <w:lang w:eastAsia="id-ID"/>
        </w:rPr>
        <w:t>DAFTAR REFERENSI</w:t>
      </w:r>
      <w:r>
        <w:rPr>
          <w:noProof/>
        </w:rPr>
        <w:tab/>
      </w:r>
      <w:r>
        <w:rPr>
          <w:noProof/>
        </w:rPr>
        <w:fldChar w:fldCharType="begin"/>
      </w:r>
      <w:r>
        <w:rPr>
          <w:noProof/>
        </w:rPr>
        <w:instrText xml:space="preserve"> PAGEREF _Toc190801490 \h </w:instrText>
      </w:r>
      <w:r>
        <w:rPr>
          <w:noProof/>
        </w:rPr>
      </w:r>
      <w:r>
        <w:rPr>
          <w:noProof/>
        </w:rPr>
        <w:fldChar w:fldCharType="separate"/>
      </w:r>
      <w:r>
        <w:rPr>
          <w:noProof/>
        </w:rPr>
        <w:t>73</w:t>
      </w:r>
      <w:r>
        <w:rPr>
          <w:noProof/>
        </w:rPr>
        <w:fldChar w:fldCharType="end"/>
      </w:r>
    </w:p>
    <w:p w14:paraId="3DC9B3FB" w14:textId="0532501F" w:rsidR="00E0203B" w:rsidRPr="0044180E" w:rsidRDefault="00E0203B" w:rsidP="004073D7">
      <w:pPr>
        <w:pStyle w:val="TOC1"/>
        <w:spacing w:line="360" w:lineRule="auto"/>
        <w:rPr>
          <w:szCs w:val="24"/>
        </w:rPr>
      </w:pPr>
      <w:r w:rsidRPr="0044180E">
        <w:rPr>
          <w:szCs w:val="24"/>
        </w:rPr>
        <w:fldChar w:fldCharType="end"/>
      </w:r>
    </w:p>
    <w:p w14:paraId="7E0A8297" w14:textId="77777777" w:rsidR="00E0203B" w:rsidRDefault="00E0203B" w:rsidP="004073D7">
      <w:pPr>
        <w:pStyle w:val="Heading1"/>
        <w:numPr>
          <w:ilvl w:val="0"/>
          <w:numId w:val="0"/>
        </w:numPr>
        <w:spacing w:line="360" w:lineRule="auto"/>
        <w:rPr>
          <w:rFonts w:cs="Times New Roman"/>
          <w:szCs w:val="24"/>
        </w:rPr>
      </w:pPr>
      <w:bookmarkStart w:id="23" w:name="_Toc436902372"/>
      <w:bookmarkStart w:id="24" w:name="_Toc525140254"/>
      <w:bookmarkStart w:id="25" w:name="_Toc190801445"/>
      <w:bookmarkEnd w:id="23"/>
      <w:bookmarkEnd w:id="24"/>
      <w:r>
        <w:rPr>
          <w:rFonts w:cs="Times New Roman"/>
          <w:szCs w:val="24"/>
        </w:rPr>
        <w:lastRenderedPageBreak/>
        <w:t>DAFTAR TABEL</w:t>
      </w:r>
      <w:bookmarkEnd w:id="25"/>
    </w:p>
    <w:p w14:paraId="765D28FD" w14:textId="02DBA058" w:rsidR="00E0203B" w:rsidRDefault="00E0203B" w:rsidP="00534725">
      <w:pPr>
        <w:pStyle w:val="Default"/>
        <w:tabs>
          <w:tab w:val="left" w:pos="6946"/>
        </w:tabs>
        <w:spacing w:line="360" w:lineRule="auto"/>
        <w:jc w:val="right"/>
      </w:pPr>
      <w:r>
        <w:t>Halaman</w:t>
      </w:r>
    </w:p>
    <w:p w14:paraId="2F6E41AD" w14:textId="08CA4822" w:rsidR="00A908BB" w:rsidRDefault="003068AB">
      <w:pPr>
        <w:pStyle w:val="TableofFigures"/>
        <w:tabs>
          <w:tab w:val="right" w:leader="dot" w:pos="7785"/>
        </w:tabs>
        <w:rPr>
          <w:rFonts w:asciiTheme="minorHAnsi" w:eastAsiaTheme="minorEastAsia" w:hAnsiTheme="minorHAnsi"/>
          <w:noProof/>
          <w:color w:val="auto"/>
          <w:kern w:val="2"/>
          <w:szCs w:val="24"/>
          <w:lang w:val="en-ID" w:eastAsia="en-ID"/>
          <w14:ligatures w14:val="standardContextual"/>
        </w:rPr>
      </w:pPr>
      <w:r>
        <w:fldChar w:fldCharType="begin"/>
      </w:r>
      <w:r>
        <w:instrText xml:space="preserve"> TOC \h \z \c "Tabel " </w:instrText>
      </w:r>
      <w:r>
        <w:fldChar w:fldCharType="separate"/>
      </w:r>
      <w:hyperlink w:anchor="_Toc190800567" w:history="1">
        <w:r w:rsidR="00A908BB" w:rsidRPr="00E84657">
          <w:rPr>
            <w:rStyle w:val="Hyperlink"/>
            <w:noProof/>
          </w:rPr>
          <w:t>Tabel  2.1 Penelitian Sebelumnya</w:t>
        </w:r>
        <w:r w:rsidR="00A908BB">
          <w:rPr>
            <w:noProof/>
            <w:webHidden/>
          </w:rPr>
          <w:tab/>
        </w:r>
        <w:r w:rsidR="00A908BB">
          <w:rPr>
            <w:noProof/>
            <w:webHidden/>
          </w:rPr>
          <w:fldChar w:fldCharType="begin"/>
        </w:r>
        <w:r w:rsidR="00A908BB">
          <w:rPr>
            <w:noProof/>
            <w:webHidden/>
          </w:rPr>
          <w:instrText xml:space="preserve"> PAGEREF _Toc190800567 \h </w:instrText>
        </w:r>
        <w:r w:rsidR="00A908BB">
          <w:rPr>
            <w:noProof/>
            <w:webHidden/>
          </w:rPr>
        </w:r>
        <w:r w:rsidR="00A908BB">
          <w:rPr>
            <w:noProof/>
            <w:webHidden/>
          </w:rPr>
          <w:fldChar w:fldCharType="separate"/>
        </w:r>
        <w:r w:rsidR="00A908BB">
          <w:rPr>
            <w:noProof/>
            <w:webHidden/>
          </w:rPr>
          <w:t>17</w:t>
        </w:r>
        <w:r w:rsidR="00A908BB">
          <w:rPr>
            <w:noProof/>
            <w:webHidden/>
          </w:rPr>
          <w:fldChar w:fldCharType="end"/>
        </w:r>
      </w:hyperlink>
    </w:p>
    <w:p w14:paraId="33DA5E85" w14:textId="7BE0BB5E" w:rsidR="00A908BB" w:rsidRDefault="00A908BB">
      <w:pPr>
        <w:pStyle w:val="TableofFigures"/>
        <w:tabs>
          <w:tab w:val="right" w:leader="dot" w:pos="7785"/>
        </w:tabs>
        <w:rPr>
          <w:rFonts w:asciiTheme="minorHAnsi" w:eastAsiaTheme="minorEastAsia" w:hAnsiTheme="minorHAnsi"/>
          <w:noProof/>
          <w:color w:val="auto"/>
          <w:kern w:val="2"/>
          <w:szCs w:val="24"/>
          <w:lang w:val="en-ID" w:eastAsia="en-ID"/>
          <w14:ligatures w14:val="standardContextual"/>
        </w:rPr>
      </w:pPr>
      <w:hyperlink w:anchor="_Toc190800568" w:history="1">
        <w:r w:rsidRPr="00E84657">
          <w:rPr>
            <w:rStyle w:val="Hyperlink"/>
            <w:noProof/>
          </w:rPr>
          <w:t>Tabel  3.1 Data variabel PaySim</w:t>
        </w:r>
        <w:r>
          <w:rPr>
            <w:noProof/>
            <w:webHidden/>
          </w:rPr>
          <w:tab/>
        </w:r>
        <w:r>
          <w:rPr>
            <w:noProof/>
            <w:webHidden/>
          </w:rPr>
          <w:fldChar w:fldCharType="begin"/>
        </w:r>
        <w:r>
          <w:rPr>
            <w:noProof/>
            <w:webHidden/>
          </w:rPr>
          <w:instrText xml:space="preserve"> PAGEREF _Toc190800568 \h </w:instrText>
        </w:r>
        <w:r>
          <w:rPr>
            <w:noProof/>
            <w:webHidden/>
          </w:rPr>
        </w:r>
        <w:r>
          <w:rPr>
            <w:noProof/>
            <w:webHidden/>
          </w:rPr>
          <w:fldChar w:fldCharType="separate"/>
        </w:r>
        <w:r>
          <w:rPr>
            <w:noProof/>
            <w:webHidden/>
          </w:rPr>
          <w:t>51</w:t>
        </w:r>
        <w:r>
          <w:rPr>
            <w:noProof/>
            <w:webHidden/>
          </w:rPr>
          <w:fldChar w:fldCharType="end"/>
        </w:r>
      </w:hyperlink>
    </w:p>
    <w:p w14:paraId="5B68D188" w14:textId="6A88DAAA" w:rsidR="00A908BB" w:rsidRDefault="00A908BB">
      <w:pPr>
        <w:pStyle w:val="TableofFigures"/>
        <w:tabs>
          <w:tab w:val="right" w:leader="dot" w:pos="7785"/>
        </w:tabs>
        <w:rPr>
          <w:rFonts w:asciiTheme="minorHAnsi" w:eastAsiaTheme="minorEastAsia" w:hAnsiTheme="minorHAnsi"/>
          <w:noProof/>
          <w:color w:val="auto"/>
          <w:kern w:val="2"/>
          <w:szCs w:val="24"/>
          <w:lang w:val="en-ID" w:eastAsia="en-ID"/>
          <w14:ligatures w14:val="standardContextual"/>
        </w:rPr>
      </w:pPr>
      <w:hyperlink w:anchor="_Toc190800569" w:history="1">
        <w:r w:rsidRPr="00E84657">
          <w:rPr>
            <w:rStyle w:val="Hyperlink"/>
            <w:noProof/>
          </w:rPr>
          <w:t>Tabel  4.1 Variabel baru dataset PaySim</w:t>
        </w:r>
        <w:r>
          <w:rPr>
            <w:noProof/>
            <w:webHidden/>
          </w:rPr>
          <w:tab/>
        </w:r>
        <w:r>
          <w:rPr>
            <w:noProof/>
            <w:webHidden/>
          </w:rPr>
          <w:fldChar w:fldCharType="begin"/>
        </w:r>
        <w:r>
          <w:rPr>
            <w:noProof/>
            <w:webHidden/>
          </w:rPr>
          <w:instrText xml:space="preserve"> PAGEREF _Toc190800569 \h </w:instrText>
        </w:r>
        <w:r>
          <w:rPr>
            <w:noProof/>
            <w:webHidden/>
          </w:rPr>
        </w:r>
        <w:r>
          <w:rPr>
            <w:noProof/>
            <w:webHidden/>
          </w:rPr>
          <w:fldChar w:fldCharType="separate"/>
        </w:r>
        <w:r>
          <w:rPr>
            <w:noProof/>
            <w:webHidden/>
          </w:rPr>
          <w:t>61</w:t>
        </w:r>
        <w:r>
          <w:rPr>
            <w:noProof/>
            <w:webHidden/>
          </w:rPr>
          <w:fldChar w:fldCharType="end"/>
        </w:r>
      </w:hyperlink>
    </w:p>
    <w:p w14:paraId="68B7B01E" w14:textId="5F3B379B" w:rsidR="00534725" w:rsidRPr="00534725" w:rsidRDefault="003068AB" w:rsidP="00534725">
      <w:pPr>
        <w:pStyle w:val="Default"/>
        <w:tabs>
          <w:tab w:val="left" w:pos="6946"/>
        </w:tabs>
        <w:spacing w:line="360" w:lineRule="auto"/>
      </w:pPr>
      <w:r>
        <w:rPr>
          <w:rFonts w:eastAsiaTheme="minorHAnsi" w:cstheme="minorBidi"/>
          <w:color w:val="00000A"/>
          <w:szCs w:val="22"/>
          <w:lang w:eastAsia="en-US"/>
        </w:rPr>
        <w:fldChar w:fldCharType="end"/>
      </w:r>
    </w:p>
    <w:p w14:paraId="21A693E5" w14:textId="0CABE9F0" w:rsidR="00E0203B" w:rsidRDefault="00E0203B" w:rsidP="004073D7">
      <w:pPr>
        <w:pStyle w:val="Heading1"/>
        <w:numPr>
          <w:ilvl w:val="0"/>
          <w:numId w:val="0"/>
        </w:numPr>
        <w:spacing w:line="360" w:lineRule="auto"/>
        <w:ind w:left="432" w:hanging="432"/>
        <w:rPr>
          <w:lang w:val="en-GB"/>
        </w:rPr>
      </w:pPr>
      <w:bookmarkStart w:id="26" w:name="_Toc190801446"/>
      <w:r>
        <w:rPr>
          <w:lang w:val="en-GB"/>
        </w:rPr>
        <w:lastRenderedPageBreak/>
        <w:t>DAFTAR GAMBAR</w:t>
      </w:r>
      <w:bookmarkEnd w:id="26"/>
    </w:p>
    <w:p w14:paraId="0E847197" w14:textId="77777777" w:rsidR="00E0203B" w:rsidRDefault="00E0203B" w:rsidP="004073D7">
      <w:pPr>
        <w:spacing w:line="360" w:lineRule="auto"/>
        <w:rPr>
          <w:lang w:val="en-GB"/>
        </w:rPr>
      </w:pPr>
    </w:p>
    <w:p w14:paraId="0A066694" w14:textId="77777777" w:rsidR="00E0203B" w:rsidRPr="004C0370" w:rsidRDefault="00E0203B" w:rsidP="004073D7">
      <w:pPr>
        <w:pStyle w:val="Default"/>
        <w:tabs>
          <w:tab w:val="left" w:pos="6946"/>
        </w:tabs>
        <w:spacing w:line="360" w:lineRule="auto"/>
        <w:jc w:val="right"/>
      </w:pPr>
      <w:r>
        <w:t>Halaman</w:t>
      </w:r>
    </w:p>
    <w:p w14:paraId="7DCDDBEB" w14:textId="1DB1340E" w:rsidR="00E0203B" w:rsidRDefault="00E0203B" w:rsidP="00534725">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p>
    <w:p w14:paraId="6174297F" w14:textId="43ACD0D0" w:rsidR="00174DC9" w:rsidRDefault="00353C2A">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r>
        <w:rPr>
          <w:lang w:val="en-ID" w:eastAsia="en-ID"/>
        </w:rPr>
        <w:fldChar w:fldCharType="begin"/>
      </w:r>
      <w:r w:rsidRPr="00543042">
        <w:rPr>
          <w:lang w:val="en-ID" w:eastAsia="en-ID"/>
        </w:rPr>
        <w:instrText xml:space="preserve"> TOC \h \z \c "Gambar" </w:instrText>
      </w:r>
      <w:r>
        <w:rPr>
          <w:lang w:val="en-ID" w:eastAsia="en-ID"/>
        </w:rPr>
        <w:fldChar w:fldCharType="separate"/>
      </w:r>
      <w:hyperlink w:anchor="_Toc190787092" w:history="1">
        <w:r w:rsidR="00174DC9" w:rsidRPr="00960B93">
          <w:rPr>
            <w:rStyle w:val="Hyperlink"/>
            <w:noProof/>
          </w:rPr>
          <w:t xml:space="preserve">Gambar 1.1 Sebaran Negara Risiko AML </w:t>
        </w:r>
        <w:r w:rsidR="00174DC9">
          <w:rPr>
            <w:noProof/>
            <w:webHidden/>
          </w:rPr>
          <w:tab/>
        </w:r>
        <w:r w:rsidR="00174DC9">
          <w:rPr>
            <w:noProof/>
            <w:webHidden/>
          </w:rPr>
          <w:fldChar w:fldCharType="begin"/>
        </w:r>
        <w:r w:rsidR="00174DC9">
          <w:rPr>
            <w:noProof/>
            <w:webHidden/>
          </w:rPr>
          <w:instrText xml:space="preserve"> PAGEREF _Toc190787092 \h </w:instrText>
        </w:r>
        <w:r w:rsidR="00174DC9">
          <w:rPr>
            <w:noProof/>
            <w:webHidden/>
          </w:rPr>
        </w:r>
        <w:r w:rsidR="00174DC9">
          <w:rPr>
            <w:noProof/>
            <w:webHidden/>
          </w:rPr>
          <w:fldChar w:fldCharType="separate"/>
        </w:r>
        <w:r w:rsidR="00174DC9">
          <w:rPr>
            <w:noProof/>
            <w:webHidden/>
          </w:rPr>
          <w:t>1</w:t>
        </w:r>
        <w:r w:rsidR="00174DC9">
          <w:rPr>
            <w:noProof/>
            <w:webHidden/>
          </w:rPr>
          <w:fldChar w:fldCharType="end"/>
        </w:r>
      </w:hyperlink>
    </w:p>
    <w:p w14:paraId="4068C7BA" w14:textId="660AF29F" w:rsidR="00174DC9" w:rsidRDefault="00174DC9">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90787093" w:history="1">
        <w:r w:rsidRPr="00960B93">
          <w:rPr>
            <w:rStyle w:val="Hyperlink"/>
            <w:noProof/>
          </w:rPr>
          <w:t>Gambar 1.2 Kerangka Berpikir Penelitian</w:t>
        </w:r>
        <w:r>
          <w:rPr>
            <w:noProof/>
            <w:webHidden/>
          </w:rPr>
          <w:tab/>
        </w:r>
        <w:r>
          <w:rPr>
            <w:noProof/>
            <w:webHidden/>
          </w:rPr>
          <w:fldChar w:fldCharType="begin"/>
        </w:r>
        <w:r>
          <w:rPr>
            <w:noProof/>
            <w:webHidden/>
          </w:rPr>
          <w:instrText xml:space="preserve"> PAGEREF _Toc190787093 \h </w:instrText>
        </w:r>
        <w:r>
          <w:rPr>
            <w:noProof/>
            <w:webHidden/>
          </w:rPr>
        </w:r>
        <w:r>
          <w:rPr>
            <w:noProof/>
            <w:webHidden/>
          </w:rPr>
          <w:fldChar w:fldCharType="separate"/>
        </w:r>
        <w:r>
          <w:rPr>
            <w:noProof/>
            <w:webHidden/>
          </w:rPr>
          <w:t>6</w:t>
        </w:r>
        <w:r>
          <w:rPr>
            <w:noProof/>
            <w:webHidden/>
          </w:rPr>
          <w:fldChar w:fldCharType="end"/>
        </w:r>
      </w:hyperlink>
    </w:p>
    <w:p w14:paraId="0EC2F534" w14:textId="76AB7C78" w:rsidR="00174DC9" w:rsidRDefault="00174DC9">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90787094" w:history="1">
        <w:r w:rsidRPr="00960B93">
          <w:rPr>
            <w:rStyle w:val="Hyperlink"/>
            <w:noProof/>
          </w:rPr>
          <w:t xml:space="preserve">Gambar 2.1 </w:t>
        </w:r>
        <w:r w:rsidRPr="00960B93">
          <w:rPr>
            <w:rStyle w:val="Hyperlink"/>
            <w:i/>
            <w:iCs/>
            <w:noProof/>
          </w:rPr>
          <w:t xml:space="preserve">Money Laundering Cycle </w:t>
        </w:r>
        <w:r>
          <w:rPr>
            <w:noProof/>
            <w:webHidden/>
          </w:rPr>
          <w:tab/>
        </w:r>
        <w:r>
          <w:rPr>
            <w:noProof/>
            <w:webHidden/>
          </w:rPr>
          <w:fldChar w:fldCharType="begin"/>
        </w:r>
        <w:r>
          <w:rPr>
            <w:noProof/>
            <w:webHidden/>
          </w:rPr>
          <w:instrText xml:space="preserve"> PAGEREF _Toc190787094 \h </w:instrText>
        </w:r>
        <w:r>
          <w:rPr>
            <w:noProof/>
            <w:webHidden/>
          </w:rPr>
        </w:r>
        <w:r>
          <w:rPr>
            <w:noProof/>
            <w:webHidden/>
          </w:rPr>
          <w:fldChar w:fldCharType="separate"/>
        </w:r>
        <w:r>
          <w:rPr>
            <w:noProof/>
            <w:webHidden/>
          </w:rPr>
          <w:t>14</w:t>
        </w:r>
        <w:r>
          <w:rPr>
            <w:noProof/>
            <w:webHidden/>
          </w:rPr>
          <w:fldChar w:fldCharType="end"/>
        </w:r>
      </w:hyperlink>
    </w:p>
    <w:p w14:paraId="68457C11" w14:textId="7ADA1D45" w:rsidR="00174DC9" w:rsidRPr="00174DC9" w:rsidRDefault="00174DC9">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90787095" w:history="1">
        <w:r w:rsidRPr="00174DC9">
          <w:rPr>
            <w:rStyle w:val="Hyperlink"/>
            <w:rFonts w:cs="Times New Roman"/>
            <w:noProof/>
          </w:rPr>
          <w:t>Gambar 2.2 Tahapan penanganan AML</w:t>
        </w:r>
        <w:r w:rsidRPr="00174DC9">
          <w:rPr>
            <w:noProof/>
            <w:webHidden/>
          </w:rPr>
          <w:tab/>
        </w:r>
        <w:r w:rsidRPr="00174DC9">
          <w:rPr>
            <w:noProof/>
            <w:webHidden/>
          </w:rPr>
          <w:fldChar w:fldCharType="begin"/>
        </w:r>
        <w:r w:rsidRPr="00174DC9">
          <w:rPr>
            <w:noProof/>
            <w:webHidden/>
          </w:rPr>
          <w:instrText xml:space="preserve"> PAGEREF _Toc190787095 \h </w:instrText>
        </w:r>
        <w:r w:rsidRPr="00174DC9">
          <w:rPr>
            <w:noProof/>
            <w:webHidden/>
          </w:rPr>
        </w:r>
        <w:r w:rsidRPr="00174DC9">
          <w:rPr>
            <w:noProof/>
            <w:webHidden/>
          </w:rPr>
          <w:fldChar w:fldCharType="separate"/>
        </w:r>
        <w:r w:rsidRPr="00174DC9">
          <w:rPr>
            <w:noProof/>
            <w:webHidden/>
          </w:rPr>
          <w:t>16</w:t>
        </w:r>
        <w:r w:rsidRPr="00174DC9">
          <w:rPr>
            <w:noProof/>
            <w:webHidden/>
          </w:rPr>
          <w:fldChar w:fldCharType="end"/>
        </w:r>
      </w:hyperlink>
    </w:p>
    <w:p w14:paraId="4CB59083" w14:textId="07CFC274" w:rsidR="00174DC9" w:rsidRDefault="00174DC9">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90787096" w:history="1">
        <w:r w:rsidRPr="00960B93">
          <w:rPr>
            <w:rStyle w:val="Hyperlink"/>
            <w:noProof/>
          </w:rPr>
          <w:t xml:space="preserve">Gambar 2.3 Tahapan Metode CRISP-DM </w:t>
        </w:r>
        <w:r>
          <w:rPr>
            <w:noProof/>
            <w:webHidden/>
          </w:rPr>
          <w:tab/>
        </w:r>
        <w:r>
          <w:rPr>
            <w:noProof/>
            <w:webHidden/>
          </w:rPr>
          <w:fldChar w:fldCharType="begin"/>
        </w:r>
        <w:r>
          <w:rPr>
            <w:noProof/>
            <w:webHidden/>
          </w:rPr>
          <w:instrText xml:space="preserve"> PAGEREF _Toc190787096 \h </w:instrText>
        </w:r>
        <w:r>
          <w:rPr>
            <w:noProof/>
            <w:webHidden/>
          </w:rPr>
        </w:r>
        <w:r>
          <w:rPr>
            <w:noProof/>
            <w:webHidden/>
          </w:rPr>
          <w:fldChar w:fldCharType="separate"/>
        </w:r>
        <w:r>
          <w:rPr>
            <w:noProof/>
            <w:webHidden/>
          </w:rPr>
          <w:t>21</w:t>
        </w:r>
        <w:r>
          <w:rPr>
            <w:noProof/>
            <w:webHidden/>
          </w:rPr>
          <w:fldChar w:fldCharType="end"/>
        </w:r>
      </w:hyperlink>
    </w:p>
    <w:p w14:paraId="6C75C07D" w14:textId="4BEF6731" w:rsidR="00174DC9" w:rsidRDefault="00174DC9">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90787097" w:history="1">
        <w:r w:rsidRPr="00960B93">
          <w:rPr>
            <w:rStyle w:val="Hyperlink"/>
            <w:noProof/>
          </w:rPr>
          <w:t xml:space="preserve">Gambar 2.4 Proses </w:t>
        </w:r>
        <w:r w:rsidRPr="00960B93">
          <w:rPr>
            <w:rStyle w:val="Hyperlink"/>
            <w:i/>
            <w:iCs/>
            <w:noProof/>
          </w:rPr>
          <w:t>Preprocessing</w:t>
        </w:r>
        <w:r>
          <w:rPr>
            <w:noProof/>
            <w:webHidden/>
          </w:rPr>
          <w:tab/>
        </w:r>
        <w:r>
          <w:rPr>
            <w:noProof/>
            <w:webHidden/>
          </w:rPr>
          <w:fldChar w:fldCharType="begin"/>
        </w:r>
        <w:r>
          <w:rPr>
            <w:noProof/>
            <w:webHidden/>
          </w:rPr>
          <w:instrText xml:space="preserve"> PAGEREF _Toc190787097 \h </w:instrText>
        </w:r>
        <w:r>
          <w:rPr>
            <w:noProof/>
            <w:webHidden/>
          </w:rPr>
        </w:r>
        <w:r>
          <w:rPr>
            <w:noProof/>
            <w:webHidden/>
          </w:rPr>
          <w:fldChar w:fldCharType="separate"/>
        </w:r>
        <w:r>
          <w:rPr>
            <w:noProof/>
            <w:webHidden/>
          </w:rPr>
          <w:t>23</w:t>
        </w:r>
        <w:r>
          <w:rPr>
            <w:noProof/>
            <w:webHidden/>
          </w:rPr>
          <w:fldChar w:fldCharType="end"/>
        </w:r>
      </w:hyperlink>
    </w:p>
    <w:p w14:paraId="7C665F83" w14:textId="2D2DF283" w:rsidR="00174DC9" w:rsidRDefault="00174DC9">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90787098" w:history="1">
        <w:r w:rsidRPr="00960B93">
          <w:rPr>
            <w:rStyle w:val="Hyperlink"/>
            <w:noProof/>
          </w:rPr>
          <w:t xml:space="preserve">Gambar 2.5 Proses </w:t>
        </w:r>
        <w:r w:rsidRPr="00960B93">
          <w:rPr>
            <w:rStyle w:val="Hyperlink"/>
            <w:i/>
            <w:iCs/>
            <w:noProof/>
          </w:rPr>
          <w:t>Data Modeling</w:t>
        </w:r>
        <w:r>
          <w:rPr>
            <w:noProof/>
            <w:webHidden/>
          </w:rPr>
          <w:tab/>
        </w:r>
        <w:r>
          <w:rPr>
            <w:noProof/>
            <w:webHidden/>
          </w:rPr>
          <w:fldChar w:fldCharType="begin"/>
        </w:r>
        <w:r>
          <w:rPr>
            <w:noProof/>
            <w:webHidden/>
          </w:rPr>
          <w:instrText xml:space="preserve"> PAGEREF _Toc190787098 \h </w:instrText>
        </w:r>
        <w:r>
          <w:rPr>
            <w:noProof/>
            <w:webHidden/>
          </w:rPr>
        </w:r>
        <w:r>
          <w:rPr>
            <w:noProof/>
            <w:webHidden/>
          </w:rPr>
          <w:fldChar w:fldCharType="separate"/>
        </w:r>
        <w:r>
          <w:rPr>
            <w:noProof/>
            <w:webHidden/>
          </w:rPr>
          <w:t>27</w:t>
        </w:r>
        <w:r>
          <w:rPr>
            <w:noProof/>
            <w:webHidden/>
          </w:rPr>
          <w:fldChar w:fldCharType="end"/>
        </w:r>
      </w:hyperlink>
    </w:p>
    <w:p w14:paraId="7E6B1833" w14:textId="37E6CBC0" w:rsidR="00174DC9" w:rsidRDefault="00174DC9">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90787099" w:history="1">
        <w:r w:rsidRPr="00960B93">
          <w:rPr>
            <w:rStyle w:val="Hyperlink"/>
            <w:noProof/>
          </w:rPr>
          <w:t xml:space="preserve">Gambar 2.6 </w:t>
        </w:r>
        <w:r w:rsidRPr="00960B93">
          <w:rPr>
            <w:rStyle w:val="Hyperlink"/>
            <w:i/>
            <w:iCs/>
            <w:noProof/>
          </w:rPr>
          <w:t>Confusion Matrik</w:t>
        </w:r>
        <w:r w:rsidRPr="00960B93">
          <w:rPr>
            <w:rStyle w:val="Hyperlink"/>
            <w:noProof/>
          </w:rPr>
          <w:t xml:space="preserve"> </w:t>
        </w:r>
        <w:r>
          <w:rPr>
            <w:noProof/>
            <w:webHidden/>
          </w:rPr>
          <w:tab/>
        </w:r>
        <w:r>
          <w:rPr>
            <w:noProof/>
            <w:webHidden/>
          </w:rPr>
          <w:fldChar w:fldCharType="begin"/>
        </w:r>
        <w:r>
          <w:rPr>
            <w:noProof/>
            <w:webHidden/>
          </w:rPr>
          <w:instrText xml:space="preserve"> PAGEREF _Toc190787099 \h </w:instrText>
        </w:r>
        <w:r>
          <w:rPr>
            <w:noProof/>
            <w:webHidden/>
          </w:rPr>
        </w:r>
        <w:r>
          <w:rPr>
            <w:noProof/>
            <w:webHidden/>
          </w:rPr>
          <w:fldChar w:fldCharType="separate"/>
        </w:r>
        <w:r>
          <w:rPr>
            <w:noProof/>
            <w:webHidden/>
          </w:rPr>
          <w:t>30</w:t>
        </w:r>
        <w:r>
          <w:rPr>
            <w:noProof/>
            <w:webHidden/>
          </w:rPr>
          <w:fldChar w:fldCharType="end"/>
        </w:r>
      </w:hyperlink>
    </w:p>
    <w:p w14:paraId="6D8C6738" w14:textId="510CA943" w:rsidR="00174DC9" w:rsidRDefault="00174DC9">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90787100" w:history="1">
        <w:r w:rsidRPr="00960B93">
          <w:rPr>
            <w:rStyle w:val="Hyperlink"/>
            <w:noProof/>
          </w:rPr>
          <w:t xml:space="preserve">Gambar 2.7 Rumus Evaluasi </w:t>
        </w:r>
        <w:r>
          <w:rPr>
            <w:noProof/>
            <w:webHidden/>
          </w:rPr>
          <w:tab/>
        </w:r>
        <w:r>
          <w:rPr>
            <w:noProof/>
            <w:webHidden/>
          </w:rPr>
          <w:fldChar w:fldCharType="begin"/>
        </w:r>
        <w:r>
          <w:rPr>
            <w:noProof/>
            <w:webHidden/>
          </w:rPr>
          <w:instrText xml:space="preserve"> PAGEREF _Toc190787100 \h </w:instrText>
        </w:r>
        <w:r>
          <w:rPr>
            <w:noProof/>
            <w:webHidden/>
          </w:rPr>
        </w:r>
        <w:r>
          <w:rPr>
            <w:noProof/>
            <w:webHidden/>
          </w:rPr>
          <w:fldChar w:fldCharType="separate"/>
        </w:r>
        <w:r>
          <w:rPr>
            <w:noProof/>
            <w:webHidden/>
          </w:rPr>
          <w:t>31</w:t>
        </w:r>
        <w:r>
          <w:rPr>
            <w:noProof/>
            <w:webHidden/>
          </w:rPr>
          <w:fldChar w:fldCharType="end"/>
        </w:r>
      </w:hyperlink>
    </w:p>
    <w:p w14:paraId="3E60B193" w14:textId="2947F687" w:rsidR="00174DC9" w:rsidRDefault="00174DC9">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90787101" w:history="1">
        <w:r w:rsidRPr="00960B93">
          <w:rPr>
            <w:rStyle w:val="Hyperlink"/>
            <w:noProof/>
          </w:rPr>
          <w:t xml:space="preserve">Gambar 2.8 Kurva ROC AUC </w:t>
        </w:r>
        <w:r>
          <w:rPr>
            <w:noProof/>
            <w:webHidden/>
          </w:rPr>
          <w:tab/>
        </w:r>
        <w:r>
          <w:rPr>
            <w:noProof/>
            <w:webHidden/>
          </w:rPr>
          <w:fldChar w:fldCharType="begin"/>
        </w:r>
        <w:r>
          <w:rPr>
            <w:noProof/>
            <w:webHidden/>
          </w:rPr>
          <w:instrText xml:space="preserve"> PAGEREF _Toc190787101 \h </w:instrText>
        </w:r>
        <w:r>
          <w:rPr>
            <w:noProof/>
            <w:webHidden/>
          </w:rPr>
        </w:r>
        <w:r>
          <w:rPr>
            <w:noProof/>
            <w:webHidden/>
          </w:rPr>
          <w:fldChar w:fldCharType="separate"/>
        </w:r>
        <w:r>
          <w:rPr>
            <w:noProof/>
            <w:webHidden/>
          </w:rPr>
          <w:t>31</w:t>
        </w:r>
        <w:r>
          <w:rPr>
            <w:noProof/>
            <w:webHidden/>
          </w:rPr>
          <w:fldChar w:fldCharType="end"/>
        </w:r>
      </w:hyperlink>
    </w:p>
    <w:p w14:paraId="1E893357" w14:textId="3E479E91" w:rsidR="00174DC9" w:rsidRDefault="00174DC9">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90787102" w:history="1">
        <w:r w:rsidRPr="00960B93">
          <w:rPr>
            <w:rStyle w:val="Hyperlink"/>
            <w:noProof/>
          </w:rPr>
          <w:t>Gambar 3.1 Proses Pengembangan M</w:t>
        </w:r>
        <w:r w:rsidRPr="00960B93">
          <w:rPr>
            <w:rStyle w:val="Hyperlink"/>
            <w:i/>
            <w:iCs/>
            <w:noProof/>
          </w:rPr>
          <w:t>achine Learning</w:t>
        </w:r>
        <w:r>
          <w:rPr>
            <w:noProof/>
            <w:webHidden/>
          </w:rPr>
          <w:tab/>
        </w:r>
        <w:r>
          <w:rPr>
            <w:noProof/>
            <w:webHidden/>
          </w:rPr>
          <w:fldChar w:fldCharType="begin"/>
        </w:r>
        <w:r>
          <w:rPr>
            <w:noProof/>
            <w:webHidden/>
          </w:rPr>
          <w:instrText xml:space="preserve"> PAGEREF _Toc190787102 \h </w:instrText>
        </w:r>
        <w:r>
          <w:rPr>
            <w:noProof/>
            <w:webHidden/>
          </w:rPr>
        </w:r>
        <w:r>
          <w:rPr>
            <w:noProof/>
            <w:webHidden/>
          </w:rPr>
          <w:fldChar w:fldCharType="separate"/>
        </w:r>
        <w:r>
          <w:rPr>
            <w:noProof/>
            <w:webHidden/>
          </w:rPr>
          <w:t>35</w:t>
        </w:r>
        <w:r>
          <w:rPr>
            <w:noProof/>
            <w:webHidden/>
          </w:rPr>
          <w:fldChar w:fldCharType="end"/>
        </w:r>
      </w:hyperlink>
    </w:p>
    <w:p w14:paraId="10834968" w14:textId="36689A25" w:rsidR="00174DC9" w:rsidRDefault="00174DC9">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90787103" w:history="1">
        <w:r w:rsidRPr="00960B93">
          <w:rPr>
            <w:rStyle w:val="Hyperlink"/>
            <w:noProof/>
          </w:rPr>
          <w:t>Gambar 3.2 Pembagian Dataset</w:t>
        </w:r>
        <w:r>
          <w:rPr>
            <w:noProof/>
            <w:webHidden/>
          </w:rPr>
          <w:tab/>
        </w:r>
        <w:r>
          <w:rPr>
            <w:noProof/>
            <w:webHidden/>
          </w:rPr>
          <w:fldChar w:fldCharType="begin"/>
        </w:r>
        <w:r>
          <w:rPr>
            <w:noProof/>
            <w:webHidden/>
          </w:rPr>
          <w:instrText xml:space="preserve"> PAGEREF _Toc190787103 \h </w:instrText>
        </w:r>
        <w:r>
          <w:rPr>
            <w:noProof/>
            <w:webHidden/>
          </w:rPr>
        </w:r>
        <w:r>
          <w:rPr>
            <w:noProof/>
            <w:webHidden/>
          </w:rPr>
          <w:fldChar w:fldCharType="separate"/>
        </w:r>
        <w:r>
          <w:rPr>
            <w:noProof/>
            <w:webHidden/>
          </w:rPr>
          <w:t>37</w:t>
        </w:r>
        <w:r>
          <w:rPr>
            <w:noProof/>
            <w:webHidden/>
          </w:rPr>
          <w:fldChar w:fldCharType="end"/>
        </w:r>
      </w:hyperlink>
    </w:p>
    <w:p w14:paraId="17A3C21F" w14:textId="0E45FD91" w:rsidR="00174DC9" w:rsidRDefault="00174DC9">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90787104" w:history="1">
        <w:r w:rsidRPr="00960B93">
          <w:rPr>
            <w:rStyle w:val="Hyperlink"/>
            <w:noProof/>
          </w:rPr>
          <w:t xml:space="preserve">Gambar 3.3 Cara kerja </w:t>
        </w:r>
        <w:r w:rsidRPr="00960B93">
          <w:rPr>
            <w:rStyle w:val="Hyperlink"/>
            <w:i/>
            <w:iCs/>
            <w:noProof/>
          </w:rPr>
          <w:t>Decision Tree</w:t>
        </w:r>
        <w:r>
          <w:rPr>
            <w:noProof/>
            <w:webHidden/>
          </w:rPr>
          <w:tab/>
        </w:r>
        <w:r>
          <w:rPr>
            <w:noProof/>
            <w:webHidden/>
          </w:rPr>
          <w:fldChar w:fldCharType="begin"/>
        </w:r>
        <w:r>
          <w:rPr>
            <w:noProof/>
            <w:webHidden/>
          </w:rPr>
          <w:instrText xml:space="preserve"> PAGEREF _Toc190787104 \h </w:instrText>
        </w:r>
        <w:r>
          <w:rPr>
            <w:noProof/>
            <w:webHidden/>
          </w:rPr>
        </w:r>
        <w:r>
          <w:rPr>
            <w:noProof/>
            <w:webHidden/>
          </w:rPr>
          <w:fldChar w:fldCharType="separate"/>
        </w:r>
        <w:r>
          <w:rPr>
            <w:noProof/>
            <w:webHidden/>
          </w:rPr>
          <w:t>37</w:t>
        </w:r>
        <w:r>
          <w:rPr>
            <w:noProof/>
            <w:webHidden/>
          </w:rPr>
          <w:fldChar w:fldCharType="end"/>
        </w:r>
      </w:hyperlink>
    </w:p>
    <w:p w14:paraId="005AE09A" w14:textId="792984F0" w:rsidR="00174DC9" w:rsidRDefault="00174DC9">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90787105" w:history="1">
        <w:r w:rsidRPr="00960B93">
          <w:rPr>
            <w:rStyle w:val="Hyperlink"/>
            <w:noProof/>
          </w:rPr>
          <w:t xml:space="preserve">Gambar 3.4 Cara Kerja </w:t>
        </w:r>
        <w:r w:rsidRPr="00960B93">
          <w:rPr>
            <w:rStyle w:val="Hyperlink"/>
            <w:i/>
            <w:iCs/>
            <w:noProof/>
          </w:rPr>
          <w:t xml:space="preserve">Random Forest </w:t>
        </w:r>
        <w:r>
          <w:rPr>
            <w:noProof/>
            <w:webHidden/>
          </w:rPr>
          <w:tab/>
        </w:r>
        <w:r>
          <w:rPr>
            <w:noProof/>
            <w:webHidden/>
          </w:rPr>
          <w:fldChar w:fldCharType="begin"/>
        </w:r>
        <w:r>
          <w:rPr>
            <w:noProof/>
            <w:webHidden/>
          </w:rPr>
          <w:instrText xml:space="preserve"> PAGEREF _Toc190787105 \h </w:instrText>
        </w:r>
        <w:r>
          <w:rPr>
            <w:noProof/>
            <w:webHidden/>
          </w:rPr>
        </w:r>
        <w:r>
          <w:rPr>
            <w:noProof/>
            <w:webHidden/>
          </w:rPr>
          <w:fldChar w:fldCharType="separate"/>
        </w:r>
        <w:r>
          <w:rPr>
            <w:noProof/>
            <w:webHidden/>
          </w:rPr>
          <w:t>40</w:t>
        </w:r>
        <w:r>
          <w:rPr>
            <w:noProof/>
            <w:webHidden/>
          </w:rPr>
          <w:fldChar w:fldCharType="end"/>
        </w:r>
      </w:hyperlink>
    </w:p>
    <w:p w14:paraId="39673668" w14:textId="32B6CBB6" w:rsidR="00174DC9" w:rsidRDefault="00174DC9">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90787106" w:history="1">
        <w:r w:rsidRPr="00960B93">
          <w:rPr>
            <w:rStyle w:val="Hyperlink"/>
            <w:noProof/>
          </w:rPr>
          <w:t xml:space="preserve">Gambar 3.5 Cara Kerja </w:t>
        </w:r>
        <w:r w:rsidRPr="00960B93">
          <w:rPr>
            <w:rStyle w:val="Hyperlink"/>
            <w:i/>
            <w:iCs/>
            <w:noProof/>
          </w:rPr>
          <w:t>XGBoost</w:t>
        </w:r>
        <w:r w:rsidRPr="00960B93">
          <w:rPr>
            <w:rStyle w:val="Hyperlink"/>
            <w:noProof/>
          </w:rPr>
          <w:t xml:space="preserve"> </w:t>
        </w:r>
        <w:r>
          <w:rPr>
            <w:noProof/>
            <w:webHidden/>
          </w:rPr>
          <w:tab/>
        </w:r>
        <w:r>
          <w:rPr>
            <w:noProof/>
            <w:webHidden/>
          </w:rPr>
          <w:fldChar w:fldCharType="begin"/>
        </w:r>
        <w:r>
          <w:rPr>
            <w:noProof/>
            <w:webHidden/>
          </w:rPr>
          <w:instrText xml:space="preserve"> PAGEREF _Toc190787106 \h </w:instrText>
        </w:r>
        <w:r>
          <w:rPr>
            <w:noProof/>
            <w:webHidden/>
          </w:rPr>
        </w:r>
        <w:r>
          <w:rPr>
            <w:noProof/>
            <w:webHidden/>
          </w:rPr>
          <w:fldChar w:fldCharType="separate"/>
        </w:r>
        <w:r>
          <w:rPr>
            <w:noProof/>
            <w:webHidden/>
          </w:rPr>
          <w:t>40</w:t>
        </w:r>
        <w:r>
          <w:rPr>
            <w:noProof/>
            <w:webHidden/>
          </w:rPr>
          <w:fldChar w:fldCharType="end"/>
        </w:r>
      </w:hyperlink>
    </w:p>
    <w:p w14:paraId="479F120B" w14:textId="5B1CAB69" w:rsidR="00174DC9" w:rsidRDefault="00174DC9">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90787107" w:history="1">
        <w:r w:rsidRPr="00960B93">
          <w:rPr>
            <w:rStyle w:val="Hyperlink"/>
            <w:noProof/>
          </w:rPr>
          <w:t>Gambar 4.1 Loading dataset</w:t>
        </w:r>
        <w:r>
          <w:rPr>
            <w:noProof/>
            <w:webHidden/>
          </w:rPr>
          <w:tab/>
        </w:r>
        <w:r>
          <w:rPr>
            <w:noProof/>
            <w:webHidden/>
          </w:rPr>
          <w:fldChar w:fldCharType="begin"/>
        </w:r>
        <w:r>
          <w:rPr>
            <w:noProof/>
            <w:webHidden/>
          </w:rPr>
          <w:instrText xml:space="preserve"> PAGEREF _Toc190787107 \h </w:instrText>
        </w:r>
        <w:r>
          <w:rPr>
            <w:noProof/>
            <w:webHidden/>
          </w:rPr>
        </w:r>
        <w:r>
          <w:rPr>
            <w:noProof/>
            <w:webHidden/>
          </w:rPr>
          <w:fldChar w:fldCharType="separate"/>
        </w:r>
        <w:r>
          <w:rPr>
            <w:noProof/>
            <w:webHidden/>
          </w:rPr>
          <w:t>47</w:t>
        </w:r>
        <w:r>
          <w:rPr>
            <w:noProof/>
            <w:webHidden/>
          </w:rPr>
          <w:fldChar w:fldCharType="end"/>
        </w:r>
      </w:hyperlink>
    </w:p>
    <w:p w14:paraId="3C840531" w14:textId="09623085" w:rsidR="00174DC9" w:rsidRDefault="00174DC9">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90787108" w:history="1">
        <w:r w:rsidRPr="00960B93">
          <w:rPr>
            <w:rStyle w:val="Hyperlink"/>
            <w:noProof/>
          </w:rPr>
          <w:t>Gambar 4.2 Mengecek informasi data</w:t>
        </w:r>
        <w:r>
          <w:rPr>
            <w:noProof/>
            <w:webHidden/>
          </w:rPr>
          <w:tab/>
        </w:r>
        <w:r>
          <w:rPr>
            <w:noProof/>
            <w:webHidden/>
          </w:rPr>
          <w:fldChar w:fldCharType="begin"/>
        </w:r>
        <w:r>
          <w:rPr>
            <w:noProof/>
            <w:webHidden/>
          </w:rPr>
          <w:instrText xml:space="preserve"> PAGEREF _Toc190787108 \h </w:instrText>
        </w:r>
        <w:r>
          <w:rPr>
            <w:noProof/>
            <w:webHidden/>
          </w:rPr>
        </w:r>
        <w:r>
          <w:rPr>
            <w:noProof/>
            <w:webHidden/>
          </w:rPr>
          <w:fldChar w:fldCharType="separate"/>
        </w:r>
        <w:r>
          <w:rPr>
            <w:noProof/>
            <w:webHidden/>
          </w:rPr>
          <w:t>48</w:t>
        </w:r>
        <w:r>
          <w:rPr>
            <w:noProof/>
            <w:webHidden/>
          </w:rPr>
          <w:fldChar w:fldCharType="end"/>
        </w:r>
      </w:hyperlink>
    </w:p>
    <w:p w14:paraId="2FC7F06F" w14:textId="61F784E1" w:rsidR="00174DC9" w:rsidRDefault="00174DC9">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90787109" w:history="1">
        <w:r w:rsidRPr="00960B93">
          <w:rPr>
            <w:rStyle w:val="Hyperlink"/>
            <w:noProof/>
          </w:rPr>
          <w:t>Gambar 4.3 Mengecek nilai null</w:t>
        </w:r>
        <w:r>
          <w:rPr>
            <w:noProof/>
            <w:webHidden/>
          </w:rPr>
          <w:tab/>
        </w:r>
        <w:r>
          <w:rPr>
            <w:noProof/>
            <w:webHidden/>
          </w:rPr>
          <w:fldChar w:fldCharType="begin"/>
        </w:r>
        <w:r>
          <w:rPr>
            <w:noProof/>
            <w:webHidden/>
          </w:rPr>
          <w:instrText xml:space="preserve"> PAGEREF _Toc190787109 \h </w:instrText>
        </w:r>
        <w:r>
          <w:rPr>
            <w:noProof/>
            <w:webHidden/>
          </w:rPr>
        </w:r>
        <w:r>
          <w:rPr>
            <w:noProof/>
            <w:webHidden/>
          </w:rPr>
          <w:fldChar w:fldCharType="separate"/>
        </w:r>
        <w:r>
          <w:rPr>
            <w:noProof/>
            <w:webHidden/>
          </w:rPr>
          <w:t>48</w:t>
        </w:r>
        <w:r>
          <w:rPr>
            <w:noProof/>
            <w:webHidden/>
          </w:rPr>
          <w:fldChar w:fldCharType="end"/>
        </w:r>
      </w:hyperlink>
    </w:p>
    <w:p w14:paraId="245F9EAE" w14:textId="0782320E" w:rsidR="00174DC9" w:rsidRDefault="00174DC9">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90787110" w:history="1">
        <w:r w:rsidRPr="00960B93">
          <w:rPr>
            <w:rStyle w:val="Hyperlink"/>
            <w:noProof/>
          </w:rPr>
          <w:t>Gambar 4.4 Mengecek duplikat data</w:t>
        </w:r>
        <w:r>
          <w:rPr>
            <w:noProof/>
            <w:webHidden/>
          </w:rPr>
          <w:tab/>
        </w:r>
        <w:r>
          <w:rPr>
            <w:noProof/>
            <w:webHidden/>
          </w:rPr>
          <w:fldChar w:fldCharType="begin"/>
        </w:r>
        <w:r>
          <w:rPr>
            <w:noProof/>
            <w:webHidden/>
          </w:rPr>
          <w:instrText xml:space="preserve"> PAGEREF _Toc190787110 \h </w:instrText>
        </w:r>
        <w:r>
          <w:rPr>
            <w:noProof/>
            <w:webHidden/>
          </w:rPr>
        </w:r>
        <w:r>
          <w:rPr>
            <w:noProof/>
            <w:webHidden/>
          </w:rPr>
          <w:fldChar w:fldCharType="separate"/>
        </w:r>
        <w:r>
          <w:rPr>
            <w:noProof/>
            <w:webHidden/>
          </w:rPr>
          <w:t>49</w:t>
        </w:r>
        <w:r>
          <w:rPr>
            <w:noProof/>
            <w:webHidden/>
          </w:rPr>
          <w:fldChar w:fldCharType="end"/>
        </w:r>
      </w:hyperlink>
    </w:p>
    <w:p w14:paraId="03573036" w14:textId="1D560EBB" w:rsidR="00174DC9" w:rsidRDefault="00174DC9">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90787111" w:history="1">
        <w:r w:rsidRPr="00960B93">
          <w:rPr>
            <w:rStyle w:val="Hyperlink"/>
            <w:noProof/>
          </w:rPr>
          <w:t>Gambar 4.5 Rename kolom</w:t>
        </w:r>
        <w:r>
          <w:rPr>
            <w:noProof/>
            <w:webHidden/>
          </w:rPr>
          <w:tab/>
        </w:r>
        <w:r>
          <w:rPr>
            <w:noProof/>
            <w:webHidden/>
          </w:rPr>
          <w:fldChar w:fldCharType="begin"/>
        </w:r>
        <w:r>
          <w:rPr>
            <w:noProof/>
            <w:webHidden/>
          </w:rPr>
          <w:instrText xml:space="preserve"> PAGEREF _Toc190787111 \h </w:instrText>
        </w:r>
        <w:r>
          <w:rPr>
            <w:noProof/>
            <w:webHidden/>
          </w:rPr>
        </w:r>
        <w:r>
          <w:rPr>
            <w:noProof/>
            <w:webHidden/>
          </w:rPr>
          <w:fldChar w:fldCharType="separate"/>
        </w:r>
        <w:r>
          <w:rPr>
            <w:noProof/>
            <w:webHidden/>
          </w:rPr>
          <w:t>49</w:t>
        </w:r>
        <w:r>
          <w:rPr>
            <w:noProof/>
            <w:webHidden/>
          </w:rPr>
          <w:fldChar w:fldCharType="end"/>
        </w:r>
      </w:hyperlink>
    </w:p>
    <w:p w14:paraId="42E14788" w14:textId="49C36443" w:rsidR="00174DC9" w:rsidRDefault="00174DC9">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90787112" w:history="1">
        <w:r w:rsidRPr="00960B93">
          <w:rPr>
            <w:rStyle w:val="Hyperlink"/>
            <w:noProof/>
          </w:rPr>
          <w:t xml:space="preserve">Gambar 4.7 Jumlah </w:t>
        </w:r>
        <w:r w:rsidRPr="00960B93">
          <w:rPr>
            <w:rStyle w:val="Hyperlink"/>
            <w:i/>
            <w:iCs/>
            <w:noProof/>
          </w:rPr>
          <w:t>transaksi fraud</w:t>
        </w:r>
        <w:r w:rsidRPr="00960B93">
          <w:rPr>
            <w:rStyle w:val="Hyperlink"/>
            <w:noProof/>
          </w:rPr>
          <w:t xml:space="preserve"> dan </w:t>
        </w:r>
        <w:r w:rsidRPr="00960B93">
          <w:rPr>
            <w:rStyle w:val="Hyperlink"/>
            <w:i/>
            <w:iCs/>
            <w:noProof/>
          </w:rPr>
          <w:t>non fraud</w:t>
        </w:r>
        <w:r>
          <w:rPr>
            <w:noProof/>
            <w:webHidden/>
          </w:rPr>
          <w:tab/>
        </w:r>
        <w:r>
          <w:rPr>
            <w:noProof/>
            <w:webHidden/>
          </w:rPr>
          <w:fldChar w:fldCharType="begin"/>
        </w:r>
        <w:r>
          <w:rPr>
            <w:noProof/>
            <w:webHidden/>
          </w:rPr>
          <w:instrText xml:space="preserve"> PAGEREF _Toc190787112 \h </w:instrText>
        </w:r>
        <w:r>
          <w:rPr>
            <w:noProof/>
            <w:webHidden/>
          </w:rPr>
        </w:r>
        <w:r>
          <w:rPr>
            <w:noProof/>
            <w:webHidden/>
          </w:rPr>
          <w:fldChar w:fldCharType="separate"/>
        </w:r>
        <w:r>
          <w:rPr>
            <w:noProof/>
            <w:webHidden/>
          </w:rPr>
          <w:t>50</w:t>
        </w:r>
        <w:r>
          <w:rPr>
            <w:noProof/>
            <w:webHidden/>
          </w:rPr>
          <w:fldChar w:fldCharType="end"/>
        </w:r>
      </w:hyperlink>
    </w:p>
    <w:p w14:paraId="578203EC" w14:textId="78D04EA3" w:rsidR="00174DC9" w:rsidRDefault="00174DC9">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90787113" w:history="1">
        <w:r w:rsidRPr="00960B93">
          <w:rPr>
            <w:rStyle w:val="Hyperlink"/>
            <w:noProof/>
          </w:rPr>
          <w:t>Gambar 4.8 Distribusi transaksi</w:t>
        </w:r>
        <w:r w:rsidRPr="00960B93">
          <w:rPr>
            <w:rStyle w:val="Hyperlink"/>
            <w:i/>
            <w:iCs/>
            <w:noProof/>
          </w:rPr>
          <w:t xml:space="preserve"> fraud</w:t>
        </w:r>
        <w:r w:rsidRPr="00960B93">
          <w:rPr>
            <w:rStyle w:val="Hyperlink"/>
            <w:noProof/>
          </w:rPr>
          <w:t xml:space="preserve"> dan </w:t>
        </w:r>
        <w:r w:rsidRPr="00960B93">
          <w:rPr>
            <w:rStyle w:val="Hyperlink"/>
            <w:i/>
            <w:iCs/>
            <w:noProof/>
          </w:rPr>
          <w:t xml:space="preserve">non fraud </w:t>
        </w:r>
        <w:r w:rsidRPr="00960B93">
          <w:rPr>
            <w:rStyle w:val="Hyperlink"/>
            <w:noProof/>
          </w:rPr>
          <w:t>berdasarkan type</w:t>
        </w:r>
        <w:r>
          <w:rPr>
            <w:noProof/>
            <w:webHidden/>
          </w:rPr>
          <w:tab/>
        </w:r>
        <w:r>
          <w:rPr>
            <w:noProof/>
            <w:webHidden/>
          </w:rPr>
          <w:fldChar w:fldCharType="begin"/>
        </w:r>
        <w:r>
          <w:rPr>
            <w:noProof/>
            <w:webHidden/>
          </w:rPr>
          <w:instrText xml:space="preserve"> PAGEREF _Toc190787113 \h </w:instrText>
        </w:r>
        <w:r>
          <w:rPr>
            <w:noProof/>
            <w:webHidden/>
          </w:rPr>
        </w:r>
        <w:r>
          <w:rPr>
            <w:noProof/>
            <w:webHidden/>
          </w:rPr>
          <w:fldChar w:fldCharType="separate"/>
        </w:r>
        <w:r>
          <w:rPr>
            <w:noProof/>
            <w:webHidden/>
          </w:rPr>
          <w:t>51</w:t>
        </w:r>
        <w:r>
          <w:rPr>
            <w:noProof/>
            <w:webHidden/>
          </w:rPr>
          <w:fldChar w:fldCharType="end"/>
        </w:r>
      </w:hyperlink>
    </w:p>
    <w:p w14:paraId="31DD5492" w14:textId="17FF9BEB" w:rsidR="00174DC9" w:rsidRDefault="00174DC9">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90787114" w:history="1">
        <w:r w:rsidRPr="00960B93">
          <w:rPr>
            <w:rStyle w:val="Hyperlink"/>
            <w:noProof/>
          </w:rPr>
          <w:t xml:space="preserve">Gambar 4.9 </w:t>
        </w:r>
        <w:r w:rsidRPr="00960B93">
          <w:rPr>
            <w:rStyle w:val="Hyperlink"/>
            <w:i/>
            <w:iCs/>
            <w:noProof/>
          </w:rPr>
          <w:t>Feature Engineering</w:t>
        </w:r>
        <w:r>
          <w:rPr>
            <w:noProof/>
            <w:webHidden/>
          </w:rPr>
          <w:tab/>
        </w:r>
        <w:r>
          <w:rPr>
            <w:noProof/>
            <w:webHidden/>
          </w:rPr>
          <w:fldChar w:fldCharType="begin"/>
        </w:r>
        <w:r>
          <w:rPr>
            <w:noProof/>
            <w:webHidden/>
          </w:rPr>
          <w:instrText xml:space="preserve"> PAGEREF _Toc190787114 \h </w:instrText>
        </w:r>
        <w:r>
          <w:rPr>
            <w:noProof/>
            <w:webHidden/>
          </w:rPr>
        </w:r>
        <w:r>
          <w:rPr>
            <w:noProof/>
            <w:webHidden/>
          </w:rPr>
          <w:fldChar w:fldCharType="separate"/>
        </w:r>
        <w:r>
          <w:rPr>
            <w:noProof/>
            <w:webHidden/>
          </w:rPr>
          <w:t>51</w:t>
        </w:r>
        <w:r>
          <w:rPr>
            <w:noProof/>
            <w:webHidden/>
          </w:rPr>
          <w:fldChar w:fldCharType="end"/>
        </w:r>
      </w:hyperlink>
    </w:p>
    <w:p w14:paraId="130224BB" w14:textId="77D215FF" w:rsidR="00174DC9" w:rsidRDefault="00174DC9">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90787115" w:history="1">
        <w:r w:rsidRPr="00960B93">
          <w:rPr>
            <w:rStyle w:val="Hyperlink"/>
            <w:noProof/>
          </w:rPr>
          <w:t xml:space="preserve">Gambar 4.10 </w:t>
        </w:r>
        <w:r w:rsidRPr="00960B93">
          <w:rPr>
            <w:rStyle w:val="Hyperlink"/>
            <w:i/>
            <w:iCs/>
            <w:noProof/>
          </w:rPr>
          <w:t xml:space="preserve">Droping </w:t>
        </w:r>
        <w:r w:rsidRPr="00960B93">
          <w:rPr>
            <w:rStyle w:val="Hyperlink"/>
            <w:noProof/>
          </w:rPr>
          <w:t>kolom</w:t>
        </w:r>
        <w:r>
          <w:rPr>
            <w:noProof/>
            <w:webHidden/>
          </w:rPr>
          <w:tab/>
        </w:r>
        <w:r>
          <w:rPr>
            <w:noProof/>
            <w:webHidden/>
          </w:rPr>
          <w:fldChar w:fldCharType="begin"/>
        </w:r>
        <w:r>
          <w:rPr>
            <w:noProof/>
            <w:webHidden/>
          </w:rPr>
          <w:instrText xml:space="preserve"> PAGEREF _Toc190787115 \h </w:instrText>
        </w:r>
        <w:r>
          <w:rPr>
            <w:noProof/>
            <w:webHidden/>
          </w:rPr>
        </w:r>
        <w:r>
          <w:rPr>
            <w:noProof/>
            <w:webHidden/>
          </w:rPr>
          <w:fldChar w:fldCharType="separate"/>
        </w:r>
        <w:r>
          <w:rPr>
            <w:noProof/>
            <w:webHidden/>
          </w:rPr>
          <w:t>52</w:t>
        </w:r>
        <w:r>
          <w:rPr>
            <w:noProof/>
            <w:webHidden/>
          </w:rPr>
          <w:fldChar w:fldCharType="end"/>
        </w:r>
      </w:hyperlink>
    </w:p>
    <w:p w14:paraId="5447DC8B" w14:textId="5E9EF662" w:rsidR="00174DC9" w:rsidRDefault="00174DC9">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90787116" w:history="1">
        <w:r w:rsidRPr="00960B93">
          <w:rPr>
            <w:rStyle w:val="Hyperlink"/>
            <w:noProof/>
          </w:rPr>
          <w:t>Gambar 4.11 Distribusi transaksi</w:t>
        </w:r>
        <w:r w:rsidRPr="00960B93">
          <w:rPr>
            <w:rStyle w:val="Hyperlink"/>
            <w:i/>
            <w:iCs/>
            <w:noProof/>
          </w:rPr>
          <w:t xml:space="preserve"> fraud</w:t>
        </w:r>
        <w:r w:rsidRPr="00960B93">
          <w:rPr>
            <w:rStyle w:val="Hyperlink"/>
            <w:noProof/>
          </w:rPr>
          <w:t xml:space="preserve"> dan </w:t>
        </w:r>
        <w:r w:rsidRPr="00960B93">
          <w:rPr>
            <w:rStyle w:val="Hyperlink"/>
            <w:i/>
            <w:iCs/>
            <w:noProof/>
          </w:rPr>
          <w:t xml:space="preserve">non fraud </w:t>
        </w:r>
        <w:r w:rsidRPr="00960B93">
          <w:rPr>
            <w:rStyle w:val="Hyperlink"/>
            <w:noProof/>
          </w:rPr>
          <w:t>berdasarkan type2</w:t>
        </w:r>
        <w:r>
          <w:rPr>
            <w:noProof/>
            <w:webHidden/>
          </w:rPr>
          <w:tab/>
        </w:r>
        <w:r>
          <w:rPr>
            <w:noProof/>
            <w:webHidden/>
          </w:rPr>
          <w:fldChar w:fldCharType="begin"/>
        </w:r>
        <w:r>
          <w:rPr>
            <w:noProof/>
            <w:webHidden/>
          </w:rPr>
          <w:instrText xml:space="preserve"> PAGEREF _Toc190787116 \h </w:instrText>
        </w:r>
        <w:r>
          <w:rPr>
            <w:noProof/>
            <w:webHidden/>
          </w:rPr>
        </w:r>
        <w:r>
          <w:rPr>
            <w:noProof/>
            <w:webHidden/>
          </w:rPr>
          <w:fldChar w:fldCharType="separate"/>
        </w:r>
        <w:r>
          <w:rPr>
            <w:noProof/>
            <w:webHidden/>
          </w:rPr>
          <w:t>53</w:t>
        </w:r>
        <w:r>
          <w:rPr>
            <w:noProof/>
            <w:webHidden/>
          </w:rPr>
          <w:fldChar w:fldCharType="end"/>
        </w:r>
      </w:hyperlink>
    </w:p>
    <w:p w14:paraId="63E4ACB1" w14:textId="062141DB" w:rsidR="00174DC9" w:rsidRDefault="00174DC9">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90787117" w:history="1">
        <w:r w:rsidRPr="00960B93">
          <w:rPr>
            <w:rStyle w:val="Hyperlink"/>
            <w:noProof/>
          </w:rPr>
          <w:t>Gambar 4.12 Frekuensi Transaksi dalam 24 Jam</w:t>
        </w:r>
        <w:r>
          <w:rPr>
            <w:noProof/>
            <w:webHidden/>
          </w:rPr>
          <w:tab/>
        </w:r>
        <w:r>
          <w:rPr>
            <w:noProof/>
            <w:webHidden/>
          </w:rPr>
          <w:fldChar w:fldCharType="begin"/>
        </w:r>
        <w:r>
          <w:rPr>
            <w:noProof/>
            <w:webHidden/>
          </w:rPr>
          <w:instrText xml:space="preserve"> PAGEREF _Toc190787117 \h </w:instrText>
        </w:r>
        <w:r>
          <w:rPr>
            <w:noProof/>
            <w:webHidden/>
          </w:rPr>
        </w:r>
        <w:r>
          <w:rPr>
            <w:noProof/>
            <w:webHidden/>
          </w:rPr>
          <w:fldChar w:fldCharType="separate"/>
        </w:r>
        <w:r>
          <w:rPr>
            <w:noProof/>
            <w:webHidden/>
          </w:rPr>
          <w:t>54</w:t>
        </w:r>
        <w:r>
          <w:rPr>
            <w:noProof/>
            <w:webHidden/>
          </w:rPr>
          <w:fldChar w:fldCharType="end"/>
        </w:r>
      </w:hyperlink>
    </w:p>
    <w:p w14:paraId="56C1E73A" w14:textId="3782D725" w:rsidR="00174DC9" w:rsidRDefault="00174DC9">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90787118" w:history="1">
        <w:r w:rsidRPr="00960B93">
          <w:rPr>
            <w:rStyle w:val="Hyperlink"/>
            <w:noProof/>
          </w:rPr>
          <w:t xml:space="preserve">Gambar 4.13 Melakukan </w:t>
        </w:r>
        <w:r w:rsidRPr="00960B93">
          <w:rPr>
            <w:rStyle w:val="Hyperlink"/>
            <w:i/>
            <w:iCs/>
            <w:noProof/>
          </w:rPr>
          <w:t>resampling</w:t>
        </w:r>
        <w:r w:rsidRPr="00960B93">
          <w:rPr>
            <w:rStyle w:val="Hyperlink"/>
            <w:noProof/>
          </w:rPr>
          <w:t xml:space="preserve"> dan </w:t>
        </w:r>
        <w:r w:rsidRPr="00960B93">
          <w:rPr>
            <w:rStyle w:val="Hyperlink"/>
            <w:i/>
            <w:iCs/>
            <w:noProof/>
          </w:rPr>
          <w:t>label encoding</w:t>
        </w:r>
        <w:r>
          <w:rPr>
            <w:noProof/>
            <w:webHidden/>
          </w:rPr>
          <w:tab/>
        </w:r>
        <w:r>
          <w:rPr>
            <w:noProof/>
            <w:webHidden/>
          </w:rPr>
          <w:fldChar w:fldCharType="begin"/>
        </w:r>
        <w:r>
          <w:rPr>
            <w:noProof/>
            <w:webHidden/>
          </w:rPr>
          <w:instrText xml:space="preserve"> PAGEREF _Toc190787118 \h </w:instrText>
        </w:r>
        <w:r>
          <w:rPr>
            <w:noProof/>
            <w:webHidden/>
          </w:rPr>
        </w:r>
        <w:r>
          <w:rPr>
            <w:noProof/>
            <w:webHidden/>
          </w:rPr>
          <w:fldChar w:fldCharType="separate"/>
        </w:r>
        <w:r>
          <w:rPr>
            <w:noProof/>
            <w:webHidden/>
          </w:rPr>
          <w:t>54</w:t>
        </w:r>
        <w:r>
          <w:rPr>
            <w:noProof/>
            <w:webHidden/>
          </w:rPr>
          <w:fldChar w:fldCharType="end"/>
        </w:r>
      </w:hyperlink>
    </w:p>
    <w:p w14:paraId="67D08F9C" w14:textId="098BED62" w:rsidR="00174DC9" w:rsidRDefault="00174DC9">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90787119" w:history="1">
        <w:r w:rsidRPr="00960B93">
          <w:rPr>
            <w:rStyle w:val="Hyperlink"/>
            <w:noProof/>
          </w:rPr>
          <w:t xml:space="preserve">Gambar 4.14 </w:t>
        </w:r>
        <w:r w:rsidRPr="00960B93">
          <w:rPr>
            <w:rStyle w:val="Hyperlink"/>
            <w:i/>
            <w:iCs/>
            <w:noProof/>
          </w:rPr>
          <w:t>Splitting data</w:t>
        </w:r>
        <w:r>
          <w:rPr>
            <w:noProof/>
            <w:webHidden/>
          </w:rPr>
          <w:tab/>
        </w:r>
        <w:r>
          <w:rPr>
            <w:noProof/>
            <w:webHidden/>
          </w:rPr>
          <w:fldChar w:fldCharType="begin"/>
        </w:r>
        <w:r>
          <w:rPr>
            <w:noProof/>
            <w:webHidden/>
          </w:rPr>
          <w:instrText xml:space="preserve"> PAGEREF _Toc190787119 \h </w:instrText>
        </w:r>
        <w:r>
          <w:rPr>
            <w:noProof/>
            <w:webHidden/>
          </w:rPr>
        </w:r>
        <w:r>
          <w:rPr>
            <w:noProof/>
            <w:webHidden/>
          </w:rPr>
          <w:fldChar w:fldCharType="separate"/>
        </w:r>
        <w:r>
          <w:rPr>
            <w:noProof/>
            <w:webHidden/>
          </w:rPr>
          <w:t>55</w:t>
        </w:r>
        <w:r>
          <w:rPr>
            <w:noProof/>
            <w:webHidden/>
          </w:rPr>
          <w:fldChar w:fldCharType="end"/>
        </w:r>
      </w:hyperlink>
    </w:p>
    <w:p w14:paraId="472230F5" w14:textId="181C575F" w:rsidR="00174DC9" w:rsidRDefault="00174DC9">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90787120" w:history="1">
        <w:r w:rsidRPr="00960B93">
          <w:rPr>
            <w:rStyle w:val="Hyperlink"/>
            <w:noProof/>
          </w:rPr>
          <w:t xml:space="preserve">Gambar 4.15 </w:t>
        </w:r>
        <w:r w:rsidRPr="00960B93">
          <w:rPr>
            <w:rStyle w:val="Hyperlink"/>
            <w:i/>
            <w:iCs/>
            <w:noProof/>
          </w:rPr>
          <w:t>Corelation Matrik</w:t>
        </w:r>
        <w:r>
          <w:rPr>
            <w:noProof/>
            <w:webHidden/>
          </w:rPr>
          <w:tab/>
        </w:r>
        <w:r>
          <w:rPr>
            <w:noProof/>
            <w:webHidden/>
          </w:rPr>
          <w:fldChar w:fldCharType="begin"/>
        </w:r>
        <w:r>
          <w:rPr>
            <w:noProof/>
            <w:webHidden/>
          </w:rPr>
          <w:instrText xml:space="preserve"> PAGEREF _Toc190787120 \h </w:instrText>
        </w:r>
        <w:r>
          <w:rPr>
            <w:noProof/>
            <w:webHidden/>
          </w:rPr>
        </w:r>
        <w:r>
          <w:rPr>
            <w:noProof/>
            <w:webHidden/>
          </w:rPr>
          <w:fldChar w:fldCharType="separate"/>
        </w:r>
        <w:r>
          <w:rPr>
            <w:noProof/>
            <w:webHidden/>
          </w:rPr>
          <w:t>55</w:t>
        </w:r>
        <w:r>
          <w:rPr>
            <w:noProof/>
            <w:webHidden/>
          </w:rPr>
          <w:fldChar w:fldCharType="end"/>
        </w:r>
      </w:hyperlink>
    </w:p>
    <w:p w14:paraId="05BD0651" w14:textId="278EEF78" w:rsidR="00174DC9" w:rsidRDefault="00174DC9">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90787121" w:history="1">
        <w:r w:rsidRPr="00960B93">
          <w:rPr>
            <w:rStyle w:val="Hyperlink"/>
            <w:noProof/>
          </w:rPr>
          <w:t xml:space="preserve">Gambar 4.16 </w:t>
        </w:r>
        <w:r w:rsidRPr="00960B93">
          <w:rPr>
            <w:rStyle w:val="Hyperlink"/>
            <w:i/>
            <w:iCs/>
            <w:noProof/>
          </w:rPr>
          <w:t>Modelling Decision Tree</w:t>
        </w:r>
        <w:r>
          <w:rPr>
            <w:noProof/>
            <w:webHidden/>
          </w:rPr>
          <w:tab/>
        </w:r>
        <w:r>
          <w:rPr>
            <w:noProof/>
            <w:webHidden/>
          </w:rPr>
          <w:fldChar w:fldCharType="begin"/>
        </w:r>
        <w:r>
          <w:rPr>
            <w:noProof/>
            <w:webHidden/>
          </w:rPr>
          <w:instrText xml:space="preserve"> PAGEREF _Toc190787121 \h </w:instrText>
        </w:r>
        <w:r>
          <w:rPr>
            <w:noProof/>
            <w:webHidden/>
          </w:rPr>
        </w:r>
        <w:r>
          <w:rPr>
            <w:noProof/>
            <w:webHidden/>
          </w:rPr>
          <w:fldChar w:fldCharType="separate"/>
        </w:r>
        <w:r>
          <w:rPr>
            <w:noProof/>
            <w:webHidden/>
          </w:rPr>
          <w:t>56</w:t>
        </w:r>
        <w:r>
          <w:rPr>
            <w:noProof/>
            <w:webHidden/>
          </w:rPr>
          <w:fldChar w:fldCharType="end"/>
        </w:r>
      </w:hyperlink>
    </w:p>
    <w:p w14:paraId="3FA806B3" w14:textId="7E66A6A7" w:rsidR="00174DC9" w:rsidRDefault="00174DC9">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90787122" w:history="1">
        <w:r w:rsidRPr="00960B93">
          <w:rPr>
            <w:rStyle w:val="Hyperlink"/>
            <w:noProof/>
          </w:rPr>
          <w:t xml:space="preserve">Gambar 4.17 </w:t>
        </w:r>
        <w:r w:rsidRPr="00960B93">
          <w:rPr>
            <w:rStyle w:val="Hyperlink"/>
            <w:i/>
            <w:iCs/>
            <w:noProof/>
          </w:rPr>
          <w:t>Modeling Random Forest</w:t>
        </w:r>
        <w:r>
          <w:rPr>
            <w:noProof/>
            <w:webHidden/>
          </w:rPr>
          <w:tab/>
        </w:r>
        <w:r>
          <w:rPr>
            <w:noProof/>
            <w:webHidden/>
          </w:rPr>
          <w:fldChar w:fldCharType="begin"/>
        </w:r>
        <w:r>
          <w:rPr>
            <w:noProof/>
            <w:webHidden/>
          </w:rPr>
          <w:instrText xml:space="preserve"> PAGEREF _Toc190787122 \h </w:instrText>
        </w:r>
        <w:r>
          <w:rPr>
            <w:noProof/>
            <w:webHidden/>
          </w:rPr>
        </w:r>
        <w:r>
          <w:rPr>
            <w:noProof/>
            <w:webHidden/>
          </w:rPr>
          <w:fldChar w:fldCharType="separate"/>
        </w:r>
        <w:r>
          <w:rPr>
            <w:noProof/>
            <w:webHidden/>
          </w:rPr>
          <w:t>57</w:t>
        </w:r>
        <w:r>
          <w:rPr>
            <w:noProof/>
            <w:webHidden/>
          </w:rPr>
          <w:fldChar w:fldCharType="end"/>
        </w:r>
      </w:hyperlink>
    </w:p>
    <w:p w14:paraId="2C15E07D" w14:textId="408B47C6" w:rsidR="00174DC9" w:rsidRDefault="00174DC9">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90787123" w:history="1">
        <w:r w:rsidRPr="00960B93">
          <w:rPr>
            <w:rStyle w:val="Hyperlink"/>
            <w:noProof/>
          </w:rPr>
          <w:t xml:space="preserve">Gambar 4.18 </w:t>
        </w:r>
        <w:r w:rsidRPr="00960B93">
          <w:rPr>
            <w:rStyle w:val="Hyperlink"/>
            <w:i/>
            <w:iCs/>
            <w:noProof/>
          </w:rPr>
          <w:t>Modeling XGBoost</w:t>
        </w:r>
        <w:r>
          <w:rPr>
            <w:noProof/>
            <w:webHidden/>
          </w:rPr>
          <w:tab/>
        </w:r>
        <w:r>
          <w:rPr>
            <w:noProof/>
            <w:webHidden/>
          </w:rPr>
          <w:fldChar w:fldCharType="begin"/>
        </w:r>
        <w:r>
          <w:rPr>
            <w:noProof/>
            <w:webHidden/>
          </w:rPr>
          <w:instrText xml:space="preserve"> PAGEREF _Toc190787123 \h </w:instrText>
        </w:r>
        <w:r>
          <w:rPr>
            <w:noProof/>
            <w:webHidden/>
          </w:rPr>
        </w:r>
        <w:r>
          <w:rPr>
            <w:noProof/>
            <w:webHidden/>
          </w:rPr>
          <w:fldChar w:fldCharType="separate"/>
        </w:r>
        <w:r>
          <w:rPr>
            <w:noProof/>
            <w:webHidden/>
          </w:rPr>
          <w:t>58</w:t>
        </w:r>
        <w:r>
          <w:rPr>
            <w:noProof/>
            <w:webHidden/>
          </w:rPr>
          <w:fldChar w:fldCharType="end"/>
        </w:r>
      </w:hyperlink>
    </w:p>
    <w:p w14:paraId="5E51DE9F" w14:textId="027147FD" w:rsidR="00174DC9" w:rsidRDefault="00174DC9">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90787124" w:history="1">
        <w:r w:rsidRPr="00960B93">
          <w:rPr>
            <w:rStyle w:val="Hyperlink"/>
            <w:noProof/>
          </w:rPr>
          <w:t>Gambar 4.19 Waktu pelatihan model</w:t>
        </w:r>
        <w:r>
          <w:rPr>
            <w:noProof/>
            <w:webHidden/>
          </w:rPr>
          <w:tab/>
        </w:r>
        <w:r>
          <w:rPr>
            <w:noProof/>
            <w:webHidden/>
          </w:rPr>
          <w:fldChar w:fldCharType="begin"/>
        </w:r>
        <w:r>
          <w:rPr>
            <w:noProof/>
            <w:webHidden/>
          </w:rPr>
          <w:instrText xml:space="preserve"> PAGEREF _Toc190787124 \h </w:instrText>
        </w:r>
        <w:r>
          <w:rPr>
            <w:noProof/>
            <w:webHidden/>
          </w:rPr>
        </w:r>
        <w:r>
          <w:rPr>
            <w:noProof/>
            <w:webHidden/>
          </w:rPr>
          <w:fldChar w:fldCharType="separate"/>
        </w:r>
        <w:r>
          <w:rPr>
            <w:noProof/>
            <w:webHidden/>
          </w:rPr>
          <w:t>59</w:t>
        </w:r>
        <w:r>
          <w:rPr>
            <w:noProof/>
            <w:webHidden/>
          </w:rPr>
          <w:fldChar w:fldCharType="end"/>
        </w:r>
      </w:hyperlink>
    </w:p>
    <w:p w14:paraId="05D650FB" w14:textId="4DFCB8BF" w:rsidR="00174DC9" w:rsidRDefault="00174DC9">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90787125" w:history="1">
        <w:r w:rsidRPr="00960B93">
          <w:rPr>
            <w:rStyle w:val="Hyperlink"/>
            <w:noProof/>
          </w:rPr>
          <w:t xml:space="preserve">Gambar 4.20 Visualisasi pohon model </w:t>
        </w:r>
        <w:r w:rsidRPr="00960B93">
          <w:rPr>
            <w:rStyle w:val="Hyperlink"/>
            <w:i/>
            <w:iCs/>
            <w:noProof/>
          </w:rPr>
          <w:t>decision tree</w:t>
        </w:r>
        <w:r>
          <w:rPr>
            <w:noProof/>
            <w:webHidden/>
          </w:rPr>
          <w:tab/>
        </w:r>
        <w:r>
          <w:rPr>
            <w:noProof/>
            <w:webHidden/>
          </w:rPr>
          <w:fldChar w:fldCharType="begin"/>
        </w:r>
        <w:r>
          <w:rPr>
            <w:noProof/>
            <w:webHidden/>
          </w:rPr>
          <w:instrText xml:space="preserve"> PAGEREF _Toc190787125 \h </w:instrText>
        </w:r>
        <w:r>
          <w:rPr>
            <w:noProof/>
            <w:webHidden/>
          </w:rPr>
        </w:r>
        <w:r>
          <w:rPr>
            <w:noProof/>
            <w:webHidden/>
          </w:rPr>
          <w:fldChar w:fldCharType="separate"/>
        </w:r>
        <w:r>
          <w:rPr>
            <w:noProof/>
            <w:webHidden/>
          </w:rPr>
          <w:t>60</w:t>
        </w:r>
        <w:r>
          <w:rPr>
            <w:noProof/>
            <w:webHidden/>
          </w:rPr>
          <w:fldChar w:fldCharType="end"/>
        </w:r>
      </w:hyperlink>
    </w:p>
    <w:p w14:paraId="09ED7126" w14:textId="4024EC64" w:rsidR="00174DC9" w:rsidRDefault="00174DC9">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90787126" w:history="1">
        <w:r w:rsidRPr="00960B93">
          <w:rPr>
            <w:rStyle w:val="Hyperlink"/>
            <w:noProof/>
          </w:rPr>
          <w:t xml:space="preserve">Gambar 4.21 </w:t>
        </w:r>
        <w:r w:rsidRPr="00960B93">
          <w:rPr>
            <w:rStyle w:val="Hyperlink"/>
            <w:i/>
            <w:iCs/>
            <w:noProof/>
          </w:rPr>
          <w:t>Cross-Validation</w:t>
        </w:r>
        <w:r>
          <w:rPr>
            <w:noProof/>
            <w:webHidden/>
          </w:rPr>
          <w:tab/>
        </w:r>
        <w:r>
          <w:rPr>
            <w:noProof/>
            <w:webHidden/>
          </w:rPr>
          <w:fldChar w:fldCharType="begin"/>
        </w:r>
        <w:r>
          <w:rPr>
            <w:noProof/>
            <w:webHidden/>
          </w:rPr>
          <w:instrText xml:space="preserve"> PAGEREF _Toc190787126 \h </w:instrText>
        </w:r>
        <w:r>
          <w:rPr>
            <w:noProof/>
            <w:webHidden/>
          </w:rPr>
        </w:r>
        <w:r>
          <w:rPr>
            <w:noProof/>
            <w:webHidden/>
          </w:rPr>
          <w:fldChar w:fldCharType="separate"/>
        </w:r>
        <w:r>
          <w:rPr>
            <w:noProof/>
            <w:webHidden/>
          </w:rPr>
          <w:t>61</w:t>
        </w:r>
        <w:r>
          <w:rPr>
            <w:noProof/>
            <w:webHidden/>
          </w:rPr>
          <w:fldChar w:fldCharType="end"/>
        </w:r>
      </w:hyperlink>
    </w:p>
    <w:p w14:paraId="751A689D" w14:textId="6DE7F4DE" w:rsidR="00174DC9" w:rsidRDefault="00174DC9">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90787127" w:history="1">
        <w:r w:rsidRPr="00960B93">
          <w:rPr>
            <w:rStyle w:val="Hyperlink"/>
            <w:noProof/>
          </w:rPr>
          <w:t xml:space="preserve">Gambar 4.22 Evaluasi model </w:t>
        </w:r>
        <w:r w:rsidRPr="00960B93">
          <w:rPr>
            <w:rStyle w:val="Hyperlink"/>
            <w:i/>
            <w:iCs/>
            <w:noProof/>
          </w:rPr>
          <w:t>decision tree</w:t>
        </w:r>
        <w:r>
          <w:rPr>
            <w:noProof/>
            <w:webHidden/>
          </w:rPr>
          <w:tab/>
        </w:r>
        <w:r>
          <w:rPr>
            <w:noProof/>
            <w:webHidden/>
          </w:rPr>
          <w:fldChar w:fldCharType="begin"/>
        </w:r>
        <w:r>
          <w:rPr>
            <w:noProof/>
            <w:webHidden/>
          </w:rPr>
          <w:instrText xml:space="preserve"> PAGEREF _Toc190787127 \h </w:instrText>
        </w:r>
        <w:r>
          <w:rPr>
            <w:noProof/>
            <w:webHidden/>
          </w:rPr>
        </w:r>
        <w:r>
          <w:rPr>
            <w:noProof/>
            <w:webHidden/>
          </w:rPr>
          <w:fldChar w:fldCharType="separate"/>
        </w:r>
        <w:r>
          <w:rPr>
            <w:noProof/>
            <w:webHidden/>
          </w:rPr>
          <w:t>62</w:t>
        </w:r>
        <w:r>
          <w:rPr>
            <w:noProof/>
            <w:webHidden/>
          </w:rPr>
          <w:fldChar w:fldCharType="end"/>
        </w:r>
      </w:hyperlink>
    </w:p>
    <w:p w14:paraId="112C3684" w14:textId="3DCC8F1B" w:rsidR="00174DC9" w:rsidRDefault="00174DC9">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90787128" w:history="1">
        <w:r w:rsidRPr="00960B93">
          <w:rPr>
            <w:rStyle w:val="Hyperlink"/>
            <w:noProof/>
          </w:rPr>
          <w:t xml:space="preserve">Gambar 4.23 Signifikan faktor </w:t>
        </w:r>
        <w:r w:rsidRPr="00960B93">
          <w:rPr>
            <w:rStyle w:val="Hyperlink"/>
            <w:i/>
            <w:iCs/>
            <w:noProof/>
          </w:rPr>
          <w:t>Decision Tree</w:t>
        </w:r>
        <w:r>
          <w:rPr>
            <w:noProof/>
            <w:webHidden/>
          </w:rPr>
          <w:tab/>
        </w:r>
        <w:r>
          <w:rPr>
            <w:noProof/>
            <w:webHidden/>
          </w:rPr>
          <w:fldChar w:fldCharType="begin"/>
        </w:r>
        <w:r>
          <w:rPr>
            <w:noProof/>
            <w:webHidden/>
          </w:rPr>
          <w:instrText xml:space="preserve"> PAGEREF _Toc190787128 \h </w:instrText>
        </w:r>
        <w:r>
          <w:rPr>
            <w:noProof/>
            <w:webHidden/>
          </w:rPr>
        </w:r>
        <w:r>
          <w:rPr>
            <w:noProof/>
            <w:webHidden/>
          </w:rPr>
          <w:fldChar w:fldCharType="separate"/>
        </w:r>
        <w:r>
          <w:rPr>
            <w:noProof/>
            <w:webHidden/>
          </w:rPr>
          <w:t>63</w:t>
        </w:r>
        <w:r>
          <w:rPr>
            <w:noProof/>
            <w:webHidden/>
          </w:rPr>
          <w:fldChar w:fldCharType="end"/>
        </w:r>
      </w:hyperlink>
    </w:p>
    <w:p w14:paraId="68341395" w14:textId="2618D3AB" w:rsidR="00174DC9" w:rsidRDefault="00174DC9">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90787129" w:history="1">
        <w:r w:rsidRPr="00960B93">
          <w:rPr>
            <w:rStyle w:val="Hyperlink"/>
            <w:noProof/>
          </w:rPr>
          <w:t xml:space="preserve">Gambar 4.24 Evaluasi model </w:t>
        </w:r>
        <w:r w:rsidRPr="00960B93">
          <w:rPr>
            <w:rStyle w:val="Hyperlink"/>
            <w:i/>
            <w:iCs/>
            <w:noProof/>
          </w:rPr>
          <w:t>Random Forest</w:t>
        </w:r>
        <w:r>
          <w:rPr>
            <w:noProof/>
            <w:webHidden/>
          </w:rPr>
          <w:tab/>
        </w:r>
        <w:r>
          <w:rPr>
            <w:noProof/>
            <w:webHidden/>
          </w:rPr>
          <w:fldChar w:fldCharType="begin"/>
        </w:r>
        <w:r>
          <w:rPr>
            <w:noProof/>
            <w:webHidden/>
          </w:rPr>
          <w:instrText xml:space="preserve"> PAGEREF _Toc190787129 \h </w:instrText>
        </w:r>
        <w:r>
          <w:rPr>
            <w:noProof/>
            <w:webHidden/>
          </w:rPr>
        </w:r>
        <w:r>
          <w:rPr>
            <w:noProof/>
            <w:webHidden/>
          </w:rPr>
          <w:fldChar w:fldCharType="separate"/>
        </w:r>
        <w:r>
          <w:rPr>
            <w:noProof/>
            <w:webHidden/>
          </w:rPr>
          <w:t>64</w:t>
        </w:r>
        <w:r>
          <w:rPr>
            <w:noProof/>
            <w:webHidden/>
          </w:rPr>
          <w:fldChar w:fldCharType="end"/>
        </w:r>
      </w:hyperlink>
    </w:p>
    <w:p w14:paraId="30E02CB9" w14:textId="43ACB174" w:rsidR="00174DC9" w:rsidRDefault="00174DC9">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90787130" w:history="1">
        <w:r w:rsidRPr="00960B93">
          <w:rPr>
            <w:rStyle w:val="Hyperlink"/>
            <w:noProof/>
          </w:rPr>
          <w:t xml:space="preserve">Gambar 4.25 Signifikan faktor </w:t>
        </w:r>
        <w:r w:rsidRPr="00960B93">
          <w:rPr>
            <w:rStyle w:val="Hyperlink"/>
            <w:i/>
            <w:iCs/>
            <w:noProof/>
          </w:rPr>
          <w:t>Random Forest</w:t>
        </w:r>
        <w:r>
          <w:rPr>
            <w:noProof/>
            <w:webHidden/>
          </w:rPr>
          <w:tab/>
        </w:r>
        <w:r>
          <w:rPr>
            <w:noProof/>
            <w:webHidden/>
          </w:rPr>
          <w:fldChar w:fldCharType="begin"/>
        </w:r>
        <w:r>
          <w:rPr>
            <w:noProof/>
            <w:webHidden/>
          </w:rPr>
          <w:instrText xml:space="preserve"> PAGEREF _Toc190787130 \h </w:instrText>
        </w:r>
        <w:r>
          <w:rPr>
            <w:noProof/>
            <w:webHidden/>
          </w:rPr>
        </w:r>
        <w:r>
          <w:rPr>
            <w:noProof/>
            <w:webHidden/>
          </w:rPr>
          <w:fldChar w:fldCharType="separate"/>
        </w:r>
        <w:r>
          <w:rPr>
            <w:noProof/>
            <w:webHidden/>
          </w:rPr>
          <w:t>65</w:t>
        </w:r>
        <w:r>
          <w:rPr>
            <w:noProof/>
            <w:webHidden/>
          </w:rPr>
          <w:fldChar w:fldCharType="end"/>
        </w:r>
      </w:hyperlink>
    </w:p>
    <w:p w14:paraId="232076C5" w14:textId="3914563F" w:rsidR="00174DC9" w:rsidRDefault="00174DC9">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90787131" w:history="1">
        <w:r w:rsidRPr="00960B93">
          <w:rPr>
            <w:rStyle w:val="Hyperlink"/>
            <w:noProof/>
          </w:rPr>
          <w:t>Gambar 4.26 Evaluasi model</w:t>
        </w:r>
        <w:r w:rsidRPr="00960B93">
          <w:rPr>
            <w:rStyle w:val="Hyperlink"/>
            <w:i/>
            <w:iCs/>
            <w:noProof/>
          </w:rPr>
          <w:t xml:space="preserve"> XGBoost</w:t>
        </w:r>
        <w:r>
          <w:rPr>
            <w:noProof/>
            <w:webHidden/>
          </w:rPr>
          <w:tab/>
        </w:r>
        <w:r>
          <w:rPr>
            <w:noProof/>
            <w:webHidden/>
          </w:rPr>
          <w:fldChar w:fldCharType="begin"/>
        </w:r>
        <w:r>
          <w:rPr>
            <w:noProof/>
            <w:webHidden/>
          </w:rPr>
          <w:instrText xml:space="preserve"> PAGEREF _Toc190787131 \h </w:instrText>
        </w:r>
        <w:r>
          <w:rPr>
            <w:noProof/>
            <w:webHidden/>
          </w:rPr>
        </w:r>
        <w:r>
          <w:rPr>
            <w:noProof/>
            <w:webHidden/>
          </w:rPr>
          <w:fldChar w:fldCharType="separate"/>
        </w:r>
        <w:r>
          <w:rPr>
            <w:noProof/>
            <w:webHidden/>
          </w:rPr>
          <w:t>66</w:t>
        </w:r>
        <w:r>
          <w:rPr>
            <w:noProof/>
            <w:webHidden/>
          </w:rPr>
          <w:fldChar w:fldCharType="end"/>
        </w:r>
      </w:hyperlink>
    </w:p>
    <w:p w14:paraId="2F793AEF" w14:textId="729AB8F0" w:rsidR="00174DC9" w:rsidRDefault="00174DC9">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90787132" w:history="1">
        <w:r w:rsidRPr="00960B93">
          <w:rPr>
            <w:rStyle w:val="Hyperlink"/>
            <w:noProof/>
          </w:rPr>
          <w:t>Gambar 4.27 Signifikan faktor</w:t>
        </w:r>
        <w:r w:rsidRPr="00960B93">
          <w:rPr>
            <w:rStyle w:val="Hyperlink"/>
            <w:i/>
            <w:iCs/>
            <w:noProof/>
          </w:rPr>
          <w:t xml:space="preserve"> XGBoost</w:t>
        </w:r>
        <w:r>
          <w:rPr>
            <w:noProof/>
            <w:webHidden/>
          </w:rPr>
          <w:tab/>
        </w:r>
        <w:r>
          <w:rPr>
            <w:noProof/>
            <w:webHidden/>
          </w:rPr>
          <w:fldChar w:fldCharType="begin"/>
        </w:r>
        <w:r>
          <w:rPr>
            <w:noProof/>
            <w:webHidden/>
          </w:rPr>
          <w:instrText xml:space="preserve"> PAGEREF _Toc190787132 \h </w:instrText>
        </w:r>
        <w:r>
          <w:rPr>
            <w:noProof/>
            <w:webHidden/>
          </w:rPr>
        </w:r>
        <w:r>
          <w:rPr>
            <w:noProof/>
            <w:webHidden/>
          </w:rPr>
          <w:fldChar w:fldCharType="separate"/>
        </w:r>
        <w:r>
          <w:rPr>
            <w:noProof/>
            <w:webHidden/>
          </w:rPr>
          <w:t>67</w:t>
        </w:r>
        <w:r>
          <w:rPr>
            <w:noProof/>
            <w:webHidden/>
          </w:rPr>
          <w:fldChar w:fldCharType="end"/>
        </w:r>
      </w:hyperlink>
    </w:p>
    <w:p w14:paraId="58D6B4B8" w14:textId="7F3D213B" w:rsidR="00174DC9" w:rsidRDefault="00174DC9">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90787133" w:history="1">
        <w:r w:rsidRPr="00960B93">
          <w:rPr>
            <w:rStyle w:val="Hyperlink"/>
            <w:noProof/>
          </w:rPr>
          <w:t xml:space="preserve">Gambar 4.28 </w:t>
        </w:r>
        <w:r w:rsidRPr="00960B93">
          <w:rPr>
            <w:rStyle w:val="Hyperlink"/>
            <w:i/>
            <w:iCs/>
            <w:noProof/>
          </w:rPr>
          <w:t>Page prediction</w:t>
        </w:r>
        <w:r>
          <w:rPr>
            <w:noProof/>
            <w:webHidden/>
          </w:rPr>
          <w:tab/>
        </w:r>
        <w:r>
          <w:rPr>
            <w:noProof/>
            <w:webHidden/>
          </w:rPr>
          <w:fldChar w:fldCharType="begin"/>
        </w:r>
        <w:r>
          <w:rPr>
            <w:noProof/>
            <w:webHidden/>
          </w:rPr>
          <w:instrText xml:space="preserve"> PAGEREF _Toc190787133 \h </w:instrText>
        </w:r>
        <w:r>
          <w:rPr>
            <w:noProof/>
            <w:webHidden/>
          </w:rPr>
        </w:r>
        <w:r>
          <w:rPr>
            <w:noProof/>
            <w:webHidden/>
          </w:rPr>
          <w:fldChar w:fldCharType="separate"/>
        </w:r>
        <w:r>
          <w:rPr>
            <w:noProof/>
            <w:webHidden/>
          </w:rPr>
          <w:t>68</w:t>
        </w:r>
        <w:r>
          <w:rPr>
            <w:noProof/>
            <w:webHidden/>
          </w:rPr>
          <w:fldChar w:fldCharType="end"/>
        </w:r>
      </w:hyperlink>
    </w:p>
    <w:p w14:paraId="3FDFE523" w14:textId="001E8241" w:rsidR="00174DC9" w:rsidRDefault="00174DC9">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90787134" w:history="1">
        <w:r w:rsidRPr="00960B93">
          <w:rPr>
            <w:rStyle w:val="Hyperlink"/>
            <w:noProof/>
          </w:rPr>
          <w:t xml:space="preserve">Gambar 4.29 </w:t>
        </w:r>
        <w:r w:rsidRPr="00960B93">
          <w:rPr>
            <w:rStyle w:val="Hyperlink"/>
            <w:i/>
            <w:iCs/>
            <w:noProof/>
          </w:rPr>
          <w:t>Page Currency Exchange</w:t>
        </w:r>
        <w:r>
          <w:rPr>
            <w:noProof/>
            <w:webHidden/>
          </w:rPr>
          <w:tab/>
        </w:r>
        <w:r>
          <w:rPr>
            <w:noProof/>
            <w:webHidden/>
          </w:rPr>
          <w:fldChar w:fldCharType="begin"/>
        </w:r>
        <w:r>
          <w:rPr>
            <w:noProof/>
            <w:webHidden/>
          </w:rPr>
          <w:instrText xml:space="preserve"> PAGEREF _Toc190787134 \h </w:instrText>
        </w:r>
        <w:r>
          <w:rPr>
            <w:noProof/>
            <w:webHidden/>
          </w:rPr>
        </w:r>
        <w:r>
          <w:rPr>
            <w:noProof/>
            <w:webHidden/>
          </w:rPr>
          <w:fldChar w:fldCharType="separate"/>
        </w:r>
        <w:r>
          <w:rPr>
            <w:noProof/>
            <w:webHidden/>
          </w:rPr>
          <w:t>69</w:t>
        </w:r>
        <w:r>
          <w:rPr>
            <w:noProof/>
            <w:webHidden/>
          </w:rPr>
          <w:fldChar w:fldCharType="end"/>
        </w:r>
      </w:hyperlink>
    </w:p>
    <w:p w14:paraId="0B6657F2" w14:textId="6FD992EF" w:rsidR="00174DC9" w:rsidRDefault="00174DC9">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90787135" w:history="1">
        <w:r w:rsidRPr="00960B93">
          <w:rPr>
            <w:rStyle w:val="Hyperlink"/>
            <w:noProof/>
          </w:rPr>
          <w:t xml:space="preserve">Gambar 4.30 </w:t>
        </w:r>
        <w:r w:rsidRPr="00960B93">
          <w:rPr>
            <w:rStyle w:val="Hyperlink"/>
            <w:i/>
            <w:iCs/>
            <w:noProof/>
          </w:rPr>
          <w:t>Page History</w:t>
        </w:r>
        <w:r>
          <w:rPr>
            <w:noProof/>
            <w:webHidden/>
          </w:rPr>
          <w:tab/>
        </w:r>
        <w:r>
          <w:rPr>
            <w:noProof/>
            <w:webHidden/>
          </w:rPr>
          <w:fldChar w:fldCharType="begin"/>
        </w:r>
        <w:r>
          <w:rPr>
            <w:noProof/>
            <w:webHidden/>
          </w:rPr>
          <w:instrText xml:space="preserve"> PAGEREF _Toc190787135 \h </w:instrText>
        </w:r>
        <w:r>
          <w:rPr>
            <w:noProof/>
            <w:webHidden/>
          </w:rPr>
        </w:r>
        <w:r>
          <w:rPr>
            <w:noProof/>
            <w:webHidden/>
          </w:rPr>
          <w:fldChar w:fldCharType="separate"/>
        </w:r>
        <w:r>
          <w:rPr>
            <w:noProof/>
            <w:webHidden/>
          </w:rPr>
          <w:t>69</w:t>
        </w:r>
        <w:r>
          <w:rPr>
            <w:noProof/>
            <w:webHidden/>
          </w:rPr>
          <w:fldChar w:fldCharType="end"/>
        </w:r>
      </w:hyperlink>
    </w:p>
    <w:p w14:paraId="0A5C6201" w14:textId="77777777" w:rsidR="001D34B9" w:rsidRDefault="00174DC9">
      <w:pPr>
        <w:pStyle w:val="TableofFigures"/>
        <w:tabs>
          <w:tab w:val="right" w:leader="dot" w:pos="7927"/>
        </w:tabs>
        <w:sectPr w:rsidR="001D34B9" w:rsidSect="001D34B9">
          <w:headerReference w:type="default" r:id="rId13"/>
          <w:footerReference w:type="default" r:id="rId14"/>
          <w:pgSz w:w="11906" w:h="16838"/>
          <w:pgMar w:top="1701" w:right="1701" w:bottom="1701" w:left="2410" w:header="720" w:footer="1134" w:gutter="0"/>
          <w:pgNumType w:fmt="lowerRoman" w:start="5"/>
          <w:cols w:space="720"/>
          <w:formProt w:val="0"/>
          <w:docGrid w:linePitch="360" w:charSpace="-6145"/>
        </w:sectPr>
      </w:pPr>
      <w:hyperlink w:anchor="_Toc190787136" w:history="1">
        <w:r w:rsidRPr="00960B93">
          <w:rPr>
            <w:rStyle w:val="Hyperlink"/>
            <w:noProof/>
          </w:rPr>
          <w:t>Gambar 4.31</w:t>
        </w:r>
        <w:r w:rsidRPr="00960B93">
          <w:rPr>
            <w:rStyle w:val="Hyperlink"/>
            <w:i/>
            <w:iCs/>
            <w:noProof/>
          </w:rPr>
          <w:t xml:space="preserve"> Page Training</w:t>
        </w:r>
        <w:r>
          <w:rPr>
            <w:noProof/>
            <w:webHidden/>
          </w:rPr>
          <w:tab/>
        </w:r>
        <w:r>
          <w:rPr>
            <w:noProof/>
            <w:webHidden/>
          </w:rPr>
          <w:fldChar w:fldCharType="begin"/>
        </w:r>
        <w:r>
          <w:rPr>
            <w:noProof/>
            <w:webHidden/>
          </w:rPr>
          <w:instrText xml:space="preserve"> PAGEREF _Toc190787136 \h </w:instrText>
        </w:r>
        <w:r>
          <w:rPr>
            <w:noProof/>
            <w:webHidden/>
          </w:rPr>
        </w:r>
        <w:r>
          <w:rPr>
            <w:noProof/>
            <w:webHidden/>
          </w:rPr>
          <w:fldChar w:fldCharType="separate"/>
        </w:r>
        <w:r>
          <w:rPr>
            <w:noProof/>
            <w:webHidden/>
          </w:rPr>
          <w:t>70</w:t>
        </w:r>
        <w:r>
          <w:rPr>
            <w:noProof/>
            <w:webHidden/>
          </w:rPr>
          <w:fldChar w:fldCharType="end"/>
        </w:r>
      </w:hyperlink>
    </w:p>
    <w:p w14:paraId="7048856D" w14:textId="5A5FF070" w:rsidR="00174DC9" w:rsidRDefault="00174DC9">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p>
    <w:p w14:paraId="10B5A93A" w14:textId="29338E60" w:rsidR="00534725" w:rsidRPr="00534725" w:rsidRDefault="00353C2A" w:rsidP="00534725">
      <w:pPr>
        <w:rPr>
          <w:lang w:val="en-ID" w:eastAsia="en-ID"/>
        </w:rPr>
      </w:pPr>
      <w:r>
        <w:rPr>
          <w:lang w:val="en-ID" w:eastAsia="en-ID"/>
        </w:rPr>
        <w:fldChar w:fldCharType="end"/>
      </w:r>
    </w:p>
    <w:p w14:paraId="4D2A1C00" w14:textId="77777777" w:rsidR="00E0203B" w:rsidRDefault="00E0203B" w:rsidP="004073D7">
      <w:pPr>
        <w:pStyle w:val="Heading1"/>
        <w:keepLines w:val="0"/>
        <w:numPr>
          <w:ilvl w:val="0"/>
          <w:numId w:val="2"/>
        </w:numPr>
        <w:spacing w:before="0" w:line="360" w:lineRule="auto"/>
        <w:ind w:left="0" w:firstLine="284"/>
        <w:rPr>
          <w:rFonts w:cs="Times New Roman"/>
          <w:szCs w:val="24"/>
        </w:rPr>
      </w:pPr>
      <w:bookmarkStart w:id="27" w:name="_Toc525140256"/>
      <w:bookmarkEnd w:id="27"/>
      <w:r>
        <w:rPr>
          <w:rFonts w:cs="Times New Roman"/>
          <w:szCs w:val="24"/>
        </w:rPr>
        <w:lastRenderedPageBreak/>
        <w:br/>
      </w:r>
      <w:bookmarkStart w:id="28" w:name="_Toc525140257"/>
      <w:bookmarkStart w:id="29" w:name="_Toc190801447"/>
      <w:bookmarkEnd w:id="28"/>
      <w:r>
        <w:rPr>
          <w:rFonts w:cs="Times New Roman"/>
          <w:szCs w:val="24"/>
        </w:rPr>
        <w:t>PENDAHULUAN</w:t>
      </w:r>
      <w:bookmarkEnd w:id="29"/>
    </w:p>
    <w:p w14:paraId="638109BC" w14:textId="77777777" w:rsidR="00E0203B" w:rsidRDefault="00E0203B" w:rsidP="004073D7">
      <w:pPr>
        <w:pStyle w:val="Default"/>
        <w:spacing w:line="360" w:lineRule="auto"/>
      </w:pPr>
    </w:p>
    <w:p w14:paraId="685F540D"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30" w:name="_Toc525140258"/>
      <w:bookmarkStart w:id="31" w:name="_Toc190801448"/>
      <w:bookmarkEnd w:id="30"/>
      <w:r>
        <w:rPr>
          <w:rFonts w:cs="Times New Roman"/>
          <w:szCs w:val="24"/>
        </w:rPr>
        <w:t>Latar Belakang</w:t>
      </w:r>
      <w:bookmarkEnd w:id="31"/>
    </w:p>
    <w:p w14:paraId="2C286000" w14:textId="32BE4E61" w:rsidR="00E0203B" w:rsidRDefault="00E0203B" w:rsidP="004073D7">
      <w:pPr>
        <w:spacing w:line="360" w:lineRule="auto"/>
        <w:ind w:firstLine="576"/>
      </w:pPr>
      <w:r w:rsidRPr="00BA03BD">
        <w:t xml:space="preserve">Bidang keuangan menghadapi ancaman serius dari aktivitas penipuan terorganisir yang berdampak luas secara global. </w:t>
      </w:r>
      <w:r>
        <w:t xml:space="preserve">Laporan </w:t>
      </w:r>
      <w:r w:rsidRPr="00BA03BD">
        <w:t>Indeks Basel</w:t>
      </w:r>
      <w:r w:rsidRPr="00BA03BD">
        <w:rPr>
          <w:i/>
          <w:iCs/>
        </w:rPr>
        <w:t xml:space="preserve"> Anti-Money Laundering</w:t>
      </w:r>
      <w:r w:rsidRPr="00BA03BD">
        <w:t xml:space="preserve"> (AML)</w:t>
      </w:r>
      <w:r w:rsidR="00AF218D">
        <w:t xml:space="preserve"> </w:t>
      </w:r>
      <w:r w:rsidR="00AF218D">
        <w:fldChar w:fldCharType="begin" w:fldLock="1"/>
      </w:r>
      <w:r w:rsidR="00AF218D">
        <w:instrText>ADDIN CSL_CITATION {"citationItems":[{"id":"ITEM-1","itemData":{"abstract":"2022","author":[{"dropping-particle":"","family":"Basel","given":"","non-dropping-particle":"","parse-names":false,"suffix":""}],"container-title":"Basel","id":"ITEM-1","issued":{"date-parts":[["2023"]]},"page":"1-42","title":"Basel AML Index 2023 : 12th Public Edition Ranking money laundering and terrorist financing risks around the world","type":"article-journal","volume":"10"},"uris":["http://www.mendeley.com/documents/?uuid=e2f137cf-11b3-4bd9-beca-5009854d205c"]}],"mendeley":{"formattedCitation":"(Basel, 2023)","plainTextFormattedCitation":"(Basel, 2023)","previouslyFormattedCitation":"(Basel, 2023)"},"properties":{"noteIndex":0},"schema":"https://github.com/citation-style-language/schema/raw/master/csl-citation.json"}</w:instrText>
      </w:r>
      <w:r w:rsidR="00AF218D">
        <w:fldChar w:fldCharType="separate"/>
      </w:r>
      <w:r w:rsidR="00AF218D" w:rsidRPr="00AF218D">
        <w:rPr>
          <w:noProof/>
        </w:rPr>
        <w:t>(Basel, 2023)</w:t>
      </w:r>
      <w:r w:rsidR="00AF218D">
        <w:fldChar w:fldCharType="end"/>
      </w:r>
      <w:r w:rsidR="00AF218D">
        <w:t xml:space="preserve">, </w:t>
      </w:r>
      <w:r>
        <w:t>pada tahun 2023</w:t>
      </w:r>
      <w:r w:rsidRPr="00BA03BD">
        <w:t xml:space="preserve"> menunjukkan tren risiko pencucian uang yang memburuk selama lima tahun terakhir pada 1</w:t>
      </w:r>
      <w:r>
        <w:t>07</w:t>
      </w:r>
      <w:r w:rsidRPr="00BA03BD">
        <w:t xml:space="preserve"> negara</w:t>
      </w:r>
      <w:r w:rsidR="0055746F">
        <w:t>.</w:t>
      </w:r>
    </w:p>
    <w:p w14:paraId="23F79B58" w14:textId="77777777" w:rsidR="00E0203B" w:rsidRDefault="00E0203B" w:rsidP="004073D7">
      <w:pPr>
        <w:keepNext/>
        <w:spacing w:line="360" w:lineRule="auto"/>
        <w:ind w:firstLine="576"/>
        <w:jc w:val="center"/>
      </w:pPr>
      <w:r>
        <w:rPr>
          <w:noProof/>
        </w:rPr>
        <w:drawing>
          <wp:inline distT="0" distB="0" distL="0" distR="0" wp14:anchorId="5B8F72D7" wp14:editId="29357E0B">
            <wp:extent cx="4419600" cy="2500630"/>
            <wp:effectExtent l="0" t="0" r="3810" b="5715"/>
            <wp:docPr id="154145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3470" r="-1161"/>
                    <a:stretch/>
                  </pic:blipFill>
                  <pic:spPr bwMode="auto">
                    <a:xfrm>
                      <a:off x="0" y="0"/>
                      <a:ext cx="4419600"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6D0F5369" w14:textId="4C43B0CF" w:rsidR="00E0203B" w:rsidRDefault="00E0203B" w:rsidP="00855A14">
      <w:pPr>
        <w:pStyle w:val="Caption"/>
        <w:spacing w:after="0" w:line="360" w:lineRule="auto"/>
        <w:jc w:val="center"/>
        <w:rPr>
          <w:b w:val="0"/>
          <w:bCs w:val="0"/>
          <w:sz w:val="20"/>
          <w:szCs w:val="20"/>
        </w:rPr>
      </w:pPr>
      <w:bookmarkStart w:id="32" w:name="_Toc180173075"/>
      <w:bookmarkStart w:id="33" w:name="_Toc181079531"/>
      <w:bookmarkStart w:id="34" w:name="_Toc182834543"/>
      <w:bookmarkStart w:id="35" w:name="_Toc182834655"/>
      <w:bookmarkStart w:id="36" w:name="_Toc182834668"/>
      <w:bookmarkStart w:id="37" w:name="_Toc190787092"/>
      <w:r w:rsidRPr="001C514C">
        <w:rPr>
          <w:sz w:val="20"/>
          <w:szCs w:val="20"/>
        </w:rPr>
        <w:t xml:space="preserve">Gambar </w:t>
      </w:r>
      <w:r w:rsidR="0018008F">
        <w:rPr>
          <w:sz w:val="20"/>
          <w:szCs w:val="20"/>
        </w:rPr>
        <w:fldChar w:fldCharType="begin"/>
      </w:r>
      <w:r w:rsidR="0018008F">
        <w:rPr>
          <w:sz w:val="20"/>
          <w:szCs w:val="20"/>
        </w:rPr>
        <w:instrText xml:space="preserve"> STYLEREF 1 \s </w:instrText>
      </w:r>
      <w:r w:rsidR="0018008F">
        <w:rPr>
          <w:sz w:val="20"/>
          <w:szCs w:val="20"/>
        </w:rPr>
        <w:fldChar w:fldCharType="separate"/>
      </w:r>
      <w:r w:rsidR="0018008F">
        <w:rPr>
          <w:noProof/>
          <w:sz w:val="20"/>
          <w:szCs w:val="20"/>
        </w:rPr>
        <w:t>1</w:t>
      </w:r>
      <w:r w:rsidR="0018008F">
        <w:rPr>
          <w:sz w:val="20"/>
          <w:szCs w:val="20"/>
        </w:rPr>
        <w:fldChar w:fldCharType="end"/>
      </w:r>
      <w:r w:rsidR="0018008F">
        <w:rPr>
          <w:sz w:val="20"/>
          <w:szCs w:val="20"/>
        </w:rPr>
        <w:t>.</w:t>
      </w:r>
      <w:r w:rsidR="0018008F">
        <w:rPr>
          <w:sz w:val="20"/>
          <w:szCs w:val="20"/>
        </w:rPr>
        <w:fldChar w:fldCharType="begin"/>
      </w:r>
      <w:r w:rsidR="0018008F">
        <w:rPr>
          <w:sz w:val="20"/>
          <w:szCs w:val="20"/>
        </w:rPr>
        <w:instrText xml:space="preserve"> SEQ Gambar \* ARABIC \s 1 </w:instrText>
      </w:r>
      <w:r w:rsidR="0018008F">
        <w:rPr>
          <w:sz w:val="20"/>
          <w:szCs w:val="20"/>
        </w:rPr>
        <w:fldChar w:fldCharType="separate"/>
      </w:r>
      <w:r w:rsidR="0018008F">
        <w:rPr>
          <w:noProof/>
          <w:sz w:val="20"/>
          <w:szCs w:val="20"/>
        </w:rPr>
        <w:t>1</w:t>
      </w:r>
      <w:r w:rsidR="0018008F">
        <w:rPr>
          <w:sz w:val="20"/>
          <w:szCs w:val="20"/>
        </w:rPr>
        <w:fldChar w:fldCharType="end"/>
      </w:r>
      <w:r w:rsidRPr="001C514C">
        <w:rPr>
          <w:b w:val="0"/>
          <w:bCs w:val="0"/>
          <w:sz w:val="20"/>
          <w:szCs w:val="20"/>
        </w:rPr>
        <w:t xml:space="preserve"> Sebaran Negara Risiko AML</w:t>
      </w:r>
      <w:bookmarkEnd w:id="32"/>
      <w:bookmarkEnd w:id="33"/>
      <w:bookmarkEnd w:id="34"/>
      <w:bookmarkEnd w:id="35"/>
      <w:bookmarkEnd w:id="36"/>
      <w:r w:rsidR="006979A8">
        <w:rPr>
          <w:b w:val="0"/>
          <w:bCs w:val="0"/>
          <w:sz w:val="20"/>
          <w:szCs w:val="20"/>
        </w:rPr>
        <w:t xml:space="preserve"> </w:t>
      </w:r>
      <w:r w:rsidR="006979A8">
        <w:rPr>
          <w:b w:val="0"/>
          <w:bCs w:val="0"/>
          <w:sz w:val="20"/>
          <w:szCs w:val="20"/>
        </w:rPr>
        <w:fldChar w:fldCharType="begin" w:fldLock="1"/>
      </w:r>
      <w:r w:rsidR="006979A8">
        <w:rPr>
          <w:b w:val="0"/>
          <w:bCs w:val="0"/>
          <w:sz w:val="20"/>
          <w:szCs w:val="20"/>
        </w:rPr>
        <w:instrText>ADDIN CSL_CITATION {"citationItems":[{"id":"ITEM-1","itemData":{"abstract":"2022","author":[{"dropping-particle":"","family":"Basel","given":"","non-dropping-particle":"","parse-names":false,"suffix":""}],"container-title":"Basel","id":"ITEM-1","issued":{"date-parts":[["2023"]]},"page":"1-42","title":"Basel AML Index 2023 : 12th Public Edition Ranking money laundering and terrorist financing risks around the world","type":"article-journal","volume":"10"},"uris":["http://www.mendeley.com/documents/?uuid=e2f137cf-11b3-4bd9-beca-5009854d205c"]}],"mendeley":{"formattedCitation":"(Basel, 2023)","plainTextFormattedCitation":"(Basel, 2023)","previouslyFormattedCitation":"(Basel, 2023)"},"properties":{"noteIndex":0},"schema":"https://github.com/citation-style-language/schema/raw/master/csl-citation.json"}</w:instrText>
      </w:r>
      <w:r w:rsidR="006979A8">
        <w:rPr>
          <w:b w:val="0"/>
          <w:bCs w:val="0"/>
          <w:sz w:val="20"/>
          <w:szCs w:val="20"/>
        </w:rPr>
        <w:fldChar w:fldCharType="separate"/>
      </w:r>
      <w:r w:rsidR="006979A8" w:rsidRPr="006979A8">
        <w:rPr>
          <w:b w:val="0"/>
          <w:bCs w:val="0"/>
          <w:noProof/>
          <w:sz w:val="20"/>
          <w:szCs w:val="20"/>
        </w:rPr>
        <w:t>(Basel, 2023)</w:t>
      </w:r>
      <w:bookmarkEnd w:id="37"/>
      <w:r w:rsidR="006979A8">
        <w:rPr>
          <w:b w:val="0"/>
          <w:bCs w:val="0"/>
          <w:sz w:val="20"/>
          <w:szCs w:val="20"/>
        </w:rPr>
        <w:fldChar w:fldCharType="end"/>
      </w:r>
    </w:p>
    <w:p w14:paraId="0AD48EA9" w14:textId="77777777" w:rsidR="00855A14" w:rsidRPr="00855A14" w:rsidRDefault="00855A14" w:rsidP="00855A14">
      <w:pPr>
        <w:spacing w:after="0"/>
        <w:jc w:val="center"/>
        <w:rPr>
          <w:sz w:val="20"/>
          <w:szCs w:val="20"/>
        </w:rPr>
      </w:pPr>
    </w:p>
    <w:p w14:paraId="7FFFD82E" w14:textId="6E2E956D" w:rsidR="00E0203B" w:rsidRDefault="00E0203B" w:rsidP="004073D7">
      <w:pPr>
        <w:spacing w:line="360" w:lineRule="auto"/>
        <w:ind w:firstLine="576"/>
      </w:pPr>
      <w:r>
        <w:t xml:space="preserve">Sedangkan menurut </w:t>
      </w:r>
      <w:bookmarkStart w:id="38" w:name="_Hlk188118096"/>
      <w:r w:rsidRPr="000C598C">
        <w:t>Financial Action Task Force</w:t>
      </w:r>
      <w:r w:rsidRPr="00532F1D">
        <w:t xml:space="preserve"> </w:t>
      </w:r>
      <w:bookmarkEnd w:id="38"/>
      <w:r w:rsidRPr="00532F1D">
        <w:t>(FATF)</w:t>
      </w:r>
      <w:r w:rsidR="00AF218D">
        <w:t xml:space="preserve"> </w:t>
      </w:r>
      <w:r w:rsidR="00AF218D">
        <w:fldChar w:fldCharType="begin" w:fldLock="1"/>
      </w:r>
      <w:r w:rsidR="006979A8">
        <w:instrText>ADDIN CSL_CITATION {"citationItems":[{"id":"ITEM-1","itemData":{"id":"ITEM-1","issue":"August 2022","issued":{"date-parts":[["2023"]]},"title":"Executive Summary 1.","type":"article-journal"},"uris":["http://www.mendeley.com/documents/?uuid=eeef0381-14f4-422f-a12c-b26ac7e6e78c"]}],"mendeley":{"formattedCitation":"(&lt;i&gt;Executive Summary 1.&lt;/i&gt;, 2023)","plainTextFormattedCitation":"(Executive Summary 1., 2023)","previouslyFormattedCitation":"(&lt;i&gt;Executive Summary 1.&lt;/i&gt;, 2023)"},"properties":{"noteIndex":0},"schema":"https://github.com/citation-style-language/schema/raw/master/csl-citation.json"}</w:instrText>
      </w:r>
      <w:r w:rsidR="00AF218D">
        <w:fldChar w:fldCharType="separate"/>
      </w:r>
      <w:r w:rsidR="00AF218D" w:rsidRPr="00AF218D">
        <w:rPr>
          <w:noProof/>
        </w:rPr>
        <w:t>(</w:t>
      </w:r>
      <w:r w:rsidR="00AF218D" w:rsidRPr="00AF218D">
        <w:rPr>
          <w:i/>
          <w:noProof/>
        </w:rPr>
        <w:t>Executive Summary 1.</w:t>
      </w:r>
      <w:r w:rsidR="00AF218D" w:rsidRPr="00AF218D">
        <w:rPr>
          <w:noProof/>
        </w:rPr>
        <w:t>, 2023)</w:t>
      </w:r>
      <w:r w:rsidR="00AF218D">
        <w:fldChar w:fldCharType="end"/>
      </w:r>
      <w:r w:rsidR="00AF218D">
        <w:t xml:space="preserve">, </w:t>
      </w:r>
      <w:r>
        <w:t xml:space="preserve">pada laporan tahun 2023 </w:t>
      </w:r>
      <w:r w:rsidR="0004420C">
        <w:t xml:space="preserve">lembaga </w:t>
      </w:r>
      <w:r w:rsidR="00971136">
        <w:t>keuangan</w:t>
      </w:r>
      <w:r>
        <w:t xml:space="preserve"> memiliki </w:t>
      </w:r>
      <w:r w:rsidRPr="00532F1D">
        <w:t>masalah dengan rendahnya pelaporan transaksi mencurigakan (</w:t>
      </w:r>
      <w:r w:rsidRPr="00532F1D">
        <w:rPr>
          <w:i/>
          <w:iCs/>
        </w:rPr>
        <w:t>Suspicious Transaction Report</w:t>
      </w:r>
      <w:r w:rsidRPr="00532F1D">
        <w:t>)</w:t>
      </w:r>
      <w:r>
        <w:t xml:space="preserve"> yang perlu ditingkatkan. </w:t>
      </w:r>
      <w:r w:rsidRPr="00BA03BD">
        <w:t>Meskipun AML menjadi fokus utama,</w:t>
      </w:r>
      <w:r>
        <w:t xml:space="preserve"> tetapi</w:t>
      </w:r>
      <w:r w:rsidRPr="00BA03BD">
        <w:t xml:space="preserve"> hanya sebagian kecil dari aktivitas tersebut yang berhasil dicegah. Karena data keuangan dalam bidang ini dilindungi dan tersembunyi, aksesnya sangat terbatas dan diawasi oleh otoritas regulasi</w:t>
      </w:r>
      <w:r>
        <w:t xml:space="preserve"> </w:t>
      </w:r>
      <w:sdt>
        <w:sdtPr>
          <w:rPr>
            <w:color w:val="000000"/>
          </w:rPr>
          <w:tag w:val="MENDELEY_CITATION_v3_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"/>
          <w:id w:val="1350987052"/>
          <w:placeholder>
            <w:docPart w:val="84698881A8254D29B839E8ACBA746BE6"/>
          </w:placeholder>
        </w:sdtPr>
        <w:sdtContent>
          <w:r w:rsidR="00105BF3" w:rsidRPr="00105BF3">
            <w:rPr>
              <w:color w:val="000000"/>
            </w:rPr>
            <w:t>(Naveed et al., 2023)</w:t>
          </w:r>
        </w:sdtContent>
      </w:sdt>
      <w:r>
        <w:t xml:space="preserve">. </w:t>
      </w:r>
      <w:r w:rsidRPr="00C76644">
        <w:rPr>
          <w:i/>
          <w:iCs/>
        </w:rPr>
        <w:t>Fraud detection</w:t>
      </w:r>
      <w:r w:rsidRPr="00ED7FCB">
        <w:t xml:space="preserve"> adalah tugas yang krusial dalam industri keuangan untuk memastikan integritas dan kelangsungan organisasi keuangan</w:t>
      </w:r>
      <w:r>
        <w:t xml:space="preserve"> </w:t>
      </w:r>
      <w:sdt>
        <w:sdtPr>
          <w:rPr>
            <w:color w:val="000000"/>
          </w:rPr>
          <w:tag w:val="MENDELEY_CITATION_v3_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"/>
          <w:id w:val="443579441"/>
          <w:placeholder>
            <w:docPart w:val="84698881A8254D29B839E8ACBA746BE6"/>
          </w:placeholder>
        </w:sdtPr>
        <w:sdtContent>
          <w:r w:rsidR="00105BF3" w:rsidRPr="00105BF3">
            <w:rPr>
              <w:color w:val="000000"/>
            </w:rPr>
            <w:t>(Rakesh Pandit, Sheetal Bawane, Jayesh Surana, 2024)</w:t>
          </w:r>
        </w:sdtContent>
      </w:sdt>
      <w:r w:rsidRPr="00ED7FCB">
        <w:t>.</w:t>
      </w:r>
      <w:r w:rsidRPr="0024664D">
        <w:t xml:space="preserve"> </w:t>
      </w:r>
      <w:r w:rsidR="0002205B" w:rsidRPr="0002205B">
        <w:rPr>
          <w:i/>
          <w:iCs/>
        </w:rPr>
        <w:t>Money</w:t>
      </w:r>
      <w:r w:rsidR="00567720">
        <w:rPr>
          <w:i/>
          <w:iCs/>
        </w:rPr>
        <w:t xml:space="preserve"> </w:t>
      </w:r>
      <w:r w:rsidR="00567720" w:rsidRPr="00567720">
        <w:rPr>
          <w:i/>
          <w:iCs/>
        </w:rPr>
        <w:t>laundering</w:t>
      </w:r>
      <w:r w:rsidR="0002205B">
        <w:t xml:space="preserve"> atau p</w:t>
      </w:r>
      <w:r w:rsidRPr="0024664D">
        <w:t xml:space="preserve">encucian uang adalah proses mengaburkan sumber dana yang diperoleh dari kegiatan kriminal agar tampak </w:t>
      </w:r>
      <w:r w:rsidRPr="0024664D">
        <w:lastRenderedPageBreak/>
        <w:t xml:space="preserve">legal </w:t>
      </w:r>
      <w:r>
        <w:t xml:space="preserve">dengan </w:t>
      </w:r>
      <w:r w:rsidRPr="0024664D">
        <w:t>menggunakan cara-cara legal, seperti melalui struktur bisnis yang rumit atau transaksi internasional untuk menyamarkan uang ilegal</w:t>
      </w:r>
      <w:r>
        <w:t xml:space="preserve"> </w:t>
      </w:r>
      <w:sdt>
        <w:sdtPr>
          <w:rPr>
            <w:color w:val="000000"/>
          </w:rPr>
          <w:tag w:val="MENDELEY_CITATION_v3_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"/>
          <w:id w:val="-1340924517"/>
          <w:placeholder>
            <w:docPart w:val="84698881A8254D29B839E8ACBA746BE6"/>
          </w:placeholder>
        </w:sdtPr>
        <w:sdtContent>
          <w:r w:rsidR="00105BF3" w:rsidRPr="00105BF3">
            <w:rPr>
              <w:rFonts w:eastAsia="Times New Roman"/>
              <w:color w:val="000000"/>
            </w:rPr>
            <w:t>(Isolauri &amp; Ameer, 2023)</w:t>
          </w:r>
        </w:sdtContent>
      </w:sdt>
      <w:r w:rsidRPr="0024664D">
        <w:t>. Selain pelaku kriminal, berbagai pihak seperti firma hukum, lembaga, dan pejabat terkait juga dapat terlibat baik</w:t>
      </w:r>
      <w:r>
        <w:t xml:space="preserve"> secara</w:t>
      </w:r>
      <w:r w:rsidRPr="0024664D">
        <w:t xml:space="preserve"> langsung maupun tidak langsung dalam manipulasi sistem hukum untuk mempermudah pencucian uang</w:t>
      </w:r>
      <w:r>
        <w:t xml:space="preserve">. </w:t>
      </w:r>
      <w:r w:rsidRPr="0024664D">
        <w:t>Hal ini telah menjadi tantangan yang signifikan dan kompleks bagi perkembangan bisnis serta masyarakat global.</w:t>
      </w:r>
    </w:p>
    <w:p w14:paraId="1515526D" w14:textId="091373FB" w:rsidR="009679B1" w:rsidRDefault="00E0203B" w:rsidP="004073D7">
      <w:pPr>
        <w:spacing w:line="360" w:lineRule="auto"/>
        <w:ind w:firstLine="576"/>
      </w:pPr>
      <w:r w:rsidRPr="00E874A3">
        <w:t xml:space="preserve">Metode konvensional seringkali tidak mampu menilai risiko dengan tepat dan mendeteksi aktivitas pencucian uang secara cepat. Dalam beberapa tahun terakhir, </w:t>
      </w:r>
      <w:r w:rsidRPr="00C76644">
        <w:rPr>
          <w:i/>
          <w:iCs/>
        </w:rPr>
        <w:t>machine learning</w:t>
      </w:r>
      <w:r w:rsidRPr="00E874A3">
        <w:t xml:space="preserve"> telah muncul sebagai alat yang efektif untuk meningkatkan proses ini</w:t>
      </w:r>
      <w:r>
        <w:t xml:space="preserve"> </w:t>
      </w:r>
      <w:sdt>
        <w:sdtPr>
          <w:rPr>
            <w:color w:val="000000"/>
          </w:rPr>
          <w:tag w:val="MENDELEY_CITATION_v3_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"/>
          <w:id w:val="596995229"/>
          <w:placeholder>
            <w:docPart w:val="84698881A8254D29B839E8ACBA746BE6"/>
          </w:placeholder>
        </w:sdtPr>
        <w:sdtContent>
          <w:r w:rsidR="00105BF3" w:rsidRPr="00105BF3">
            <w:rPr>
              <w:color w:val="000000"/>
            </w:rPr>
            <w:t>(Rakesh Pandit, Sheetal Bawane, Jayesh Surana, 2024)</w:t>
          </w:r>
        </w:sdtContent>
      </w:sdt>
      <w:r>
        <w:t xml:space="preserve">. </w:t>
      </w:r>
      <w:r w:rsidRPr="00E874A3">
        <w:t>Namun, hal ini terkendala terhadap akses data</w:t>
      </w:r>
      <w:r w:rsidR="00DF027E">
        <w:t xml:space="preserve"> transaksi keuangan</w:t>
      </w:r>
      <w:r w:rsidR="004148E9">
        <w:t xml:space="preserve"> dalam melakukan pemrosesan data</w:t>
      </w:r>
      <w:r w:rsidRPr="00E874A3">
        <w:t>. Bagian dari masalah ini adalah sifat intrinsik yang bersifat pribadi dari</w:t>
      </w:r>
      <w:r w:rsidR="00DF027E">
        <w:t xml:space="preserve"> data</w:t>
      </w:r>
      <w:r w:rsidRPr="00E874A3">
        <w:t xml:space="preserve"> transaksi keuangan yang menyebabkan tidak adanya </w:t>
      </w:r>
      <w:r w:rsidRPr="00184770">
        <w:rPr>
          <w:i/>
          <w:iCs/>
        </w:rPr>
        <w:t>dataset</w:t>
      </w:r>
      <w:r w:rsidRPr="00E874A3">
        <w:t xml:space="preserve"> publik yang tersedia</w:t>
      </w:r>
      <w:r w:rsidR="00DF027E">
        <w:t xml:space="preserve"> secara terbuka</w:t>
      </w:r>
      <w:r w:rsidRPr="00E874A3">
        <w:t xml:space="preserve">. </w:t>
      </w:r>
      <w:r w:rsidR="00B74C1A">
        <w:t xml:space="preserve">Data transaksi keuangan bersifat rahasia dan terbatas karena mengandung informasi sensitif seperti identitas pribadi dan data aliran transaksi keuangan, sehingga hanya lembaga jasa keuangan dan otoritas pemerintah terkait yang bisa mengaksesnya. </w:t>
      </w:r>
      <w:r w:rsidRPr="00E874A3">
        <w:t xml:space="preserve">Hal ini </w:t>
      </w:r>
      <w:r w:rsidR="00B74C1A">
        <w:t xml:space="preserve">menjadi tantangan </w:t>
      </w:r>
      <w:r w:rsidR="009679B1">
        <w:t xml:space="preserve">bagi para pengembang untuk mendapatkan akses data transaksi keuangan dalam melakukan </w:t>
      </w:r>
      <w:r w:rsidR="009679B1" w:rsidRPr="00600795">
        <w:rPr>
          <w:i/>
          <w:iCs/>
        </w:rPr>
        <w:t>fraud detection</w:t>
      </w:r>
      <w:r w:rsidR="009679B1">
        <w:t xml:space="preserve"> berbasis </w:t>
      </w:r>
      <w:r w:rsidR="009679B1" w:rsidRPr="009679B1">
        <w:rPr>
          <w:i/>
          <w:iCs/>
        </w:rPr>
        <w:t>machine learning</w:t>
      </w:r>
      <w:r w:rsidR="009679B1">
        <w:t xml:space="preserve">. </w:t>
      </w:r>
    </w:p>
    <w:p w14:paraId="7223737C" w14:textId="60FBF24C" w:rsidR="003C5199" w:rsidRDefault="009679B1" w:rsidP="004073D7">
      <w:pPr>
        <w:spacing w:line="360" w:lineRule="auto"/>
        <w:ind w:firstLine="576"/>
      </w:pPr>
      <w:r>
        <w:t xml:space="preserve">Terdapat satu model pendekatan untuk mengatasi permasalahan akses data transaksi keuangan yaitu melalui </w:t>
      </w:r>
      <w:r w:rsidR="004148E9">
        <w:t xml:space="preserve">pembuatan </w:t>
      </w:r>
      <w:r w:rsidR="004148E9" w:rsidRPr="00184770">
        <w:rPr>
          <w:i/>
          <w:iCs/>
        </w:rPr>
        <w:t>dataset</w:t>
      </w:r>
      <w:r w:rsidR="004148E9">
        <w:t xml:space="preserve"> sintetis. Data sintetis merupakan suatu data yang dihasilkan melalui proses kecerdasan buatan untuk menciptakan data baru yang memiliki kemiripan dengan data aslinya. </w:t>
      </w:r>
      <w:r w:rsidR="00E0203B" w:rsidRPr="00C224F4">
        <w:t xml:space="preserve">PaySim merupakan </w:t>
      </w:r>
      <w:r w:rsidR="003C5199">
        <w:t xml:space="preserve">salah satu contoh data sintetis yang dihasilkan melalui </w:t>
      </w:r>
      <w:r w:rsidR="00E0203B" w:rsidRPr="00C224F4">
        <w:t xml:space="preserve">simulator keuangan canggih yang dirancang untuk mensimulasikan transaksi keuangan </w:t>
      </w:r>
      <w:r w:rsidR="00E0203B" w:rsidRPr="005D5AF3">
        <w:rPr>
          <w:i/>
          <w:iCs/>
        </w:rPr>
        <w:t>mobile</w:t>
      </w:r>
      <w:r w:rsidR="00E0203B" w:rsidRPr="00C224F4">
        <w:t xml:space="preserve"> dengan akurasi tinggi berdasarkan data transaksi asli</w:t>
      </w:r>
      <w:r w:rsidR="00567720">
        <w:t xml:space="preserve"> </w:t>
      </w:r>
      <w:r w:rsidR="00567720">
        <w:fldChar w:fldCharType="begin" w:fldLock="1"/>
      </w:r>
      <w:r w:rsidR="000C1E86">
        <w:instrText>ADDIN CSL_CITATION {"citationItems":[{"id":"ITEM-1","itemData":{"ISBN":"9788897999683","abstract":"The lack of legitimate datasets on mobile money transactions to perform research on in the domain of fraud detection is a big problem today in the scientific community. Part of the problem is the intrinsic private nature of financial transactions, that leads to no public available data sets. This will leave the researchers with the burden of first harnessing the dataset before performing the actual research on it. This paper propose an approach to such a problem that we named the PaySim simulator. PaySim is a financial simulator that simulates mobile money transactions based on an original dataset. In this paper, we present a solution to ultimately yield the possibility to simulate mobile money transactions in such a way that they become similar to the original dataset. With technology frameworks such as Agent-Based simulation techniques, and the application of mathematical statistics, we show in this paper that the simulated data can be as prudent as the original dataset for research.","author":[{"dropping-particle":"","family":"Lopez-Rojas","given":"Edgar Alonso","non-dropping-particle":"","parse-names":false,"suffix":""},{"dropping-particle":"","family":"Elmir","given":"Ahmad","non-dropping-particle":"","parse-names":false,"suffix":""},{"dropping-particle":"","family":"Axelsson","given":"Stefan","non-dropping-particle":"","parse-names":false,"suffix":""}],"container-title":"28th European Modeling and Simulation Symposium, EMSS 2016","id":"ITEM-1","issue":"c","issued":{"date-parts":[["2016"]]},"page":"249-255","title":"Paysim: A financial mobile money simulator for fraud detection","type":"article-journal"},"uris":["http://www.mendeley.com/documents/?uuid=ea5c6f74-5eb0-434b-9523-cc9d645969d4"]}],"mendeley":{"formattedCitation":"(Lopez-Rojas et al., 2016)","plainTextFormattedCitation":"(Lopez-Rojas et al., 2016)","previouslyFormattedCitation":"(Lopez-Rojas et al., 2016)"},"properties":{"noteIndex":0},"schema":"https://github.com/citation-style-language/schema/raw/master/csl-citation.json"}</w:instrText>
      </w:r>
      <w:r w:rsidR="00567720">
        <w:fldChar w:fldCharType="separate"/>
      </w:r>
      <w:r w:rsidR="00567720" w:rsidRPr="00567720">
        <w:rPr>
          <w:noProof/>
        </w:rPr>
        <w:t>(Lopez-Rojas et al., 2016)</w:t>
      </w:r>
      <w:r w:rsidR="00567720">
        <w:fldChar w:fldCharType="end"/>
      </w:r>
      <w:r w:rsidR="00E0203B">
        <w:t xml:space="preserve"> </w:t>
      </w:r>
      <w:sdt>
        <w:sdtPr>
          <w:rPr>
            <w:color w:val="000000"/>
          </w:rPr>
          <w:tag w:val="MENDELEY_CITATION_v3_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"/>
          <w:id w:val="-1515370939"/>
          <w:placeholder>
            <w:docPart w:val="DefaultPlaceholder_-1854013440"/>
          </w:placeholder>
        </w:sdtPr>
        <w:sdtContent>
          <w:r w:rsidR="00105BF3" w:rsidRPr="00105BF3">
            <w:rPr>
              <w:rFonts w:eastAsia="Times New Roman"/>
              <w:color w:val="000000"/>
            </w:rPr>
            <w:t>(Lopez-Rojas &amp; Barneaud, 2019)</w:t>
          </w:r>
        </w:sdtContent>
      </w:sdt>
      <w:r w:rsidR="00E0203B" w:rsidRPr="00C224F4">
        <w:t xml:space="preserve">. Simulator ini menghasilkan </w:t>
      </w:r>
      <w:r w:rsidR="00E0203B" w:rsidRPr="00BB4803">
        <w:rPr>
          <w:i/>
          <w:iCs/>
        </w:rPr>
        <w:t>dataset</w:t>
      </w:r>
      <w:r w:rsidR="00E0203B" w:rsidRPr="00C224F4">
        <w:t xml:space="preserve"> sintetis yang sangat mirip dengan pola transaksi keuangan </w:t>
      </w:r>
      <w:r w:rsidR="00E0203B" w:rsidRPr="00BB4803">
        <w:rPr>
          <w:i/>
          <w:iCs/>
        </w:rPr>
        <w:t>mobile</w:t>
      </w:r>
      <w:r w:rsidR="00E0203B" w:rsidRPr="00C224F4">
        <w:t xml:space="preserve"> yang sebenarnya</w:t>
      </w:r>
      <w:r w:rsidR="00E0203B">
        <w:t xml:space="preserve"> sehingga dapat</w:t>
      </w:r>
      <w:r w:rsidR="00E0203B" w:rsidRPr="00C224F4">
        <w:t xml:space="preserve"> memberikan wawasan </w:t>
      </w:r>
      <w:r w:rsidR="00E0203B">
        <w:t xml:space="preserve">penting </w:t>
      </w:r>
      <w:r w:rsidR="00E0203B" w:rsidRPr="00C224F4">
        <w:t xml:space="preserve">bagi peneliti dan praktisi dalam menganalisis perilaku transaksi. Dalam </w:t>
      </w:r>
      <w:r w:rsidR="00E0203B">
        <w:t xml:space="preserve">data transaksi </w:t>
      </w:r>
      <w:r w:rsidR="00E0203B" w:rsidRPr="00C224F4">
        <w:t xml:space="preserve">yang tersedia </w:t>
      </w:r>
      <w:r w:rsidR="00E0203B" w:rsidRPr="00C224F4">
        <w:lastRenderedPageBreak/>
        <w:t>hanya terdapat seperempat dari keseluruhan data asli</w:t>
      </w:r>
      <w:r w:rsidR="00E0203B">
        <w:t>, hal ini</w:t>
      </w:r>
      <w:r w:rsidR="00E0203B" w:rsidRPr="00C224F4">
        <w:t xml:space="preserve"> memungkinkan pengujian yang lebih terfokus. </w:t>
      </w:r>
    </w:p>
    <w:p w14:paraId="3F4A39C7" w14:textId="2074AC34" w:rsidR="00E0203B" w:rsidRDefault="00E0203B" w:rsidP="004073D7">
      <w:pPr>
        <w:spacing w:line="360" w:lineRule="auto"/>
        <w:ind w:firstLine="576"/>
      </w:pPr>
      <w:r w:rsidRPr="003A3B7A">
        <w:t xml:space="preserve">Pengklasifikasian dalam </w:t>
      </w:r>
      <w:r w:rsidRPr="00C76644">
        <w:rPr>
          <w:i/>
          <w:iCs/>
        </w:rPr>
        <w:t>machine learning</w:t>
      </w:r>
      <w:r w:rsidRPr="003A3B7A">
        <w:t xml:space="preserve"> menggunakan program komputer cerdas</w:t>
      </w:r>
      <w:r>
        <w:t xml:space="preserve"> yang</w:t>
      </w:r>
      <w:r w:rsidRPr="003A3B7A">
        <w:t xml:space="preserve"> dapat digunakan untuk memeriksa transaksi </w:t>
      </w:r>
      <w:r w:rsidRPr="00BE0822">
        <w:rPr>
          <w:i/>
          <w:iCs/>
        </w:rPr>
        <w:t>transfer</w:t>
      </w:r>
      <w:r w:rsidRPr="003A3B7A">
        <w:t xml:space="preserve"> uang melalui ponsel. Tujuannya adalah untuk mengidentifikasi transaksi yang mungkin merupakan </w:t>
      </w:r>
      <w:r w:rsidRPr="00C76644">
        <w:rPr>
          <w:i/>
          <w:iCs/>
        </w:rPr>
        <w:t xml:space="preserve">fraud </w:t>
      </w:r>
      <w:r w:rsidRPr="003A3B7A">
        <w:t xml:space="preserve">atau transaksi keuangan mencurigakan yang berhubungan dengan pencucian uang. Program ini belajar dari data transaksi sebelumnya untuk mengenali pola-pola yang menunjukkan adanya potensi transaksi </w:t>
      </w:r>
      <w:r w:rsidRPr="00C76644">
        <w:rPr>
          <w:i/>
          <w:iCs/>
        </w:rPr>
        <w:t>fraud</w:t>
      </w:r>
      <w:r w:rsidRPr="003A3B7A">
        <w:t xml:space="preserve"> atau transaksi keuangan mencurigakan, sehingga bisa memberitahu jika ada transaksi yang mencurigakan atau tidak biasa</w:t>
      </w:r>
      <w:r>
        <w:t xml:space="preserve"> </w:t>
      </w:r>
      <w:sdt>
        <w:sdtPr>
          <w:rPr>
            <w:color w:val="000000"/>
          </w:rPr>
          <w:tag w:val="MENDELEY_CITATION_v3_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"/>
          <w:id w:val="-153989277"/>
          <w:placeholder>
            <w:docPart w:val="84698881A8254D29B839E8ACBA746BE6"/>
          </w:placeholder>
        </w:sdtPr>
        <w:sdtContent>
          <w:r w:rsidR="00105BF3" w:rsidRPr="00105BF3">
            <w:rPr>
              <w:color w:val="000000"/>
            </w:rPr>
            <w:t>(Lokanan, 2023)</w:t>
          </w:r>
        </w:sdtContent>
      </w:sdt>
      <w:r>
        <w:t>.</w:t>
      </w:r>
    </w:p>
    <w:p w14:paraId="377AB07A" w14:textId="61A5CC01" w:rsidR="00501F07" w:rsidRDefault="00501F07" w:rsidP="004073D7">
      <w:pPr>
        <w:spacing w:line="360" w:lineRule="auto"/>
        <w:ind w:firstLine="576"/>
      </w:pPr>
      <w:r>
        <w:t xml:space="preserve">Penelitian terkait penerapan </w:t>
      </w:r>
      <w:r w:rsidRPr="00501F07">
        <w:rPr>
          <w:i/>
          <w:iCs/>
        </w:rPr>
        <w:t>machine learning</w:t>
      </w:r>
      <w:r>
        <w:t xml:space="preserve"> untuk </w:t>
      </w:r>
      <w:r w:rsidRPr="00501F07">
        <w:rPr>
          <w:i/>
          <w:iCs/>
        </w:rPr>
        <w:t>fraud detection</w:t>
      </w:r>
      <w:r>
        <w:t xml:space="preserve"> pada data transaksi keuangan </w:t>
      </w:r>
      <w:r w:rsidRPr="00BB4803">
        <w:rPr>
          <w:i/>
          <w:iCs/>
        </w:rPr>
        <w:t>mobile</w:t>
      </w:r>
      <w:r>
        <w:t xml:space="preserve"> sintetis sudah pernah dilakukan oleh beberapa peneliti diantaranya oleh Lokanan, dimana </w:t>
      </w:r>
      <w:r w:rsidR="001E5BAD">
        <w:t>h</w:t>
      </w:r>
      <w:r w:rsidRPr="00501F07">
        <w:t xml:space="preserve">asilnya menunjukkan bahwa </w:t>
      </w:r>
      <w:r w:rsidR="00D553F9">
        <w:rPr>
          <w:i/>
          <w:iCs/>
        </w:rPr>
        <w:t>R</w:t>
      </w:r>
      <w:r w:rsidRPr="00D51904">
        <w:rPr>
          <w:i/>
          <w:iCs/>
        </w:rPr>
        <w:t xml:space="preserve">andom </w:t>
      </w:r>
      <w:r w:rsidR="00D553F9">
        <w:rPr>
          <w:i/>
          <w:iCs/>
        </w:rPr>
        <w:t>F</w:t>
      </w:r>
      <w:r w:rsidRPr="00D51904">
        <w:rPr>
          <w:i/>
          <w:iCs/>
        </w:rPr>
        <w:t>orest</w:t>
      </w:r>
      <w:r w:rsidRPr="00501F07">
        <w:t xml:space="preserve"> adalah model paling akurat dengan tingkat akurasi 89%</w:t>
      </w:r>
      <w:r w:rsidR="00D51904">
        <w:t xml:space="preserve"> </w:t>
      </w:r>
      <w:r w:rsidR="00D51904">
        <w:fldChar w:fldCharType="begin" w:fldLock="1"/>
      </w:r>
      <w:r w:rsidR="004E5012">
        <w:instrText>ADDIN CSL_CITATION {"citationItems":[{"id":"ITEM-1","itemData":{"DOI":"10.1002/ail2.85","ISSN":"26895595","abstract":"The ease with which mobile money is used to facilitate cross-border payments presents a global threat to law enforcement in the fight against money laundering and terrorist financing. This paper aims to utilize machine learning classifiers to predict transactions flagged as a fraud in mobile money transfers. The data for this study were obtained from real-time transactions that simulate a well-known mobile transfer fraud scheme. Logistic regression is used as the baseline model and is compared with ensemble and gradient descent models. The results indicate that the logistic regression model still showed reasonable performance while not performing as well as the other models. Among all the measures, the random forest classifier exhibited outstanding performance. The amount of money transferred emerged as the top feature for predicting money laundering transactions in mobile money transfers. These findings suggest that further research is needed to enhance the logistic regression model, and the random forest classifier should be explored as a potential tool for law enforcement and financial institutions to detect money laundering activities in mobile money transfers.","author":[{"dropping-particle":"","family":"Lokanan","given":"Mark E.","non-dropping-particle":"","parse-names":false,"suffix":""}],"container-title":"Applied AI Letters","id":"ITEM-1","issue":"2","issued":{"date-parts":[["2023"]]},"page":"1-16","title":"Predicting mobile money transaction fraud using machine learning algorithms","type":"article-journal","volume":"4"},"uris":["http://www.mendeley.com/documents/?uuid=f50da3c1-f76a-41d2-ac9c-456672d555f2"]}],"mendeley":{"formattedCitation":"(Lokanan, 2023)","plainTextFormattedCitation":"(Lokanan, 2023)","previouslyFormattedCitation":"(Lokanan, 2023)"},"properties":{"noteIndex":0},"schema":"https://github.com/citation-style-language/schema/raw/master/csl-citation.json"}</w:instrText>
      </w:r>
      <w:r w:rsidR="00D51904">
        <w:fldChar w:fldCharType="separate"/>
      </w:r>
      <w:r w:rsidR="00D51904" w:rsidRPr="00D51904">
        <w:rPr>
          <w:noProof/>
        </w:rPr>
        <w:t>(Lokanan, 2023)</w:t>
      </w:r>
      <w:r w:rsidR="00D51904">
        <w:fldChar w:fldCharType="end"/>
      </w:r>
      <w:r>
        <w:t xml:space="preserve">. </w:t>
      </w:r>
      <w:r w:rsidR="00F1003F">
        <w:t xml:space="preserve">Selanjutnya Naveed, dimana </w:t>
      </w:r>
      <w:r w:rsidR="001E5BAD">
        <w:t>h</w:t>
      </w:r>
      <w:r w:rsidR="00F1003F" w:rsidRPr="00F23E49">
        <w:t xml:space="preserve">asilnya model GCN mampu mencapai akurasi 77-79% dalam mendeteksi </w:t>
      </w:r>
      <w:r w:rsidR="00F1003F" w:rsidRPr="00F1003F">
        <w:rPr>
          <w:i/>
          <w:iCs/>
        </w:rPr>
        <w:t>fraud detection</w:t>
      </w:r>
      <w:r w:rsidR="00F1003F" w:rsidRPr="00D51904">
        <w:t xml:space="preserve"> </w:t>
      </w:r>
      <w:r w:rsidR="00D51904">
        <w:fldChar w:fldCharType="begin" w:fldLock="1"/>
      </w:r>
      <w:r w:rsidR="00D51904">
        <w:instrText>ADDIN CSL_CITATION {"citationItems":[{"id":"ITEM-1","itemData":{"DOI":"10.4018/JCIT.316665","ISSN":"15487725","abstract":"Financial domains are suffering from organized fraudulent activities that are inflicting the world on a larger scale. Basel Anti-Money Laundering (AML) index enlists 146 countries, which are impacted by criminal acts like money laundering, and represents the country’s risk level with a notable deteriorating trend over the last five years. Despite AML being a substantially focused area, only a fraction of such activities has been prevented. Because financial data related to this field is concealed, access is limited and protected by regulatory authorities. This paper aims to study a graph-based machine-learning model to identify fraudulent transactions using the financial domain’s synthetic dataset (100K nodes, 5.3M edges). Graph-based machine learning with financial datasets resulted in promising 77-79% accuracy with a limited feature set. Even better results can be achieved by enriching the feature vector. This exploration further leads to pattern detection in the graph, which is a step toward AML detection.","author":[{"dropping-particle":"","family":"Naveed","given":"Nasir","non-dropping-particle":"","parse-names":false,"suffix":""},{"dropping-particle":"","family":"Munawar","given":"Saima","non-dropping-particle":"","parse-names":false,"suffix":""},{"dropping-particle":"","family":"Usman","given":"Atif","non-dropping-particle":"","parse-names":false,"suffix":""}],"container-title":"Journal of Cases on Information Technology","id":"ITEM-1","issue":"1","issued":{"date-parts":[["2023"]]},"page":"1-21","title":"Intelligent Anti-Money Laundering Fraud Control Using Graph-Based Machine Learning Model for the Financial Domain","type":"article-journal","volume":"25"},"uris":["http://www.mendeley.com/documents/?uuid=54da1032-e573-46ac-9c3e-de562f7cb7b3"]}],"mendeley":{"formattedCitation":"(Naveed et al., 2023)","plainTextFormattedCitation":"(Naveed et al., 2023)","previouslyFormattedCitation":"(Naveed et al., 2023)"},"properties":{"noteIndex":0},"schema":"https://github.com/citation-style-language/schema/raw/master/csl-citation.json"}</w:instrText>
      </w:r>
      <w:r w:rsidR="00D51904">
        <w:fldChar w:fldCharType="separate"/>
      </w:r>
      <w:r w:rsidR="00D51904" w:rsidRPr="00D51904">
        <w:rPr>
          <w:noProof/>
        </w:rPr>
        <w:t>(Naveed et al., 2023)</w:t>
      </w:r>
      <w:r w:rsidR="00D51904">
        <w:fldChar w:fldCharType="end"/>
      </w:r>
      <w:r w:rsidR="00F1003F">
        <w:t>. Penelitian dari Hajek</w:t>
      </w:r>
      <w:r w:rsidR="001E5BAD">
        <w:t>, Botcheey, dan Nobel</w:t>
      </w:r>
      <w:r w:rsidR="00F1003F">
        <w:t xml:space="preserve"> menunjukan hasil yang paling optimal, dimana </w:t>
      </w:r>
      <w:r w:rsidR="001E5BAD">
        <w:t>hasilnya</w:t>
      </w:r>
      <w:r w:rsidR="00F1003F">
        <w:t xml:space="preserve"> </w:t>
      </w:r>
      <w:r w:rsidR="00F1003F" w:rsidRPr="00C2579D">
        <w:t xml:space="preserve">mampu mencapai tingkat akurasi </w:t>
      </w:r>
      <w:r w:rsidR="007A02A3">
        <w:t xml:space="preserve">pada </w:t>
      </w:r>
      <w:r w:rsidR="00D51904" w:rsidRPr="00D51904">
        <w:rPr>
          <w:i/>
          <w:iCs/>
        </w:rPr>
        <w:t>fraud detection</w:t>
      </w:r>
      <w:r w:rsidR="00F1003F" w:rsidRPr="00C2579D">
        <w:t xml:space="preserve"> </w:t>
      </w:r>
      <w:r w:rsidR="001E5BAD">
        <w:t xml:space="preserve">masing-masing </w:t>
      </w:r>
      <w:r w:rsidR="00F1003F" w:rsidRPr="00C2579D">
        <w:t>sebesar 99,98%</w:t>
      </w:r>
      <w:r w:rsidR="001E5BAD">
        <w:t>, 99,88%, dan 99,90% dengan model</w:t>
      </w:r>
      <w:r w:rsidR="001E5BAD" w:rsidRPr="00637E37">
        <w:rPr>
          <w:i/>
          <w:iCs/>
        </w:rPr>
        <w:t xml:space="preserve"> XGBoost</w:t>
      </w:r>
      <w:r w:rsidR="00D51904" w:rsidRPr="00637E37">
        <w:rPr>
          <w:i/>
          <w:iCs/>
        </w:rPr>
        <w:t xml:space="preserve"> </w:t>
      </w:r>
      <w:r w:rsidR="00D51904">
        <w:fldChar w:fldCharType="begin" w:fldLock="1"/>
      </w:r>
      <w:r w:rsidR="00D51904">
        <w:instrText>ADDIN CSL_CITATION {"citationItems":[{"id":"ITEM-1","itemData":{"DOI":"10.1007/s10796-022-10346-6","ISBN":"0123456789","ISSN":"15729419","abstract":"Mobile payment systems are becoming more popular due to the increase in the number of smartphones, which, in turn, attracts the interest of fraudsters. Extant research has therefore developed various fraud detection methods using supervised machine learning. However, sufficient labeled data are rarely available and their detection performance is negatively affected by the extreme class imbalance in financial fraud data. The purpose of this study is to propose an XGBoost-based fraud detection framework while considering the financial consequences of fraud detection systems. The framework was empirically validated on a large dataset of more than 6 million mobile transactions. To demonstrate the effectiveness of the proposed framework, we conducted a comparative evaluation of existing machine learning methods designed for modeling imbalanced data and outlier detection. The results suggest that in terms of standard classification measures, the proposed semi-supervised ensemble model integrating multiple unsupervised outlier detection algorithms and an XGBoost classifier achieves the best results, while the highest cost savings can be achieved by combining random under-sampling and XGBoost methods. This study has therefore financial implications for organizations to make appropriate decisions regarding the implementation of effective fraud detection systems.","author":[{"dropping-particle":"","family":"Hajek","given":"Petr","non-dropping-particle":"","parse-names":false,"suffix":""},{"dropping-particle":"","family":"Abedin","given":"Mohammad Zoynul","non-dropping-particle":"","parse-names":false,"suffix":""},{"dropping-particle":"","family":"Sivarajah","given":"Uthayasankar","non-dropping-particle":"","parse-names":false,"suffix":""}],"container-title":"Information Systems Frontiers","id":"ITEM-1","issue":"5","issued":{"date-parts":[["2023"]]},"page":"1985-2003","publisher":"Springer US","title":"Fraud Detection in Mobile Payment Systems using an XGBoost-based Framework","type":"article-journal","volume":"25"},"uris":["http://www.mendeley.com/documents/?uuid=1540a5a8-6a4d-47f6-bc27-6eb9dec40be3"]}],"mendeley":{"formattedCitation":"(Hajek et al., 2023)","plainTextFormattedCitation":"(Hajek et al., 2023)","previouslyFormattedCitation":"(Hajek et al., 2023)"},"properties":{"noteIndex":0},"schema":"https://github.com/citation-style-language/schema/raw/master/csl-citation.json"}</w:instrText>
      </w:r>
      <w:r w:rsidR="00D51904">
        <w:fldChar w:fldCharType="separate"/>
      </w:r>
      <w:r w:rsidR="00D51904" w:rsidRPr="00D51904">
        <w:rPr>
          <w:noProof/>
        </w:rPr>
        <w:t>(Hajek et al., 2023)</w:t>
      </w:r>
      <w:r w:rsidR="00D51904">
        <w:fldChar w:fldCharType="end"/>
      </w:r>
      <w:r w:rsidR="001E5BAD">
        <w:t xml:space="preserve"> </w:t>
      </w:r>
      <w:r w:rsidR="001E5BAD">
        <w:fldChar w:fldCharType="begin" w:fldLock="1"/>
      </w:r>
      <w:r w:rsidR="001E5BAD">
        <w:instrText>ADDIN CSL_CITATION {"citationItems":[{"id":"ITEM-1","itemData":{"DOI":"10.3390/info15060298","ISSN":"20782489","abstract":"Recognizing fraudulent activity in the banking system is essential due to the significant risks involved. When fraudulent transactions are vastly outnumbered by non-fraudulent ones, dealing with imbalanced datasets can be difficult. This study aims to determine the best model for detecting fraud by comparing four commonly used machine learning algorithms: Support Vector Machine (SVM), XGBoost, Decision Tree, and Logistic Regression. Additionally, we utilized the Synthetic Minority Over-sampling Technique (SMOTE) to address the issue of class imbalance. The XGBoost Classifier proved to be the most successful model for fraud detection, with an accuracy of 99.88%. We utilized SHAP and LIME analyses to provide greater clarity into the decision-making process of the XGBoost model and improve overall comprehension. This research shows that the XGBoost Classifier is highly effective in detecting banking fraud on imbalanced datasets, with an impressive accuracy score. The interpretability of the XGBoost Classifier model was further enhanced by applying SHAP and LIME analysis, which shed light on the significant features that contribute to fraud detection. The insights and findings presented here are valuable contributions to the ongoing efforts aimed at developing effective fraud detection systems for the banking industry.","author":[{"dropping-particle":"","family":"Nobel","given":"S. M.Nuruzzaman","non-dropping-particle":"","parse-names":false,"suffix":""},{"dropping-particle":"","family":"Sultana","given":"Shirin","non-dropping-particle":"","parse-names":false,"suffix":""},{"dropping-particle":"","family":"Singha","given":"Sondip Poul","non-dropping-particle":"","parse-names":false,"suffix":""},{"dropping-particle":"","family":"Chaki","given":"Sudipto","non-dropping-particle":"","parse-names":false,"suffix":""},{"dropping-particle":"","family":"Mahi","given":"Md Julkar Nayeen","non-dropping-particle":"","parse-names":false,"suffix":""},{"dropping-particle":"","family":"Jan","given":"Tony","non-dropping-particle":"","parse-names":false,"suffix":""},{"dropping-particle":"","family":"Barros","given":"Alistair","non-dropping-particle":"","parse-names":false,"suffix":""},{"dropping-particle":"","family":"Whaiduzzaman","given":"Md","non-dropping-particle":"","parse-names":false,"suffix":""}],"container-title":"Information (Switzerland)","id":"ITEM-1","issue":"6","issued":{"date-parts":[["2024"]]},"page":"1-23","title":"Unmasking Banking Fraud: Unleashing the Power of Machine Learning and Explainable AI (XAI) on Imbalanced Data","type":"article-journal","volume":"15"},"uris":["http://www.mendeley.com/documents/?uuid=7d214a0c-36dc-4cb5-a22d-ee683fbb82a9"]}],"mendeley":{"formattedCitation":"(Nobel et al., 2024)","plainTextFormattedCitation":"(Nobel et al., 2024)","previouslyFormattedCitation":"(Nobel et al., 2024)"},"properties":{"noteIndex":0},"schema":"https://github.com/citation-style-language/schema/raw/master/csl-citation.json"}</w:instrText>
      </w:r>
      <w:r w:rsidR="001E5BAD">
        <w:fldChar w:fldCharType="separate"/>
      </w:r>
      <w:r w:rsidR="001E5BAD" w:rsidRPr="001E5BAD">
        <w:rPr>
          <w:noProof/>
        </w:rPr>
        <w:t>(Nobel et al., 2024)</w:t>
      </w:r>
      <w:r w:rsidR="001E5BAD">
        <w:fldChar w:fldCharType="end"/>
      </w:r>
      <w:r w:rsidR="000B72B4">
        <w:t xml:space="preserve"> </w:t>
      </w:r>
      <w:r w:rsidR="001E5BAD">
        <w:fldChar w:fldCharType="begin" w:fldLock="1"/>
      </w:r>
      <w:r w:rsidR="00B52BFC">
        <w:instrText>ADDIN CSL_CITATION {"citationItems":[{"id":"ITEM-1","itemData":{"DOI":"10.3390/INFO11080383","ISSN":"20782489","abstract":"The onset of COVID-19 has re-emphasized the importance of FinTech especially in developing countries as the major powers of the world are already enjoying the advantages that come with the adoption of FinTech. Handling of physical cash has been established as a means of transmitting the novel corona virus. Again, research has established that, been unbanked raises the potential of sinking one into abject poverty. Over the years, developing countries have been piloting the various forms of FinTech, but the very one that has come to stay is the Mobile Money Transactions (MMT). As mobile money transactions attempt to gain a foothold, it faces several problems, the most important of them is mobile money fraud. This paper seeks to provide a solution to this problem by looking at machine learning algorithms based on support vector machines (kernel-based), gradient boosted decision tree (tree-based) and Naïve Bayes (probabilistic based) algorithms, taking into consideration the imbalanced nature of the dataset. Our experiments showed that the use of gradient boosted decision tree holds a great potential in combating the problem of mobile money fraud as it was able to produce near perfect results.","author":[{"dropping-particle":"","family":"Botchey","given":"Francis Effirim","non-dropping-particle":"","parse-names":false,"suffix":""},{"dropping-particle":"","family":"Qin","given":"Zhen","non-dropping-particle":"","parse-names":false,"suffix":""},{"dropping-particle":"","family":"Hughes-Lartey","given":"Kwesi","non-dropping-particle":"","parse-names":false,"suffix":""}],"container-title":"Information (Switzerland)","id":"ITEM-1","issue":"8","issued":{"date-parts":[["2020"]]},"title":"Mobile money fraud prediction-A cross-case analysis on the efficiency of support vector machines, gradient boosted decision trees, and Naïve Bayes algorithms","type":"article-journal","volume":"11"},"uris":["http://www.mendeley.com/documents/?uuid=16af595a-82f2-4253-a482-b92aad981f86"]}],"mendeley":{"formattedCitation":"(Botchey et al., 2020)","plainTextFormattedCitation":"(Botchey et al., 2020)","previouslyFormattedCitation":"(Botchey et al., 2020)"},"properties":{"noteIndex":0},"schema":"https://github.com/citation-style-language/schema/raw/master/csl-citation.json"}</w:instrText>
      </w:r>
      <w:r w:rsidR="001E5BAD">
        <w:fldChar w:fldCharType="separate"/>
      </w:r>
      <w:r w:rsidR="001E5BAD" w:rsidRPr="001E5BAD">
        <w:rPr>
          <w:noProof/>
        </w:rPr>
        <w:t>(Botchey et al., 2020)</w:t>
      </w:r>
      <w:r w:rsidR="001E5BAD">
        <w:fldChar w:fldCharType="end"/>
      </w:r>
      <w:r w:rsidR="00F1003F" w:rsidRPr="00C2579D">
        <w:t xml:space="preserve">. </w:t>
      </w:r>
    </w:p>
    <w:p w14:paraId="1D9769D3" w14:textId="46274E22" w:rsidR="00E0203B" w:rsidRPr="00BA03BD" w:rsidRDefault="00E0203B" w:rsidP="004073D7">
      <w:pPr>
        <w:spacing w:line="360" w:lineRule="auto"/>
        <w:ind w:firstLine="576"/>
      </w:pPr>
      <w:r w:rsidRPr="00A435C0">
        <w:t xml:space="preserve">Lembaga </w:t>
      </w:r>
      <w:r w:rsidR="00D50911">
        <w:t xml:space="preserve">jasa </w:t>
      </w:r>
      <w:r w:rsidRPr="00A435C0">
        <w:t xml:space="preserve">keuangan dapat memanfaatkan pendekatan ini untuk merancang kebijakan yang lebih efektif dalam mengurangi risiko </w:t>
      </w:r>
      <w:r w:rsidRPr="00C76644">
        <w:rPr>
          <w:i/>
          <w:iCs/>
        </w:rPr>
        <w:t>fraud</w:t>
      </w:r>
      <w:r w:rsidRPr="00A435C0">
        <w:t xml:space="preserve"> atau aktivitas keuangan yang mencurigakan. Kemampuan untuk secara cepat memprediksi risiko pencucian uang menjadi sangat penting agar masalah tersebut dapat ditangani dengan lebih e</w:t>
      </w:r>
      <w:r>
        <w:t>fektif</w:t>
      </w:r>
      <w:r w:rsidRPr="00A435C0">
        <w:t xml:space="preserve"> dan </w:t>
      </w:r>
      <w:r>
        <w:t>efisien</w:t>
      </w:r>
      <w:r w:rsidRPr="00A435C0">
        <w:t>. Oleh karena itu</w:t>
      </w:r>
      <w:r w:rsidR="00D50911">
        <w:t>,</w:t>
      </w:r>
      <w:r w:rsidRPr="00A435C0">
        <w:t xml:space="preserve"> dalam </w:t>
      </w:r>
      <w:r>
        <w:t>penelitian</w:t>
      </w:r>
      <w:r w:rsidRPr="00A435C0">
        <w:t xml:space="preserve"> ini, kami memperkenalkan metode inovatif yang menggunakan teknik </w:t>
      </w:r>
      <w:r w:rsidRPr="00A14AF4">
        <w:rPr>
          <w:i/>
          <w:iCs/>
        </w:rPr>
        <w:t xml:space="preserve">machine learning </w:t>
      </w:r>
      <w:r w:rsidRPr="00A435C0">
        <w:t xml:space="preserve">untuk mendeteksi </w:t>
      </w:r>
      <w:r w:rsidRPr="00C76644">
        <w:rPr>
          <w:i/>
          <w:iCs/>
        </w:rPr>
        <w:t>fraud</w:t>
      </w:r>
      <w:r w:rsidRPr="00A435C0">
        <w:t xml:space="preserve"> atau transaksi </w:t>
      </w:r>
      <w:r w:rsidR="00D50911">
        <w:t xml:space="preserve">keuangan </w:t>
      </w:r>
      <w:r w:rsidRPr="00A435C0">
        <w:t xml:space="preserve">mencurigakan. Metode ini diterapkan pada data transaksi keuangan </w:t>
      </w:r>
      <w:r w:rsidRPr="00BB4803">
        <w:rPr>
          <w:i/>
          <w:iCs/>
        </w:rPr>
        <w:t>mobile</w:t>
      </w:r>
      <w:r w:rsidRPr="00A435C0">
        <w:t xml:space="preserve"> yang bersifat sintetis dengan tujuan meningkatkan ketepatan dan kecepatan dalam mengidentifikasi potensi pelanggaran keuangan. Dengan demikian, lembaga keuangan dapat mengambil </w:t>
      </w:r>
      <w:r w:rsidRPr="00A435C0">
        <w:lastRenderedPageBreak/>
        <w:t>tindakan pencegahan lebih awal dan memperkuat sistem pengawasan mereka terhadap risiko kejahatan keuangan.</w:t>
      </w:r>
    </w:p>
    <w:p w14:paraId="54C39805"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39" w:name="_Toc190801449"/>
      <w:r>
        <w:rPr>
          <w:rFonts w:cs="Times New Roman"/>
          <w:szCs w:val="24"/>
        </w:rPr>
        <w:t>Identifikasi</w:t>
      </w:r>
      <w:bookmarkStart w:id="40" w:name="_Toc525140259"/>
      <w:bookmarkEnd w:id="40"/>
      <w:r>
        <w:rPr>
          <w:rFonts w:cs="Times New Roman"/>
          <w:szCs w:val="24"/>
        </w:rPr>
        <w:t xml:space="preserve"> Masalah</w:t>
      </w:r>
      <w:bookmarkEnd w:id="39"/>
    </w:p>
    <w:p w14:paraId="6EABE5E2" w14:textId="402509B8" w:rsidR="00E0203B" w:rsidRDefault="00E0203B" w:rsidP="004073D7">
      <w:pPr>
        <w:spacing w:line="360" w:lineRule="auto"/>
        <w:ind w:firstLine="567"/>
      </w:pPr>
      <w:r>
        <w:t>Berdasarkan permasalahan sebelumnya, maka dapat di</w:t>
      </w:r>
      <w:r w:rsidR="00F04D9B">
        <w:t>identifikasi</w:t>
      </w:r>
      <w:r>
        <w:t xml:space="preserve"> masalah yang dibahas sebagai berikut:</w:t>
      </w:r>
    </w:p>
    <w:p w14:paraId="539F08C9" w14:textId="7AA0B9ED" w:rsidR="00E0203B" w:rsidRDefault="00F04D9B">
      <w:pPr>
        <w:pStyle w:val="ListParagraph"/>
        <w:numPr>
          <w:ilvl w:val="0"/>
          <w:numId w:val="3"/>
        </w:numPr>
        <w:spacing w:line="360" w:lineRule="auto"/>
        <w:ind w:left="567" w:hanging="284"/>
      </w:pPr>
      <w:r w:rsidRPr="00F04D9B">
        <w:t xml:space="preserve">Bagaimana mengatasi keterbatasan akses terhadap data keuangan yang bersifat rahasia untuk mendukung pengembangan model </w:t>
      </w:r>
      <w:r w:rsidRPr="00F04D9B">
        <w:rPr>
          <w:i/>
          <w:iCs/>
        </w:rPr>
        <w:t>fraud detection</w:t>
      </w:r>
      <w:r w:rsidRPr="00F04D9B">
        <w:t xml:space="preserve"> berbasis </w:t>
      </w:r>
      <w:r w:rsidRPr="00F04D9B">
        <w:rPr>
          <w:i/>
          <w:iCs/>
        </w:rPr>
        <w:t>machine learning</w:t>
      </w:r>
      <w:r w:rsidRPr="00B9752A">
        <w:t>?</w:t>
      </w:r>
      <w:r>
        <w:t>.</w:t>
      </w:r>
    </w:p>
    <w:p w14:paraId="1720E043" w14:textId="0309BE66" w:rsidR="00E0203B" w:rsidRDefault="00F04D9B">
      <w:pPr>
        <w:pStyle w:val="ListParagraph"/>
        <w:numPr>
          <w:ilvl w:val="0"/>
          <w:numId w:val="3"/>
        </w:numPr>
        <w:spacing w:line="360" w:lineRule="auto"/>
        <w:ind w:left="567" w:hanging="284"/>
      </w:pPr>
      <w:r w:rsidRPr="00F04D9B">
        <w:t xml:space="preserve">Bagaimana metode berbasis </w:t>
      </w:r>
      <w:r w:rsidRPr="00F04D9B">
        <w:rPr>
          <w:i/>
          <w:iCs/>
        </w:rPr>
        <w:t>machine learning</w:t>
      </w:r>
      <w:r w:rsidRPr="00F04D9B">
        <w:t xml:space="preserve"> dapat menggantikan metode tradisional dalam mendeteksi </w:t>
      </w:r>
      <w:r w:rsidRPr="00F04D9B">
        <w:rPr>
          <w:i/>
          <w:iCs/>
        </w:rPr>
        <w:t>fraud</w:t>
      </w:r>
      <w:r w:rsidRPr="00F04D9B">
        <w:t xml:space="preserve"> atau transaksi keuangan</w:t>
      </w:r>
      <w:r>
        <w:t xml:space="preserve"> yang</w:t>
      </w:r>
      <w:r w:rsidRPr="00F04D9B">
        <w:t xml:space="preserve"> mencurigakan secara cepat dan efektif?</w:t>
      </w:r>
      <w:r w:rsidR="006A19CF">
        <w:t>.</w:t>
      </w:r>
    </w:p>
    <w:p w14:paraId="63482AA0" w14:textId="27DA07ED" w:rsidR="00E0203B" w:rsidRPr="00882A4A" w:rsidRDefault="00F04D9B">
      <w:pPr>
        <w:pStyle w:val="ListParagraph"/>
        <w:numPr>
          <w:ilvl w:val="0"/>
          <w:numId w:val="3"/>
        </w:numPr>
        <w:spacing w:line="360" w:lineRule="auto"/>
        <w:ind w:left="567" w:hanging="284"/>
      </w:pPr>
      <w:r w:rsidRPr="00F04D9B">
        <w:t xml:space="preserve">Bagaimana memilih model </w:t>
      </w:r>
      <w:r w:rsidRPr="00F04D9B">
        <w:rPr>
          <w:i/>
          <w:iCs/>
        </w:rPr>
        <w:t>machine learning</w:t>
      </w:r>
      <w:r w:rsidRPr="00F04D9B">
        <w:t xml:space="preserve"> yang tepat untuk mendeteksi </w:t>
      </w:r>
      <w:r w:rsidRPr="00F04D9B">
        <w:rPr>
          <w:i/>
          <w:iCs/>
        </w:rPr>
        <w:t>fraud</w:t>
      </w:r>
      <w:r w:rsidRPr="00F04D9B">
        <w:t xml:space="preserve"> atau transaksi keuangan</w:t>
      </w:r>
      <w:r>
        <w:t xml:space="preserve"> yang</w:t>
      </w:r>
      <w:r w:rsidRPr="00F04D9B">
        <w:t xml:space="preserve"> mencurigakan dengan </w:t>
      </w:r>
      <w:r>
        <w:t>hasil yang akurat</w:t>
      </w:r>
      <w:r w:rsidRPr="00F04D9B">
        <w:t xml:space="preserve"> dan sesuai kebutuhan dalam pengembangan </w:t>
      </w:r>
      <w:r w:rsidRPr="00F04D9B">
        <w:rPr>
          <w:i/>
          <w:iCs/>
        </w:rPr>
        <w:t>fraud detection</w:t>
      </w:r>
      <w:r w:rsidRPr="00F04D9B">
        <w:t>?</w:t>
      </w:r>
      <w:r w:rsidR="006A19CF" w:rsidRPr="006A19CF">
        <w:rPr>
          <w:i/>
          <w:iCs/>
        </w:rPr>
        <w:t>.</w:t>
      </w:r>
    </w:p>
    <w:p w14:paraId="6298367B"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41" w:name="_Toc525140260"/>
      <w:bookmarkStart w:id="42" w:name="_Toc190801450"/>
      <w:r>
        <w:rPr>
          <w:rFonts w:cs="Times New Roman"/>
          <w:szCs w:val="24"/>
        </w:rPr>
        <w:t xml:space="preserve">Tujuan </w:t>
      </w:r>
      <w:bookmarkEnd w:id="41"/>
      <w:r>
        <w:rPr>
          <w:rFonts w:cs="Times New Roman"/>
          <w:szCs w:val="24"/>
        </w:rPr>
        <w:t>Tugas Akhir</w:t>
      </w:r>
      <w:bookmarkEnd w:id="42"/>
    </w:p>
    <w:p w14:paraId="046EFE47" w14:textId="2BC19E88" w:rsidR="00E0203B" w:rsidRDefault="00E0203B" w:rsidP="004073D7">
      <w:pPr>
        <w:pStyle w:val="ListParagraph"/>
        <w:spacing w:line="360" w:lineRule="auto"/>
        <w:ind w:left="0" w:firstLine="567"/>
      </w:pPr>
      <w:r w:rsidRPr="00346AA5">
        <w:t>Dalam penelitian ini terdapat beberapa tujuan yang ingin dicapai adalah sebagai berikut:</w:t>
      </w:r>
    </w:p>
    <w:p w14:paraId="1ED3C33F" w14:textId="790038EC" w:rsidR="00CE5AD3" w:rsidRDefault="009620DA">
      <w:pPr>
        <w:pStyle w:val="ListParagraph"/>
        <w:numPr>
          <w:ilvl w:val="0"/>
          <w:numId w:val="4"/>
        </w:numPr>
        <w:spacing w:line="360" w:lineRule="auto"/>
        <w:ind w:left="567"/>
      </w:pPr>
      <w:r>
        <w:t xml:space="preserve">Melakukan pengumpulan dan identifikasi data transaksi keuangan </w:t>
      </w:r>
      <w:r w:rsidRPr="002A384B">
        <w:rPr>
          <w:i/>
          <w:iCs/>
        </w:rPr>
        <w:t>mobile</w:t>
      </w:r>
      <w:r>
        <w:t xml:space="preserve"> sintetis yang dihasilkan oleh simulator PaySim.</w:t>
      </w:r>
    </w:p>
    <w:p w14:paraId="311DAB5B" w14:textId="2E0AAC25" w:rsidR="00E0203B" w:rsidRDefault="00E0203B">
      <w:pPr>
        <w:pStyle w:val="ListParagraph"/>
        <w:numPr>
          <w:ilvl w:val="0"/>
          <w:numId w:val="4"/>
        </w:numPr>
        <w:spacing w:line="360" w:lineRule="auto"/>
        <w:ind w:left="567"/>
      </w:pPr>
      <w:r>
        <w:t xml:space="preserve">Mengembangkan model </w:t>
      </w:r>
      <w:r w:rsidRPr="00314368">
        <w:rPr>
          <w:i/>
          <w:iCs/>
        </w:rPr>
        <w:t>fraud</w:t>
      </w:r>
      <w:r>
        <w:rPr>
          <w:i/>
          <w:iCs/>
        </w:rPr>
        <w:t xml:space="preserve"> detection</w:t>
      </w:r>
      <w:r>
        <w:t xml:space="preserve"> atau transaksi keuangan mencurigakan berbasis </w:t>
      </w:r>
      <w:r w:rsidRPr="00314368">
        <w:rPr>
          <w:i/>
          <w:iCs/>
        </w:rPr>
        <w:t>machine learning</w:t>
      </w:r>
      <w:r>
        <w:t xml:space="preserve"> yang dapat mengatasi keterbatasan akses data </w:t>
      </w:r>
      <w:r w:rsidR="009620DA">
        <w:t>transaksi keuangan</w:t>
      </w:r>
      <w:r w:rsidR="00C73B32">
        <w:t xml:space="preserve"> secara efektif</w:t>
      </w:r>
      <w:r w:rsidR="009620DA">
        <w:t>.</w:t>
      </w:r>
    </w:p>
    <w:p w14:paraId="6E61BC7E" w14:textId="37808C04" w:rsidR="00E0203B" w:rsidRDefault="009620DA">
      <w:pPr>
        <w:pStyle w:val="ListParagraph"/>
        <w:numPr>
          <w:ilvl w:val="0"/>
          <w:numId w:val="4"/>
        </w:numPr>
        <w:spacing w:line="360" w:lineRule="auto"/>
        <w:ind w:left="567"/>
      </w:pPr>
      <w:r>
        <w:t>M</w:t>
      </w:r>
      <w:r w:rsidR="00E0203B">
        <w:t xml:space="preserve">engimplementasikan </w:t>
      </w:r>
      <w:r>
        <w:t>model</w:t>
      </w:r>
      <w:r w:rsidR="00936BE4">
        <w:t xml:space="preserve"> </w:t>
      </w:r>
      <w:r w:rsidR="00936BE4" w:rsidRPr="00936BE4">
        <w:rPr>
          <w:i/>
          <w:iCs/>
        </w:rPr>
        <w:t>machine lea</w:t>
      </w:r>
      <w:r>
        <w:rPr>
          <w:i/>
          <w:iCs/>
        </w:rPr>
        <w:t>r</w:t>
      </w:r>
      <w:r w:rsidR="00936BE4" w:rsidRPr="00936BE4">
        <w:rPr>
          <w:i/>
          <w:iCs/>
        </w:rPr>
        <w:t>ning</w:t>
      </w:r>
      <w:r w:rsidR="00936BE4">
        <w:t xml:space="preserve"> dalam</w:t>
      </w:r>
      <w:r w:rsidR="00E0203B">
        <w:t xml:space="preserve"> </w:t>
      </w:r>
      <w:r w:rsidR="00E0203B" w:rsidRPr="00314368">
        <w:rPr>
          <w:i/>
          <w:iCs/>
        </w:rPr>
        <w:t>fraud</w:t>
      </w:r>
      <w:r w:rsidR="00E0203B">
        <w:rPr>
          <w:i/>
          <w:iCs/>
        </w:rPr>
        <w:t xml:space="preserve"> detection</w:t>
      </w:r>
      <w:r w:rsidR="00E0203B">
        <w:t xml:space="preserve"> yang mampu menilai risiko secara lebih efisien dan meningkatkan kemampuan lembaga keuangan dalam mengidentifikasi </w:t>
      </w:r>
      <w:r w:rsidR="00E0203B" w:rsidRPr="00314368">
        <w:rPr>
          <w:i/>
          <w:iCs/>
        </w:rPr>
        <w:t>fraud</w:t>
      </w:r>
      <w:r w:rsidR="00E0203B">
        <w:t xml:space="preserve"> atau transaksi keuangan mencurigakan.</w:t>
      </w:r>
    </w:p>
    <w:p w14:paraId="5ECC711B" w14:textId="72820DAD" w:rsidR="00C73B32" w:rsidRPr="00346AA5" w:rsidRDefault="00C73B32">
      <w:pPr>
        <w:pStyle w:val="ListParagraph"/>
        <w:numPr>
          <w:ilvl w:val="0"/>
          <w:numId w:val="4"/>
        </w:numPr>
        <w:spacing w:line="360" w:lineRule="auto"/>
        <w:ind w:left="567"/>
      </w:pPr>
      <w:r>
        <w:t xml:space="preserve">Mengevaluasi efektivitas </w:t>
      </w:r>
      <w:r w:rsidRPr="00936BE4">
        <w:t>model</w:t>
      </w:r>
      <w:r w:rsidRPr="00314368">
        <w:rPr>
          <w:i/>
          <w:iCs/>
        </w:rPr>
        <w:t xml:space="preserve"> machine learning</w:t>
      </w:r>
      <w:r>
        <w:t xml:space="preserve"> dalam mendeteksi aktivitas </w:t>
      </w:r>
      <w:r w:rsidRPr="00314368">
        <w:rPr>
          <w:i/>
          <w:iCs/>
        </w:rPr>
        <w:t>fraud</w:t>
      </w:r>
      <w:r>
        <w:t xml:space="preserve"> secara cepat dan akurat dengan membandingkan hasil model.</w:t>
      </w:r>
    </w:p>
    <w:p w14:paraId="36891C12"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43" w:name="_Toc525140261"/>
      <w:bookmarkStart w:id="44" w:name="_Toc190801451"/>
      <w:r>
        <w:rPr>
          <w:rFonts w:cs="Times New Roman"/>
          <w:szCs w:val="24"/>
        </w:rPr>
        <w:t xml:space="preserve">Manfaat </w:t>
      </w:r>
      <w:bookmarkEnd w:id="43"/>
      <w:r>
        <w:rPr>
          <w:rFonts w:cs="Times New Roman"/>
          <w:szCs w:val="24"/>
        </w:rPr>
        <w:t>Tugas Akhir</w:t>
      </w:r>
      <w:bookmarkEnd w:id="44"/>
    </w:p>
    <w:p w14:paraId="4506A067" w14:textId="36FF0B14" w:rsidR="00E0203B" w:rsidRDefault="00E0203B" w:rsidP="004073D7">
      <w:pPr>
        <w:spacing w:line="360" w:lineRule="auto"/>
      </w:pPr>
      <w:r w:rsidRPr="00444D60">
        <w:t>Dengan adanya penelitian ini diharapkan dapat memberikan manfaat, yaitu:</w:t>
      </w:r>
    </w:p>
    <w:p w14:paraId="2A445C4C" w14:textId="77777777" w:rsidR="00E0203B" w:rsidRDefault="00E0203B">
      <w:pPr>
        <w:pStyle w:val="ListParagraph"/>
        <w:numPr>
          <w:ilvl w:val="0"/>
          <w:numId w:val="6"/>
        </w:numPr>
        <w:spacing w:line="360" w:lineRule="auto"/>
      </w:pPr>
      <w:r>
        <w:lastRenderedPageBreak/>
        <w:t xml:space="preserve">Penelitian ini akan memberikan kontribusi signifikan dalam meningkatkan kemampuan lembaga keuangan untuk mendeteksi </w:t>
      </w:r>
      <w:r w:rsidRPr="00314368">
        <w:rPr>
          <w:i/>
          <w:iCs/>
        </w:rPr>
        <w:t>fraud</w:t>
      </w:r>
      <w:r>
        <w:t xml:space="preserve"> atau transaksi keuangan mencurigakan secara lebih akurat dan cepat sehingga dapat mengurangi risiko kerugian finansial akibat aktivitas </w:t>
      </w:r>
      <w:r w:rsidRPr="00314368">
        <w:rPr>
          <w:i/>
          <w:iCs/>
        </w:rPr>
        <w:t>fraud.</w:t>
      </w:r>
    </w:p>
    <w:p w14:paraId="1B959106" w14:textId="77777777" w:rsidR="00E0203B" w:rsidRDefault="00E0203B">
      <w:pPr>
        <w:pStyle w:val="ListParagraph"/>
        <w:numPr>
          <w:ilvl w:val="0"/>
          <w:numId w:val="6"/>
        </w:numPr>
        <w:spacing w:line="360" w:lineRule="auto"/>
      </w:pPr>
      <w:r>
        <w:t xml:space="preserve">Dengan menggunakan model </w:t>
      </w:r>
      <w:r w:rsidRPr="00314368">
        <w:rPr>
          <w:i/>
          <w:iCs/>
        </w:rPr>
        <w:t>fraud detection</w:t>
      </w:r>
      <w:r>
        <w:t xml:space="preserve"> atau transaksi keuangan mencurigakan berbasis </w:t>
      </w:r>
      <w:r w:rsidRPr="00314368">
        <w:rPr>
          <w:i/>
          <w:iCs/>
        </w:rPr>
        <w:t>machine learning</w:t>
      </w:r>
      <w:r>
        <w:t xml:space="preserve"> yang dihasilkan dari </w:t>
      </w:r>
      <w:r w:rsidRPr="006E433E">
        <w:rPr>
          <w:i/>
          <w:iCs/>
        </w:rPr>
        <w:t>dataset</w:t>
      </w:r>
      <w:r>
        <w:t xml:space="preserve"> sintetis PaySim, lembaga keuangan dapat merumuskan kebijakan keamanan yang lebih efektif dalam menangani berbagai bentuk </w:t>
      </w:r>
      <w:r w:rsidRPr="00314368">
        <w:rPr>
          <w:i/>
          <w:iCs/>
        </w:rPr>
        <w:t xml:space="preserve">fraud </w:t>
      </w:r>
      <w:r>
        <w:t xml:space="preserve">terutama yang terkait dengan transaksi keuangan </w:t>
      </w:r>
      <w:r w:rsidRPr="006E433E">
        <w:rPr>
          <w:i/>
          <w:iCs/>
        </w:rPr>
        <w:t>mobile</w:t>
      </w:r>
      <w:r>
        <w:t>.</w:t>
      </w:r>
    </w:p>
    <w:p w14:paraId="53E95C9C" w14:textId="77777777" w:rsidR="00E0203B" w:rsidRPr="00444D60" w:rsidRDefault="00E0203B">
      <w:pPr>
        <w:pStyle w:val="ListParagraph"/>
        <w:numPr>
          <w:ilvl w:val="0"/>
          <w:numId w:val="6"/>
        </w:numPr>
        <w:spacing w:line="360" w:lineRule="auto"/>
      </w:pPr>
      <w:r>
        <w:t xml:space="preserve">Penelitian ini akan menyediakan kerangka kerja yang dapat digunakan oleh pengembang lain untuk mengembangkan model </w:t>
      </w:r>
      <w:r w:rsidRPr="00314368">
        <w:rPr>
          <w:i/>
          <w:iCs/>
        </w:rPr>
        <w:t>fraud detection</w:t>
      </w:r>
      <w:r>
        <w:t xml:space="preserve"> atau transaksi keuangan mencurigakan yang lebih canggih meskipun dihadapkan pada keterbatasan akses data keuangan yang bersifat rahasia sehingga dapat mendorong inovasi lebih lanjut dalam bidang keamanan keuangan global.</w:t>
      </w:r>
    </w:p>
    <w:p w14:paraId="3A92A6D0" w14:textId="77777777" w:rsidR="00E0203B" w:rsidRDefault="00E0203B" w:rsidP="004073D7">
      <w:pPr>
        <w:pStyle w:val="Heading2"/>
        <w:numPr>
          <w:ilvl w:val="1"/>
          <w:numId w:val="2"/>
        </w:numPr>
        <w:spacing w:before="0" w:line="360" w:lineRule="auto"/>
        <w:ind w:hanging="720"/>
        <w:rPr>
          <w:rFonts w:cs="Times New Roman"/>
          <w:szCs w:val="24"/>
        </w:rPr>
      </w:pPr>
      <w:bookmarkStart w:id="45" w:name="_Toc190801452"/>
      <w:r>
        <w:rPr>
          <w:rFonts w:cs="Times New Roman"/>
          <w:szCs w:val="24"/>
        </w:rPr>
        <w:t>Lingkup Tugas Akhir</w:t>
      </w:r>
      <w:bookmarkEnd w:id="45"/>
    </w:p>
    <w:p w14:paraId="271640BF" w14:textId="77777777" w:rsidR="00E0203B" w:rsidRDefault="00E0203B" w:rsidP="004073D7">
      <w:pPr>
        <w:spacing w:line="360" w:lineRule="auto"/>
      </w:pPr>
      <w:r>
        <w:t>Lingkup tugas akhir yang dirumuskan dalam penelitian yaitu:</w:t>
      </w:r>
    </w:p>
    <w:p w14:paraId="1BBEA84B" w14:textId="77777777" w:rsidR="00E0203B" w:rsidRDefault="00E0203B">
      <w:pPr>
        <w:pStyle w:val="ListParagraph"/>
        <w:numPr>
          <w:ilvl w:val="0"/>
          <w:numId w:val="5"/>
        </w:numPr>
        <w:spacing w:line="360" w:lineRule="auto"/>
      </w:pPr>
      <w:r>
        <w:t xml:space="preserve">Penelitian ini akan fokus pada penggunaan </w:t>
      </w:r>
      <w:r w:rsidRPr="006E433E">
        <w:rPr>
          <w:i/>
          <w:iCs/>
        </w:rPr>
        <w:t>dataset</w:t>
      </w:r>
      <w:r>
        <w:t xml:space="preserve"> sintetis yang dihasilkan oleh simulator PaySim untuk mengembangkan dan menguji model </w:t>
      </w:r>
      <w:r w:rsidRPr="002631D1">
        <w:rPr>
          <w:i/>
          <w:iCs/>
        </w:rPr>
        <w:t>fraud detection</w:t>
      </w:r>
      <w:r>
        <w:t xml:space="preserve"> atau transaksi keuangan mencurigakan. </w:t>
      </w:r>
      <w:r w:rsidRPr="006E433E">
        <w:rPr>
          <w:i/>
          <w:iCs/>
        </w:rPr>
        <w:t>Dataset</w:t>
      </w:r>
      <w:r>
        <w:t xml:space="preserve"> lain yang tidak tersedia secara publik atau yang memerlukan izin khusus tidak akan digunakan dalam penelitian ini.</w:t>
      </w:r>
    </w:p>
    <w:p w14:paraId="7C4B14F7" w14:textId="77777777" w:rsidR="00E0203B" w:rsidRPr="00444D60" w:rsidRDefault="00E0203B">
      <w:pPr>
        <w:pStyle w:val="ListParagraph"/>
        <w:numPr>
          <w:ilvl w:val="0"/>
          <w:numId w:val="5"/>
        </w:numPr>
        <w:spacing w:line="360" w:lineRule="auto"/>
      </w:pPr>
      <w:r>
        <w:t xml:space="preserve">Penelitian ini akan membatasi </w:t>
      </w:r>
      <w:r w:rsidRPr="002631D1">
        <w:rPr>
          <w:i/>
          <w:iCs/>
        </w:rPr>
        <w:t xml:space="preserve">fraud detection </w:t>
      </w:r>
      <w:r>
        <w:t xml:space="preserve">atau transaksi keuangan mencurigakan pada transaksi keuangan yang dilakukan melalui keuangan </w:t>
      </w:r>
      <w:r w:rsidRPr="00D45E10">
        <w:rPr>
          <w:i/>
          <w:iCs/>
        </w:rPr>
        <w:t>mobile</w:t>
      </w:r>
      <w:r>
        <w:t xml:space="preserve">. Bentuk-bentuk </w:t>
      </w:r>
      <w:r w:rsidRPr="002631D1">
        <w:rPr>
          <w:i/>
          <w:iCs/>
        </w:rPr>
        <w:t>fraud</w:t>
      </w:r>
      <w:r>
        <w:t xml:space="preserve"> atau transaksi keuangan mencurigakan lainnya seperti </w:t>
      </w:r>
      <w:r w:rsidRPr="002631D1">
        <w:rPr>
          <w:i/>
          <w:iCs/>
        </w:rPr>
        <w:t>fraud</w:t>
      </w:r>
      <w:r>
        <w:t xml:space="preserve"> melalui </w:t>
      </w:r>
      <w:r w:rsidRPr="00BE0822">
        <w:rPr>
          <w:i/>
          <w:iCs/>
        </w:rPr>
        <w:t>transfer</w:t>
      </w:r>
      <w:r>
        <w:t xml:space="preserve"> bank tradisional atau </w:t>
      </w:r>
      <w:r w:rsidRPr="00D45E10">
        <w:rPr>
          <w:i/>
          <w:iCs/>
        </w:rPr>
        <w:t>platform</w:t>
      </w:r>
      <w:r>
        <w:t xml:space="preserve"> pembayaran digital lainnya tidak akan menjadi fokus utama dalam penelitian ini.</w:t>
      </w:r>
    </w:p>
    <w:p w14:paraId="6770521F" w14:textId="77777777" w:rsidR="00E0203B" w:rsidRDefault="00E0203B" w:rsidP="004073D7">
      <w:pPr>
        <w:pStyle w:val="Heading2"/>
        <w:numPr>
          <w:ilvl w:val="1"/>
          <w:numId w:val="2"/>
        </w:numPr>
        <w:spacing w:before="0" w:line="360" w:lineRule="auto"/>
        <w:ind w:hanging="720"/>
        <w:rPr>
          <w:lang w:val="en-GB"/>
        </w:rPr>
      </w:pPr>
      <w:bookmarkStart w:id="46" w:name="_Toc190801453"/>
      <w:r>
        <w:rPr>
          <w:lang w:val="en-GB"/>
        </w:rPr>
        <w:lastRenderedPageBreak/>
        <w:t>Kerangka Berpikir</w:t>
      </w:r>
      <w:bookmarkEnd w:id="46"/>
    </w:p>
    <w:p w14:paraId="5B0B5BFB" w14:textId="210C8817" w:rsidR="00E0203B" w:rsidRDefault="00E0203B" w:rsidP="004073D7">
      <w:pPr>
        <w:spacing w:line="360" w:lineRule="auto"/>
        <w:rPr>
          <w:lang w:val="en-GB"/>
        </w:rPr>
      </w:pPr>
      <w:r w:rsidRPr="00123B8F">
        <w:rPr>
          <w:lang w:val="en-GB"/>
        </w:rPr>
        <w:tab/>
      </w:r>
      <w:r w:rsidRPr="002631D1">
        <w:rPr>
          <w:lang w:val="en-GB"/>
        </w:rPr>
        <w:t xml:space="preserve">Berdasarkan </w:t>
      </w:r>
      <w:r w:rsidR="00AE4610">
        <w:rPr>
          <w:lang w:val="en-GB"/>
        </w:rPr>
        <w:t>identifikasi</w:t>
      </w:r>
      <w:r w:rsidRPr="002631D1">
        <w:rPr>
          <w:lang w:val="en-GB"/>
        </w:rPr>
        <w:t xml:space="preserve"> masalah yang telah dibuat, maka dibuatlah kerangka berpikir guna untuk memperjelas apa saja yang menjadi tujuan penelitian.</w:t>
      </w:r>
    </w:p>
    <w:p w14:paraId="03D6D819" w14:textId="77777777" w:rsidR="00855A14" w:rsidRDefault="007701B1" w:rsidP="00855A14">
      <w:pPr>
        <w:keepNext/>
        <w:spacing w:line="360" w:lineRule="auto"/>
      </w:pPr>
      <w:r>
        <w:rPr>
          <w:noProof/>
        </w:rPr>
        <w:drawing>
          <wp:inline distT="0" distB="0" distL="0" distR="0" wp14:anchorId="435251BA" wp14:editId="18CACE99">
            <wp:extent cx="5039995" cy="4728210"/>
            <wp:effectExtent l="0" t="0" r="8255" b="0"/>
            <wp:docPr id="10224032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4728210"/>
                    </a:xfrm>
                    <a:prstGeom prst="rect">
                      <a:avLst/>
                    </a:prstGeom>
                    <a:noFill/>
                    <a:ln>
                      <a:noFill/>
                    </a:ln>
                  </pic:spPr>
                </pic:pic>
              </a:graphicData>
            </a:graphic>
          </wp:inline>
        </w:drawing>
      </w:r>
    </w:p>
    <w:p w14:paraId="208F7816" w14:textId="1822D303" w:rsidR="007701B1" w:rsidRPr="00855A14" w:rsidRDefault="00855A14" w:rsidP="00855A14">
      <w:pPr>
        <w:pStyle w:val="Caption"/>
        <w:jc w:val="center"/>
        <w:rPr>
          <w:sz w:val="20"/>
          <w:szCs w:val="20"/>
          <w:lang w:val="en-GB"/>
        </w:rPr>
      </w:pPr>
      <w:bookmarkStart w:id="47" w:name="_Toc190787093"/>
      <w:r w:rsidRPr="00855A14">
        <w:rPr>
          <w:sz w:val="20"/>
          <w:szCs w:val="20"/>
        </w:rPr>
        <w:t xml:space="preserve">Gambar </w:t>
      </w:r>
      <w:r w:rsidR="0018008F">
        <w:rPr>
          <w:sz w:val="20"/>
          <w:szCs w:val="20"/>
        </w:rPr>
        <w:fldChar w:fldCharType="begin"/>
      </w:r>
      <w:r w:rsidR="0018008F">
        <w:rPr>
          <w:sz w:val="20"/>
          <w:szCs w:val="20"/>
        </w:rPr>
        <w:instrText xml:space="preserve"> STYLEREF 1 \s </w:instrText>
      </w:r>
      <w:r w:rsidR="0018008F">
        <w:rPr>
          <w:sz w:val="20"/>
          <w:szCs w:val="20"/>
        </w:rPr>
        <w:fldChar w:fldCharType="separate"/>
      </w:r>
      <w:r w:rsidR="0018008F">
        <w:rPr>
          <w:noProof/>
          <w:sz w:val="20"/>
          <w:szCs w:val="20"/>
        </w:rPr>
        <w:t>1</w:t>
      </w:r>
      <w:r w:rsidR="0018008F">
        <w:rPr>
          <w:sz w:val="20"/>
          <w:szCs w:val="20"/>
        </w:rPr>
        <w:fldChar w:fldCharType="end"/>
      </w:r>
      <w:r w:rsidR="0018008F">
        <w:rPr>
          <w:sz w:val="20"/>
          <w:szCs w:val="20"/>
        </w:rPr>
        <w:t>.</w:t>
      </w:r>
      <w:r w:rsidR="0018008F">
        <w:rPr>
          <w:sz w:val="20"/>
          <w:szCs w:val="20"/>
        </w:rPr>
        <w:fldChar w:fldCharType="begin"/>
      </w:r>
      <w:r w:rsidR="0018008F">
        <w:rPr>
          <w:sz w:val="20"/>
          <w:szCs w:val="20"/>
        </w:rPr>
        <w:instrText xml:space="preserve"> SEQ Gambar \* ARABIC \s 1 </w:instrText>
      </w:r>
      <w:r w:rsidR="0018008F">
        <w:rPr>
          <w:sz w:val="20"/>
          <w:szCs w:val="20"/>
        </w:rPr>
        <w:fldChar w:fldCharType="separate"/>
      </w:r>
      <w:r w:rsidR="0018008F">
        <w:rPr>
          <w:noProof/>
          <w:sz w:val="20"/>
          <w:szCs w:val="20"/>
        </w:rPr>
        <w:t>2</w:t>
      </w:r>
      <w:r w:rsidR="0018008F">
        <w:rPr>
          <w:sz w:val="20"/>
          <w:szCs w:val="20"/>
        </w:rPr>
        <w:fldChar w:fldCharType="end"/>
      </w:r>
      <w:r w:rsidRPr="00855A14">
        <w:rPr>
          <w:sz w:val="20"/>
          <w:szCs w:val="20"/>
        </w:rPr>
        <w:t xml:space="preserve"> </w:t>
      </w:r>
      <w:r w:rsidRPr="00855A14">
        <w:rPr>
          <w:b w:val="0"/>
          <w:bCs w:val="0"/>
          <w:sz w:val="20"/>
          <w:szCs w:val="20"/>
        </w:rPr>
        <w:t>Kerang</w:t>
      </w:r>
      <w:r w:rsidR="00AE4610">
        <w:rPr>
          <w:b w:val="0"/>
          <w:bCs w:val="0"/>
          <w:sz w:val="20"/>
          <w:szCs w:val="20"/>
        </w:rPr>
        <w:t>ka</w:t>
      </w:r>
      <w:r w:rsidRPr="00855A14">
        <w:rPr>
          <w:b w:val="0"/>
          <w:bCs w:val="0"/>
          <w:sz w:val="20"/>
          <w:szCs w:val="20"/>
        </w:rPr>
        <w:t xml:space="preserve"> Berpikir Penelitian</w:t>
      </w:r>
      <w:bookmarkEnd w:id="47"/>
    </w:p>
    <w:p w14:paraId="405F60BC" w14:textId="77777777" w:rsidR="00E0203B" w:rsidRDefault="00E0203B" w:rsidP="004073D7">
      <w:pPr>
        <w:pStyle w:val="Heading2"/>
        <w:numPr>
          <w:ilvl w:val="1"/>
          <w:numId w:val="2"/>
        </w:numPr>
        <w:spacing w:before="0" w:line="360" w:lineRule="auto"/>
        <w:ind w:hanging="720"/>
      </w:pPr>
      <w:bookmarkStart w:id="48" w:name="_Toc190801454"/>
      <w:r>
        <w:rPr>
          <w:rFonts w:cs="Times New Roman"/>
          <w:szCs w:val="24"/>
        </w:rPr>
        <w:t>Sistematika Penulisan Tugas Akhir</w:t>
      </w:r>
      <w:bookmarkEnd w:id="48"/>
    </w:p>
    <w:p w14:paraId="260EEC35" w14:textId="77777777" w:rsidR="00E0203B" w:rsidRDefault="00E0203B" w:rsidP="004073D7">
      <w:pPr>
        <w:spacing w:after="0" w:line="360" w:lineRule="auto"/>
        <w:ind w:firstLine="576"/>
        <w:rPr>
          <w:rFonts w:cs="Times New Roman"/>
          <w:szCs w:val="24"/>
        </w:rPr>
      </w:pPr>
      <w:r w:rsidRPr="00444D60">
        <w:rPr>
          <w:rFonts w:cs="Times New Roman"/>
          <w:szCs w:val="24"/>
        </w:rPr>
        <w:t>Penyusunan skripsi ini dibagi dalam lima bab, uraian dan penjelasan secara singkat sebagai berikut:</w:t>
      </w:r>
    </w:p>
    <w:p w14:paraId="258873EA" w14:textId="77777777" w:rsidR="00E0203B" w:rsidRPr="002631D1" w:rsidRDefault="00E0203B" w:rsidP="004073D7">
      <w:pPr>
        <w:spacing w:after="0" w:line="360" w:lineRule="auto"/>
        <w:rPr>
          <w:rFonts w:cs="Times New Roman"/>
          <w:b/>
          <w:bCs/>
          <w:szCs w:val="24"/>
        </w:rPr>
      </w:pPr>
      <w:r w:rsidRPr="002631D1">
        <w:rPr>
          <w:rFonts w:cs="Times New Roman"/>
          <w:b/>
          <w:bCs/>
          <w:szCs w:val="24"/>
        </w:rPr>
        <w:t>BAB 1 PENDAHULUAN</w:t>
      </w:r>
    </w:p>
    <w:p w14:paraId="7ED3967F" w14:textId="15C931F4" w:rsidR="00E0203B" w:rsidRPr="00444D60" w:rsidRDefault="00E0203B" w:rsidP="004073D7">
      <w:pPr>
        <w:spacing w:after="0" w:line="360" w:lineRule="auto"/>
        <w:ind w:left="567"/>
        <w:rPr>
          <w:rFonts w:cs="Times New Roman"/>
          <w:szCs w:val="24"/>
        </w:rPr>
      </w:pPr>
      <w:r w:rsidRPr="00444D60">
        <w:rPr>
          <w:rFonts w:cs="Times New Roman"/>
          <w:szCs w:val="24"/>
        </w:rPr>
        <w:t>Bab ini berisi uraian tentang latar belakang, identifikasi masalah, tujuan</w:t>
      </w:r>
      <w:r w:rsidR="00AE4610">
        <w:rPr>
          <w:rFonts w:cs="Times New Roman"/>
          <w:szCs w:val="24"/>
        </w:rPr>
        <w:t>, lingkup</w:t>
      </w:r>
      <w:r w:rsidR="00AE4610" w:rsidRPr="00444D60">
        <w:rPr>
          <w:rFonts w:cs="Times New Roman"/>
          <w:szCs w:val="24"/>
        </w:rPr>
        <w:t>,</w:t>
      </w:r>
      <w:r w:rsidRPr="00444D60">
        <w:rPr>
          <w:rFonts w:cs="Times New Roman"/>
          <w:szCs w:val="24"/>
        </w:rPr>
        <w:t xml:space="preserve"> dan manfaat dibuatnya penulisan skripsi ini.</w:t>
      </w:r>
    </w:p>
    <w:p w14:paraId="164172B6" w14:textId="4C5E6A85" w:rsidR="00E0203B" w:rsidRPr="002631D1" w:rsidRDefault="00E0203B" w:rsidP="004073D7">
      <w:pPr>
        <w:spacing w:after="0" w:line="360" w:lineRule="auto"/>
        <w:rPr>
          <w:rFonts w:cs="Times New Roman"/>
          <w:b/>
          <w:bCs/>
          <w:szCs w:val="24"/>
        </w:rPr>
      </w:pPr>
      <w:r w:rsidRPr="002631D1">
        <w:rPr>
          <w:rFonts w:cs="Times New Roman"/>
          <w:b/>
          <w:bCs/>
          <w:szCs w:val="24"/>
        </w:rPr>
        <w:t>BAB II TINJ</w:t>
      </w:r>
      <w:r w:rsidR="0047194D">
        <w:rPr>
          <w:rFonts w:cs="Times New Roman"/>
          <w:b/>
          <w:bCs/>
          <w:szCs w:val="24"/>
        </w:rPr>
        <w:t>AUA</w:t>
      </w:r>
      <w:r w:rsidRPr="002631D1">
        <w:rPr>
          <w:rFonts w:cs="Times New Roman"/>
          <w:b/>
          <w:bCs/>
          <w:szCs w:val="24"/>
        </w:rPr>
        <w:t>N PUSTAKA</w:t>
      </w:r>
    </w:p>
    <w:p w14:paraId="67DA6B3C" w14:textId="5F5E6521" w:rsidR="00E0203B" w:rsidRDefault="00E0203B" w:rsidP="004073D7">
      <w:pPr>
        <w:spacing w:after="0" w:line="360" w:lineRule="auto"/>
        <w:ind w:left="567"/>
        <w:rPr>
          <w:rFonts w:cs="Times New Roman"/>
          <w:szCs w:val="24"/>
        </w:rPr>
      </w:pPr>
      <w:r w:rsidRPr="00444D60">
        <w:rPr>
          <w:rFonts w:cs="Times New Roman"/>
          <w:szCs w:val="24"/>
        </w:rPr>
        <w:lastRenderedPageBreak/>
        <w:t>Bagian ini menyajikan tinjauan pustaka dan landasan teori sebagai kerangka acuan untuk memahami permasalahan penelitian serta hasil-hasil penelitian terdahulu yang relevan</w:t>
      </w:r>
      <w:r w:rsidR="00D45E10">
        <w:rPr>
          <w:rFonts w:cs="Times New Roman"/>
          <w:szCs w:val="24"/>
        </w:rPr>
        <w:t>.</w:t>
      </w:r>
    </w:p>
    <w:p w14:paraId="4150C2B3" w14:textId="77777777" w:rsidR="00E0203B" w:rsidRPr="002631D1" w:rsidRDefault="00E0203B" w:rsidP="004073D7">
      <w:pPr>
        <w:spacing w:after="0" w:line="360" w:lineRule="auto"/>
        <w:rPr>
          <w:rFonts w:cs="Times New Roman"/>
          <w:b/>
          <w:bCs/>
          <w:szCs w:val="24"/>
        </w:rPr>
      </w:pPr>
      <w:r w:rsidRPr="002631D1">
        <w:rPr>
          <w:rFonts w:cs="Times New Roman"/>
          <w:b/>
          <w:bCs/>
          <w:szCs w:val="24"/>
        </w:rPr>
        <w:t>BAB III METODE PENELITIAN</w:t>
      </w:r>
    </w:p>
    <w:p w14:paraId="524A2810" w14:textId="0339CE42" w:rsidR="00E0203B" w:rsidRPr="00444D60" w:rsidRDefault="00E0203B" w:rsidP="004073D7">
      <w:pPr>
        <w:spacing w:after="0" w:line="360" w:lineRule="auto"/>
        <w:ind w:left="567"/>
        <w:rPr>
          <w:rFonts w:cs="Times New Roman"/>
          <w:szCs w:val="24"/>
        </w:rPr>
      </w:pPr>
      <w:r w:rsidRPr="00444D60">
        <w:rPr>
          <w:rFonts w:cs="Times New Roman"/>
          <w:szCs w:val="24"/>
        </w:rPr>
        <w:t>Pada bab ini membahas rencana penelitian, obyek penelitian, teknik pengumpulan data, metode pengembangan sistem</w:t>
      </w:r>
      <w:r w:rsidR="00D45E10">
        <w:rPr>
          <w:rFonts w:cs="Times New Roman"/>
          <w:szCs w:val="24"/>
        </w:rPr>
        <w:t>.</w:t>
      </w:r>
    </w:p>
    <w:p w14:paraId="01EFE241" w14:textId="77777777" w:rsidR="00E0203B" w:rsidRPr="002631D1" w:rsidRDefault="00E0203B" w:rsidP="004073D7">
      <w:pPr>
        <w:spacing w:after="0" w:line="360" w:lineRule="auto"/>
        <w:rPr>
          <w:rFonts w:cs="Times New Roman"/>
          <w:b/>
          <w:bCs/>
          <w:szCs w:val="24"/>
        </w:rPr>
      </w:pPr>
      <w:r w:rsidRPr="002631D1">
        <w:rPr>
          <w:rFonts w:cs="Times New Roman"/>
          <w:b/>
          <w:bCs/>
          <w:szCs w:val="24"/>
        </w:rPr>
        <w:t>BAB IV HASIL DAN PEMBAHASAN</w:t>
      </w:r>
    </w:p>
    <w:p w14:paraId="6AC7956D" w14:textId="5BAA6E0D" w:rsidR="00E0203B" w:rsidRPr="00444D60" w:rsidRDefault="00E0203B" w:rsidP="004073D7">
      <w:pPr>
        <w:spacing w:after="0" w:line="360" w:lineRule="auto"/>
        <w:ind w:left="567"/>
        <w:rPr>
          <w:rFonts w:cs="Times New Roman"/>
          <w:szCs w:val="24"/>
        </w:rPr>
      </w:pPr>
      <w:r w:rsidRPr="00444D60">
        <w:rPr>
          <w:rFonts w:cs="Times New Roman"/>
          <w:szCs w:val="24"/>
        </w:rPr>
        <w:t xml:space="preserve">Pada bab ini membahas tentang hasil dan pembahasan dari </w:t>
      </w:r>
      <w:r w:rsidRPr="007A49A0">
        <w:rPr>
          <w:rFonts w:cs="Times New Roman"/>
          <w:i/>
          <w:iCs/>
          <w:szCs w:val="24"/>
        </w:rPr>
        <w:t>fraud detection</w:t>
      </w:r>
      <w:r w:rsidRPr="00444D60">
        <w:rPr>
          <w:rFonts w:cs="Times New Roman"/>
          <w:szCs w:val="24"/>
        </w:rPr>
        <w:t xml:space="preserve"> yang telah dilakukan dengan menerapkan metode </w:t>
      </w:r>
      <w:r w:rsidRPr="007A49A0">
        <w:rPr>
          <w:rFonts w:cs="Times New Roman"/>
          <w:i/>
          <w:iCs/>
          <w:szCs w:val="24"/>
        </w:rPr>
        <w:t>machine learning</w:t>
      </w:r>
      <w:r w:rsidR="00D45E10">
        <w:rPr>
          <w:rFonts w:cs="Times New Roman"/>
          <w:i/>
          <w:iCs/>
          <w:szCs w:val="24"/>
        </w:rPr>
        <w:t>.</w:t>
      </w:r>
    </w:p>
    <w:p w14:paraId="05BC7130" w14:textId="77777777" w:rsidR="00E0203B" w:rsidRPr="002631D1" w:rsidRDefault="00E0203B" w:rsidP="004073D7">
      <w:pPr>
        <w:spacing w:after="0" w:line="360" w:lineRule="auto"/>
        <w:rPr>
          <w:rFonts w:cs="Times New Roman"/>
          <w:b/>
          <w:bCs/>
          <w:szCs w:val="24"/>
        </w:rPr>
      </w:pPr>
      <w:r w:rsidRPr="002631D1">
        <w:rPr>
          <w:rFonts w:cs="Times New Roman"/>
          <w:b/>
          <w:bCs/>
          <w:szCs w:val="24"/>
        </w:rPr>
        <w:t>BAB V KESIMPULAN DAN SARAN</w:t>
      </w:r>
    </w:p>
    <w:p w14:paraId="294EE8EC" w14:textId="344CCBC8" w:rsidR="00E0203B" w:rsidRDefault="00E0203B" w:rsidP="004073D7">
      <w:pPr>
        <w:spacing w:after="0" w:line="360" w:lineRule="auto"/>
        <w:ind w:left="567"/>
        <w:rPr>
          <w:rFonts w:cs="Times New Roman"/>
          <w:szCs w:val="24"/>
        </w:rPr>
      </w:pPr>
      <w:r w:rsidRPr="00444D60">
        <w:rPr>
          <w:rFonts w:cs="Times New Roman"/>
          <w:szCs w:val="24"/>
        </w:rPr>
        <w:t>Pada bab ini membahas tentang kesimpulan dan saran dari penelitian yang telah dibuat</w:t>
      </w:r>
      <w:r w:rsidR="00D45E10">
        <w:rPr>
          <w:rFonts w:cs="Times New Roman"/>
          <w:szCs w:val="24"/>
        </w:rPr>
        <w:t>.</w:t>
      </w:r>
    </w:p>
    <w:p w14:paraId="534A7F33" w14:textId="77777777" w:rsidR="00E0203B" w:rsidRDefault="00E0203B" w:rsidP="004073D7">
      <w:pPr>
        <w:pStyle w:val="Heading1"/>
        <w:keepLines w:val="0"/>
        <w:numPr>
          <w:ilvl w:val="0"/>
          <w:numId w:val="2"/>
        </w:numPr>
        <w:spacing w:before="0" w:after="240" w:line="360" w:lineRule="auto"/>
        <w:ind w:left="0" w:firstLine="284"/>
        <w:rPr>
          <w:rFonts w:cs="Times New Roman"/>
          <w:szCs w:val="24"/>
        </w:rPr>
      </w:pPr>
      <w:r>
        <w:rPr>
          <w:rFonts w:cs="Times New Roman"/>
          <w:szCs w:val="24"/>
        </w:rPr>
        <w:lastRenderedPageBreak/>
        <w:br/>
      </w:r>
      <w:bookmarkStart w:id="49" w:name="_Toc525140262"/>
      <w:bookmarkStart w:id="50" w:name="_Toc190801455"/>
      <w:bookmarkEnd w:id="49"/>
      <w:r>
        <w:rPr>
          <w:rFonts w:cs="Times New Roman"/>
          <w:szCs w:val="24"/>
        </w:rPr>
        <w:t>TINJAUAN PUSTAKA</w:t>
      </w:r>
      <w:bookmarkEnd w:id="50"/>
    </w:p>
    <w:p w14:paraId="21CF2CD7" w14:textId="4F9DDD1C" w:rsidR="00E0203B" w:rsidRDefault="00284365" w:rsidP="004073D7">
      <w:pPr>
        <w:pStyle w:val="Heading2"/>
        <w:numPr>
          <w:ilvl w:val="1"/>
          <w:numId w:val="2"/>
        </w:numPr>
        <w:tabs>
          <w:tab w:val="left" w:pos="538"/>
        </w:tabs>
        <w:spacing w:line="360" w:lineRule="auto"/>
        <w:rPr>
          <w:rFonts w:cs="Times New Roman"/>
          <w:szCs w:val="24"/>
        </w:rPr>
      </w:pPr>
      <w:bookmarkStart w:id="51" w:name="_Toc190801456"/>
      <w:r>
        <w:rPr>
          <w:rFonts w:cs="Times New Roman"/>
          <w:szCs w:val="24"/>
        </w:rPr>
        <w:t>Penelitian Sebelumnya</w:t>
      </w:r>
      <w:bookmarkEnd w:id="51"/>
    </w:p>
    <w:p w14:paraId="23F80076" w14:textId="628E1443" w:rsidR="000F4304" w:rsidRDefault="00284365" w:rsidP="004073D7">
      <w:pPr>
        <w:spacing w:line="360" w:lineRule="auto"/>
        <w:ind w:firstLine="576"/>
      </w:pPr>
      <w:r>
        <w:t xml:space="preserve">Penelitian terkait </w:t>
      </w:r>
      <w:r w:rsidRPr="00284365">
        <w:rPr>
          <w:i/>
          <w:iCs/>
        </w:rPr>
        <w:t>f</w:t>
      </w:r>
      <w:r>
        <w:rPr>
          <w:i/>
          <w:iCs/>
        </w:rPr>
        <w:t>rau</w:t>
      </w:r>
      <w:r w:rsidRPr="00284365">
        <w:rPr>
          <w:i/>
          <w:iCs/>
        </w:rPr>
        <w:t>d detection</w:t>
      </w:r>
      <w:r>
        <w:t xml:space="preserve"> telah banyak dilakukan di</w:t>
      </w:r>
      <w:r w:rsidR="00AE4610">
        <w:t xml:space="preserve"> </w:t>
      </w:r>
      <w:r>
        <w:t xml:space="preserve">bidang keuangan, oleh karena itu diperlukan studi literatur terhadap penelitian sebelumnya. </w:t>
      </w:r>
      <w:r w:rsidR="000F4304">
        <w:t>Studi literatur adalah teknik pengumpulan data dengan mengadakan studi penelaahan terhadap buku-buku, literatur-literatur, catatan-catatan, dan laporan-laporan yang ada hubungannya dengan masalah yang dipecahkan</w:t>
      </w:r>
      <w:r w:rsidR="00C41DAB">
        <w:t xml:space="preserve"> </w:t>
      </w:r>
      <w:r w:rsidR="00C41DAB">
        <w:fldChar w:fldCharType="begin" w:fldLock="1"/>
      </w:r>
      <w:r w:rsidR="00CA5413">
        <w:instrText>ADDIN CSL_CITATION {"citationItems":[{"id":"ITEM-1","itemData":{"abstract":"… In this research literature study, there was an increase in the … Dalam pengertian ini tercakup semua cara untuk … untuk mengungkapkan suatu pengertian seperti dengan menggunakan …","author":[{"dropping-particle":"","family":"Yeni","given":"A","non-dropping-particle":"","parse-names":false,"suffix":""},{"dropping-particle":"","family":"Hartati","given":"S","non-dropping-particle":"","parse-names":false,"suffix":""}],"container-title":"Jurnal Pendidikan Tambusai","id":"ITEM-1","issued":{"date-parts":[["2020"]]},"page":"608-616","title":"Studi Literatur: Stimulasi kemampuan anak mengenal huruf melalui permainan menguraikan kata di taman kanak-kanak Alwidjar Padang","type":"article-journal","volume":"4"},"uris":["http://www.mendeley.com/documents/?uuid=7f2eca3d-2476-4cb1-9452-099f07c05979"]}],"mendeley":{"formattedCitation":"(Yeni &amp; Hartati, 2020)","plainTextFormattedCitation":"(Yeni &amp; Hartati, 2020)","previouslyFormattedCitation":"(Yeni &amp; Hartati, 2020)"},"properties":{"noteIndex":0},"schema":"https://github.com/citation-style-language/schema/raw/master/csl-citation.json"}</w:instrText>
      </w:r>
      <w:r w:rsidR="00C41DAB">
        <w:fldChar w:fldCharType="separate"/>
      </w:r>
      <w:r w:rsidR="00C41DAB" w:rsidRPr="00C41DAB">
        <w:rPr>
          <w:noProof/>
        </w:rPr>
        <w:t>(Yeni &amp; Hartati, 2020)</w:t>
      </w:r>
      <w:r w:rsidR="00C41DAB">
        <w:fldChar w:fldCharType="end"/>
      </w:r>
      <w:r w:rsidR="000F4304">
        <w:t>. Penulis menggunakan beberapa penelitian terdahulu sebagai bahan analisis dan juga referensi dalam pembuatan tugas akhir</w:t>
      </w:r>
      <w:r w:rsidR="00054CDF">
        <w:t>.</w:t>
      </w:r>
    </w:p>
    <w:p w14:paraId="7C3665DC" w14:textId="3DEF57A6" w:rsidR="00E0203B" w:rsidRDefault="000F4304" w:rsidP="004073D7">
      <w:pPr>
        <w:spacing w:line="360" w:lineRule="auto"/>
        <w:ind w:firstLine="576"/>
      </w:pPr>
      <w:r>
        <w:t xml:space="preserve">Berikut adalah hasil kajian pustaka yang diperoleh melalui pengumpulan beragam </w:t>
      </w:r>
      <w:r w:rsidR="00054CDF">
        <w:t>penelitian terdahulu</w:t>
      </w:r>
      <w:r>
        <w:t xml:space="preserve"> yang terkait dengan topik yang dibahas. Beberapa diantaranya mencakup:</w:t>
      </w:r>
    </w:p>
    <w:p w14:paraId="5C3D3A1E" w14:textId="10A2DE77" w:rsidR="00CF4190" w:rsidRPr="00AF218D" w:rsidRDefault="00AF218D" w:rsidP="00AF218D">
      <w:pPr>
        <w:pStyle w:val="Caption"/>
        <w:jc w:val="center"/>
        <w:rPr>
          <w:sz w:val="20"/>
          <w:szCs w:val="20"/>
        </w:rPr>
      </w:pPr>
      <w:bookmarkStart w:id="52" w:name="_Toc190800567"/>
      <w:r w:rsidRPr="00AF218D">
        <w:rPr>
          <w:sz w:val="20"/>
          <w:szCs w:val="20"/>
        </w:rPr>
        <w:t xml:space="preserve">Tabel  </w:t>
      </w:r>
      <w:r w:rsidR="00DE5FEE">
        <w:rPr>
          <w:sz w:val="20"/>
          <w:szCs w:val="20"/>
        </w:rPr>
        <w:fldChar w:fldCharType="begin"/>
      </w:r>
      <w:r w:rsidR="00DE5FEE">
        <w:rPr>
          <w:sz w:val="20"/>
          <w:szCs w:val="20"/>
        </w:rPr>
        <w:instrText xml:space="preserve"> STYLEREF 1 \s </w:instrText>
      </w:r>
      <w:r w:rsidR="00DE5FEE">
        <w:rPr>
          <w:sz w:val="20"/>
          <w:szCs w:val="20"/>
        </w:rPr>
        <w:fldChar w:fldCharType="separate"/>
      </w:r>
      <w:r w:rsidR="00DE5FEE">
        <w:rPr>
          <w:noProof/>
          <w:sz w:val="20"/>
          <w:szCs w:val="20"/>
        </w:rPr>
        <w:t>2</w:t>
      </w:r>
      <w:r w:rsidR="00DE5FEE">
        <w:rPr>
          <w:sz w:val="20"/>
          <w:szCs w:val="20"/>
        </w:rPr>
        <w:fldChar w:fldCharType="end"/>
      </w:r>
      <w:r w:rsidR="00DE5FEE">
        <w:rPr>
          <w:sz w:val="20"/>
          <w:szCs w:val="20"/>
        </w:rPr>
        <w:t>.</w:t>
      </w:r>
      <w:r w:rsidR="00DE5FEE">
        <w:rPr>
          <w:sz w:val="20"/>
          <w:szCs w:val="20"/>
        </w:rPr>
        <w:fldChar w:fldCharType="begin"/>
      </w:r>
      <w:r w:rsidR="00DE5FEE">
        <w:rPr>
          <w:sz w:val="20"/>
          <w:szCs w:val="20"/>
        </w:rPr>
        <w:instrText xml:space="preserve"> SEQ Tabel_ \* ARABIC \s 1 </w:instrText>
      </w:r>
      <w:r w:rsidR="00DE5FEE">
        <w:rPr>
          <w:sz w:val="20"/>
          <w:szCs w:val="20"/>
        </w:rPr>
        <w:fldChar w:fldCharType="separate"/>
      </w:r>
      <w:r w:rsidR="00DE5FEE">
        <w:rPr>
          <w:noProof/>
          <w:sz w:val="20"/>
          <w:szCs w:val="20"/>
        </w:rPr>
        <w:t>1</w:t>
      </w:r>
      <w:r w:rsidR="00DE5FEE">
        <w:rPr>
          <w:sz w:val="20"/>
          <w:szCs w:val="20"/>
        </w:rPr>
        <w:fldChar w:fldCharType="end"/>
      </w:r>
      <w:r w:rsidRPr="00AF218D">
        <w:rPr>
          <w:sz w:val="20"/>
          <w:szCs w:val="20"/>
        </w:rPr>
        <w:t xml:space="preserve"> </w:t>
      </w:r>
      <w:r w:rsidRPr="00AF218D">
        <w:rPr>
          <w:b w:val="0"/>
          <w:bCs w:val="0"/>
          <w:sz w:val="20"/>
          <w:szCs w:val="20"/>
        </w:rPr>
        <w:t>Penelitian Sebelumnya</w:t>
      </w:r>
      <w:bookmarkEnd w:id="52"/>
    </w:p>
    <w:tbl>
      <w:tblPr>
        <w:tblStyle w:val="TableGrid"/>
        <w:tblW w:w="0" w:type="auto"/>
        <w:tblInd w:w="-176" w:type="dxa"/>
        <w:tblLook w:val="04A0" w:firstRow="1" w:lastRow="0" w:firstColumn="1" w:lastColumn="0" w:noHBand="0" w:noVBand="1"/>
      </w:tblPr>
      <w:tblGrid>
        <w:gridCol w:w="563"/>
        <w:gridCol w:w="2209"/>
        <w:gridCol w:w="1914"/>
        <w:gridCol w:w="3275"/>
      </w:tblGrid>
      <w:tr w:rsidR="00E0203B" w14:paraId="49D03947" w14:textId="77777777" w:rsidTr="00272000">
        <w:tc>
          <w:tcPr>
            <w:tcW w:w="563" w:type="dxa"/>
          </w:tcPr>
          <w:p w14:paraId="4DEEB590" w14:textId="77777777" w:rsidR="00E0203B" w:rsidRDefault="00E0203B" w:rsidP="004073D7">
            <w:pPr>
              <w:spacing w:line="360" w:lineRule="auto"/>
              <w:jc w:val="center"/>
            </w:pPr>
            <w:r>
              <w:t>NO</w:t>
            </w:r>
          </w:p>
        </w:tc>
        <w:tc>
          <w:tcPr>
            <w:tcW w:w="2273" w:type="dxa"/>
          </w:tcPr>
          <w:p w14:paraId="59B82CE7" w14:textId="77777777" w:rsidR="00E0203B" w:rsidRDefault="00E0203B" w:rsidP="004073D7">
            <w:pPr>
              <w:spacing w:line="360" w:lineRule="auto"/>
              <w:jc w:val="center"/>
            </w:pPr>
            <w:r>
              <w:t>Nama Jurnal</w:t>
            </w:r>
          </w:p>
        </w:tc>
        <w:tc>
          <w:tcPr>
            <w:tcW w:w="1963" w:type="dxa"/>
          </w:tcPr>
          <w:p w14:paraId="099F80B9" w14:textId="77777777" w:rsidR="00E0203B" w:rsidRDefault="00E0203B" w:rsidP="004073D7">
            <w:pPr>
              <w:spacing w:line="360" w:lineRule="auto"/>
              <w:jc w:val="center"/>
            </w:pPr>
            <w:r>
              <w:t>Peneliti</w:t>
            </w:r>
          </w:p>
        </w:tc>
        <w:tc>
          <w:tcPr>
            <w:tcW w:w="3388" w:type="dxa"/>
          </w:tcPr>
          <w:p w14:paraId="4719F4C6" w14:textId="77777777" w:rsidR="00E0203B" w:rsidRDefault="00E0203B" w:rsidP="004073D7">
            <w:pPr>
              <w:spacing w:line="360" w:lineRule="auto"/>
              <w:jc w:val="center"/>
            </w:pPr>
            <w:r>
              <w:t>Hasil Penelitian</w:t>
            </w:r>
          </w:p>
        </w:tc>
      </w:tr>
      <w:tr w:rsidR="00E0203B" w14:paraId="05556605" w14:textId="77777777" w:rsidTr="00272000">
        <w:tc>
          <w:tcPr>
            <w:tcW w:w="563" w:type="dxa"/>
          </w:tcPr>
          <w:p w14:paraId="54324178" w14:textId="77777777" w:rsidR="00E0203B" w:rsidRDefault="00E0203B" w:rsidP="004073D7">
            <w:pPr>
              <w:spacing w:line="360" w:lineRule="auto"/>
            </w:pPr>
            <w:r>
              <w:t>1</w:t>
            </w:r>
          </w:p>
        </w:tc>
        <w:tc>
          <w:tcPr>
            <w:tcW w:w="2273" w:type="dxa"/>
          </w:tcPr>
          <w:p w14:paraId="270668EB" w14:textId="77777777" w:rsidR="00E0203B" w:rsidRPr="00A908BB" w:rsidRDefault="00E0203B" w:rsidP="00272000">
            <w:pPr>
              <w:spacing w:line="360" w:lineRule="auto"/>
              <w:rPr>
                <w:i/>
                <w:iCs/>
              </w:rPr>
            </w:pPr>
            <w:r w:rsidRPr="00A908BB">
              <w:rPr>
                <w:i/>
                <w:iCs/>
              </w:rPr>
              <w:t>Predicting Mobile Money Transaction Fraud using Machine Learning Algorithms</w:t>
            </w:r>
          </w:p>
        </w:tc>
        <w:tc>
          <w:tcPr>
            <w:tcW w:w="1963" w:type="dxa"/>
          </w:tcPr>
          <w:p w14:paraId="3BF3CE6C" w14:textId="77777777" w:rsidR="00E0203B" w:rsidRDefault="0010596D" w:rsidP="004073D7">
            <w:pPr>
              <w:spacing w:line="360" w:lineRule="auto"/>
              <w:jc w:val="left"/>
            </w:pPr>
            <w:r>
              <w:fldChar w:fldCharType="begin" w:fldLock="1"/>
            </w:r>
            <w:r>
              <w:instrText>ADDIN CSL_CITATION {"citationItems":[{"id":"ITEM-1","itemData":{"DOI":"10.1002/ail2.85","ISSN":"26895595","abstract":"The ease with which mobile money is used to facilitate cross-border payments presents a global threat to law enforcement in the fight against money laundering and terrorist financing. This paper aims to utilize machine learning classifiers to predict transactions flagged as a fraud in mobile money transfers. The data for this study were obtained from real-time transactions that simulate a well-known mobile transfer fraud scheme. Logistic regression is used as the baseline model and is compared with ensemble and gradient descent models. The results indicate that the logistic regression model still showed reasonable performance while not performing as well as the other models. Among all the measures, the random forest classifier exhibited outstanding performance. The amount of money transferred emerged as the top feature for predicting money laundering transactions in mobile money transfers. These findings suggest that further research is needed to enhance the logistic regression model, and the random forest classifier should be explored as a potential tool for law enforcement and financial institutions to detect money laundering activities in mobile money transfers.","author":[{"dropping-particle":"","family":"Lokanan","given":"Mark E.","non-dropping-particle":"","parse-names":false,"suffix":""}],"container-title":"Applied AI Letters","id":"ITEM-1","issue":"2","issued":{"date-parts":[["2023"]]},"page":"1-16","title":"Predicting mobile money transaction fraud using machine learning algorithms","type":"article-journal","volume":"4"},"uris":["http://www.mendeley.com/documents/?uuid=f50da3c1-f76a-41d2-ac9c-456672d555f2"]}],"mendeley":{"formattedCitation":"(Lokanan, 2023)","plainTextFormattedCitation":"(Lokanan, 2023)","previouslyFormattedCitation":"(Lokanan, 2023)"},"properties":{"noteIndex":0},"schema":"https://github.com/citation-style-language/schema/raw/master/csl-citation.json"}</w:instrText>
            </w:r>
            <w:r>
              <w:fldChar w:fldCharType="separate"/>
            </w:r>
            <w:r w:rsidRPr="0010596D">
              <w:rPr>
                <w:noProof/>
              </w:rPr>
              <w:t>(Lokanan, 2023)</w:t>
            </w:r>
            <w:r>
              <w:fldChar w:fldCharType="end"/>
            </w:r>
          </w:p>
        </w:tc>
        <w:tc>
          <w:tcPr>
            <w:tcW w:w="3388" w:type="dxa"/>
          </w:tcPr>
          <w:p w14:paraId="1342D0EA" w14:textId="166C54A7" w:rsidR="00E0203B" w:rsidRDefault="00E0203B" w:rsidP="004073D7">
            <w:pPr>
              <w:spacing w:line="360" w:lineRule="auto"/>
            </w:pPr>
            <w:r w:rsidRPr="00A13F7A">
              <w:t xml:space="preserve">Penelitian ini menggunakan berbagai algoritma </w:t>
            </w:r>
            <w:r w:rsidRPr="00E0203B">
              <w:rPr>
                <w:i/>
                <w:iCs/>
              </w:rPr>
              <w:t>machine learning</w:t>
            </w:r>
            <w:r w:rsidRPr="00A13F7A">
              <w:t xml:space="preserve">, seperti </w:t>
            </w:r>
            <w:r w:rsidR="00272000" w:rsidRPr="00272000">
              <w:rPr>
                <w:i/>
                <w:iCs/>
              </w:rPr>
              <w:t>L</w:t>
            </w:r>
            <w:r w:rsidRPr="00272000">
              <w:rPr>
                <w:i/>
                <w:iCs/>
              </w:rPr>
              <w:t>ogisti</w:t>
            </w:r>
            <w:r w:rsidRPr="00E0203B">
              <w:rPr>
                <w:i/>
                <w:iCs/>
              </w:rPr>
              <w:t xml:space="preserve">c </w:t>
            </w:r>
            <w:r w:rsidR="00272000">
              <w:rPr>
                <w:i/>
                <w:iCs/>
              </w:rPr>
              <w:t>R</w:t>
            </w:r>
            <w:r w:rsidRPr="00E0203B">
              <w:rPr>
                <w:i/>
                <w:iCs/>
              </w:rPr>
              <w:t xml:space="preserve">egression, </w:t>
            </w:r>
            <w:r w:rsidR="00272000">
              <w:rPr>
                <w:i/>
                <w:iCs/>
              </w:rPr>
              <w:t>R</w:t>
            </w:r>
            <w:r w:rsidRPr="00E0203B">
              <w:rPr>
                <w:i/>
                <w:iCs/>
              </w:rPr>
              <w:t xml:space="preserve">andom </w:t>
            </w:r>
            <w:r w:rsidR="00272000">
              <w:rPr>
                <w:i/>
                <w:iCs/>
              </w:rPr>
              <w:t>F</w:t>
            </w:r>
            <w:r w:rsidRPr="00E0203B">
              <w:rPr>
                <w:i/>
                <w:iCs/>
              </w:rPr>
              <w:t>orest</w:t>
            </w:r>
            <w:r w:rsidRPr="00A13F7A">
              <w:t xml:space="preserve">, dan </w:t>
            </w:r>
            <w:r w:rsidR="00272000">
              <w:t>S</w:t>
            </w:r>
            <w:r w:rsidRPr="00E0203B">
              <w:rPr>
                <w:i/>
                <w:iCs/>
              </w:rPr>
              <w:t xml:space="preserve">tochastic </w:t>
            </w:r>
            <w:r w:rsidR="00272000">
              <w:rPr>
                <w:i/>
                <w:iCs/>
              </w:rPr>
              <w:t>G</w:t>
            </w:r>
            <w:r w:rsidRPr="00E0203B">
              <w:rPr>
                <w:i/>
                <w:iCs/>
              </w:rPr>
              <w:t xml:space="preserve">radient </w:t>
            </w:r>
            <w:r w:rsidR="00272000">
              <w:rPr>
                <w:i/>
                <w:iCs/>
              </w:rPr>
              <w:t>D</w:t>
            </w:r>
            <w:r w:rsidRPr="00E0203B">
              <w:rPr>
                <w:i/>
                <w:iCs/>
              </w:rPr>
              <w:t>escent</w:t>
            </w:r>
            <w:r w:rsidRPr="00A13F7A">
              <w:t xml:space="preserve"> untuk mendeteksi </w:t>
            </w:r>
            <w:r w:rsidR="00272000" w:rsidRPr="00272000">
              <w:rPr>
                <w:i/>
                <w:iCs/>
              </w:rPr>
              <w:t>fraud</w:t>
            </w:r>
            <w:r w:rsidRPr="00A13F7A">
              <w:t xml:space="preserve"> dalam transaksi uang elektronik dengan</w:t>
            </w:r>
            <w:r>
              <w:t xml:space="preserve"> menggunakan</w:t>
            </w:r>
            <w:r w:rsidRPr="00A13F7A">
              <w:t xml:space="preserve"> data yang dihasilkan dari PaySim dan teknik SMOTE-ENN </w:t>
            </w:r>
            <w:r>
              <w:t xml:space="preserve">digunakan </w:t>
            </w:r>
            <w:r w:rsidRPr="00A13F7A">
              <w:t>untuk</w:t>
            </w:r>
            <w:r w:rsidR="00656D5A">
              <w:t xml:space="preserve"> </w:t>
            </w:r>
            <w:r w:rsidRPr="00A13F7A">
              <w:t>menangani ketidak</w:t>
            </w:r>
            <w:r w:rsidR="00272000">
              <w:t xml:space="preserve"> </w:t>
            </w:r>
            <w:r w:rsidRPr="00A13F7A">
              <w:t>seimbangan kelas. Hasil</w:t>
            </w:r>
            <w:r>
              <w:t>nya</w:t>
            </w:r>
            <w:r w:rsidRPr="00A13F7A">
              <w:t xml:space="preserve"> menunjukkan bahwa </w:t>
            </w:r>
            <w:r w:rsidRPr="00E0203B">
              <w:rPr>
                <w:i/>
                <w:iCs/>
              </w:rPr>
              <w:lastRenderedPageBreak/>
              <w:t>random forest</w:t>
            </w:r>
            <w:r w:rsidRPr="00A13F7A">
              <w:t xml:space="preserve"> adalah model paling akurat dengan tingkat akurasi 89% </w:t>
            </w:r>
            <w:r>
              <w:t>sehingga</w:t>
            </w:r>
            <w:r w:rsidRPr="00A13F7A">
              <w:t xml:space="preserve"> menjadikannya </w:t>
            </w:r>
            <w:r>
              <w:t>model</w:t>
            </w:r>
            <w:r w:rsidRPr="00A13F7A">
              <w:t xml:space="preserve"> yang efektif dalam mendeteksi aktivitas </w:t>
            </w:r>
            <w:r w:rsidR="00272000" w:rsidRPr="00272000">
              <w:rPr>
                <w:i/>
                <w:iCs/>
              </w:rPr>
              <w:t>fraud</w:t>
            </w:r>
            <w:r w:rsidRPr="00A13F7A">
              <w:t xml:space="preserve"> dan pencucian uang.</w:t>
            </w:r>
          </w:p>
        </w:tc>
      </w:tr>
      <w:tr w:rsidR="00E0203B" w14:paraId="0D2763E9" w14:textId="77777777" w:rsidTr="00272000">
        <w:tc>
          <w:tcPr>
            <w:tcW w:w="563" w:type="dxa"/>
          </w:tcPr>
          <w:p w14:paraId="38378C75" w14:textId="77777777" w:rsidR="00E0203B" w:rsidRDefault="00E0203B" w:rsidP="004073D7">
            <w:pPr>
              <w:spacing w:line="360" w:lineRule="auto"/>
            </w:pPr>
            <w:r>
              <w:t>2</w:t>
            </w:r>
          </w:p>
        </w:tc>
        <w:tc>
          <w:tcPr>
            <w:tcW w:w="2273" w:type="dxa"/>
          </w:tcPr>
          <w:p w14:paraId="461438A6" w14:textId="77777777" w:rsidR="00E0203B" w:rsidRPr="00A908BB" w:rsidRDefault="00E0203B" w:rsidP="00272000">
            <w:pPr>
              <w:spacing w:line="360" w:lineRule="auto"/>
              <w:rPr>
                <w:i/>
                <w:iCs/>
              </w:rPr>
            </w:pPr>
            <w:r w:rsidRPr="00A908BB">
              <w:rPr>
                <w:i/>
                <w:iCs/>
              </w:rPr>
              <w:t>Estimating Financial Fraud through Transaction-Level Features and Machine Learning</w:t>
            </w:r>
          </w:p>
        </w:tc>
        <w:tc>
          <w:tcPr>
            <w:tcW w:w="1963" w:type="dxa"/>
          </w:tcPr>
          <w:p w14:paraId="10CE1179" w14:textId="77777777" w:rsidR="00E0203B" w:rsidRDefault="0010596D" w:rsidP="004073D7">
            <w:pPr>
              <w:spacing w:line="360" w:lineRule="auto"/>
              <w:jc w:val="left"/>
            </w:pPr>
            <w:r>
              <w:fldChar w:fldCharType="begin" w:fldLock="1"/>
            </w:r>
            <w:r>
              <w:instrText>ADDIN CSL_CITATION {"citationItems":[{"id":"ITEM-1","itemData":{"DOI":"10.3390/math11051184","ISSN":"22277390","abstract":"In today’s world, financial institutions (FIs) play a pivotal role in any country’s economic growth and are vital for intermediation between the providers of investable funds, such as depositors, investors and users. FIs focus on developing effective policies for financial fraud risk mitigation however, timely prediction of financial fraud risk helps overcome it effectively and efficiently. Thus, herein, we propose a novel approach for predicting financial fraud using machine learning. We have used transaction-level features of 6,362,620 transactions from a synthetic dataset and have fed them to various machine-learning classifiers. The correlation of different features is also analysed. Furthermore, around 5000 more data samples were generated using a Conditional Generative Adversarial Network for Tabular Data (CTGAN). The evaluation of the proposed predictor showed higher accuracies which outperformed the previously existing machine-learning-based approaches. Among all 27 classifiers, XGBoost outperformed all other classifiers in terms of accuracy score with 0.999 accuracies, however, when evaluated through exhaustive repeated 10-fold cross-validation, the XGBoost still gave an average accuracy score of 0.998. The findings are particularly relevant to financial institutions and are important for regulators and policymakers who aim to develop new and effective policies for risk mitigation against financial fraud.","author":[{"dropping-particle":"","family":"Alwadain","given":"Ayed","non-dropping-particle":"","parse-names":false,"suffix":""},{"dropping-particle":"","family":"Ali","given":"Rao Faizan","non-dropping-particle":"","parse-names":false,"suffix":""},{"dropping-particle":"","family":"Muneer","given":"Amgad","non-dropping-particle":"","parse-names":false,"suffix":""}],"container-title":"Mathematics","id":"ITEM-1","issue":"5","issued":{"date-parts":[["2023"]]},"title":"Estimating Financial Fraud through Transaction-Level Features and Machine Learning","type":"article-journal","volume":"11"},"uris":["http://www.mendeley.com/documents/?uuid=6a1a0f5b-1c67-4567-a7bb-4dc2b530e534"]}],"mendeley":{"formattedCitation":"(Alwadain et al., 2023)","plainTextFormattedCitation":"(Alwadain et al., 2023)","previouslyFormattedCitation":"(Alwadain et al., 2023)"},"properties":{"noteIndex":0},"schema":"https://github.com/citation-style-language/schema/raw/master/csl-citation.json"}</w:instrText>
            </w:r>
            <w:r>
              <w:fldChar w:fldCharType="separate"/>
            </w:r>
            <w:r w:rsidRPr="0010596D">
              <w:rPr>
                <w:noProof/>
              </w:rPr>
              <w:t>(Alwadain et al., 2023)</w:t>
            </w:r>
            <w:r>
              <w:fldChar w:fldCharType="end"/>
            </w:r>
          </w:p>
        </w:tc>
        <w:tc>
          <w:tcPr>
            <w:tcW w:w="3388" w:type="dxa"/>
          </w:tcPr>
          <w:p w14:paraId="4C810847" w14:textId="772AF27C" w:rsidR="00E0203B" w:rsidRDefault="00E0203B" w:rsidP="00C41DAB">
            <w:pPr>
              <w:spacing w:line="360" w:lineRule="auto"/>
            </w:pPr>
            <w:r w:rsidRPr="00F23E49">
              <w:t xml:space="preserve">Penelitian ini menggunakan 27 algoritma </w:t>
            </w:r>
            <w:r w:rsidRPr="00E0203B">
              <w:rPr>
                <w:i/>
                <w:iCs/>
              </w:rPr>
              <w:t>machine learning</w:t>
            </w:r>
            <w:r w:rsidRPr="00F23E49">
              <w:t xml:space="preserve"> termasuk </w:t>
            </w:r>
            <w:r w:rsidRPr="00E0203B">
              <w:rPr>
                <w:i/>
                <w:iCs/>
              </w:rPr>
              <w:t>XGBoost</w:t>
            </w:r>
            <w:r w:rsidRPr="00F23E49">
              <w:t xml:space="preserve"> dan </w:t>
            </w:r>
            <w:r w:rsidRPr="00E0203B">
              <w:rPr>
                <w:i/>
                <w:iCs/>
              </w:rPr>
              <w:t>Random Forest</w:t>
            </w:r>
            <w:r w:rsidRPr="00F23E49">
              <w:t xml:space="preserve"> serta menghasilkan sampel sintetis menggunakan CTGAN untuk</w:t>
            </w:r>
            <w:r w:rsidR="00EE291A">
              <w:t xml:space="preserve"> </w:t>
            </w:r>
            <w:r w:rsidRPr="00F23E49">
              <w:t>mengatasi ketidak</w:t>
            </w:r>
            <w:r w:rsidR="00C41DAB">
              <w:t xml:space="preserve"> </w:t>
            </w:r>
            <w:r w:rsidRPr="00F23E49">
              <w:t>seimbangan data transaksi</w:t>
            </w:r>
            <w:r w:rsidR="00272000">
              <w:t xml:space="preserve"> </w:t>
            </w:r>
            <w:r w:rsidR="00272000" w:rsidRPr="00272000">
              <w:rPr>
                <w:i/>
                <w:iCs/>
              </w:rPr>
              <w:t>fraud</w:t>
            </w:r>
            <w:r w:rsidRPr="00272000">
              <w:rPr>
                <w:i/>
                <w:iCs/>
              </w:rPr>
              <w:t>.</w:t>
            </w:r>
            <w:r w:rsidRPr="00F23E49">
              <w:t xml:space="preserve"> Hasilnya menunjukkan bahwa </w:t>
            </w:r>
            <w:r w:rsidRPr="00E0203B">
              <w:rPr>
                <w:i/>
                <w:iCs/>
              </w:rPr>
              <w:t xml:space="preserve">XGBoost </w:t>
            </w:r>
            <w:r w:rsidRPr="00F23E49">
              <w:t xml:space="preserve">memberikan kinerja terbaik dengan </w:t>
            </w:r>
            <w:r w:rsidR="0047194D" w:rsidRPr="0047194D">
              <w:rPr>
                <w:i/>
                <w:iCs/>
              </w:rPr>
              <w:t>accuracy</w:t>
            </w:r>
            <w:r w:rsidRPr="0047194D">
              <w:rPr>
                <w:i/>
                <w:iCs/>
              </w:rPr>
              <w:t xml:space="preserve"> </w:t>
            </w:r>
            <w:r w:rsidRPr="00F23E49">
              <w:t xml:space="preserve">99,9% dan </w:t>
            </w:r>
            <w:r w:rsidRPr="0047194D">
              <w:rPr>
                <w:i/>
                <w:iCs/>
              </w:rPr>
              <w:t>F1-score</w:t>
            </w:r>
            <w:r w:rsidRPr="00F23E49">
              <w:t xml:space="preserve"> 0,999 dalam mendeteksi transaksi</w:t>
            </w:r>
            <w:r w:rsidR="00272000">
              <w:t xml:space="preserve"> </w:t>
            </w:r>
            <w:r w:rsidR="00272000" w:rsidRPr="00272000">
              <w:rPr>
                <w:i/>
                <w:iCs/>
              </w:rPr>
              <w:t>fraud</w:t>
            </w:r>
            <w:r w:rsidRPr="00272000">
              <w:rPr>
                <w:i/>
                <w:iCs/>
              </w:rPr>
              <w:t>.</w:t>
            </w:r>
          </w:p>
        </w:tc>
      </w:tr>
      <w:tr w:rsidR="00E0203B" w14:paraId="2E640122" w14:textId="77777777" w:rsidTr="00272000">
        <w:tc>
          <w:tcPr>
            <w:tcW w:w="563" w:type="dxa"/>
          </w:tcPr>
          <w:p w14:paraId="3B30AC80" w14:textId="77777777" w:rsidR="00E0203B" w:rsidRDefault="00E0203B" w:rsidP="004073D7">
            <w:pPr>
              <w:spacing w:line="360" w:lineRule="auto"/>
            </w:pPr>
            <w:r>
              <w:t>3</w:t>
            </w:r>
          </w:p>
        </w:tc>
        <w:tc>
          <w:tcPr>
            <w:tcW w:w="2273" w:type="dxa"/>
          </w:tcPr>
          <w:p w14:paraId="55566F95" w14:textId="77777777" w:rsidR="00E0203B" w:rsidRPr="00A908BB" w:rsidRDefault="00E0203B" w:rsidP="00272000">
            <w:pPr>
              <w:spacing w:line="360" w:lineRule="auto"/>
              <w:rPr>
                <w:i/>
                <w:iCs/>
              </w:rPr>
            </w:pPr>
            <w:r w:rsidRPr="00A908BB">
              <w:rPr>
                <w:i/>
                <w:iCs/>
              </w:rPr>
              <w:t>Intelligent Anti-Money Laundering Fraud Control Using Graph-Based Machine Learning Model for the Financial Domain</w:t>
            </w:r>
          </w:p>
        </w:tc>
        <w:tc>
          <w:tcPr>
            <w:tcW w:w="1963" w:type="dxa"/>
          </w:tcPr>
          <w:p w14:paraId="70039319" w14:textId="77777777" w:rsidR="00E0203B" w:rsidRDefault="0010596D" w:rsidP="004073D7">
            <w:pPr>
              <w:spacing w:line="360" w:lineRule="auto"/>
              <w:jc w:val="left"/>
            </w:pPr>
            <w:r>
              <w:fldChar w:fldCharType="begin" w:fldLock="1"/>
            </w:r>
            <w:r>
              <w:instrText>ADDIN CSL_CITATION {"citationItems":[{"id":"ITEM-1","itemData":{"DOI":"10.4018/JCIT.316665","ISSN":"15487725","abstract":"Financial domains are suffering from organized fraudulent activities that are inflicting the world on a larger scale. Basel Anti-Money Laundering (AML) index enlists 146 countries, which are impacted by criminal acts like money laundering, and represents the country’s risk level with a notable deteriorating trend over the last five years. Despite AML being a substantially focused area, only a fraction of such activities has been prevented. Because financial data related to this field is concealed, access is limited and protected by regulatory authorities. This paper aims to study a graph-based machine-learning model to identify fraudulent transactions using the financial domain’s synthetic dataset (100K nodes, 5.3M edges). Graph-based machine learning with financial datasets resulted in promising 77-79% accuracy with a limited feature set. Even better results can be achieved by enriching the feature vector. This exploration further leads to pattern detection in the graph, which is a step toward AML detection.","author":[{"dropping-particle":"","family":"Naveed","given":"Nasir","non-dropping-particle":"","parse-names":false,"suffix":""},{"dropping-particle":"","family":"Munawar","given":"Saima","non-dropping-particle":"","parse-names":false,"suffix":""},{"dropping-particle":"","family":"Usman","given":"Atif","non-dropping-particle":"","parse-names":false,"suffix":""}],"container-title":"Journal of Cases on Information Technology","id":"ITEM-1","issue":"1","issued":{"date-parts":[["2023"]]},"page":"1-21","title":"Intelligent Anti-Money Laundering Fraud Control Using Graph-Based Machine Learning Model for the Financial Domain","type":"article-journal","volume":"25"},"uris":["http://www.mendeley.com/documents/?uuid=54da1032-e573-46ac-9c3e-de562f7cb7b3"]}],"mendeley":{"formattedCitation":"(Naveed et al., 2023)","plainTextFormattedCitation":"(Naveed et al., 2023)","previouslyFormattedCitation":"(Naveed et al., 2023)"},"properties":{"noteIndex":0},"schema":"https://github.com/citation-style-language/schema/raw/master/csl-citation.json"}</w:instrText>
            </w:r>
            <w:r>
              <w:fldChar w:fldCharType="separate"/>
            </w:r>
            <w:r w:rsidRPr="0010596D">
              <w:rPr>
                <w:noProof/>
              </w:rPr>
              <w:t>(Naveed et al., 2023)</w:t>
            </w:r>
            <w:r>
              <w:fldChar w:fldCharType="end"/>
            </w:r>
          </w:p>
        </w:tc>
        <w:tc>
          <w:tcPr>
            <w:tcW w:w="3388" w:type="dxa"/>
          </w:tcPr>
          <w:p w14:paraId="542F1C78" w14:textId="21BD7092" w:rsidR="00E0203B" w:rsidRDefault="00E0203B" w:rsidP="004073D7">
            <w:pPr>
              <w:spacing w:line="360" w:lineRule="auto"/>
            </w:pPr>
            <w:r w:rsidRPr="00F23E49">
              <w:t xml:space="preserve">Penelitian ini menggunakan model </w:t>
            </w:r>
            <w:r w:rsidRPr="00E0203B">
              <w:rPr>
                <w:i/>
                <w:iCs/>
              </w:rPr>
              <w:t>Graph Convolutional Networks</w:t>
            </w:r>
            <w:r w:rsidRPr="00F23E49">
              <w:t xml:space="preserve"> (GCN) dengan metode </w:t>
            </w:r>
            <w:r w:rsidRPr="00C41DAB">
              <w:rPr>
                <w:i/>
                <w:iCs/>
              </w:rPr>
              <w:t>semi-supervised learning</w:t>
            </w:r>
            <w:r w:rsidRPr="00F23E49">
              <w:t xml:space="preserve"> untuk mendeteksi aktivitas pencucian uang menggunakan data sinteti</w:t>
            </w:r>
            <w:r w:rsidR="0047194D">
              <w:t>s</w:t>
            </w:r>
            <w:r w:rsidRPr="00F23E49">
              <w:t xml:space="preserve"> dari AMLSim yang mencakup 100 ribu akun dan 5,3 juta transaksi. Hasilnya menunjukkan bahwa model GCN mampu mencapai </w:t>
            </w:r>
            <w:r w:rsidRPr="00F23E49">
              <w:lastRenderedPageBreak/>
              <w:t xml:space="preserve">akurasi 77-79% dalam mendeteksi transaksi </w:t>
            </w:r>
            <w:r w:rsidR="00272000">
              <w:t xml:space="preserve">keuangan yang </w:t>
            </w:r>
            <w:r w:rsidRPr="00F23E49">
              <w:t>mencurigakan</w:t>
            </w:r>
            <w:r>
              <w:t>.</w:t>
            </w:r>
          </w:p>
        </w:tc>
      </w:tr>
      <w:tr w:rsidR="00E0203B" w14:paraId="47D7C124" w14:textId="77777777" w:rsidTr="00272000">
        <w:tc>
          <w:tcPr>
            <w:tcW w:w="563" w:type="dxa"/>
          </w:tcPr>
          <w:p w14:paraId="4D8C5183" w14:textId="77777777" w:rsidR="00E0203B" w:rsidRDefault="00E0203B" w:rsidP="004073D7">
            <w:pPr>
              <w:spacing w:line="360" w:lineRule="auto"/>
            </w:pPr>
            <w:r>
              <w:t>4</w:t>
            </w:r>
          </w:p>
        </w:tc>
        <w:tc>
          <w:tcPr>
            <w:tcW w:w="2273" w:type="dxa"/>
          </w:tcPr>
          <w:p w14:paraId="1B1FF877" w14:textId="77777777" w:rsidR="00E0203B" w:rsidRPr="00A908BB" w:rsidRDefault="00E0203B" w:rsidP="00272000">
            <w:pPr>
              <w:spacing w:line="360" w:lineRule="auto"/>
              <w:rPr>
                <w:i/>
                <w:iCs/>
              </w:rPr>
            </w:pPr>
            <w:r w:rsidRPr="00A908BB">
              <w:rPr>
                <w:i/>
                <w:iCs/>
              </w:rPr>
              <w:t>Unmasking Banking Fraud: Unleashing the Power of Machine Learning and Explainable AI (XAI) on Imbalanced Data</w:t>
            </w:r>
          </w:p>
        </w:tc>
        <w:tc>
          <w:tcPr>
            <w:tcW w:w="1963" w:type="dxa"/>
          </w:tcPr>
          <w:p w14:paraId="348BB9F5" w14:textId="77777777" w:rsidR="00E0203B" w:rsidRDefault="0010596D" w:rsidP="004073D7">
            <w:pPr>
              <w:spacing w:line="360" w:lineRule="auto"/>
              <w:jc w:val="left"/>
            </w:pPr>
            <w:r>
              <w:fldChar w:fldCharType="begin" w:fldLock="1"/>
            </w:r>
            <w:r>
              <w:instrText>ADDIN CSL_CITATION {"citationItems":[{"id":"ITEM-1","itemData":{"DOI":"10.3390/info15060298","ISSN":"20782489","abstract":"Recognizing fraudulent activity in the banking system is essential due to the significant risks involved. When fraudulent transactions are vastly outnumbered by non-fraudulent ones, dealing with imbalanced datasets can be difficult. This study aims to determine the best model for detecting fraud by comparing four commonly used machine learning algorithms: Support Vector Machine (SVM), XGBoost, Decision Tree, and Logistic Regression. Additionally, we utilized the Synthetic Minority Over-sampling Technique (SMOTE) to address the issue of class imbalance. The XGBoost Classifier proved to be the most successful model for fraud detection, with an accuracy of 99.88%. We utilized SHAP and LIME analyses to provide greater clarity into the decision-making process of the XGBoost model and improve overall comprehension. This research shows that the XGBoost Classifier is highly effective in detecting banking fraud on imbalanced datasets, with an impressive accuracy score. The interpretability of the XGBoost Classifier model was further enhanced by applying SHAP and LIME analysis, which shed light on the significant features that contribute to fraud detection. The insights and findings presented here are valuable contributions to the ongoing efforts aimed at developing effective fraud detection systems for the banking industry.","author":[{"dropping-particle":"","family":"Nobel","given":"S. M.Nuruzzaman","non-dropping-particle":"","parse-names":false,"suffix":""},{"dropping-particle":"","family":"Sultana","given":"Shirin","non-dropping-particle":"","parse-names":false,"suffix":""},{"dropping-particle":"","family":"Singha","given":"Sondip Poul","non-dropping-particle":"","parse-names":false,"suffix":""},{"dropping-particle":"","family":"Chaki","given":"Sudipto","non-dropping-particle":"","parse-names":false,"suffix":""},{"dropping-particle":"","family":"Mahi","given":"Md Julkar Nayeen","non-dropping-particle":"","parse-names":false,"suffix":""},{"dropping-particle":"","family":"Jan","given":"Tony","non-dropping-particle":"","parse-names":false,"suffix":""},{"dropping-particle":"","family":"Barros","given":"Alistair","non-dropping-particle":"","parse-names":false,"suffix":""},{"dropping-particle":"","family":"Whaiduzzaman","given":"Md","non-dropping-particle":"","parse-names":false,"suffix":""}],"container-title":"Information (Switzerland)","id":"ITEM-1","issue":"6","issued":{"date-parts":[["2024"]]},"page":"1-23","title":"Unmasking Banking Fraud: Unleashing the Power of Machine Learning and Explainable AI (XAI) on Imbalanced Data","type":"article-journal","volume":"15"},"uris":["http://www.mendeley.com/documents/?uuid=7d214a0c-36dc-4cb5-a22d-ee683fbb82a9"]}],"mendeley":{"formattedCitation":"(Nobel et al., 2024)","plainTextFormattedCitation":"(Nobel et al., 2024)","previouslyFormattedCitation":"(Nobel et al., 2024)"},"properties":{"noteIndex":0},"schema":"https://github.com/citation-style-language/schema/raw/master/csl-citation.json"}</w:instrText>
            </w:r>
            <w:r>
              <w:fldChar w:fldCharType="separate"/>
            </w:r>
            <w:r w:rsidRPr="0010596D">
              <w:rPr>
                <w:noProof/>
              </w:rPr>
              <w:t>(Nobel et al., 2024)</w:t>
            </w:r>
            <w:r>
              <w:fldChar w:fldCharType="end"/>
            </w:r>
          </w:p>
        </w:tc>
        <w:tc>
          <w:tcPr>
            <w:tcW w:w="3388" w:type="dxa"/>
          </w:tcPr>
          <w:p w14:paraId="6F69C5D7" w14:textId="5B370C2A" w:rsidR="00E0203B" w:rsidRDefault="00E0203B" w:rsidP="004073D7">
            <w:pPr>
              <w:spacing w:line="360" w:lineRule="auto"/>
            </w:pPr>
            <w:r w:rsidRPr="00F23E49">
              <w:t xml:space="preserve">Penelitian ini menggunakan empat algoritma </w:t>
            </w:r>
            <w:r w:rsidR="00EE291A" w:rsidRPr="00EE291A">
              <w:rPr>
                <w:i/>
                <w:iCs/>
              </w:rPr>
              <w:t>machine learning</w:t>
            </w:r>
            <w:r w:rsidRPr="00F23E49">
              <w:t xml:space="preserve"> termasuk </w:t>
            </w:r>
            <w:r w:rsidRPr="00EE291A">
              <w:rPr>
                <w:i/>
                <w:iCs/>
              </w:rPr>
              <w:t>XGBoost,</w:t>
            </w:r>
            <w:r w:rsidRPr="00F23E49">
              <w:t xml:space="preserve"> </w:t>
            </w:r>
            <w:r w:rsidRPr="00EE291A">
              <w:rPr>
                <w:i/>
                <w:iCs/>
              </w:rPr>
              <w:t>SVM, Decision Tree,</w:t>
            </w:r>
            <w:r w:rsidRPr="00F23E49">
              <w:t xml:space="preserve"> dan </w:t>
            </w:r>
            <w:r w:rsidRPr="00EE291A">
              <w:rPr>
                <w:i/>
                <w:iCs/>
              </w:rPr>
              <w:t>Logistic Regression</w:t>
            </w:r>
            <w:r w:rsidRPr="00F23E49">
              <w:t xml:space="preserve"> dengan teknik </w:t>
            </w:r>
            <w:r w:rsidRPr="00C41DAB">
              <w:t>SMOTE</w:t>
            </w:r>
            <w:r w:rsidRPr="00F23E49">
              <w:t xml:space="preserve"> untuk menangani ketidak</w:t>
            </w:r>
            <w:r w:rsidR="00272000">
              <w:t xml:space="preserve"> </w:t>
            </w:r>
            <w:r w:rsidRPr="00F23E49">
              <w:t xml:space="preserve">seimbangan data serta </w:t>
            </w:r>
            <w:r w:rsidRPr="00EE291A">
              <w:rPr>
                <w:i/>
                <w:iCs/>
              </w:rPr>
              <w:t>SHAP</w:t>
            </w:r>
            <w:r w:rsidRPr="00F23E49">
              <w:t xml:space="preserve"> dan </w:t>
            </w:r>
            <w:r w:rsidRPr="00EE291A">
              <w:rPr>
                <w:i/>
                <w:iCs/>
              </w:rPr>
              <w:t>LIME</w:t>
            </w:r>
            <w:r w:rsidRPr="00F23E49">
              <w:t xml:space="preserve"> untuk menjelaskan keputusan model </w:t>
            </w:r>
            <w:r w:rsidRPr="00EE291A">
              <w:rPr>
                <w:i/>
                <w:iCs/>
              </w:rPr>
              <w:t>XGBoost</w:t>
            </w:r>
            <w:r w:rsidRPr="00F23E49">
              <w:t xml:space="preserve">. Hasilnya menunjukkan bahwa </w:t>
            </w:r>
            <w:r w:rsidRPr="00EE291A">
              <w:rPr>
                <w:i/>
                <w:iCs/>
              </w:rPr>
              <w:t>XGBoost</w:t>
            </w:r>
            <w:r w:rsidRPr="00F23E49">
              <w:t xml:space="preserve"> adalah model</w:t>
            </w:r>
            <w:r w:rsidR="0047194D">
              <w:t xml:space="preserve"> yang</w:t>
            </w:r>
            <w:r w:rsidRPr="00F23E49">
              <w:t xml:space="preserve"> paling unggul dengan </w:t>
            </w:r>
            <w:r w:rsidR="0047194D" w:rsidRPr="0047194D">
              <w:rPr>
                <w:i/>
                <w:iCs/>
              </w:rPr>
              <w:t>accuracy</w:t>
            </w:r>
            <w:r w:rsidRPr="00F23E49">
              <w:t xml:space="preserve"> 99,88%, </w:t>
            </w:r>
            <w:r w:rsidRPr="00EE291A">
              <w:rPr>
                <w:i/>
                <w:iCs/>
              </w:rPr>
              <w:t xml:space="preserve">precision </w:t>
            </w:r>
            <w:r w:rsidRPr="00F23E49">
              <w:t xml:space="preserve">0,96, dan </w:t>
            </w:r>
            <w:r w:rsidRPr="00EE291A">
              <w:rPr>
                <w:i/>
                <w:iCs/>
              </w:rPr>
              <w:t>recall</w:t>
            </w:r>
            <w:r w:rsidRPr="00F23E49">
              <w:t xml:space="preserve"> 0,88 dalam mendeteksi </w:t>
            </w:r>
            <w:r w:rsidR="00272000" w:rsidRPr="00272000">
              <w:rPr>
                <w:i/>
                <w:iCs/>
              </w:rPr>
              <w:t>fraud</w:t>
            </w:r>
            <w:r w:rsidRPr="00272000">
              <w:rPr>
                <w:i/>
                <w:iCs/>
              </w:rPr>
              <w:t>.</w:t>
            </w:r>
          </w:p>
        </w:tc>
      </w:tr>
      <w:tr w:rsidR="00E0203B" w14:paraId="74608913" w14:textId="77777777" w:rsidTr="00272000">
        <w:tc>
          <w:tcPr>
            <w:tcW w:w="563" w:type="dxa"/>
          </w:tcPr>
          <w:p w14:paraId="3B195B9E" w14:textId="77777777" w:rsidR="00E0203B" w:rsidRDefault="00E0203B" w:rsidP="004073D7">
            <w:pPr>
              <w:spacing w:line="360" w:lineRule="auto"/>
            </w:pPr>
            <w:r>
              <w:t>5</w:t>
            </w:r>
          </w:p>
        </w:tc>
        <w:tc>
          <w:tcPr>
            <w:tcW w:w="2273" w:type="dxa"/>
          </w:tcPr>
          <w:p w14:paraId="56DC988F" w14:textId="77777777" w:rsidR="00E0203B" w:rsidRPr="00A908BB" w:rsidRDefault="00E0203B" w:rsidP="00272000">
            <w:pPr>
              <w:spacing w:line="360" w:lineRule="auto"/>
              <w:rPr>
                <w:i/>
                <w:iCs/>
              </w:rPr>
            </w:pPr>
            <w:r w:rsidRPr="00A908BB">
              <w:rPr>
                <w:i/>
                <w:iCs/>
              </w:rPr>
              <w:t>Financial Fraud Detection through the Application of Machine Learning Techniques: A Literature Review</w:t>
            </w:r>
          </w:p>
        </w:tc>
        <w:tc>
          <w:tcPr>
            <w:tcW w:w="1963" w:type="dxa"/>
          </w:tcPr>
          <w:p w14:paraId="67D58FD2" w14:textId="77777777" w:rsidR="00E0203B" w:rsidRDefault="0010596D" w:rsidP="004073D7">
            <w:pPr>
              <w:spacing w:line="360" w:lineRule="auto"/>
              <w:jc w:val="left"/>
            </w:pPr>
            <w:r>
              <w:fldChar w:fldCharType="begin" w:fldLock="1"/>
            </w:r>
            <w:r>
              <w:instrText>ADDIN CSL_CITATION {"citationItems":[{"id":"ITEM-1","itemData":{"DOI":"10.1057/s41599-024-03606-0","ISSN":"26629992","abstract":"Financial fraud negatively impacts organizational administrative processes, particularly affecting owners and/or investors seeking to maximize their profits. Addressing this issue, this study presents a literature review on financial fraud detection through machine learning techniques. The PRISMA and Kitchenham methods were applied, and 104 articles published between 2012 and 2023 were examined. These articles were selected based on predefined inclusion and exclusion criteria and were obtained from databases such as Scopus, IEEE Xplore, Taylor &amp; Francis, SAGE, and ScienceDirect. These selected articles, along with the contributions of authors, sources, countries, trends, and datasets used in the experiments, were used to detect financial fraud and its existing types. Machine learning models and metrics were used to assess performance. The analysis indicated a trend toward using real datasets. Notably, credit card fraud detection models are the most widely used for detecting credit card loan fraud. The information obtained by different authors was acquired from the stock exchanges of China, Canada, the United States, Taiwan, and Tehran, among other countries. Furthermore, the usage of synthetic data has been low (less than 7% of the employed datasets). Among the leading contributors to the studies, China, India, Saudi Arabia, and Canada remain prominent, whereas Latin American countries have few related publications.","author":[{"dropping-particle":"","family":"Hernandez Aros","given":"Ludivia","non-dropping-particle":"","parse-names":false,"suffix":""},{"dropping-particle":"","family":"Bustamante Molano","given":"Luisa Ximena","non-dropping-particle":"","parse-names":false,"suffix":""},{"dropping-particle":"","family":"Gutierrez-Portela","given":"Fernando","non-dropping-particle":"","parse-names":false,"suffix":""},{"dropping-particle":"","family":"Moreno Hernandez","given":"John Johver","non-dropping-particle":"","parse-names":false,"suffix":""},{"dropping-particle":"","family":"Rodríguez Barrero","given":"Mario Samuel","non-dropping-particle":"","parse-names":false,"suffix":""}],"container-title":"Humanities and Social Sciences Communications","id":"ITEM-1","issue":"1","issued":{"date-parts":[["2024"]]},"publisher":"Springer US","title":"Financial fraud detection through the application of machine learning techniques: a literature review","type":"article-journal","volume":"11"},"uris":["http://www.mendeley.com/documents/?uuid=57a293ea-d5b3-48c3-afb1-436d20023070"]}],"mendeley":{"formattedCitation":"(Hernandez Aros et al., 2024)","plainTextFormattedCitation":"(Hernandez Aros et al., 2024)","previouslyFormattedCitation":"(Hernandez Aros et al., 2024)"},"properties":{"noteIndex":0},"schema":"https://github.com/citation-style-language/schema/raw/master/csl-citation.json"}</w:instrText>
            </w:r>
            <w:r>
              <w:fldChar w:fldCharType="separate"/>
            </w:r>
            <w:r w:rsidRPr="0010596D">
              <w:rPr>
                <w:noProof/>
              </w:rPr>
              <w:t>(Hernandez Aros et al., 2024)</w:t>
            </w:r>
            <w:r>
              <w:fldChar w:fldCharType="end"/>
            </w:r>
          </w:p>
        </w:tc>
        <w:tc>
          <w:tcPr>
            <w:tcW w:w="3388" w:type="dxa"/>
          </w:tcPr>
          <w:p w14:paraId="06FB5E62" w14:textId="4D1EE3E2" w:rsidR="00E0203B" w:rsidRDefault="00E0203B" w:rsidP="004073D7">
            <w:pPr>
              <w:tabs>
                <w:tab w:val="left" w:pos="1124"/>
              </w:tabs>
              <w:spacing w:line="360" w:lineRule="auto"/>
            </w:pPr>
            <w:r w:rsidRPr="00EA5DC4">
              <w:t xml:space="preserve">Penelitian ini menggunakan metode tinjauan literatur sistematis (SLR) dengan pendekatan PRISMA dan Kitchenham, mengkaji 104 artikel tentang deteksi penipuan keuangan menggunakan </w:t>
            </w:r>
            <w:r w:rsidR="00EE291A" w:rsidRPr="00EE291A">
              <w:rPr>
                <w:i/>
                <w:iCs/>
              </w:rPr>
              <w:t>machine leraning</w:t>
            </w:r>
            <w:r w:rsidRPr="00EA5DC4">
              <w:t xml:space="preserve">. Hasilnya menunjukkan bahwa model </w:t>
            </w:r>
            <w:r w:rsidR="00EE291A" w:rsidRPr="00EE291A">
              <w:rPr>
                <w:i/>
                <w:iCs/>
              </w:rPr>
              <w:t>machine learning</w:t>
            </w:r>
            <w:r w:rsidRPr="00EA5DC4">
              <w:t xml:space="preserve"> seperti </w:t>
            </w:r>
            <w:r w:rsidRPr="00EE291A">
              <w:rPr>
                <w:i/>
                <w:iCs/>
              </w:rPr>
              <w:t>Random Forest, Logistic Regression,</w:t>
            </w:r>
            <w:r w:rsidRPr="00EA5DC4">
              <w:t xml:space="preserve"> dan </w:t>
            </w:r>
            <w:r w:rsidRPr="00272000">
              <w:t>SVM</w:t>
            </w:r>
            <w:r w:rsidRPr="00EA5DC4">
              <w:t xml:space="preserve"> </w:t>
            </w:r>
            <w:r w:rsidR="00EE291A">
              <w:t xml:space="preserve">adalah </w:t>
            </w:r>
            <w:r w:rsidR="00EE291A">
              <w:lastRenderedPageBreak/>
              <w:t xml:space="preserve">model </w:t>
            </w:r>
            <w:r w:rsidRPr="00EA5DC4">
              <w:t xml:space="preserve">yang memberikan hasil terbaik dalam mendeteksi </w:t>
            </w:r>
            <w:r w:rsidR="00272000" w:rsidRPr="00272000">
              <w:rPr>
                <w:i/>
                <w:iCs/>
              </w:rPr>
              <w:t>fraud</w:t>
            </w:r>
            <w:r w:rsidRPr="00EA5DC4">
              <w:t xml:space="preserve">, diukur menggunakan metrik seperti </w:t>
            </w:r>
            <w:r w:rsidRPr="0047194D">
              <w:rPr>
                <w:i/>
                <w:iCs/>
              </w:rPr>
              <w:t>Precision, Recall,</w:t>
            </w:r>
            <w:r w:rsidRPr="00EA5DC4">
              <w:t xml:space="preserve"> dan </w:t>
            </w:r>
            <w:r w:rsidRPr="0047194D">
              <w:rPr>
                <w:i/>
                <w:iCs/>
              </w:rPr>
              <w:t>F1 Score.</w:t>
            </w:r>
          </w:p>
        </w:tc>
      </w:tr>
      <w:tr w:rsidR="00E0203B" w14:paraId="45962D00" w14:textId="77777777" w:rsidTr="00272000">
        <w:tc>
          <w:tcPr>
            <w:tcW w:w="563" w:type="dxa"/>
          </w:tcPr>
          <w:p w14:paraId="367795F0" w14:textId="77777777" w:rsidR="00E0203B" w:rsidRDefault="00E0203B" w:rsidP="004073D7">
            <w:pPr>
              <w:spacing w:line="360" w:lineRule="auto"/>
            </w:pPr>
            <w:r>
              <w:t>6</w:t>
            </w:r>
          </w:p>
        </w:tc>
        <w:tc>
          <w:tcPr>
            <w:tcW w:w="2273" w:type="dxa"/>
          </w:tcPr>
          <w:p w14:paraId="24BFF1BB" w14:textId="77777777" w:rsidR="00E0203B" w:rsidRPr="00A908BB" w:rsidRDefault="00E0203B" w:rsidP="00272000">
            <w:pPr>
              <w:spacing w:line="360" w:lineRule="auto"/>
              <w:rPr>
                <w:i/>
                <w:iCs/>
              </w:rPr>
            </w:pPr>
            <w:r w:rsidRPr="00A908BB">
              <w:rPr>
                <w:i/>
                <w:iCs/>
              </w:rPr>
              <w:t>Fraud Detection in Mobile Payment Systems using an XGBoost-based Framework</w:t>
            </w:r>
          </w:p>
        </w:tc>
        <w:tc>
          <w:tcPr>
            <w:tcW w:w="1963" w:type="dxa"/>
          </w:tcPr>
          <w:p w14:paraId="72A948BB" w14:textId="77777777" w:rsidR="00E0203B" w:rsidRDefault="0010596D" w:rsidP="004073D7">
            <w:pPr>
              <w:spacing w:line="360" w:lineRule="auto"/>
              <w:jc w:val="left"/>
            </w:pPr>
            <w:r>
              <w:fldChar w:fldCharType="begin" w:fldLock="1"/>
            </w:r>
            <w:r>
              <w:instrText>ADDIN CSL_CITATION {"citationItems":[{"id":"ITEM-1","itemData":{"DOI":"10.1007/s10796-022-10346-6","ISBN":"0123456789","ISSN":"15729419","abstract":"Mobile payment systems are becoming more popular due to the increase in the number of smartphones, which, in turn, attracts the interest of fraudsters. Extant research has therefore developed various fraud detection methods using supervised machine learning. However, sufficient labeled data are rarely available and their detection performance is negatively affected by the extreme class imbalance in financial fraud data. The purpose of this study is to propose an XGBoost-based fraud detection framework while considering the financial consequences of fraud detection systems. The framework was empirically validated on a large dataset of more than 6 million mobile transactions. To demonstrate the effectiveness of the proposed framework, we conducted a comparative evaluation of existing machine learning methods designed for modeling imbalanced data and outlier detection. The results suggest that in terms of standard classification measures, the proposed semi-supervised ensemble model integrating multiple unsupervised outlier detection algorithms and an XGBoost classifier achieves the best results, while the highest cost savings can be achieved by combining random under-sampling and XGBoost methods. This study has therefore financial implications for organizations to make appropriate decisions regarding the implementation of effective fraud detection systems.","author":[{"dropping-particle":"","family":"Hajek","given":"Petr","non-dropping-particle":"","parse-names":false,"suffix":""},{"dropping-particle":"","family":"Abedin","given":"Mohammad Zoynul","non-dropping-particle":"","parse-names":false,"suffix":""},{"dropping-particle":"","family":"Sivarajah","given":"Uthayasankar","non-dropping-particle":"","parse-names":false,"suffix":""}],"container-title":"Information Systems Frontiers","id":"ITEM-1","issue":"5","issued":{"date-parts":[["2023"]]},"page":"1985-2003","publisher":"Springer US","title":"Fraud Detection in Mobile Payment Systems using an XGBoost-based Framework","type":"article-journal","volume":"25"},"uris":["http://www.mendeley.com/documents/?uuid=1540a5a8-6a4d-47f6-bc27-6eb9dec40be3"]}],"mendeley":{"formattedCitation":"(Hajek et al., 2023)","plainTextFormattedCitation":"(Hajek et al., 2023)","previouslyFormattedCitation":"(Hajek et al., 2023)"},"properties":{"noteIndex":0},"schema":"https://github.com/citation-style-language/schema/raw/master/csl-citation.json"}</w:instrText>
            </w:r>
            <w:r>
              <w:fldChar w:fldCharType="separate"/>
            </w:r>
            <w:r w:rsidRPr="0010596D">
              <w:rPr>
                <w:noProof/>
              </w:rPr>
              <w:t>(Hajek et al., 2023)</w:t>
            </w:r>
            <w:r>
              <w:fldChar w:fldCharType="end"/>
            </w:r>
          </w:p>
        </w:tc>
        <w:tc>
          <w:tcPr>
            <w:tcW w:w="3388" w:type="dxa"/>
          </w:tcPr>
          <w:p w14:paraId="635817CE" w14:textId="7FAC3823" w:rsidR="00E0203B" w:rsidRDefault="00E0203B" w:rsidP="004073D7">
            <w:pPr>
              <w:spacing w:line="360" w:lineRule="auto"/>
            </w:pPr>
            <w:r w:rsidRPr="00C2579D">
              <w:t xml:space="preserve">Penelitian ini menemukan bahwa metode </w:t>
            </w:r>
            <w:r w:rsidRPr="00EE291A">
              <w:rPr>
                <w:i/>
                <w:iCs/>
              </w:rPr>
              <w:t>XGBoost</w:t>
            </w:r>
            <w:r w:rsidRPr="00C2579D">
              <w:t xml:space="preserve"> dengan teknik </w:t>
            </w:r>
            <w:r w:rsidRPr="00EE291A">
              <w:rPr>
                <w:i/>
                <w:iCs/>
              </w:rPr>
              <w:t>random under-sampling</w:t>
            </w:r>
            <w:r w:rsidRPr="00C2579D">
              <w:t xml:space="preserve"> mampu mencapai tingkat akurasi deteksi penipuan sebesar 99,98%. Disisi lain, metode </w:t>
            </w:r>
            <w:r w:rsidRPr="00EE291A">
              <w:rPr>
                <w:i/>
                <w:iCs/>
              </w:rPr>
              <w:t>XGBOD</w:t>
            </w:r>
            <w:r w:rsidRPr="00C2579D">
              <w:t xml:space="preserve"> berhasil memperoleh nilai AUC (</w:t>
            </w:r>
            <w:r w:rsidRPr="00EE291A">
              <w:rPr>
                <w:i/>
                <w:iCs/>
              </w:rPr>
              <w:t>Area Under Curve</w:t>
            </w:r>
            <w:r w:rsidRPr="00C2579D">
              <w:t>) sebesar 99,58%</w:t>
            </w:r>
            <w:r w:rsidR="00EE291A">
              <w:t>.</w:t>
            </w:r>
          </w:p>
        </w:tc>
      </w:tr>
      <w:tr w:rsidR="00E0203B" w14:paraId="635F4E48" w14:textId="77777777" w:rsidTr="00272000">
        <w:tc>
          <w:tcPr>
            <w:tcW w:w="563" w:type="dxa"/>
          </w:tcPr>
          <w:p w14:paraId="2D4939CF" w14:textId="77777777" w:rsidR="00E0203B" w:rsidRDefault="00E0203B" w:rsidP="004073D7">
            <w:pPr>
              <w:spacing w:line="360" w:lineRule="auto"/>
            </w:pPr>
            <w:r>
              <w:t>7</w:t>
            </w:r>
          </w:p>
        </w:tc>
        <w:tc>
          <w:tcPr>
            <w:tcW w:w="2273" w:type="dxa"/>
          </w:tcPr>
          <w:p w14:paraId="6D3B87BF" w14:textId="77777777" w:rsidR="00E0203B" w:rsidRPr="00A908BB" w:rsidRDefault="00E0203B" w:rsidP="00272000">
            <w:pPr>
              <w:spacing w:line="360" w:lineRule="auto"/>
              <w:rPr>
                <w:i/>
                <w:iCs/>
              </w:rPr>
            </w:pPr>
            <w:r w:rsidRPr="00A908BB">
              <w:rPr>
                <w:i/>
                <w:iCs/>
              </w:rPr>
              <w:t>Mobile Money Fraud Prediction—A Cross-Case Analysis on the Efficiency of Support Vector Machines, Gradient Boosted Decision Trees, and Naïve Bayes Algorithms</w:t>
            </w:r>
          </w:p>
        </w:tc>
        <w:tc>
          <w:tcPr>
            <w:tcW w:w="1963" w:type="dxa"/>
          </w:tcPr>
          <w:p w14:paraId="1FD3AA84" w14:textId="77777777" w:rsidR="00E0203B" w:rsidRDefault="0010596D" w:rsidP="004073D7">
            <w:pPr>
              <w:spacing w:line="360" w:lineRule="auto"/>
              <w:jc w:val="left"/>
            </w:pPr>
            <w:r>
              <w:fldChar w:fldCharType="begin" w:fldLock="1"/>
            </w:r>
            <w:r>
              <w:instrText>ADDIN CSL_CITATION {"citationItems":[{"id":"ITEM-1","itemData":{"DOI":"10.3390/INFO11080383","ISSN":"20782489","abstract":"The onset of COVID-19 has re-emphasized the importance of FinTech especially in developing countries as the major powers of the world are already enjoying the advantages that come with the adoption of FinTech. Handling of physical cash has been established as a means of transmitting the novel corona virus. Again, research has established that, been unbanked raises the potential of sinking one into abject poverty. Over the years, developing countries have been piloting the various forms of FinTech, but the very one that has come to stay is the Mobile Money Transactions (MMT). As mobile money transactions attempt to gain a foothold, it faces several problems, the most important of them is mobile money fraud. This paper seeks to provide a solution to this problem by looking at machine learning algorithms based on support vector machines (kernel-based), gradient boosted decision tree (tree-based) and Naïve Bayes (probabilistic based) algorithms, taking into consideration the imbalanced nature of the dataset. Our experiments showed that the use of gradient boosted decision tree holds a great potential in combating the problem of mobile money fraud as it was able to produce near perfect results.","author":[{"dropping-particle":"","family":"Botchey","given":"Francis Effirim","non-dropping-particle":"","parse-names":false,"suffix":""},{"dropping-particle":"","family":"Qin","given":"Zhen","non-dropping-particle":"","parse-names":false,"suffix":""},{"dropping-particle":"","family":"Hughes-Lartey","given":"Kwesi","non-dropping-particle":"","parse-names":false,"suffix":""}],"container-title":"Information (Switzerland)","id":"ITEM-1","issue":"8","issued":{"date-parts":[["2020"]]},"title":"Mobile money fraud prediction-A cross-case analysis on the efficiency of support vector machines, gradient boosted decision trees, and Naïve Bayes algorithms","type":"article-journal","volume":"11"},"uris":["http://www.mendeley.com/documents/?uuid=16af595a-82f2-4253-a482-b92aad981f86"]}],"mendeley":{"formattedCitation":"(Botchey et al., 2020)","plainTextFormattedCitation":"(Botchey et al., 2020)","previouslyFormattedCitation":"(Botchey et al., 2020)"},"properties":{"noteIndex":0},"schema":"https://github.com/citation-style-language/schema/raw/master/csl-citation.json"}</w:instrText>
            </w:r>
            <w:r>
              <w:fldChar w:fldCharType="separate"/>
            </w:r>
            <w:r w:rsidRPr="0010596D">
              <w:rPr>
                <w:noProof/>
              </w:rPr>
              <w:t>(Botchey et al., 2020)</w:t>
            </w:r>
            <w:r>
              <w:fldChar w:fldCharType="end"/>
            </w:r>
          </w:p>
        </w:tc>
        <w:tc>
          <w:tcPr>
            <w:tcW w:w="3388" w:type="dxa"/>
          </w:tcPr>
          <w:p w14:paraId="164154CF" w14:textId="0F1C4A8A" w:rsidR="00E0203B" w:rsidRDefault="00E0203B" w:rsidP="004073D7">
            <w:pPr>
              <w:spacing w:line="360" w:lineRule="auto"/>
            </w:pPr>
            <w:r w:rsidRPr="00F636DB">
              <w:t xml:space="preserve">Penelitian ini menggunakan algoritma </w:t>
            </w:r>
            <w:r w:rsidR="00EE291A" w:rsidRPr="00EE291A">
              <w:rPr>
                <w:i/>
              </w:rPr>
              <w:t>machine learning</w:t>
            </w:r>
            <w:r w:rsidRPr="00F636DB">
              <w:t xml:space="preserve"> </w:t>
            </w:r>
            <w:r w:rsidRPr="00C41DAB">
              <w:t>SVM</w:t>
            </w:r>
            <w:r w:rsidRPr="00EE291A">
              <w:rPr>
                <w:i/>
                <w:iCs/>
              </w:rPr>
              <w:t xml:space="preserve">, </w:t>
            </w:r>
            <w:r w:rsidRPr="00C41DAB">
              <w:t>GBDT</w:t>
            </w:r>
            <w:r w:rsidRPr="00EE291A">
              <w:rPr>
                <w:i/>
                <w:iCs/>
              </w:rPr>
              <w:t>, dan Naïve Bayes</w:t>
            </w:r>
            <w:r w:rsidRPr="00F636DB">
              <w:t>, dengan teknik penanganan</w:t>
            </w:r>
            <w:r w:rsidR="00C41DAB">
              <w:t xml:space="preserve"> ketidak seimbangan</w:t>
            </w:r>
            <w:r w:rsidRPr="00F636DB">
              <w:t xml:space="preserve"> data seperti </w:t>
            </w:r>
            <w:r w:rsidRPr="00EE291A">
              <w:rPr>
                <w:i/>
                <w:iCs/>
              </w:rPr>
              <w:t>undersampling</w:t>
            </w:r>
            <w:r w:rsidRPr="00F636DB">
              <w:t xml:space="preserve"> dan </w:t>
            </w:r>
            <w:r w:rsidRPr="00EE291A">
              <w:rPr>
                <w:i/>
                <w:iCs/>
              </w:rPr>
              <w:t>oversampling</w:t>
            </w:r>
            <w:r w:rsidRPr="00F636DB">
              <w:t xml:space="preserve"> untuk mendeteksi </w:t>
            </w:r>
            <w:r w:rsidR="00272000" w:rsidRPr="00272000">
              <w:rPr>
                <w:i/>
                <w:iCs/>
              </w:rPr>
              <w:t>fraud</w:t>
            </w:r>
            <w:r w:rsidRPr="00F636DB">
              <w:t xml:space="preserve"> pada transaksi </w:t>
            </w:r>
            <w:r w:rsidR="00272000">
              <w:t>ke</w:t>
            </w:r>
            <w:r w:rsidRPr="00F636DB">
              <w:t>uang</w:t>
            </w:r>
            <w:r w:rsidR="00272000">
              <w:t>an</w:t>
            </w:r>
            <w:r w:rsidRPr="00F636DB">
              <w:t xml:space="preserve"> </w:t>
            </w:r>
            <w:r w:rsidRPr="00620847">
              <w:rPr>
                <w:i/>
                <w:iCs/>
              </w:rPr>
              <w:t>mobile</w:t>
            </w:r>
            <w:r w:rsidRPr="00F636DB">
              <w:t xml:space="preserve">. Hasilnya menunjukkan bahwa </w:t>
            </w:r>
            <w:r w:rsidRPr="00C41DAB">
              <w:t>GBDT</w:t>
            </w:r>
            <w:r w:rsidRPr="00EE291A">
              <w:rPr>
                <w:i/>
                <w:iCs/>
              </w:rPr>
              <w:t xml:space="preserve"> </w:t>
            </w:r>
            <w:r w:rsidRPr="00F636DB">
              <w:t xml:space="preserve">memberikan performa terbaik dengan akurasi 99,90% dan </w:t>
            </w:r>
            <w:r w:rsidRPr="0047194D">
              <w:rPr>
                <w:i/>
                <w:iCs/>
              </w:rPr>
              <w:t xml:space="preserve">F1-Score </w:t>
            </w:r>
            <w:r w:rsidRPr="00F636DB">
              <w:t xml:space="preserve">99,95%, sedangkan </w:t>
            </w:r>
            <w:r w:rsidRPr="00C41DAB">
              <w:rPr>
                <w:i/>
                <w:iCs/>
              </w:rPr>
              <w:t>Naïve Bayes</w:t>
            </w:r>
            <w:r w:rsidRPr="00F636DB">
              <w:t xml:space="preserve"> juga menunjukkan hasil yang baik setelah </w:t>
            </w:r>
            <w:r w:rsidRPr="00EE291A">
              <w:rPr>
                <w:i/>
                <w:iCs/>
              </w:rPr>
              <w:t>oversampling,</w:t>
            </w:r>
            <w:r w:rsidRPr="00F636DB">
              <w:t xml:space="preserve"> </w:t>
            </w:r>
            <w:r w:rsidRPr="00F636DB">
              <w:lastRenderedPageBreak/>
              <w:t xml:space="preserve">dengan akurasi 88,97% dan </w:t>
            </w:r>
            <w:r w:rsidRPr="0047194D">
              <w:rPr>
                <w:i/>
                <w:iCs/>
              </w:rPr>
              <w:t xml:space="preserve">F1-Score </w:t>
            </w:r>
            <w:r w:rsidRPr="00F636DB">
              <w:t>90%</w:t>
            </w:r>
            <w:r w:rsidR="00272000">
              <w:t>.</w:t>
            </w:r>
          </w:p>
        </w:tc>
      </w:tr>
      <w:tr w:rsidR="00E0203B" w14:paraId="6D8B982D" w14:textId="77777777" w:rsidTr="00272000">
        <w:tc>
          <w:tcPr>
            <w:tcW w:w="563" w:type="dxa"/>
          </w:tcPr>
          <w:p w14:paraId="5A4B0C20" w14:textId="77777777" w:rsidR="00E0203B" w:rsidRDefault="00E0203B" w:rsidP="004073D7">
            <w:pPr>
              <w:spacing w:line="360" w:lineRule="auto"/>
            </w:pPr>
            <w:r>
              <w:t>8</w:t>
            </w:r>
          </w:p>
        </w:tc>
        <w:tc>
          <w:tcPr>
            <w:tcW w:w="2273" w:type="dxa"/>
          </w:tcPr>
          <w:p w14:paraId="0C1D1E04" w14:textId="77777777" w:rsidR="00E0203B" w:rsidRPr="00A908BB" w:rsidRDefault="00E0203B" w:rsidP="00272000">
            <w:pPr>
              <w:spacing w:line="360" w:lineRule="auto"/>
              <w:rPr>
                <w:i/>
                <w:iCs/>
              </w:rPr>
            </w:pPr>
            <w:r w:rsidRPr="00A908BB">
              <w:rPr>
                <w:i/>
                <w:iCs/>
              </w:rPr>
              <w:t>A Synthetic Data Set to Benchmark Anti-Money Laundering Methods</w:t>
            </w:r>
          </w:p>
        </w:tc>
        <w:tc>
          <w:tcPr>
            <w:tcW w:w="1963" w:type="dxa"/>
          </w:tcPr>
          <w:p w14:paraId="541532A1" w14:textId="77777777" w:rsidR="00E0203B" w:rsidRPr="00F636DB" w:rsidRDefault="0010596D" w:rsidP="004073D7">
            <w:pPr>
              <w:spacing w:line="360" w:lineRule="auto"/>
              <w:jc w:val="left"/>
            </w:pPr>
            <w:r>
              <w:fldChar w:fldCharType="begin" w:fldLock="1"/>
            </w:r>
            <w:r>
              <w:instrText>ADDIN CSL_CITATION {"citationItems":[{"id":"ITEM-1","itemData":{"DOI":"10.1038/s41597-023-02569-2","ISSN":"20524463","PMID":"37770445","abstract":"Bank transactions are highly confidential. As a result, there are no real public data sets that can be used to investigate and compare anti-money laundering (AML) methods in banks. This severely limits research on important AML problems such as efficiency, effectiveness, class imbalance, concept drift, and interpretability. To address the issue, we present SynthAML: a synthetic data set to benchmark statistical and machine learning methods for AML. The data set builds on real data from Spar Nord, a systemically important Danish bank, and contains 20,000 AML alerts and over 16 million transactions. Experimental results indicate that performance on SynthAML can be transferred to the real world. As use cases, we present and discuss open problems in the AML literature.","author":[{"dropping-particle":"","family":"Jensen","given":"Rasmus Ingemann Tuffveson","non-dropping-particle":"","parse-names":false,"suffix":""},{"dropping-particle":"","family":"Ferwerda","given":"Joras","non-dropping-particle":"","parse-names":false,"suffix":""},{"dropping-particle":"","family":"Jørgensen","given":"Kristian Sand","non-dropping-particle":"","parse-names":false,"suffix":""},{"dropping-particle":"","family":"Jensen","given":"Erik Rathje","non-dropping-particle":"","parse-names":false,"suffix":""},{"dropping-particle":"","family":"Borg","given":"Martin","non-dropping-particle":"","parse-names":false,"suffix":""},{"dropping-particle":"","family":"Krogh","given":"Morten Persson","non-dropping-particle":"","parse-names":false,"suffix":""},{"dropping-particle":"","family":"Jensen","given":"Jonas Brunholm","non-dropping-particle":"","parse-names":false,"suffix":""},{"dropping-particle":"","family":"Iosifidis","given":"Alexandros","non-dropping-particle":"","parse-names":false,"suffix":""}],"container-title":"Scientific Data","id":"ITEM-1","issue":"1","issued":{"date-parts":[["2023"]]},"page":"1-11","title":"A synthetic data set to benchmark anti-money laundering methods","type":"article-journal","volume":"10"},"uris":["http://www.mendeley.com/documents/?uuid=4bb43413-3c6d-4bbf-bd46-fd95e9c746cd"]}],"mendeley":{"formattedCitation":"(Jensen et al., 2023)","plainTextFormattedCitation":"(Jensen et al., 2023)","previouslyFormattedCitation":"(Jensen et al., 2023)"},"properties":{"noteIndex":0},"schema":"https://github.com/citation-style-language/schema/raw/master/csl-citation.json"}</w:instrText>
            </w:r>
            <w:r>
              <w:fldChar w:fldCharType="separate"/>
            </w:r>
            <w:r w:rsidRPr="0010596D">
              <w:rPr>
                <w:noProof/>
              </w:rPr>
              <w:t>(Jensen et al., 2023)</w:t>
            </w:r>
            <w:r>
              <w:fldChar w:fldCharType="end"/>
            </w:r>
          </w:p>
        </w:tc>
        <w:tc>
          <w:tcPr>
            <w:tcW w:w="3388" w:type="dxa"/>
          </w:tcPr>
          <w:p w14:paraId="4C4426A6" w14:textId="559A7040" w:rsidR="00E0203B" w:rsidRPr="00F636DB" w:rsidRDefault="00E0203B" w:rsidP="004073D7">
            <w:pPr>
              <w:spacing w:line="360" w:lineRule="auto"/>
            </w:pPr>
            <w:r w:rsidRPr="00170C3E">
              <w:t>Penelitian ini menggunakan dataset sinteti</w:t>
            </w:r>
            <w:r w:rsidR="0047194D">
              <w:t>s</w:t>
            </w:r>
            <w:r w:rsidRPr="00170C3E">
              <w:t xml:space="preserve"> SynthAML yang dibangun dengan perpustakaan </w:t>
            </w:r>
            <w:r w:rsidRPr="00C41DAB">
              <w:rPr>
                <w:i/>
                <w:iCs/>
              </w:rPr>
              <w:t>Synthetic Data Vault</w:t>
            </w:r>
            <w:r w:rsidRPr="00170C3E">
              <w:t xml:space="preserve"> (SDV) dan </w:t>
            </w:r>
            <w:r w:rsidRPr="00C41DAB">
              <w:rPr>
                <w:i/>
                <w:iCs/>
              </w:rPr>
              <w:t>Gaussian copulas</w:t>
            </w:r>
            <w:r w:rsidRPr="00170C3E">
              <w:t xml:space="preserve"> yang meniru pola transaksi </w:t>
            </w:r>
            <w:r w:rsidRPr="00C41DAB">
              <w:rPr>
                <w:i/>
                <w:iCs/>
              </w:rPr>
              <w:t>anti-money laundering</w:t>
            </w:r>
            <w:r w:rsidRPr="00170C3E">
              <w:t xml:space="preserve"> (AML) berdasarkan data asli dari Spar Nord Denmark. Hasilnya menunjukkan bahwa model </w:t>
            </w:r>
            <w:r w:rsidR="00EE291A" w:rsidRPr="00EE291A">
              <w:rPr>
                <w:i/>
              </w:rPr>
              <w:t>machine learning</w:t>
            </w:r>
            <w:r w:rsidRPr="00170C3E">
              <w:t xml:space="preserve"> yang dilatih pada data sinteti</w:t>
            </w:r>
            <w:r w:rsidR="00C41DAB">
              <w:t>s</w:t>
            </w:r>
            <w:r w:rsidRPr="00170C3E">
              <w:t xml:space="preserve"> seperti </w:t>
            </w:r>
            <w:r w:rsidR="00272000" w:rsidRPr="00272000">
              <w:rPr>
                <w:i/>
                <w:iCs/>
              </w:rPr>
              <w:t>L</w:t>
            </w:r>
            <w:r w:rsidRPr="00272000">
              <w:rPr>
                <w:i/>
                <w:iCs/>
              </w:rPr>
              <w:t>ogistic</w:t>
            </w:r>
            <w:r w:rsidRPr="00C41DAB">
              <w:rPr>
                <w:i/>
                <w:iCs/>
              </w:rPr>
              <w:t xml:space="preserve"> </w:t>
            </w:r>
            <w:r w:rsidR="00272000">
              <w:rPr>
                <w:i/>
                <w:iCs/>
              </w:rPr>
              <w:t>R</w:t>
            </w:r>
            <w:r w:rsidRPr="00C41DAB">
              <w:rPr>
                <w:i/>
                <w:iCs/>
              </w:rPr>
              <w:t>egression</w:t>
            </w:r>
            <w:r w:rsidRPr="00170C3E">
              <w:t xml:space="preserve"> dan </w:t>
            </w:r>
            <w:r w:rsidR="00272000" w:rsidRPr="00272000">
              <w:rPr>
                <w:i/>
                <w:iCs/>
              </w:rPr>
              <w:t>G</w:t>
            </w:r>
            <w:r w:rsidRPr="00272000">
              <w:rPr>
                <w:i/>
                <w:iCs/>
              </w:rPr>
              <w:t>radient</w:t>
            </w:r>
            <w:r w:rsidRPr="00C41DAB">
              <w:rPr>
                <w:i/>
                <w:iCs/>
              </w:rPr>
              <w:t xml:space="preserve"> </w:t>
            </w:r>
            <w:r w:rsidR="00272000">
              <w:rPr>
                <w:i/>
                <w:iCs/>
              </w:rPr>
              <w:t>B</w:t>
            </w:r>
            <w:r w:rsidRPr="00C41DAB">
              <w:rPr>
                <w:i/>
                <w:iCs/>
              </w:rPr>
              <w:t xml:space="preserve">oosted </w:t>
            </w:r>
            <w:r w:rsidR="00272000">
              <w:rPr>
                <w:i/>
                <w:iCs/>
              </w:rPr>
              <w:t>T</w:t>
            </w:r>
            <w:r w:rsidRPr="00C41DAB">
              <w:rPr>
                <w:i/>
                <w:iCs/>
              </w:rPr>
              <w:t>rees</w:t>
            </w:r>
            <w:r w:rsidRPr="00170C3E">
              <w:t xml:space="preserve"> dapat men</w:t>
            </w:r>
            <w:r w:rsidRPr="00BE0822">
              <w:rPr>
                <w:i/>
                <w:iCs/>
              </w:rPr>
              <w:t>transfer</w:t>
            </w:r>
            <w:r w:rsidRPr="00170C3E">
              <w:t xml:space="preserve"> performa ke data </w:t>
            </w:r>
            <w:r w:rsidR="00C41DAB">
              <w:t>asli</w:t>
            </w:r>
            <w:r w:rsidRPr="00170C3E">
              <w:t xml:space="preserve"> dengan konsistensi yang baik mencapai ROC AUC hingga 64,48%</w:t>
            </w:r>
          </w:p>
        </w:tc>
      </w:tr>
      <w:tr w:rsidR="00E0203B" w14:paraId="3326193D" w14:textId="77777777" w:rsidTr="00272000">
        <w:tc>
          <w:tcPr>
            <w:tcW w:w="563" w:type="dxa"/>
          </w:tcPr>
          <w:p w14:paraId="1F59E971" w14:textId="77777777" w:rsidR="00E0203B" w:rsidRDefault="00E0203B" w:rsidP="004073D7">
            <w:pPr>
              <w:spacing w:line="360" w:lineRule="auto"/>
            </w:pPr>
            <w:r>
              <w:t>9</w:t>
            </w:r>
          </w:p>
        </w:tc>
        <w:tc>
          <w:tcPr>
            <w:tcW w:w="2273" w:type="dxa"/>
          </w:tcPr>
          <w:p w14:paraId="575D4787" w14:textId="77777777" w:rsidR="00E0203B" w:rsidRPr="00A908BB" w:rsidRDefault="00E0203B" w:rsidP="00272000">
            <w:pPr>
              <w:spacing w:line="360" w:lineRule="auto"/>
              <w:rPr>
                <w:i/>
                <w:iCs/>
              </w:rPr>
            </w:pPr>
            <w:r w:rsidRPr="00A908BB">
              <w:rPr>
                <w:i/>
                <w:iCs/>
              </w:rPr>
              <w:t>Advantages of the PaySim Simulator for Improving Financial Fraud Controls</w:t>
            </w:r>
          </w:p>
        </w:tc>
        <w:tc>
          <w:tcPr>
            <w:tcW w:w="1963" w:type="dxa"/>
          </w:tcPr>
          <w:p w14:paraId="308DD7B7" w14:textId="77777777" w:rsidR="00E0203B" w:rsidRPr="00170C3E" w:rsidRDefault="0010596D" w:rsidP="004073D7">
            <w:pPr>
              <w:spacing w:line="360" w:lineRule="auto"/>
              <w:jc w:val="left"/>
            </w:pPr>
            <w:r>
              <w:fldChar w:fldCharType="begin" w:fldLock="1"/>
            </w:r>
            <w:r>
              <w:instrText>ADDIN CSL_CITATION {"citationItems":[{"id":"ITEM-1","itemData":{"DOI":"10.1007/978-3-030-22868-2_51","ISBN":"9783030228675","ISSN":"21945365","abstract":"Financial transactions lay up the foundation of modern society. Unfortunately, illicit abuse of the financial system is pervasive. Fraud controls aim to detect these suspicious activities, but they require deep analysis to model their efficacy and value proposition. Due to the private nature and scale of these financial transactions, this analysis is often performed in hindsight. Financial institutions lack of information, due to the hidden fraud problem, to properly set and tune their fraud controls systems. This is probably one of the reasons we are losing the war against crime. This paper presents PaySim, a cutting edge agent-based model that simulates financial fraud scenarios to improve current fraud controls. PaySim uses aggregated anonymized data from a real financial dataset to generate synthetic data that closely resembles the transactions dynamics, statistical properties and causal dynamics observed in the original dataset, while incorporating any malicious behaviour of interest. Using an agent-based framework specifically designed to cover the demands of financial simulation and the application of mathematical statistics, we leverage a real-life scenario based on a known fraud scheme to demonstrate the advantage of simulated data over real-world data when setting adequate controls for fraud detection.","author":[{"dropping-particle":"","family":"Lopez-Rojas","given":"Edgar A.","non-dropping-particle":"","parse-names":false,"suffix":""},{"dropping-particle":"","family":"Barneaud","given":"Camille","non-dropping-particle":"","parse-names":false,"suffix":""}],"container-title":"Advances in Intelligent Systems and Computing","id":"ITEM-1","issued":{"date-parts":[["2019"]]},"page":"727-736","title":"Advantages of the PaySim Simulator for Improving Financial Fraud Controls","type":"article-journal","volume":"998"},"uris":["http://www.mendeley.com/documents/?uuid=fb635fa7-f4ed-449b-8326-453b3b0baf3f"]}],"mendeley":{"formattedCitation":"(Lopez-Rojas &amp; Barneaud, 2019)","plainTextFormattedCitation":"(Lopez-Rojas &amp; Barneaud, 2019)","previouslyFormattedCitation":"(Lopez-Rojas &amp; Barneaud, 2019)"},"properties":{"noteIndex":0},"schema":"https://github.com/citation-style-language/schema/raw/master/csl-citation.json"}</w:instrText>
            </w:r>
            <w:r>
              <w:fldChar w:fldCharType="separate"/>
            </w:r>
            <w:r w:rsidRPr="0010596D">
              <w:rPr>
                <w:noProof/>
              </w:rPr>
              <w:t>(Lopez-Rojas &amp; Barneaud, 2019)</w:t>
            </w:r>
            <w:r>
              <w:fldChar w:fldCharType="end"/>
            </w:r>
          </w:p>
        </w:tc>
        <w:tc>
          <w:tcPr>
            <w:tcW w:w="3388" w:type="dxa"/>
          </w:tcPr>
          <w:p w14:paraId="4C9960DF" w14:textId="185F4ECC" w:rsidR="00E0203B" w:rsidRPr="00170C3E" w:rsidRDefault="00E0203B" w:rsidP="004073D7">
            <w:pPr>
              <w:spacing w:line="360" w:lineRule="auto"/>
            </w:pPr>
            <w:r w:rsidRPr="00170C3E">
              <w:t xml:space="preserve">Penelitian ini menggunakan simulator PaySim </w:t>
            </w:r>
            <w:r w:rsidR="005A7E4E">
              <w:t xml:space="preserve">yang </w:t>
            </w:r>
            <w:r w:rsidRPr="00170C3E">
              <w:t xml:space="preserve">menghasilkan </w:t>
            </w:r>
            <w:r w:rsidRPr="00620847">
              <w:rPr>
                <w:i/>
                <w:iCs/>
              </w:rPr>
              <w:t>dataset</w:t>
            </w:r>
            <w:r w:rsidRPr="00170C3E">
              <w:t xml:space="preserve"> sinteti</w:t>
            </w:r>
            <w:r w:rsidR="00C41DAB">
              <w:t>s</w:t>
            </w:r>
            <w:r w:rsidRPr="00170C3E">
              <w:t xml:space="preserve"> dari data keuangan anonim yang menyerupai dinamika dan statistik transaksi </w:t>
            </w:r>
            <w:r w:rsidR="00C41DAB">
              <w:t>asli</w:t>
            </w:r>
            <w:r w:rsidRPr="00170C3E">
              <w:t xml:space="preserve">, kemudian digunakan untuk mempelajari skenario </w:t>
            </w:r>
            <w:r w:rsidR="005A7E4E" w:rsidRPr="005A7E4E">
              <w:rPr>
                <w:i/>
                <w:iCs/>
              </w:rPr>
              <w:t>fraud</w:t>
            </w:r>
            <w:r w:rsidRPr="00170C3E">
              <w:t xml:space="preserve"> dan mengevaluasi</w:t>
            </w:r>
            <w:r w:rsidR="005A7E4E">
              <w:t>nya</w:t>
            </w:r>
            <w:r w:rsidRPr="00170C3E">
              <w:t xml:space="preserve">. Hasil simulasi menunjukkan bahwa kontrol </w:t>
            </w:r>
            <w:r w:rsidR="005A7E4E" w:rsidRPr="005A7E4E">
              <w:rPr>
                <w:i/>
                <w:iCs/>
              </w:rPr>
              <w:t>fraud</w:t>
            </w:r>
            <w:r w:rsidRPr="00170C3E">
              <w:t xml:space="preserve"> yang lebih ketat </w:t>
            </w:r>
            <w:r w:rsidRPr="00170C3E">
              <w:lastRenderedPageBreak/>
              <w:t xml:space="preserve">mengurangi </w:t>
            </w:r>
            <w:r w:rsidR="005A7E4E" w:rsidRPr="005A7E4E">
              <w:rPr>
                <w:i/>
                <w:iCs/>
              </w:rPr>
              <w:t>fraud</w:t>
            </w:r>
            <w:r w:rsidRPr="00170C3E">
              <w:t xml:space="preserve"> yang tidak terdeteksi, tetapi meningkatkan jumlah </w:t>
            </w:r>
            <w:r w:rsidR="005A7E4E" w:rsidRPr="005A7E4E">
              <w:t>kondisi dimana sistem memprediksi hasil positif, tetapi kenyataannya hasil tersebut negatif</w:t>
            </w:r>
            <w:r w:rsidR="005A7E4E">
              <w:t>.</w:t>
            </w:r>
          </w:p>
        </w:tc>
      </w:tr>
      <w:tr w:rsidR="00E0203B" w14:paraId="4AFDA854" w14:textId="77777777" w:rsidTr="00272000">
        <w:tc>
          <w:tcPr>
            <w:tcW w:w="563" w:type="dxa"/>
          </w:tcPr>
          <w:p w14:paraId="57A304E9" w14:textId="77777777" w:rsidR="00E0203B" w:rsidRDefault="00E0203B" w:rsidP="004073D7">
            <w:pPr>
              <w:spacing w:line="360" w:lineRule="auto"/>
            </w:pPr>
            <w:r>
              <w:t>10</w:t>
            </w:r>
          </w:p>
        </w:tc>
        <w:tc>
          <w:tcPr>
            <w:tcW w:w="2273" w:type="dxa"/>
          </w:tcPr>
          <w:p w14:paraId="240050FD" w14:textId="77777777" w:rsidR="00E0203B" w:rsidRPr="00A908BB" w:rsidRDefault="00E0203B" w:rsidP="00272000">
            <w:pPr>
              <w:spacing w:line="360" w:lineRule="auto"/>
              <w:rPr>
                <w:i/>
                <w:iCs/>
              </w:rPr>
            </w:pPr>
            <w:r w:rsidRPr="00A908BB">
              <w:rPr>
                <w:i/>
                <w:iCs/>
              </w:rPr>
              <w:t>PaySim: A Financial Mobile Money Simulator for Fraud Detection</w:t>
            </w:r>
          </w:p>
        </w:tc>
        <w:tc>
          <w:tcPr>
            <w:tcW w:w="1963" w:type="dxa"/>
          </w:tcPr>
          <w:p w14:paraId="3B2FB46E" w14:textId="77777777" w:rsidR="00E0203B" w:rsidRPr="00170C3E" w:rsidRDefault="0010596D" w:rsidP="004073D7">
            <w:pPr>
              <w:spacing w:line="360" w:lineRule="auto"/>
              <w:jc w:val="left"/>
            </w:pPr>
            <w:r>
              <w:fldChar w:fldCharType="begin" w:fldLock="1"/>
            </w:r>
            <w:r w:rsidR="00BA0E2E">
              <w:instrText>ADDIN CSL_CITATION {"citationItems":[{"id":"ITEM-1","itemData":{"ISBN":"9788897999683","abstract":"The lack of legitimate datasets on mobile money transactions to perform research on in the domain of fraud detection is a big problem today in the scientific community. Part of the problem is the intrinsic private nature of financial transactions, that leads to no public available data sets. This will leave the researchers with the burden of first harnessing the dataset before performing the actual research on it. This paper propose an approach to such a problem that we named the PaySim simulator. PaySim is a financial simulator that simulates mobile money transactions based on an original dataset. In this paper, we present a solution to ultimately yield the possibility to simulate mobile money transactions in such a way that they become similar to the original dataset. With technology frameworks such as Agent-Based simulation techniques, and the application of mathematical statistics, we show in this paper that the simulated data can be as prudent as the original dataset for research.","author":[{"dropping-particle":"","family":"Lopez-Rojas","given":"Edgar Alonso","non-dropping-particle":"","parse-names":false,"suffix":""},{"dropping-particle":"","family":"Elmir","given":"Ahmad","non-dropping-particle":"","parse-names":false,"suffix":""},{"dropping-particle":"","family":"Axelsson","given":"Stefan","non-dropping-particle":"","parse-names":false,"suffix":""}],"container-title":"28th European Modeling and Simulation Symposium, EMSS 2016","id":"ITEM-1","issue":"c","issued":{"date-parts":[["2016"]]},"page":"249-255","title":"Paysim: A financial mobile money simulator for fraud detection","type":"article-journal"},"uris":["http://www.mendeley.com/documents/?uuid=859aaccd-4e1c-4855-9326-070218540d90"]}],"mendeley":{"formattedCitation":"(Lopez-Rojas et al., 2016)","plainTextFormattedCitation":"(Lopez-Rojas et al., 2016)","previouslyFormattedCitation":"(Lopez-Rojas et al., 2016)"},"properties":{"noteIndex":0},"schema":"https://github.com/citation-style-language/schema/raw/master/csl-citation.json"}</w:instrText>
            </w:r>
            <w:r>
              <w:fldChar w:fldCharType="separate"/>
            </w:r>
            <w:r w:rsidRPr="0010596D">
              <w:rPr>
                <w:noProof/>
              </w:rPr>
              <w:t>(Lopez-Rojas et al., 2016)</w:t>
            </w:r>
            <w:r>
              <w:fldChar w:fldCharType="end"/>
            </w:r>
          </w:p>
        </w:tc>
        <w:tc>
          <w:tcPr>
            <w:tcW w:w="3388" w:type="dxa"/>
          </w:tcPr>
          <w:p w14:paraId="3029B47B" w14:textId="1F036589" w:rsidR="00E0203B" w:rsidRPr="00170C3E" w:rsidRDefault="00E0203B" w:rsidP="00A33F70">
            <w:pPr>
              <w:keepNext/>
              <w:spacing w:line="360" w:lineRule="auto"/>
            </w:pPr>
            <w:r w:rsidRPr="004D7D2D">
              <w:t xml:space="preserve">Penelitian ini menggunakan simulator PaySim berbasis </w:t>
            </w:r>
            <w:r w:rsidRPr="00DE19E0">
              <w:rPr>
                <w:i/>
                <w:iCs/>
              </w:rPr>
              <w:t>Multi-Agent Based Simulation</w:t>
            </w:r>
            <w:r w:rsidRPr="004D7D2D">
              <w:t xml:space="preserve"> (MABS) untuk menghasilkan data sintetis yang menyerupai transaksi</w:t>
            </w:r>
            <w:r w:rsidR="00DE19E0">
              <w:t xml:space="preserve"> keuangan</w:t>
            </w:r>
            <w:r w:rsidRPr="004D7D2D">
              <w:t xml:space="preserve"> </w:t>
            </w:r>
            <w:r w:rsidRPr="00E4074C">
              <w:rPr>
                <w:i/>
                <w:iCs/>
              </w:rPr>
              <w:t>mobile</w:t>
            </w:r>
            <w:r w:rsidRPr="00DE19E0">
              <w:rPr>
                <w:i/>
                <w:iCs/>
              </w:rPr>
              <w:t xml:space="preserve"> </w:t>
            </w:r>
            <w:r w:rsidRPr="004D7D2D">
              <w:t xml:space="preserve">asli, dengan jenis transaksi seperti </w:t>
            </w:r>
            <w:r w:rsidR="00DE19E0">
              <w:rPr>
                <w:i/>
                <w:iCs/>
              </w:rPr>
              <w:t>Cash-in</w:t>
            </w:r>
            <w:r w:rsidRPr="00DE19E0">
              <w:rPr>
                <w:i/>
                <w:iCs/>
              </w:rPr>
              <w:t xml:space="preserve">, </w:t>
            </w:r>
            <w:r w:rsidR="00DE19E0">
              <w:rPr>
                <w:i/>
                <w:iCs/>
              </w:rPr>
              <w:t>Cash-out</w:t>
            </w:r>
            <w:r w:rsidRPr="00DE19E0">
              <w:rPr>
                <w:i/>
                <w:iCs/>
              </w:rPr>
              <w:t xml:space="preserve">, </w:t>
            </w:r>
            <w:r w:rsidR="00DE19E0">
              <w:rPr>
                <w:i/>
                <w:iCs/>
              </w:rPr>
              <w:t>Debit</w:t>
            </w:r>
            <w:r w:rsidRPr="00DE19E0">
              <w:rPr>
                <w:i/>
                <w:iCs/>
              </w:rPr>
              <w:t>, P</w:t>
            </w:r>
            <w:r w:rsidR="00DE19E0">
              <w:rPr>
                <w:i/>
                <w:iCs/>
              </w:rPr>
              <w:t>ayment</w:t>
            </w:r>
            <w:r w:rsidRPr="00DE19E0">
              <w:rPr>
                <w:i/>
                <w:iCs/>
              </w:rPr>
              <w:t>,</w:t>
            </w:r>
            <w:r w:rsidRPr="004D7D2D">
              <w:t xml:space="preserve"> dan </w:t>
            </w:r>
            <w:r w:rsidRPr="00DE19E0">
              <w:rPr>
                <w:i/>
                <w:iCs/>
              </w:rPr>
              <w:t>T</w:t>
            </w:r>
            <w:r w:rsidR="00DE19E0">
              <w:rPr>
                <w:i/>
                <w:iCs/>
              </w:rPr>
              <w:t>ransfer</w:t>
            </w:r>
            <w:r w:rsidRPr="00DE19E0">
              <w:rPr>
                <w:i/>
                <w:iCs/>
              </w:rPr>
              <w:t>,</w:t>
            </w:r>
            <w:r w:rsidRPr="004D7D2D">
              <w:t xml:space="preserve"> berdasarkan data </w:t>
            </w:r>
            <w:r w:rsidR="00DE19E0">
              <w:t>asli</w:t>
            </w:r>
            <w:r w:rsidRPr="004D7D2D">
              <w:t xml:space="preserve"> dari log transaksi keuangan</w:t>
            </w:r>
            <w:r w:rsidR="00DE19E0">
              <w:t xml:space="preserve"> perusahaan telekomunikasi multinasional</w:t>
            </w:r>
            <w:r w:rsidRPr="004D7D2D">
              <w:t xml:space="preserve"> di Afrika. Hasil simulasi menunjukkan bahwa dataset sintetis yang dihasilkan sangat mirip dengan data asli, memungkinkan penggunaan untuk penelitian </w:t>
            </w:r>
            <w:r w:rsidR="00DE19E0" w:rsidRPr="00DE19E0">
              <w:rPr>
                <w:i/>
                <w:iCs/>
              </w:rPr>
              <w:t>fraud detection</w:t>
            </w:r>
            <w:r w:rsidR="00DE19E0">
              <w:rPr>
                <w:i/>
                <w:iCs/>
              </w:rPr>
              <w:t>.</w:t>
            </w:r>
          </w:p>
        </w:tc>
      </w:tr>
    </w:tbl>
    <w:p w14:paraId="740F8BE6" w14:textId="4BAC37BA" w:rsidR="00042978" w:rsidRPr="00042978" w:rsidRDefault="00042978" w:rsidP="00A33F70">
      <w:pPr>
        <w:pStyle w:val="Caption"/>
      </w:pPr>
      <w:bookmarkStart w:id="53" w:name="_Toc525140264"/>
      <w:bookmarkEnd w:id="53"/>
    </w:p>
    <w:p w14:paraId="1A201AA1" w14:textId="17474AB2" w:rsidR="00755F4F" w:rsidRPr="00E87FA5" w:rsidRDefault="00755F4F" w:rsidP="00755F4F">
      <w:pPr>
        <w:pStyle w:val="Heading2"/>
        <w:keepLines w:val="0"/>
        <w:numPr>
          <w:ilvl w:val="1"/>
          <w:numId w:val="2"/>
        </w:numPr>
        <w:tabs>
          <w:tab w:val="left" w:pos="538"/>
        </w:tabs>
        <w:spacing w:before="0" w:line="360" w:lineRule="auto"/>
        <w:ind w:left="629" w:hanging="629"/>
        <w:rPr>
          <w:i/>
          <w:iCs/>
        </w:rPr>
      </w:pPr>
      <w:bookmarkStart w:id="54" w:name="_Toc190801457"/>
      <w:r w:rsidRPr="00E87FA5">
        <w:rPr>
          <w:i/>
          <w:iCs/>
        </w:rPr>
        <w:t>Money Laund</w:t>
      </w:r>
      <w:r w:rsidR="00A67BC4">
        <w:rPr>
          <w:i/>
          <w:iCs/>
        </w:rPr>
        <w:t>ering</w:t>
      </w:r>
      <w:bookmarkEnd w:id="54"/>
    </w:p>
    <w:p w14:paraId="5CAA4CA2" w14:textId="10384908" w:rsidR="00755F4F" w:rsidRDefault="00755F4F" w:rsidP="00755F4F">
      <w:pPr>
        <w:spacing w:line="360" w:lineRule="auto"/>
        <w:ind w:firstLine="447"/>
        <w:rPr>
          <w:rFonts w:cs="Times New Roman"/>
          <w:szCs w:val="24"/>
        </w:rPr>
      </w:pPr>
      <w:r w:rsidRPr="00B92231">
        <w:rPr>
          <w:rFonts w:cs="Times New Roman"/>
          <w:i/>
          <w:iCs/>
          <w:szCs w:val="24"/>
        </w:rPr>
        <w:t>Money Laund</w:t>
      </w:r>
      <w:r w:rsidR="00A67BC4">
        <w:rPr>
          <w:rFonts w:cs="Times New Roman"/>
          <w:i/>
          <w:iCs/>
          <w:szCs w:val="24"/>
        </w:rPr>
        <w:t>ering</w:t>
      </w:r>
      <w:r>
        <w:rPr>
          <w:rFonts w:cs="Times New Roman"/>
          <w:szCs w:val="24"/>
        </w:rPr>
        <w:t xml:space="preserve"> atau </w:t>
      </w:r>
      <w:r w:rsidRPr="00A663C4">
        <w:rPr>
          <w:rFonts w:cs="Times New Roman"/>
          <w:szCs w:val="24"/>
        </w:rPr>
        <w:t>Pencucian uang adalah upaya menyembunyikan atau menyamarkan uang atau dana yang diperoleh dari suatu aksi kejahatan atau hasil tindak pidana sehingga seolah-olah tampak menjadi harta kekayaan yang sah</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{"citationItems":[{"id":"ITEM-1","itemData":{"author":[{"dropping-particle":"","family":"Ginting","given":"Yuni Priskila","non-dropping-particle":"","parse-names":false,"suffix":""},{"dropping-particle":"","family":"Gunadi","given":"Erica Manuella","non-dropping-particle":"","parse-names":false,"suffix":""},{"dropping-particle":"","family":"Londe","given":"Ester Natacha","non-dropping-particle":"","parse-names":false,"suffix":""},{"dropping-particle":"","family":"Wijaya","given":"Laurellie","non-dropping-particle":"","parse-names":false,"suffix":""},{"dropping-particle":"","family":"Laura","given":"Jennifer","non-dropping-particle":"","parse-names":false,"suffix":""},{"dropping-particle":"","family":"Fisher","given":"John","non-dropping-particle":"","parse-names":false,"suffix":""},{"dropping-particle":"","family":"Jawa","given":"Pandu","non-dropping-particle":"","parse-names":false,"suffix":""},{"dropping-particle":"","family":"Sanjaya","given":"Novita Theodora","non-dropping-particle":"","parse-names":false,"suffix":""}],"id":"ITEM-1","issue":"10","issued":{"date-parts":[["2023"]]},"page":"862-879","title":"Pencucian Uang","type":"article-journal","volume":"02"},"uris":["http://www.mendeley.com/documents/?uuid=de0e4dc2-0f29-45be-9504-574fc1aaba1d"]}],"mendeley":{"formattedCitation":"(Ginting et al., 2023)","plainTextFormattedCitation":"(Ginting et al., 2023)","previouslyFormattedCitation":"(Ginting et al., 2023)"},"properties":{"noteIndex":0},"schema":"https://github.com/citation-style-language/schema/raw/master/csl-citation.json"}</w:instrText>
      </w:r>
      <w:r>
        <w:rPr>
          <w:rFonts w:cs="Times New Roman"/>
          <w:szCs w:val="24"/>
        </w:rPr>
        <w:fldChar w:fldCharType="separate"/>
      </w:r>
      <w:r w:rsidRPr="00335997">
        <w:rPr>
          <w:rFonts w:cs="Times New Roman"/>
          <w:noProof/>
          <w:szCs w:val="24"/>
        </w:rPr>
        <w:t>(Ginting et al., 2023)</w:t>
      </w:r>
      <w:r>
        <w:rPr>
          <w:rFonts w:cs="Times New Roman"/>
          <w:szCs w:val="24"/>
        </w:rPr>
        <w:fldChar w:fldCharType="end"/>
      </w:r>
      <w:r>
        <w:rPr>
          <w:rFonts w:cs="Times New Roman"/>
          <w:szCs w:val="24"/>
        </w:rPr>
        <w:t xml:space="preserve">. </w:t>
      </w:r>
    </w:p>
    <w:p w14:paraId="0C4ABAE5" w14:textId="062805E0" w:rsidR="00755F4F" w:rsidRDefault="00755F4F" w:rsidP="00755F4F">
      <w:pPr>
        <w:spacing w:line="360" w:lineRule="auto"/>
        <w:ind w:firstLine="447"/>
        <w:rPr>
          <w:rFonts w:cs="Times New Roman"/>
          <w:szCs w:val="24"/>
        </w:rPr>
      </w:pPr>
      <w:r w:rsidRPr="00BD0191">
        <w:rPr>
          <w:rFonts w:cs="Times New Roman"/>
          <w:szCs w:val="24"/>
        </w:rPr>
        <w:lastRenderedPageBreak/>
        <w:t>Dalam prakteknya, kegiatan pencucian uang mencakup tiga langkah yang menjadi dasar operasional pencucian uang</w:t>
      </w:r>
      <w:r w:rsidR="00350F73">
        <w:rPr>
          <w:rFonts w:cs="Times New Roman"/>
          <w:szCs w:val="24"/>
        </w:rPr>
        <w:t xml:space="preserve"> </w:t>
      </w:r>
      <w:r w:rsidR="00350F73">
        <w:rPr>
          <w:rFonts w:cs="Times New Roman"/>
          <w:szCs w:val="24"/>
        </w:rPr>
        <w:fldChar w:fldCharType="begin" w:fldLock="1"/>
      </w:r>
      <w:r w:rsidR="0099211C">
        <w:rPr>
          <w:rFonts w:cs="Times New Roman"/>
          <w:szCs w:val="24"/>
        </w:rPr>
        <w:instrText>ADDIN CSL_CITATION {"citationItems":[{"id":"ITEM-1","itemData":{"DOI":"10.1108/JMLC-09-2020-0109","ISBN":"0920200109","ISSN":"17587808","abstract":"Purpose: This paper aims to demonstrate the benefit of applying crime script analysis at a macro level to expose money laundering as an interconnected series of events that contradict understanding which defines money laundering as a series of typological studies. Design/methodology/approach: Using previously captured data and detailed research studies alongside the professional experience of the author, this study creates a horizontal crime script for three distinct methods of money laundering – to determine characteristic nodes and identify pathways. Findings: Despite significant research into money laundering typologies, this paper demonstrates that the process of money laundering cannot be separated into typological studies. By applying crime script analysis to each method of money laundering prior to analysing the nodes, activities and behaviours, money laundering can be identified as a series of interconnected services, business formalities and management activities. Practical implications: This study is of value to government policymakers, regulators and financial institutions considering future preventative measures. It is also of value to financial investigators and law enforcement agencies intent on investigating money laundering. By applying the method of analysis outlined in this paper to each method of money laundering and then combining them together, it is possible to understand money laundering as a holistic process, in which webs of interconnected criminal events can be identified for investigative and preventative purposes. Originality/value: Interest in crime script analysis is now supporting understanding of different crime types. This study goes beyond the analysis of individual types of money laundering and applies it in a “test format” against three methods of money laundering to create, for the first time, a holistic or macro appreciation of the interconnected series of events, activities and behaviours which exist beyond the characteristics routinely captured in money laundering typology reports.","author":[{"dropping-particle":"","family":"Gilmour","given":"Nicholas","non-dropping-particle":"","parse-names":false,"suffix":""}],"container-title":"Journal of Money Laundering Control","id":"ITEM-1","issue":"3","issued":{"date-parts":[["2023"]]},"page":"594-608","title":"Crime scripting the criminal activities of money laundering – holistically","type":"article-journal","volume":"26"},"uris":["http://www.mendeley.com/documents/?uuid=b78e6bd4-cd26-4076-881d-ae6a609869cb"]}],"mendeley":{"formattedCitation":"(N. Gilmour, 2023)","plainTextFormattedCitation":"(N. Gilmour, 2023)","previouslyFormattedCitation":"(N. Gilmour, 2023)"},"properties":{"noteIndex":0},"schema":"https://github.com/citation-style-language/schema/raw/master/csl-citation.json"}</w:instrText>
      </w:r>
      <w:r w:rsidR="00350F73">
        <w:rPr>
          <w:rFonts w:cs="Times New Roman"/>
          <w:szCs w:val="24"/>
        </w:rPr>
        <w:fldChar w:fldCharType="separate"/>
      </w:r>
      <w:r w:rsidR="00676706" w:rsidRPr="00676706">
        <w:rPr>
          <w:rFonts w:cs="Times New Roman"/>
          <w:noProof/>
          <w:szCs w:val="24"/>
        </w:rPr>
        <w:t>(N. Gilmour, 2023)</w:t>
      </w:r>
      <w:r w:rsidR="00350F73">
        <w:rPr>
          <w:rFonts w:cs="Times New Roman"/>
          <w:szCs w:val="24"/>
        </w:rPr>
        <w:fldChar w:fldCharType="end"/>
      </w:r>
      <w:r w:rsidRPr="00BD0191">
        <w:rPr>
          <w:rFonts w:cs="Times New Roman"/>
          <w:szCs w:val="24"/>
        </w:rPr>
        <w:t>, yaitu :</w:t>
      </w:r>
    </w:p>
    <w:p w14:paraId="29F0A714" w14:textId="48D95EB8" w:rsidR="00755F4F" w:rsidRDefault="006979A8" w:rsidP="00755F4F">
      <w:pPr>
        <w:keepNext/>
        <w:spacing w:line="360" w:lineRule="auto"/>
        <w:jc w:val="center"/>
      </w:pPr>
      <w:r>
        <w:rPr>
          <w:noProof/>
        </w:rPr>
        <w:drawing>
          <wp:inline distT="0" distB="0" distL="0" distR="0" wp14:anchorId="61621581" wp14:editId="14E51B91">
            <wp:extent cx="4949825" cy="3442970"/>
            <wp:effectExtent l="0" t="0" r="3175" b="5080"/>
            <wp:docPr id="163225906" name="Picture 1" descr="Main stages in money laundering activities (source: recreated based 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stages in money laundering activities (source: recreated based on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9825" cy="3442970"/>
                    </a:xfrm>
                    <a:prstGeom prst="rect">
                      <a:avLst/>
                    </a:prstGeom>
                    <a:noFill/>
                    <a:ln>
                      <a:noFill/>
                    </a:ln>
                  </pic:spPr>
                </pic:pic>
              </a:graphicData>
            </a:graphic>
          </wp:inline>
        </w:drawing>
      </w:r>
    </w:p>
    <w:p w14:paraId="10467379" w14:textId="76A385E5" w:rsidR="00755F4F" w:rsidRDefault="00855A14" w:rsidP="00855A14">
      <w:pPr>
        <w:pStyle w:val="Caption"/>
        <w:jc w:val="center"/>
        <w:rPr>
          <w:b w:val="0"/>
          <w:bCs w:val="0"/>
          <w:i/>
          <w:iCs/>
          <w:sz w:val="20"/>
          <w:szCs w:val="20"/>
        </w:rPr>
      </w:pPr>
      <w:bookmarkStart w:id="55" w:name="_Toc181079532"/>
      <w:bookmarkStart w:id="56" w:name="_Toc182834544"/>
      <w:bookmarkStart w:id="57" w:name="_Toc182834656"/>
      <w:bookmarkStart w:id="58" w:name="_Toc182834669"/>
      <w:bookmarkStart w:id="59" w:name="_Toc190787094"/>
      <w:r w:rsidRPr="00855A14">
        <w:rPr>
          <w:sz w:val="20"/>
          <w:szCs w:val="20"/>
        </w:rPr>
        <w:t xml:space="preserve">Gambar </w:t>
      </w:r>
      <w:r w:rsidR="0018008F">
        <w:rPr>
          <w:sz w:val="20"/>
          <w:szCs w:val="20"/>
        </w:rPr>
        <w:fldChar w:fldCharType="begin"/>
      </w:r>
      <w:r w:rsidR="0018008F">
        <w:rPr>
          <w:sz w:val="20"/>
          <w:szCs w:val="20"/>
        </w:rPr>
        <w:instrText xml:space="preserve"> STYLEREF 1 \s </w:instrText>
      </w:r>
      <w:r w:rsidR="0018008F">
        <w:rPr>
          <w:sz w:val="20"/>
          <w:szCs w:val="20"/>
        </w:rPr>
        <w:fldChar w:fldCharType="separate"/>
      </w:r>
      <w:r w:rsidR="0018008F">
        <w:rPr>
          <w:noProof/>
          <w:sz w:val="20"/>
          <w:szCs w:val="20"/>
        </w:rPr>
        <w:t>2</w:t>
      </w:r>
      <w:r w:rsidR="0018008F">
        <w:rPr>
          <w:sz w:val="20"/>
          <w:szCs w:val="20"/>
        </w:rPr>
        <w:fldChar w:fldCharType="end"/>
      </w:r>
      <w:r w:rsidR="0018008F">
        <w:rPr>
          <w:sz w:val="20"/>
          <w:szCs w:val="20"/>
        </w:rPr>
        <w:t>.</w:t>
      </w:r>
      <w:r w:rsidR="0018008F">
        <w:rPr>
          <w:sz w:val="20"/>
          <w:szCs w:val="20"/>
        </w:rPr>
        <w:fldChar w:fldCharType="begin"/>
      </w:r>
      <w:r w:rsidR="0018008F">
        <w:rPr>
          <w:sz w:val="20"/>
          <w:szCs w:val="20"/>
        </w:rPr>
        <w:instrText xml:space="preserve"> SEQ Gambar \* ARABIC \s 1 </w:instrText>
      </w:r>
      <w:r w:rsidR="0018008F">
        <w:rPr>
          <w:sz w:val="20"/>
          <w:szCs w:val="20"/>
        </w:rPr>
        <w:fldChar w:fldCharType="separate"/>
      </w:r>
      <w:r w:rsidR="0018008F">
        <w:rPr>
          <w:noProof/>
          <w:sz w:val="20"/>
          <w:szCs w:val="20"/>
        </w:rPr>
        <w:t>1</w:t>
      </w:r>
      <w:r w:rsidR="0018008F">
        <w:rPr>
          <w:sz w:val="20"/>
          <w:szCs w:val="20"/>
        </w:rPr>
        <w:fldChar w:fldCharType="end"/>
      </w:r>
      <w:r w:rsidR="00755F4F" w:rsidRPr="00855A14">
        <w:rPr>
          <w:sz w:val="20"/>
          <w:szCs w:val="20"/>
        </w:rPr>
        <w:t xml:space="preserve"> </w:t>
      </w:r>
      <w:r w:rsidR="00755F4F" w:rsidRPr="00855A14">
        <w:rPr>
          <w:b w:val="0"/>
          <w:bCs w:val="0"/>
          <w:i/>
          <w:iCs/>
          <w:sz w:val="20"/>
          <w:szCs w:val="20"/>
        </w:rPr>
        <w:t>Money Laundering Cycle</w:t>
      </w:r>
      <w:bookmarkEnd w:id="55"/>
      <w:bookmarkEnd w:id="56"/>
      <w:bookmarkEnd w:id="57"/>
      <w:bookmarkEnd w:id="58"/>
      <w:r w:rsidR="006979A8">
        <w:rPr>
          <w:b w:val="0"/>
          <w:bCs w:val="0"/>
          <w:i/>
          <w:iCs/>
          <w:sz w:val="20"/>
          <w:szCs w:val="20"/>
        </w:rPr>
        <w:t xml:space="preserve"> </w:t>
      </w:r>
      <w:r w:rsidR="006979A8">
        <w:rPr>
          <w:b w:val="0"/>
          <w:bCs w:val="0"/>
          <w:i/>
          <w:iCs/>
          <w:sz w:val="20"/>
          <w:szCs w:val="20"/>
        </w:rPr>
        <w:fldChar w:fldCharType="begin" w:fldLock="1"/>
      </w:r>
      <w:r w:rsidR="00673C1B">
        <w:rPr>
          <w:b w:val="0"/>
          <w:bCs w:val="0"/>
          <w:i/>
          <w:iCs/>
          <w:sz w:val="20"/>
          <w:szCs w:val="20"/>
        </w:rPr>
        <w:instrText>ADDIN CSL_CITATION {"citationItems":[{"id":"ITEM-1","itemData":{"DOI":"10.1109/ACCESS.2024.3383784","ISSN":"21693536","abstract":"Money laundering is the process by which criminals move large sums of illicit money to hidden locations and integrate them as legal funds through existing financial services. The United Nations (UN) estimates that 2 to 5% of global GDP, which is approximately 0.8 to 2.0 trillion dollars, is laundered globally every year. Therefore, accurately identifying such globally alarming activities is crucial for enforcing anti-money laundering (AML) measures. Numerous techniques have been proposed to detect money laundering from transaction graphs of money transfers between bank accounts by analysing the structural and behavioural dynamics of their corresponding dense subgraphs. However, these techniques often do not consider that money laundering usually involves high-volume flows of funds through chains of bank accounts. Moreover, most AML approaches either result in lower detection accuracy or incur higher computational costs, making them less reliable and suitable for real financial systems. Consequently, only a fraction of money laundering activities can be detected and prevented. In this paper, we propose an efficient approach to AML by employing semi-supervised graph learning techniques on a large-scale financial transactional graph in both pipeline settings (i.e., graph embedding models are first trained to generate node embeddings that are combined with additional topological graph features to train binary classifiers) and end-to-end settings (i.e., node classification is performed by training SkipGCN, FastGCN, and EvolveGCN without requiring separate classifiers) to identify nodes involved in potential money laundering activities. We evaluate our approach on four datasets: AMLSim, Elliptic, IBM AML, and SynthAML, with a view to scalability and practicality for real financial systems. Further, we provide local (e.g., how money is laundered between nodes) and global (e.g., what factors contribute to money laundering) explanations of the predictions by highlighting the predominant factors in money laundering cases and elucidating the mechanisms of illicit fund transfers between nodes to enhance the interpretability and transparency of the AML models. Experimental results suggest that our approach is scalable and effective at detecting money laundering from real and synthetic transaction graphs.","author":[{"dropping-particle":"","family":"Karim","given":"Md Rezaul","non-dropping-particle":"","parse-names":false,"suffix":""},{"dropping-particle":"","family":"Hermsen","given":"Felix","non-dropping-particle":"","parse-names":false,"suffix":""},{"dropping-particle":"","family":"Chala","given":"Sisay Adugna","non-dropping-particle":"","parse-names":false,"suffix":""},{"dropping-particle":"","family":"Perthuis","given":"Paola","non-dropping-particle":"De","parse-names":false,"suffix":""},{"dropping-particle":"","family":"Mandal","given":"Avikarsha","non-dropping-particle":"","parse-names":false,"suffix":""}],"container-title":"IEEE Access","id":"ITEM-1","issued":{"date-parts":[["2024"]]},"page":"50012-50029","title":"Scalable Semi-Supervised Graph Learning Techniques for Anti Money Laundering","type":"article-journal","volume":"12"},"uris":["http://www.mendeley.com/documents/?uuid=e5ec7681-2d35-4ce3-80e6-c758a7f2fe0a"]}],"mendeley":{"formattedCitation":"(Karim et al., 2024)","plainTextFormattedCitation":"(Karim et al., 2024)","previouslyFormattedCitation":"(Karim et al., 2024)"},"properties":{"noteIndex":0},"schema":"https://github.com/citation-style-language/schema/raw/master/csl-citation.json"}</w:instrText>
      </w:r>
      <w:r w:rsidR="006979A8">
        <w:rPr>
          <w:b w:val="0"/>
          <w:bCs w:val="0"/>
          <w:i/>
          <w:iCs/>
          <w:sz w:val="20"/>
          <w:szCs w:val="20"/>
        </w:rPr>
        <w:fldChar w:fldCharType="separate"/>
      </w:r>
      <w:r w:rsidR="006979A8" w:rsidRPr="006979A8">
        <w:rPr>
          <w:b w:val="0"/>
          <w:bCs w:val="0"/>
          <w:iCs/>
          <w:noProof/>
          <w:sz w:val="20"/>
          <w:szCs w:val="20"/>
        </w:rPr>
        <w:t>(Karim et al., 2024)</w:t>
      </w:r>
      <w:bookmarkEnd w:id="59"/>
      <w:r w:rsidR="006979A8">
        <w:rPr>
          <w:b w:val="0"/>
          <w:bCs w:val="0"/>
          <w:i/>
          <w:iCs/>
          <w:sz w:val="20"/>
          <w:szCs w:val="20"/>
        </w:rPr>
        <w:fldChar w:fldCharType="end"/>
      </w:r>
    </w:p>
    <w:p w14:paraId="6A7EE10A" w14:textId="77777777" w:rsidR="006979A8" w:rsidRPr="006979A8" w:rsidRDefault="006979A8" w:rsidP="006979A8"/>
    <w:p w14:paraId="79C8AE30" w14:textId="77777777" w:rsidR="00755F4F" w:rsidRPr="00753519" w:rsidRDefault="00755F4F">
      <w:pPr>
        <w:pStyle w:val="ListParagraph"/>
        <w:numPr>
          <w:ilvl w:val="0"/>
          <w:numId w:val="9"/>
        </w:numPr>
        <w:spacing w:after="160" w:line="360" w:lineRule="auto"/>
        <w:ind w:left="0"/>
        <w:rPr>
          <w:rFonts w:cs="Times New Roman"/>
          <w:i/>
          <w:iCs/>
          <w:szCs w:val="24"/>
        </w:rPr>
      </w:pPr>
      <w:r w:rsidRPr="00753519">
        <w:rPr>
          <w:rFonts w:cs="Times New Roman"/>
          <w:i/>
          <w:iCs/>
          <w:szCs w:val="24"/>
        </w:rPr>
        <w:t>Placement</w:t>
      </w:r>
    </w:p>
    <w:p w14:paraId="22CF6159" w14:textId="64F1EC08" w:rsidR="00755F4F" w:rsidRDefault="00755F4F" w:rsidP="00755F4F">
      <w:pPr>
        <w:spacing w:line="360" w:lineRule="auto"/>
        <w:ind w:firstLine="447"/>
        <w:rPr>
          <w:rFonts w:cs="Times New Roman"/>
          <w:szCs w:val="24"/>
        </w:rPr>
      </w:pPr>
      <w:r>
        <w:rPr>
          <w:rFonts w:cs="Times New Roman"/>
          <w:i/>
          <w:iCs/>
          <w:szCs w:val="24"/>
        </w:rPr>
        <w:t>P</w:t>
      </w:r>
      <w:r w:rsidRPr="00753519">
        <w:rPr>
          <w:rFonts w:cs="Times New Roman"/>
          <w:i/>
          <w:iCs/>
          <w:szCs w:val="24"/>
        </w:rPr>
        <w:t>lacement</w:t>
      </w:r>
      <w:r w:rsidRPr="00BD0191">
        <w:rPr>
          <w:rFonts w:cs="Times New Roman"/>
          <w:szCs w:val="24"/>
        </w:rPr>
        <w:t xml:space="preserve"> atau penempatan uang</w:t>
      </w:r>
      <w:r>
        <w:rPr>
          <w:rFonts w:cs="Times New Roman"/>
          <w:szCs w:val="24"/>
        </w:rPr>
        <w:t xml:space="preserve"> adalah</w:t>
      </w:r>
      <w:r w:rsidRPr="00BD0191">
        <w:rPr>
          <w:rFonts w:cs="Times New Roman"/>
          <w:szCs w:val="24"/>
        </w:rPr>
        <w:t xml:space="preserve"> proses masuknya uang tunai ke dalam sistem finansial</w:t>
      </w:r>
      <w:r w:rsidR="00350F73">
        <w:rPr>
          <w:rFonts w:cs="Times New Roman"/>
          <w:szCs w:val="24"/>
        </w:rPr>
        <w:t xml:space="preserve"> yang sah </w:t>
      </w:r>
      <w:r w:rsidR="00350F73">
        <w:rPr>
          <w:rFonts w:cs="Times New Roman"/>
          <w:szCs w:val="24"/>
        </w:rPr>
        <w:fldChar w:fldCharType="begin" w:fldLock="1"/>
      </w:r>
      <w:r w:rsidR="00350F73">
        <w:rPr>
          <w:rFonts w:cs="Times New Roman"/>
          <w:szCs w:val="24"/>
        </w:rPr>
        <w:instrText>ADDIN CSL_CITATION {"citationItems":[{"id":"ITEM-1","itemData":{"DOI":"10.1108/JMLC-07-2019-0062","ISSN":"17587808","abstract":"Purpose: Recent research questions the innocence of companies outside the current EU money laundering regulation in terms of contributing to the externality problem of money laundering. The purpose of this paper is to examine how including anti-money laundering as an element of the EU corporate social responsibilities (CSR) directive can contribute to solving the externality problem of money laundering. Based on the principles of CSR and the economic effects of disclosure duties, this paper analyzes the implications an introduction of anti-money laundering policies and disclosure duties can have on corporate clients and the combatting against money laundering. Furthermore, it is the intention of this paper to argue how such a regulatory change can help the financial companies dividing “good” and “bad” clients to prevent money laundering from happening. Design/methodology/approach: The method of this paper is a functional approach to law and economics. It seeks to enhance the efficiency of the regulatory framework combatting money laundering by including economic incentive theory. Findings: Based on the regulatory framework of the fourth anti-money laundering and counter terrorist financing directive and the directive on criminalizing money laundering, this paper argues that inclusion of anti-money laundering in the EU CSR directive will contribute to solving the externality problem of money laundering in the EU. Additionally, the expansion of the regulatory framework can start a culture, where corporate clients to the financial sector will take active steps toward combatting money laundering. Originality/value: The paper identifies a way to change the corporate perception of anti-money laundering prevention from having an incentive of minimal compliance/“race-to-the-bottom” to be a possible element of competition between companies through their CSR strategy. While most research focuses on the financial sector in terms of money laundering, this paper takes the next step and includes corporate clients in the financial sector.","author":[{"dropping-particle":"","family":"Rose","given":"Kalle Johannes","non-dropping-particle":"","parse-names":false,"suffix":""}],"container-title":"Journal of Money Laundering Control","id":"ITEM-1","issue":"1","issued":{"date-parts":[["2020"]]},"page":"11-25","title":"Disclosing anti-money launderers through CSR regulation – a new way to combat money laundering","type":"article-journal","volume":"23"},"uris":["http://www.mendeley.com/documents/?uuid=49706546-ddc3-4318-afe5-9af73857d40b"]}],"mendeley":{"formattedCitation":"(Rose, 2020)","plainTextFormattedCitation":"(Rose, 2020)","previouslyFormattedCitation":"(Rose, 2020)"},"properties":{"noteIndex":0},"schema":"https://github.com/citation-style-language/schema/raw/master/csl-citation.json"}</w:instrText>
      </w:r>
      <w:r w:rsidR="00350F73">
        <w:rPr>
          <w:rFonts w:cs="Times New Roman"/>
          <w:szCs w:val="24"/>
        </w:rPr>
        <w:fldChar w:fldCharType="separate"/>
      </w:r>
      <w:r w:rsidR="00350F73" w:rsidRPr="00350F73">
        <w:rPr>
          <w:rFonts w:cs="Times New Roman"/>
          <w:noProof/>
          <w:szCs w:val="24"/>
        </w:rPr>
        <w:t>(Rose, 2020)</w:t>
      </w:r>
      <w:r w:rsidR="00350F73">
        <w:rPr>
          <w:rFonts w:cs="Times New Roman"/>
          <w:szCs w:val="24"/>
        </w:rPr>
        <w:fldChar w:fldCharType="end"/>
      </w:r>
      <w:r w:rsidRPr="00BD0191">
        <w:rPr>
          <w:rFonts w:cs="Times New Roman"/>
          <w:szCs w:val="24"/>
        </w:rPr>
        <w:t xml:space="preserve">. Pada tahapan ini, pergerakan uang sangat rawan untuk dideteksi maka untuk menghindari terdeteksinya </w:t>
      </w:r>
      <w:r>
        <w:rPr>
          <w:rFonts w:cs="Times New Roman"/>
          <w:szCs w:val="24"/>
        </w:rPr>
        <w:t>transaksi keuangan,</w:t>
      </w:r>
      <w:r w:rsidRPr="00BD0191">
        <w:rPr>
          <w:rFonts w:cs="Times New Roman"/>
          <w:szCs w:val="24"/>
        </w:rPr>
        <w:t xml:space="preserve"> cara yang biasa dilakukan adalah dengan memecah uang menjadi satuan yang lebih kecil agar tidak mudah dicurigai</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{"citationItems":[{"id":"ITEM-1","itemData":{"author":[{"dropping-particle":"","family":"Gunawan","given":"Gunawan","non-dropping-particle":"","parse-names":false,"suffix":""}],"container-title":"Edulaw: Journal of Islamic Law and Jurisprudance","id":"ITEM-1","issue":"1","issued":{"date-parts":[["2024"]]},"page":"21-31","title":"Tindak Pidana Pencucian Uang dan Kejahatan Terorisme","type":"article-journal","volume":"6"},"uris":["http://www.mendeley.com/documents/?uuid=e9c15119-c42c-466f-b5c1-1427e1b9ec4f"]}],"mendeley":{"formattedCitation":"(Gunawan, 2024)","plainTextFormattedCitation":"(Gunawan, 2024)","previouslyFormattedCitation":"(Gunawan, 2024)"},"properties":{"noteIndex":0},"schema":"https://github.com/citation-style-language/schema/raw/master/csl-citation.json"}</w:instrText>
      </w:r>
      <w:r>
        <w:rPr>
          <w:rFonts w:cs="Times New Roman"/>
          <w:szCs w:val="24"/>
        </w:rPr>
        <w:fldChar w:fldCharType="separate"/>
      </w:r>
      <w:r w:rsidRPr="00335997">
        <w:rPr>
          <w:rFonts w:cs="Times New Roman"/>
          <w:noProof/>
          <w:szCs w:val="24"/>
        </w:rPr>
        <w:t>(Gunawan, 2024)</w:t>
      </w:r>
      <w:r>
        <w:rPr>
          <w:rFonts w:cs="Times New Roman"/>
          <w:szCs w:val="24"/>
        </w:rPr>
        <w:fldChar w:fldCharType="end"/>
      </w:r>
      <w:r w:rsidRPr="00BD0191">
        <w:rPr>
          <w:rFonts w:cs="Times New Roman"/>
          <w:szCs w:val="24"/>
        </w:rPr>
        <w:t>. Di samping itu terdapat cara lain</w:t>
      </w:r>
      <w:r w:rsidR="00DE19E0">
        <w:rPr>
          <w:rFonts w:cs="Times New Roman"/>
          <w:szCs w:val="24"/>
        </w:rPr>
        <w:t xml:space="preserve">, </w:t>
      </w:r>
      <w:r w:rsidRPr="00BD0191">
        <w:rPr>
          <w:rFonts w:cs="Times New Roman"/>
          <w:szCs w:val="24"/>
        </w:rPr>
        <w:t>yaitu dengan menempatkan uang tersebut ke dalam instrumen penyimpanan uang yang berbeda-beda seperti cek dan deposito, menyelundupkan uang atau harta hasil tindak pidana ke negara lain, melakukan penempatan secara elektronik, dan menggunakan beberapa pihak lain dalam melakukan transaksi.</w:t>
      </w:r>
    </w:p>
    <w:p w14:paraId="023A2EC1" w14:textId="77777777" w:rsidR="00257121" w:rsidRDefault="00257121" w:rsidP="00755F4F">
      <w:pPr>
        <w:spacing w:line="360" w:lineRule="auto"/>
        <w:ind w:firstLine="447"/>
        <w:rPr>
          <w:rFonts w:cs="Times New Roman"/>
          <w:szCs w:val="24"/>
        </w:rPr>
      </w:pPr>
    </w:p>
    <w:p w14:paraId="08D65B31" w14:textId="77777777" w:rsidR="00755F4F" w:rsidRPr="00676706" w:rsidRDefault="00755F4F">
      <w:pPr>
        <w:pStyle w:val="ListParagraph"/>
        <w:numPr>
          <w:ilvl w:val="0"/>
          <w:numId w:val="9"/>
        </w:numPr>
        <w:spacing w:after="160" w:line="360" w:lineRule="auto"/>
        <w:ind w:left="0"/>
        <w:rPr>
          <w:rFonts w:cs="Times New Roman"/>
          <w:i/>
          <w:iCs/>
          <w:szCs w:val="24"/>
        </w:rPr>
      </w:pPr>
      <w:r w:rsidRPr="00676706">
        <w:rPr>
          <w:rFonts w:cs="Times New Roman"/>
          <w:i/>
          <w:iCs/>
          <w:szCs w:val="24"/>
        </w:rPr>
        <w:lastRenderedPageBreak/>
        <w:t>Layering</w:t>
      </w:r>
    </w:p>
    <w:p w14:paraId="227521B2" w14:textId="33321447" w:rsidR="00755F4F" w:rsidRPr="00BD0191" w:rsidRDefault="00676706" w:rsidP="00755F4F">
      <w:pPr>
        <w:spacing w:line="360" w:lineRule="auto"/>
        <w:ind w:firstLine="447"/>
        <w:rPr>
          <w:rFonts w:cs="Times New Roman"/>
          <w:szCs w:val="24"/>
        </w:rPr>
      </w:pPr>
      <w:r w:rsidRPr="00676706">
        <w:rPr>
          <w:rFonts w:cs="Times New Roman"/>
          <w:i/>
          <w:iCs/>
          <w:szCs w:val="24"/>
        </w:rPr>
        <w:t>Layering</w:t>
      </w:r>
      <w:r>
        <w:rPr>
          <w:rFonts w:cs="Times New Roman"/>
          <w:szCs w:val="24"/>
        </w:rPr>
        <w:t xml:space="preserve"> adalah proses</w:t>
      </w:r>
      <w:r w:rsidR="00755F4F" w:rsidRPr="0031356C">
        <w:rPr>
          <w:rFonts w:cs="Times New Roman"/>
          <w:szCs w:val="24"/>
        </w:rPr>
        <w:t xml:space="preserve"> menghilangkan jejak uang yang berasal dari aktivitas ilegal </w:t>
      </w:r>
      <w:r w:rsidR="00755F4F">
        <w:rPr>
          <w:rFonts w:cs="Times New Roman"/>
          <w:szCs w:val="24"/>
        </w:rPr>
        <w:t xml:space="preserve">dengan </w:t>
      </w:r>
      <w:r w:rsidR="00755F4F" w:rsidRPr="0031356C">
        <w:rPr>
          <w:rFonts w:cs="Times New Roman"/>
          <w:szCs w:val="24"/>
        </w:rPr>
        <w:t>membuat berbagai lapisan</w:t>
      </w:r>
      <w:r>
        <w:rPr>
          <w:rFonts w:cs="Times New Roman"/>
          <w:szCs w:val="24"/>
        </w:rPr>
        <w:t xml:space="preserve"> yang mengaburkan asal-usul uang dengan cara</w:t>
      </w:r>
      <w:r w:rsidR="00755F4F" w:rsidRPr="0031356C">
        <w:rPr>
          <w:rFonts w:cs="Times New Roman"/>
          <w:szCs w:val="24"/>
        </w:rPr>
        <w:t xml:space="preserve"> memisahkan uang dari sumber aslinya</w:t>
      </w:r>
      <w:r>
        <w:rPr>
          <w:rFonts w:cs="Times New Roman"/>
          <w:szCs w:val="24"/>
        </w:rPr>
        <w:t xml:space="preserve"> </w:t>
      </w:r>
      <w:r>
        <w:rPr>
          <w:rFonts w:cs="Times New Roman"/>
          <w:szCs w:val="24"/>
        </w:rPr>
        <w:fldChar w:fldCharType="begin" w:fldLock="1"/>
      </w:r>
      <w:r w:rsidR="0099211C">
        <w:rPr>
          <w:rFonts w:cs="Times New Roman"/>
          <w:szCs w:val="24"/>
        </w:rPr>
        <w:instrText>ADDIN CSL_CITATION {"citationItems":[{"id":"ITEM-1","itemData":{"DOI":"10.1108/JFC-02-2022-0041","ISSN":"17587239","abstract":"Purpose: Money laundering poses significant challenges for policymakers and law-enforcement authorities. The money-laundering phenomenon is often acknowledged as a type of “serious and organised crime” yet has traditionally been described as a complicated three-stage process, involving the “placement, layering and integration” of criminal proceeds. This article aims to reexamine the money-laundering concept within the realm of organised crime and critique its legal underpinnings. Design/methodology/approach: This paper explores how criminal actors collude in organised money-laundering schemes to circumvent laws and frustrate the efforts of officials, while advancing the regulatory-spatial paradigms of which organised money launderers operate. In doing so, it reframes the debate towards the “who” and “where” of money laundering. Findings: This paper argues that authorities’ efforts to combat money laundering relies on rigid legal definitions and flawed ideals that fail to address the money-laundering problem. Originality/value: There has been little scholarly debate that questions the fundamental approach to conceptualising money laundering. This paper proposes a new approach to combating money laundering that better incorporates the actors involved in money laundering and the spaces in which it occurs.","author":[{"dropping-particle":"","family":"Gilmour","given":"Paul Michael","non-dropping-particle":"","parse-names":false,"suffix":""}],"container-title":"Journal of Financial Crime","id":"ITEM-1","issue":"1","issued":{"date-parts":[["2023"]]},"page":"35-47","title":"Reexamining the anti-money-laundering framework: a legal critique and new approach to combating money laundering","type":"article-journal","volume":"30"},"uris":["http://www.mendeley.com/documents/?uuid=7c7e10a5-c45c-476f-a6aa-4ce66cefb801"]}],"mendeley":{"formattedCitation":"(P. M. Gilmour, 2023)","plainTextFormattedCitation":"(P. M. Gilmour, 2023)","previouslyFormattedCitation":"(P. M. Gilmour, 2023)"},"properties":{"noteIndex":0},"schema":"https://github.com/citation-style-language/schema/raw/master/csl-citation.json"}</w:instrText>
      </w:r>
      <w:r>
        <w:rPr>
          <w:rFonts w:cs="Times New Roman"/>
          <w:szCs w:val="24"/>
        </w:rPr>
        <w:fldChar w:fldCharType="separate"/>
      </w:r>
      <w:r w:rsidRPr="00676706">
        <w:rPr>
          <w:rFonts w:cs="Times New Roman"/>
          <w:noProof/>
          <w:szCs w:val="24"/>
        </w:rPr>
        <w:t>(P. M. Gilmour, 2023)</w:t>
      </w:r>
      <w:r>
        <w:rPr>
          <w:rFonts w:cs="Times New Roman"/>
          <w:szCs w:val="24"/>
        </w:rPr>
        <w:fldChar w:fldCharType="end"/>
      </w:r>
      <w:r w:rsidR="00755F4F" w:rsidRPr="0031356C">
        <w:rPr>
          <w:rFonts w:cs="Times New Roman"/>
          <w:szCs w:val="24"/>
        </w:rPr>
        <w:t>. Lapisan-lapisan ini bisa mencakup berbagai transaksi atau metode lain yang digunakan untuk menyembunyikan asal-usul uang. Sering kali</w:t>
      </w:r>
      <w:r w:rsidR="00755F4F">
        <w:rPr>
          <w:rFonts w:cs="Times New Roman"/>
          <w:szCs w:val="24"/>
        </w:rPr>
        <w:t xml:space="preserve"> metode ini </w:t>
      </w:r>
      <w:r w:rsidR="00755F4F" w:rsidRPr="0031356C">
        <w:rPr>
          <w:rFonts w:cs="Times New Roman"/>
          <w:szCs w:val="24"/>
        </w:rPr>
        <w:t>menggunakan bank atau lokasi di negara-negara lain yang memiliki aturan kerahasiaan bank yang ketat sehingga semakin sulit bagi pihak berwenang untuk melacak jejak aliran dana tersebut</w:t>
      </w:r>
      <w:r w:rsidR="00755F4F">
        <w:rPr>
          <w:rFonts w:cs="Times New Roman"/>
          <w:szCs w:val="24"/>
        </w:rPr>
        <w:t xml:space="preserve"> </w:t>
      </w:r>
      <w:r w:rsidR="00755F4F">
        <w:rPr>
          <w:rFonts w:cs="Times New Roman"/>
          <w:szCs w:val="24"/>
        </w:rPr>
        <w:fldChar w:fldCharType="begin" w:fldLock="1"/>
      </w:r>
      <w:r w:rsidR="00755F4F">
        <w:rPr>
          <w:rFonts w:cs="Times New Roman"/>
          <w:szCs w:val="24"/>
        </w:rPr>
        <w:instrText>ADDIN CSL_CITATION {"citationItems":[{"id":"ITEM-1","itemData":{"abstract":"Tindak pidana pencucian uang secara hukum yang disingkat TPPU atau dalam istilah lain money laundering, bukanlah hal baru dalam dinamika hukum. Namun dalam konteks hukum positif di Indonesia, pengaturan tersebut sudah ada sejak tahun 2002 yang diatur dalam UU TPU 2002. Secara umum pengertian pencucian uang adalah perbuatan menyembunyikan atau menyembunyikan asal usul kekayaan melalui suatu transaksi dan berpura-pura bahwa kekayaan itu diperoleh yuridis. Jenis penelitian yang digunakan dalam penelitian ini adalah penelitian hukum normatif. Penelitian hukum normatif adalah suatu metode dalam melakukan penelitian hukum dengan melakukan penelitian terhadap suatu bahan atau kasus tertentu. Kemudian diuraikan secara sistematis berdasarkan peraturan penelitian. Tindak pidana pencucian uang yang sah adalah menggunakan uang yang banyak sehingga dapat merugikan keuangan negara dan juga dapat berdampak buruk terhadap perekonomian nasional termasuk aspek-aspek lain dalam kehidupan masyarakat. sehingga perbuatan ini tergolong kejahatan luar biasa (extra-ordinary crime) yang harus dicegah dan ditanggulangi. Jadi, rezim pencucian uang menggunakan paradigma baru untuk melacak hasil kejahatan, tindak pidana, dan penjahat dengan menggunakan pendekatan follow the money (ikuti uang). Sehingga sangat diperlukan penanganan yang luar biasa terkait penegakan hukum tindak pidana pencucian uang.","author":[{"dropping-particle":"","family":"Laowo, Sebastian","given":"Yonathan","non-dropping-particle":"","parse-names":false,"suffix":""}],"container-title":"Jurnal Panah Keadilan","id":"ITEM-1","issue":"1","issued":{"date-parts":[["2022"]]},"page":"86","title":"Kajian Hukum Tindak Pidana Pencucian Uang (Money Laundering)","type":"article-journal","volume":"1"},"uris":["http://www.mendeley.com/documents/?uuid=405f2b0f-2c8b-43d1-b07f-89cd9a64b539"]}],"mendeley":{"formattedCitation":"(Laowo, Sebastian, 2022)","plainTextFormattedCitation":"(Laowo, Sebastian, 2022)","previouslyFormattedCitation":"(Laowo, Sebastian, 2022)"},"properties":{"noteIndex":0},"schema":"https://github.com/citation-style-language/schema/raw/master/csl-citation.json"}</w:instrText>
      </w:r>
      <w:r w:rsidR="00755F4F">
        <w:rPr>
          <w:rFonts w:cs="Times New Roman"/>
          <w:szCs w:val="24"/>
        </w:rPr>
        <w:fldChar w:fldCharType="separate"/>
      </w:r>
      <w:r w:rsidR="00755F4F" w:rsidRPr="0031356C">
        <w:rPr>
          <w:rFonts w:cs="Times New Roman"/>
          <w:noProof/>
          <w:szCs w:val="24"/>
        </w:rPr>
        <w:t>(Laowo, Sebastian, 2022)</w:t>
      </w:r>
      <w:r w:rsidR="00755F4F">
        <w:rPr>
          <w:rFonts w:cs="Times New Roman"/>
          <w:szCs w:val="24"/>
        </w:rPr>
        <w:fldChar w:fldCharType="end"/>
      </w:r>
      <w:r w:rsidR="00755F4F" w:rsidRPr="0031356C">
        <w:rPr>
          <w:rFonts w:cs="Times New Roman"/>
          <w:szCs w:val="24"/>
        </w:rPr>
        <w:t>.</w:t>
      </w:r>
    </w:p>
    <w:p w14:paraId="029A7AAA" w14:textId="77777777" w:rsidR="00755F4F" w:rsidRPr="00753519" w:rsidRDefault="00755F4F">
      <w:pPr>
        <w:pStyle w:val="ListParagraph"/>
        <w:numPr>
          <w:ilvl w:val="0"/>
          <w:numId w:val="9"/>
        </w:numPr>
        <w:spacing w:after="160" w:line="360" w:lineRule="auto"/>
        <w:ind w:left="0"/>
        <w:rPr>
          <w:rFonts w:cs="Times New Roman"/>
          <w:i/>
          <w:iCs/>
          <w:szCs w:val="24"/>
        </w:rPr>
      </w:pPr>
      <w:r w:rsidRPr="00753519">
        <w:rPr>
          <w:rFonts w:cs="Times New Roman"/>
          <w:i/>
          <w:iCs/>
          <w:szCs w:val="24"/>
        </w:rPr>
        <w:t>Integration</w:t>
      </w:r>
    </w:p>
    <w:p w14:paraId="7B608CCB" w14:textId="56734AE0" w:rsidR="00755F4F" w:rsidRPr="00C07C5A" w:rsidRDefault="00755F4F" w:rsidP="00755F4F">
      <w:pPr>
        <w:spacing w:line="360" w:lineRule="auto"/>
        <w:ind w:firstLine="447"/>
        <w:rPr>
          <w:rFonts w:cs="Times New Roman"/>
          <w:szCs w:val="24"/>
        </w:rPr>
      </w:pPr>
      <w:r w:rsidRPr="00DE19E0">
        <w:rPr>
          <w:rFonts w:cs="Times New Roman"/>
          <w:i/>
          <w:iCs/>
          <w:szCs w:val="24"/>
        </w:rPr>
        <w:t>In</w:t>
      </w:r>
      <w:r w:rsidR="00DE19E0" w:rsidRPr="00DE19E0">
        <w:rPr>
          <w:rFonts w:cs="Times New Roman"/>
          <w:i/>
          <w:iCs/>
          <w:szCs w:val="24"/>
        </w:rPr>
        <w:t>tegration</w:t>
      </w:r>
      <w:r w:rsidRPr="0031356C">
        <w:rPr>
          <w:rFonts w:cs="Times New Roman"/>
          <w:szCs w:val="24"/>
        </w:rPr>
        <w:t xml:space="preserve"> adalah upaya untuk menyatukan atau memanfaatkan kekayaan yang telah tampak legal setelah melalui tahap </w:t>
      </w:r>
      <w:r w:rsidRPr="00E87FA5">
        <w:rPr>
          <w:rFonts w:cs="Times New Roman"/>
          <w:i/>
          <w:iCs/>
          <w:szCs w:val="24"/>
        </w:rPr>
        <w:t xml:space="preserve">placement </w:t>
      </w:r>
      <w:r w:rsidRPr="0031356C">
        <w:rPr>
          <w:rFonts w:cs="Times New Roman"/>
          <w:szCs w:val="24"/>
        </w:rPr>
        <w:t>dan</w:t>
      </w:r>
      <w:r>
        <w:rPr>
          <w:rFonts w:cs="Times New Roman"/>
          <w:szCs w:val="24"/>
        </w:rPr>
        <w:t xml:space="preserve"> </w:t>
      </w:r>
      <w:r w:rsidR="00DE19E0">
        <w:rPr>
          <w:rFonts w:cs="Times New Roman"/>
          <w:i/>
          <w:iCs/>
          <w:szCs w:val="24"/>
        </w:rPr>
        <w:t>layering</w:t>
      </w:r>
      <w:r w:rsidRPr="0031356C">
        <w:rPr>
          <w:rFonts w:cs="Times New Roman"/>
          <w:szCs w:val="24"/>
        </w:rPr>
        <w:t>. Pada tahap</w:t>
      </w:r>
      <w:r w:rsidR="00DE19E0">
        <w:rPr>
          <w:rFonts w:cs="Times New Roman"/>
          <w:szCs w:val="24"/>
        </w:rPr>
        <w:t xml:space="preserve"> ini,</w:t>
      </w:r>
      <w:r w:rsidRPr="0031356C">
        <w:rPr>
          <w:rFonts w:cs="Times New Roman"/>
          <w:szCs w:val="24"/>
        </w:rPr>
        <w:t xml:space="preserve"> pelaku mengalirkan dana yang </w:t>
      </w:r>
      <w:r>
        <w:rPr>
          <w:rFonts w:cs="Times New Roman"/>
          <w:szCs w:val="24"/>
        </w:rPr>
        <w:t>telah dimanipulasi transaksi agar tampak legal</w:t>
      </w:r>
      <w:r w:rsidRPr="0031356C">
        <w:rPr>
          <w:rFonts w:cs="Times New Roman"/>
          <w:szCs w:val="24"/>
        </w:rPr>
        <w:t xml:space="preserve"> ke dalam kegiatan yang sah, seperti investasi dalam produk keuangan, pembelian aset, atau pembiayaan bisnis. </w:t>
      </w:r>
      <w:r>
        <w:rPr>
          <w:rFonts w:cs="Times New Roman"/>
          <w:szCs w:val="24"/>
        </w:rPr>
        <w:t>Para pelaku</w:t>
      </w:r>
      <w:r w:rsidRPr="0031356C">
        <w:rPr>
          <w:rFonts w:cs="Times New Roman"/>
          <w:szCs w:val="24"/>
        </w:rPr>
        <w:t xml:space="preserve"> menggunakan instrumen finansial yang sama dengan yang dipakai di tahap sebelumnya dengan tujuan untuk membuat asal-usul uang tersebut tampak sah. Uang ini bisa digunakan </w:t>
      </w:r>
      <w:r>
        <w:rPr>
          <w:rFonts w:cs="Times New Roman"/>
          <w:szCs w:val="24"/>
        </w:rPr>
        <w:t>secara</w:t>
      </w:r>
      <w:r w:rsidRPr="0031356C">
        <w:rPr>
          <w:rFonts w:cs="Times New Roman"/>
          <w:szCs w:val="24"/>
        </w:rPr>
        <w:t xml:space="preserve"> langsung, diinvestasikan, atau bahkan untuk mendanai kegiatan kriminal kembali tanpa menimbulkan kecurigaan</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{"citationItems":[{"id":"ITEM-1","itemData":{"abstract":"Tindak pidana pencucian uang secara hukum yang disingkat TPPU atau dalam istilah lain money laundering, bukanlah hal baru dalam dinamika hukum. Namun dalam konteks hukum positif di Indonesia, pengaturan tersebut sudah ada sejak tahun 2002 yang diatur dalam UU TPU 2002. Secara umum pengertian pencucian uang adalah perbuatan menyembunyikan atau menyembunyikan asal usul kekayaan melalui suatu transaksi dan berpura-pura bahwa kekayaan itu diperoleh yuridis. Jenis penelitian yang digunakan dalam penelitian ini adalah penelitian hukum normatif. Penelitian hukum normatif adalah suatu metode dalam melakukan penelitian hukum dengan melakukan penelitian terhadap suatu bahan atau kasus tertentu. Kemudian diuraikan secara sistematis berdasarkan peraturan penelitian. Tindak pidana pencucian uang yang sah adalah menggunakan uang yang banyak sehingga dapat merugikan keuangan negara dan juga dapat berdampak buruk terhadap perekonomian nasional termasuk aspek-aspek lain dalam kehidupan masyarakat. sehingga perbuatan ini tergolong kejahatan luar biasa (extra-ordinary crime) yang harus dicegah dan ditanggulangi. Jadi, rezim pencucian uang menggunakan paradigma baru untuk melacak hasil kejahatan, tindak pidana, dan penjahat dengan menggunakan pendekatan follow the money (ikuti uang). Sehingga sangat diperlukan penanganan yang luar biasa terkait penegakan hukum tindak pidana pencucian uang.","author":[{"dropping-particle":"","family":"Laowo, Sebastian","given":"Yonathan","non-dropping-particle":"","parse-names":false,"suffix":""}],"container-title":"Jurnal Panah Keadilan","id":"ITEM-1","issue":"1","issued":{"date-parts":[["2022"]]},"page":"86","title":"Kajian Hukum Tindak Pidana Pencucian Uang (Money Laundering)","type":"article-journal","volume":"1"},"uris":["http://www.mendeley.com/documents/?uuid=405f2b0f-2c8b-43d1-b07f-89cd9a64b539"]}],"mendeley":{"formattedCitation":"(Laowo, Sebastian, 2022)","plainTextFormattedCitation":"(Laowo, Sebastian, 2022)","previouslyFormattedCitation":"(Laowo, Sebastian, 2022)"},"properties":{"noteIndex":0},"schema":"https://github.com/citation-style-language/schema/raw/master/csl-citation.json"}</w:instrText>
      </w:r>
      <w:r>
        <w:rPr>
          <w:rFonts w:cs="Times New Roman"/>
          <w:szCs w:val="24"/>
        </w:rPr>
        <w:fldChar w:fldCharType="separate"/>
      </w:r>
      <w:r w:rsidRPr="0031356C">
        <w:rPr>
          <w:rFonts w:cs="Times New Roman"/>
          <w:noProof/>
          <w:szCs w:val="24"/>
        </w:rPr>
        <w:t>(Laowo, Sebastian, 2022)</w:t>
      </w:r>
      <w:r>
        <w:rPr>
          <w:rFonts w:cs="Times New Roman"/>
          <w:szCs w:val="24"/>
        </w:rPr>
        <w:fldChar w:fldCharType="end"/>
      </w:r>
      <w:r w:rsidRPr="00BD0191">
        <w:rPr>
          <w:rFonts w:cs="Times New Roman"/>
          <w:szCs w:val="24"/>
        </w:rPr>
        <w:t>.</w:t>
      </w:r>
    </w:p>
    <w:p w14:paraId="42063B10" w14:textId="68F49973" w:rsidR="00755F4F" w:rsidRPr="00E87FA5" w:rsidRDefault="00755F4F" w:rsidP="00755F4F">
      <w:pPr>
        <w:pStyle w:val="Heading2"/>
        <w:keepLines w:val="0"/>
        <w:numPr>
          <w:ilvl w:val="1"/>
          <w:numId w:val="2"/>
        </w:numPr>
        <w:tabs>
          <w:tab w:val="left" w:pos="538"/>
        </w:tabs>
        <w:spacing w:before="0" w:line="360" w:lineRule="auto"/>
        <w:ind w:left="629" w:hanging="629"/>
        <w:rPr>
          <w:i/>
          <w:iCs/>
        </w:rPr>
      </w:pPr>
      <w:bookmarkStart w:id="60" w:name="_Toc190801458"/>
      <w:r w:rsidRPr="00E87FA5">
        <w:rPr>
          <w:i/>
          <w:iCs/>
        </w:rPr>
        <w:t>Anti Money Laund</w:t>
      </w:r>
      <w:r w:rsidR="00946E69">
        <w:rPr>
          <w:i/>
          <w:iCs/>
        </w:rPr>
        <w:t>ering</w:t>
      </w:r>
      <w:bookmarkEnd w:id="60"/>
    </w:p>
    <w:p w14:paraId="2951C4C5" w14:textId="454ED19A" w:rsidR="00755F4F" w:rsidRDefault="00755F4F" w:rsidP="00755F4F">
      <w:pPr>
        <w:pStyle w:val="ListParagraph"/>
        <w:spacing w:line="360" w:lineRule="auto"/>
        <w:ind w:left="142" w:firstLine="425"/>
        <w:rPr>
          <w:rFonts w:cs="Times New Roman"/>
          <w:szCs w:val="24"/>
        </w:rPr>
      </w:pPr>
      <w:r w:rsidRPr="00E87FA5">
        <w:rPr>
          <w:rFonts w:cs="Times New Roman"/>
          <w:i/>
          <w:iCs/>
          <w:szCs w:val="24"/>
        </w:rPr>
        <w:t>Anti-money laundering</w:t>
      </w:r>
      <w:r w:rsidRPr="00665732">
        <w:rPr>
          <w:rFonts w:cs="Times New Roman"/>
          <w:szCs w:val="24"/>
        </w:rPr>
        <w:t xml:space="preserve"> (AML) adalah serangkaian tindakan, kebijakan, dan prosedur yang dirancang untuk mencegah pencucian uang. AML sering digunakan di bidang keuangan dan hukum untuk meneliti, mencegah, dan memerangi aktivitas pencucian uang dan pendanaan teroris.</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{"citationItems":[{"id":"ITEM-1","itemData":{"DOI":"10.1108/JMLC-09-2021-0102","ISSN":"17587808","abstract":"Purpose: The purpose of the article is to analyze the notion of “financial intelligence (monitoring)” in the system of combating money laundering and compare foreign financial intelligence units. Money laundering poses a systemic risk to the financial and economic spheres, as well as to the national security of all countries. Financial monitoring should be pointed out while analyzing the issue of overcoming and preventing money laundering. It serves as one of the most sovereign remedies in the system of counteracting money laundering to minimize and effectively combat organized criminality and money laundering. The high level of development of the shadow economy, corruption, ineffectiveness of regulatory and legal support, as well as duplication of functions of individual authorities have become prerequisites for the financial monitoring system formation. Design/methodology/approach: The theoretical and legal principles of financial monitoring in the system of counteraction to money laundering using the system-structural method were analyzed. The application of this method allowed to systematize the basic provisions on financial monitoring and the principles of its implementation. The system-structural method was used combining with the method of terminological analysis and operationalization of concepts. This method was used to identify key problematic aspects of understanding the financial monitoring essence, the peculiarities of the scientific community views on the definition of “financial intelligence,” “financial intelligence unit.” The method of analysis and synthesis in their systemic combination, as well as the ascent from the abstract to the concrete, was directly used to determine the impact of money laundering on the financial and economic security of Ukraine in the context of globalization. The extrapolation method was used to determine the possibility of implementing the analyzed existing world experience in the domestic practice of financial monitoring as an effective way to combat money laundering. The method of creating a theory was used to generalize the results of the research, to find general patterns for the objects being studied. The comparative method was used for comprehensive comparative research. Findings: The development of money laundering and terrorist financing is one of the main challenges facing each state in the context of financial globalization. This is because the owners of untaxed income are trying to give them a law…","author":[{"dropping-particle":"","family":"Reznik","given":"Oleg","non-dropping-particle":"","parse-names":false,"suffix":""},{"dropping-particle":"","family":"Utkina","given":"Maryna","non-dropping-particle":"","parse-names":false,"suffix":""},{"dropping-particle":"","family":"Bondarenko","given":"Olha","non-dropping-particle":"","parse-names":false,"suffix":""}],"container-title":"Journal of Money Laundering Control","id":"ITEM-1","issue":"1","issued":{"date-parts":[["2023"]]},"page":"94-105","title":"Financial intelligence (monitoring) as an effective way in the field of combating money laundering","type":"article-journal","volume":"26"},"uris":["http://www.mendeley.com/documents/?uuid=acba48cb-d2bc-41ac-b75a-f219ddae9827"]}],"mendeley":{"formattedCitation":"(Reznik et al., 2023)","plainTextFormattedCitation":"(Reznik et al., 2023)","previouslyFormattedCitation":"(Reznik et al., 2023)"},"properties":{"noteIndex":0},"schema":"https://github.com/citation-style-language/schema/raw/master/csl-citation.json"}</w:instrText>
      </w:r>
      <w:r>
        <w:rPr>
          <w:rFonts w:cs="Times New Roman"/>
          <w:szCs w:val="24"/>
        </w:rPr>
        <w:fldChar w:fldCharType="separate"/>
      </w:r>
      <w:r w:rsidRPr="00B72173">
        <w:rPr>
          <w:rFonts w:cs="Times New Roman"/>
          <w:noProof/>
          <w:szCs w:val="24"/>
        </w:rPr>
        <w:t>(Reznik et al., 2023)</w:t>
      </w:r>
      <w:r>
        <w:rPr>
          <w:rFonts w:cs="Times New Roman"/>
          <w:szCs w:val="24"/>
        </w:rPr>
        <w:fldChar w:fldCharType="end"/>
      </w:r>
      <w:r w:rsidRPr="00665732">
        <w:rPr>
          <w:rFonts w:cs="Times New Roman"/>
          <w:szCs w:val="24"/>
        </w:rPr>
        <w:t>.</w:t>
      </w:r>
      <w:r w:rsidR="00946E69" w:rsidRPr="00946E69">
        <w:t xml:space="preserve"> </w:t>
      </w:r>
      <w:r w:rsidR="00946E69" w:rsidRPr="00946E69">
        <w:rPr>
          <w:rFonts w:cs="Times New Roman"/>
          <w:szCs w:val="24"/>
        </w:rPr>
        <w:t xml:space="preserve">Sistem </w:t>
      </w:r>
      <w:r w:rsidR="00946E69" w:rsidRPr="00946E69">
        <w:rPr>
          <w:rFonts w:cs="Times New Roman"/>
          <w:i/>
          <w:iCs/>
          <w:szCs w:val="24"/>
        </w:rPr>
        <w:t>Anti-</w:t>
      </w:r>
      <w:r w:rsidR="00946E69">
        <w:rPr>
          <w:rFonts w:cs="Times New Roman"/>
          <w:i/>
          <w:iCs/>
          <w:szCs w:val="24"/>
        </w:rPr>
        <w:t>m</w:t>
      </w:r>
      <w:r w:rsidR="00946E69" w:rsidRPr="00946E69">
        <w:rPr>
          <w:rFonts w:cs="Times New Roman"/>
          <w:i/>
          <w:iCs/>
          <w:szCs w:val="24"/>
        </w:rPr>
        <w:t xml:space="preserve">oney </w:t>
      </w:r>
      <w:r w:rsidR="00946E69">
        <w:rPr>
          <w:rFonts w:cs="Times New Roman"/>
          <w:i/>
          <w:iCs/>
          <w:szCs w:val="24"/>
        </w:rPr>
        <w:t>l</w:t>
      </w:r>
      <w:r w:rsidR="00946E69" w:rsidRPr="00946E69">
        <w:rPr>
          <w:rFonts w:cs="Times New Roman"/>
          <w:i/>
          <w:iCs/>
          <w:szCs w:val="24"/>
        </w:rPr>
        <w:t>aundering</w:t>
      </w:r>
      <w:r w:rsidR="00946E69">
        <w:rPr>
          <w:rFonts w:cs="Times New Roman"/>
          <w:szCs w:val="24"/>
        </w:rPr>
        <w:t xml:space="preserve"> </w:t>
      </w:r>
      <w:r w:rsidR="00946E69" w:rsidRPr="00946E69">
        <w:rPr>
          <w:rFonts w:cs="Times New Roman"/>
          <w:szCs w:val="24"/>
        </w:rPr>
        <w:t xml:space="preserve">memungkinkan lembaga keuangan untuk menerapkan prosedur otomatis guna mengawasi aktivitas keuangan </w:t>
      </w:r>
      <w:r w:rsidR="00946E69">
        <w:rPr>
          <w:rFonts w:cs="Times New Roman"/>
          <w:szCs w:val="24"/>
        </w:rPr>
        <w:t>nasabah</w:t>
      </w:r>
      <w:r w:rsidR="00946E69" w:rsidRPr="00946E69">
        <w:rPr>
          <w:rFonts w:cs="Times New Roman"/>
          <w:szCs w:val="24"/>
        </w:rPr>
        <w:t xml:space="preserve"> secara </w:t>
      </w:r>
      <w:r w:rsidR="00946E69" w:rsidRPr="005A7E4E">
        <w:rPr>
          <w:rFonts w:cs="Times New Roman"/>
          <w:i/>
          <w:iCs/>
          <w:szCs w:val="24"/>
        </w:rPr>
        <w:t>real-time</w:t>
      </w:r>
      <w:r w:rsidR="00946E69">
        <w:rPr>
          <w:rFonts w:cs="Times New Roman"/>
          <w:szCs w:val="24"/>
        </w:rPr>
        <w:t xml:space="preserve"> sehingga </w:t>
      </w:r>
      <w:r w:rsidR="00946E69" w:rsidRPr="00946E69">
        <w:rPr>
          <w:rFonts w:cs="Times New Roman"/>
          <w:szCs w:val="24"/>
        </w:rPr>
        <w:t>perilaku transaksi dapat dianalisis untuk mengidentifikasi pola</w:t>
      </w:r>
      <w:r w:rsidR="00946E69">
        <w:rPr>
          <w:rFonts w:cs="Times New Roman"/>
          <w:szCs w:val="24"/>
        </w:rPr>
        <w:t xml:space="preserve"> transaksi keuangan</w:t>
      </w:r>
      <w:r w:rsidR="00946E69" w:rsidRPr="00946E69">
        <w:rPr>
          <w:rFonts w:cs="Times New Roman"/>
          <w:szCs w:val="24"/>
        </w:rPr>
        <w:t xml:space="preserve"> yang mencurigakan</w:t>
      </w:r>
      <w:r w:rsidR="00946E69">
        <w:rPr>
          <w:rFonts w:cs="Times New Roman"/>
          <w:szCs w:val="24"/>
        </w:rPr>
        <w:t xml:space="preserve">. Hal ini dapat </w:t>
      </w:r>
      <w:r w:rsidR="00946E69" w:rsidRPr="00946E69">
        <w:rPr>
          <w:rFonts w:cs="Times New Roman"/>
          <w:szCs w:val="24"/>
        </w:rPr>
        <w:t xml:space="preserve"> membantu dalam mendeteksi kemungkinan kegiatan ilegal</w:t>
      </w:r>
      <w:r w:rsidR="00946E69">
        <w:rPr>
          <w:rFonts w:cs="Times New Roman"/>
          <w:szCs w:val="24"/>
        </w:rPr>
        <w:t xml:space="preserve"> dalam </w:t>
      </w:r>
      <w:r w:rsidR="00946E69" w:rsidRPr="00946E69">
        <w:rPr>
          <w:rFonts w:cs="Times New Roman"/>
          <w:i/>
          <w:iCs/>
          <w:szCs w:val="24"/>
        </w:rPr>
        <w:t>fraud detection</w:t>
      </w:r>
      <w:r w:rsidR="00946E69" w:rsidRPr="00946E69">
        <w:rPr>
          <w:rFonts w:cs="Times New Roman"/>
          <w:szCs w:val="24"/>
        </w:rPr>
        <w:t xml:space="preserve">. Proses otomatis </w:t>
      </w:r>
      <w:r w:rsidR="00946E69">
        <w:rPr>
          <w:rFonts w:cs="Times New Roman"/>
          <w:szCs w:val="24"/>
        </w:rPr>
        <w:t xml:space="preserve">memungkinkan percepatan dalam </w:t>
      </w:r>
      <w:r w:rsidR="00946E69" w:rsidRPr="00946E69">
        <w:rPr>
          <w:rFonts w:cs="Times New Roman"/>
          <w:szCs w:val="24"/>
        </w:rPr>
        <w:t xml:space="preserve">identifikasi risiko </w:t>
      </w:r>
      <w:r w:rsidR="00946E69">
        <w:rPr>
          <w:rFonts w:cs="Times New Roman"/>
          <w:i/>
          <w:iCs/>
          <w:szCs w:val="24"/>
        </w:rPr>
        <w:lastRenderedPageBreak/>
        <w:t>m</w:t>
      </w:r>
      <w:r w:rsidR="00946E69" w:rsidRPr="00946E69">
        <w:rPr>
          <w:rFonts w:cs="Times New Roman"/>
          <w:i/>
          <w:iCs/>
          <w:szCs w:val="24"/>
        </w:rPr>
        <w:t xml:space="preserve">oney </w:t>
      </w:r>
      <w:r w:rsidR="00946E69">
        <w:rPr>
          <w:rFonts w:cs="Times New Roman"/>
          <w:i/>
          <w:iCs/>
          <w:szCs w:val="24"/>
        </w:rPr>
        <w:t>l</w:t>
      </w:r>
      <w:r w:rsidR="00946E69" w:rsidRPr="00946E69">
        <w:rPr>
          <w:rFonts w:cs="Times New Roman"/>
          <w:i/>
          <w:iCs/>
          <w:szCs w:val="24"/>
        </w:rPr>
        <w:t>aundering</w:t>
      </w:r>
      <w:r w:rsidR="00946E69" w:rsidRPr="00946E69">
        <w:rPr>
          <w:rFonts w:cs="Times New Roman"/>
          <w:szCs w:val="24"/>
        </w:rPr>
        <w:t xml:space="preserve"> sehingga bank dapat segera mengambil tindakan bila ada indikasi aktivitas mencurigakan</w:t>
      </w:r>
      <w:r w:rsidR="00946E69">
        <w:rPr>
          <w:rFonts w:cs="Times New Roman"/>
          <w:szCs w:val="24"/>
        </w:rPr>
        <w:t xml:space="preserve"> dalam transaksi keuangan </w:t>
      </w:r>
      <w:r w:rsidR="00946E69">
        <w:rPr>
          <w:rFonts w:cs="Times New Roman"/>
          <w:szCs w:val="24"/>
        </w:rPr>
        <w:fldChar w:fldCharType="begin" w:fldLock="1"/>
      </w:r>
      <w:r w:rsidR="00CC5367">
        <w:rPr>
          <w:rFonts w:cs="Times New Roman"/>
          <w:szCs w:val="24"/>
        </w:rPr>
        <w:instrText>ADDIN CSL_CITATION {"citationItems":[{"id":"ITEM-1","itemData":{"DOI":"10.12688/f1000research.73234.2","ISSN":"1759796X","PMID":"36225238","abstract":"Background: Banks and financial institutions are vulnerable to money laundering (ML) as a result of crime proceeds infiltrating banks in the form of significant cash deposits. Improved financial crime compliance processes and systems enable anti-ML (AML) analysts to devote considerable time and effort to case investigation and process quality work, thereby lowering financial risks by reporting suspicious activity in a timely and effective manner. This study uses Job Characteristics Theory (JCT) to evaluate the AML system through the job satisfaction and motivation of its users. The purpose of this study is to determine how satisfied AML personnel are with their jobs and how motivated they are to work with the system. Methods: This cross-sectional study used JCT to investigate the important elements impacting employee satisfaction with the AML system. The five core dimensions of the job characteristics were measured using a job diagnostic survey. The respondents were employees working in the AML department of a Malaysian bank, and the sample group was chosen using a purposive sampling approach. A total of 100 acceptable replies were gathered and analysed using various statistical approaches. A motivating potential score was generated for each employee based on five main job characteristics. Results: Findings revealed that five core job characteristics, namely, skill diversity, task identity, task importance, autonomy and feedback, positively influence the AML system employees' job satisfaction. However, skill variety and autonomy are found to be low, which are reflected in the poor motivating potential score. Conclusion: This study examined the characteristics of the AML system and its users' job satisfaction. Findings revealed that task significance is the most widely recognised characteristic, followed by feedback and task identity. However, there is a lack of skill variety and autonomy, which must be addressed to improve employee satisfaction with the AML system.","author":[{"dropping-particle":"","family":"Kannan","given":"Rathimala","non-dropping-particle":"","parse-names":false,"suffix":""},{"dropping-particle":"","family":"Reddiar","given":"Yonesh","non-dropping-particle":"","parse-names":false,"suffix":""},{"dropping-particle":"","family":"Ramakrishnan","given":"Kannan","non-dropping-particle":"","parse-names":false,"suffix":""},{"dropping-particle":"","family":"Eastaff","given":"Marrynal S.","non-dropping-particle":"","parse-names":false,"suffix":""},{"dropping-particle":"","family":"Ramesh","given":"Shobana","non-dropping-particle":"","parse-names":false,"suffix":""}],"container-title":"F1000Research","id":"ITEM-1","issued":{"date-parts":[["2022"]]},"page":"1-14","title":"Job characteristics of a Malaysian bank's anti-money laundering system and its employees' job satisfaction","type":"article-journal","volume":"10"},"uris":["http://www.mendeley.com/documents/?uuid=e3c4417b-18a2-4a2d-8e1b-dec5c88baba8"]}],"mendeley":{"formattedCitation":"(Kannan et al., 2022)","plainTextFormattedCitation":"(Kannan et al., 2022)","previouslyFormattedCitation":"(Kannan et al., 2022)"},"properties":{"noteIndex":0},"schema":"https://github.com/citation-style-language/schema/raw/master/csl-citation.json"}</w:instrText>
      </w:r>
      <w:r w:rsidR="00946E69">
        <w:rPr>
          <w:rFonts w:cs="Times New Roman"/>
          <w:szCs w:val="24"/>
        </w:rPr>
        <w:fldChar w:fldCharType="separate"/>
      </w:r>
      <w:r w:rsidR="00946E69" w:rsidRPr="00946E69">
        <w:rPr>
          <w:rFonts w:cs="Times New Roman"/>
          <w:noProof/>
          <w:szCs w:val="24"/>
        </w:rPr>
        <w:t>(Kannan et al., 2022)</w:t>
      </w:r>
      <w:r w:rsidR="00946E69">
        <w:rPr>
          <w:rFonts w:cs="Times New Roman"/>
          <w:szCs w:val="24"/>
        </w:rPr>
        <w:fldChar w:fldCharType="end"/>
      </w:r>
      <w:r w:rsidR="00946E69" w:rsidRPr="00946E69">
        <w:rPr>
          <w:rFonts w:cs="Times New Roman"/>
          <w:szCs w:val="24"/>
        </w:rPr>
        <w:t>.</w:t>
      </w:r>
    </w:p>
    <w:p w14:paraId="40F694E7" w14:textId="1AF43344" w:rsidR="00755F4F" w:rsidRDefault="00946E69" w:rsidP="00755F4F">
      <w:pPr>
        <w:spacing w:line="360" w:lineRule="auto"/>
        <w:rPr>
          <w:rFonts w:cs="Times New Roman"/>
          <w:szCs w:val="24"/>
        </w:rPr>
      </w:pPr>
      <w:r>
        <w:rPr>
          <w:rFonts w:cs="Times New Roman"/>
          <w:szCs w:val="24"/>
        </w:rPr>
        <w:t xml:space="preserve">  </w:t>
      </w:r>
      <w:r w:rsidR="00755F4F" w:rsidRPr="00C1271E">
        <w:rPr>
          <w:rFonts w:cs="Times New Roman"/>
          <w:szCs w:val="24"/>
        </w:rPr>
        <w:t>Dalam penerapannya AML memiliki 4 komponen, yaitu:</w:t>
      </w:r>
    </w:p>
    <w:p w14:paraId="4EBB4BDE" w14:textId="4C54D33B" w:rsidR="00755F4F" w:rsidRDefault="00F92C3B" w:rsidP="00F92C3B">
      <w:pPr>
        <w:pStyle w:val="ListParagraph"/>
        <w:spacing w:line="360" w:lineRule="auto"/>
        <w:ind w:left="-284"/>
        <w:jc w:val="center"/>
        <w:rPr>
          <w:rFonts w:cs="Times New Roman"/>
          <w:szCs w:val="24"/>
        </w:rPr>
      </w:pPr>
      <w:r w:rsidRPr="00F92C3B">
        <w:rPr>
          <w:rFonts w:cs="Times New Roman"/>
          <w:noProof/>
          <w:szCs w:val="24"/>
        </w:rPr>
        <w:drawing>
          <wp:inline distT="0" distB="0" distL="0" distR="0" wp14:anchorId="47FD6EBE" wp14:editId="2144AF70">
            <wp:extent cx="5256899" cy="2701637"/>
            <wp:effectExtent l="0" t="0" r="1270" b="3810"/>
            <wp:docPr id="1532468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68403" name=""/>
                    <pic:cNvPicPr/>
                  </pic:nvPicPr>
                  <pic:blipFill>
                    <a:blip r:embed="rId18"/>
                    <a:stretch>
                      <a:fillRect/>
                    </a:stretch>
                  </pic:blipFill>
                  <pic:spPr>
                    <a:xfrm>
                      <a:off x="0" y="0"/>
                      <a:ext cx="5303900" cy="2725792"/>
                    </a:xfrm>
                    <a:prstGeom prst="rect">
                      <a:avLst/>
                    </a:prstGeom>
                  </pic:spPr>
                </pic:pic>
              </a:graphicData>
            </a:graphic>
          </wp:inline>
        </w:drawing>
      </w:r>
    </w:p>
    <w:p w14:paraId="025A5759" w14:textId="122C968F" w:rsidR="00755F4F" w:rsidRPr="00F92C3B" w:rsidRDefault="00755F4F" w:rsidP="00755F4F">
      <w:pPr>
        <w:pStyle w:val="ListParagraph"/>
        <w:keepNext/>
        <w:spacing w:line="360" w:lineRule="auto"/>
        <w:ind w:left="426"/>
        <w:jc w:val="center"/>
        <w:rPr>
          <w:rFonts w:cs="Times New Roman"/>
          <w:sz w:val="20"/>
          <w:szCs w:val="20"/>
        </w:rPr>
      </w:pPr>
      <w:bookmarkStart w:id="61" w:name="_Toc176867365"/>
      <w:bookmarkStart w:id="62" w:name="_Toc181079533"/>
      <w:bookmarkStart w:id="63" w:name="_Toc182834545"/>
      <w:bookmarkStart w:id="64" w:name="_Toc182834657"/>
      <w:bookmarkStart w:id="65" w:name="_Toc182834670"/>
      <w:bookmarkStart w:id="66" w:name="_Toc190787095"/>
      <w:r w:rsidRPr="007F2187">
        <w:rPr>
          <w:rFonts w:cs="Times New Roman"/>
          <w:b/>
          <w:bCs/>
          <w:sz w:val="20"/>
          <w:szCs w:val="20"/>
        </w:rPr>
        <w:t xml:space="preserve">Gambar </w:t>
      </w:r>
      <w:r w:rsidR="0018008F">
        <w:rPr>
          <w:rFonts w:cs="Times New Roman"/>
          <w:b/>
          <w:bCs/>
          <w:sz w:val="20"/>
          <w:szCs w:val="20"/>
        </w:rPr>
        <w:fldChar w:fldCharType="begin"/>
      </w:r>
      <w:r w:rsidR="0018008F">
        <w:rPr>
          <w:rFonts w:cs="Times New Roman"/>
          <w:b/>
          <w:bCs/>
          <w:sz w:val="20"/>
          <w:szCs w:val="20"/>
        </w:rPr>
        <w:instrText xml:space="preserve"> STYLEREF 1 \s </w:instrText>
      </w:r>
      <w:r w:rsidR="0018008F">
        <w:rPr>
          <w:rFonts w:cs="Times New Roman"/>
          <w:b/>
          <w:bCs/>
          <w:sz w:val="20"/>
          <w:szCs w:val="20"/>
        </w:rPr>
        <w:fldChar w:fldCharType="separate"/>
      </w:r>
      <w:r w:rsidR="0018008F">
        <w:rPr>
          <w:rFonts w:cs="Times New Roman"/>
          <w:b/>
          <w:bCs/>
          <w:noProof/>
          <w:sz w:val="20"/>
          <w:szCs w:val="20"/>
        </w:rPr>
        <w:t>2</w:t>
      </w:r>
      <w:r w:rsidR="0018008F">
        <w:rPr>
          <w:rFonts w:cs="Times New Roman"/>
          <w:b/>
          <w:bCs/>
          <w:sz w:val="20"/>
          <w:szCs w:val="20"/>
        </w:rPr>
        <w:fldChar w:fldCharType="end"/>
      </w:r>
      <w:r w:rsidR="0018008F">
        <w:rPr>
          <w:rFonts w:cs="Times New Roman"/>
          <w:b/>
          <w:bCs/>
          <w:sz w:val="20"/>
          <w:szCs w:val="20"/>
        </w:rPr>
        <w:t>.</w:t>
      </w:r>
      <w:r w:rsidR="0018008F">
        <w:rPr>
          <w:rFonts w:cs="Times New Roman"/>
          <w:b/>
          <w:bCs/>
          <w:sz w:val="20"/>
          <w:szCs w:val="20"/>
        </w:rPr>
        <w:fldChar w:fldCharType="begin"/>
      </w:r>
      <w:r w:rsidR="0018008F">
        <w:rPr>
          <w:rFonts w:cs="Times New Roman"/>
          <w:b/>
          <w:bCs/>
          <w:sz w:val="20"/>
          <w:szCs w:val="20"/>
        </w:rPr>
        <w:instrText xml:space="preserve"> SEQ Gambar \* ARABIC \s 1 </w:instrText>
      </w:r>
      <w:r w:rsidR="0018008F">
        <w:rPr>
          <w:rFonts w:cs="Times New Roman"/>
          <w:b/>
          <w:bCs/>
          <w:sz w:val="20"/>
          <w:szCs w:val="20"/>
        </w:rPr>
        <w:fldChar w:fldCharType="separate"/>
      </w:r>
      <w:r w:rsidR="0018008F">
        <w:rPr>
          <w:rFonts w:cs="Times New Roman"/>
          <w:b/>
          <w:bCs/>
          <w:noProof/>
          <w:sz w:val="20"/>
          <w:szCs w:val="20"/>
        </w:rPr>
        <w:t>2</w:t>
      </w:r>
      <w:r w:rsidR="0018008F">
        <w:rPr>
          <w:rFonts w:cs="Times New Roman"/>
          <w:b/>
          <w:bCs/>
          <w:sz w:val="20"/>
          <w:szCs w:val="20"/>
        </w:rPr>
        <w:fldChar w:fldCharType="end"/>
      </w:r>
      <w:r w:rsidRPr="00F92C3B">
        <w:rPr>
          <w:rFonts w:cs="Times New Roman"/>
          <w:sz w:val="20"/>
          <w:szCs w:val="20"/>
        </w:rPr>
        <w:t xml:space="preserve"> </w:t>
      </w:r>
      <w:r w:rsidR="00F92C3B">
        <w:rPr>
          <w:rFonts w:cs="Times New Roman"/>
          <w:sz w:val="20"/>
          <w:szCs w:val="20"/>
        </w:rPr>
        <w:t>Tahapan penanganan</w:t>
      </w:r>
      <w:r w:rsidRPr="00F92C3B">
        <w:rPr>
          <w:rFonts w:cs="Times New Roman"/>
          <w:sz w:val="20"/>
          <w:szCs w:val="20"/>
        </w:rPr>
        <w:t xml:space="preserve"> AML</w:t>
      </w:r>
      <w:bookmarkEnd w:id="61"/>
      <w:bookmarkEnd w:id="62"/>
      <w:bookmarkEnd w:id="63"/>
      <w:bookmarkEnd w:id="64"/>
      <w:bookmarkEnd w:id="65"/>
      <w:bookmarkEnd w:id="66"/>
    </w:p>
    <w:p w14:paraId="5ED5A0AF" w14:textId="77777777" w:rsidR="00755F4F" w:rsidRPr="00CA2583" w:rsidRDefault="00755F4F" w:rsidP="00755F4F">
      <w:pPr>
        <w:pStyle w:val="ListParagraph"/>
        <w:keepNext/>
        <w:spacing w:line="360" w:lineRule="auto"/>
        <w:ind w:left="426"/>
        <w:jc w:val="center"/>
        <w:rPr>
          <w:rFonts w:cs="Times New Roman"/>
          <w:b/>
          <w:bCs/>
        </w:rPr>
      </w:pPr>
    </w:p>
    <w:p w14:paraId="448251FD" w14:textId="57D18D0A" w:rsidR="00755F4F" w:rsidRDefault="00755F4F" w:rsidP="00755F4F">
      <w:pPr>
        <w:pStyle w:val="ListParagraph"/>
        <w:spacing w:line="360" w:lineRule="auto"/>
        <w:ind w:left="0" w:firstLine="447"/>
        <w:rPr>
          <w:rFonts w:cs="Times New Roman"/>
          <w:szCs w:val="24"/>
        </w:rPr>
      </w:pPr>
      <w:r w:rsidRPr="00E21477">
        <w:rPr>
          <w:rFonts w:cs="Times New Roman"/>
          <w:szCs w:val="24"/>
        </w:rPr>
        <w:t xml:space="preserve">Sumber pencucian uang dapat berasal dari berbagai jenis transaksi keuangan yang dirancang untuk menyembunyikan asal-usul dana ilegal. Misalnya, </w:t>
      </w:r>
      <w:r w:rsidRPr="001A2B87">
        <w:rPr>
          <w:rFonts w:cs="Times New Roman"/>
          <w:i/>
          <w:iCs/>
          <w:szCs w:val="24"/>
        </w:rPr>
        <w:t xml:space="preserve">Deposits </w:t>
      </w:r>
      <w:r w:rsidRPr="00E21477">
        <w:rPr>
          <w:rFonts w:cs="Times New Roman"/>
          <w:szCs w:val="24"/>
        </w:rPr>
        <w:t xml:space="preserve">(setoran) bisa digunakan untuk memasukkan uang tunai ke dalam sistem perbankan secara bertahap. </w:t>
      </w:r>
      <w:r w:rsidRPr="001A2B87">
        <w:rPr>
          <w:rFonts w:cs="Times New Roman"/>
          <w:i/>
          <w:iCs/>
          <w:szCs w:val="24"/>
        </w:rPr>
        <w:t>Wire Transfer</w:t>
      </w:r>
      <w:r w:rsidRPr="00E21477">
        <w:rPr>
          <w:rFonts w:cs="Times New Roman"/>
          <w:szCs w:val="24"/>
        </w:rPr>
        <w:t xml:space="preserve"> memungkinkan </w:t>
      </w:r>
      <w:r w:rsidRPr="00BE0822">
        <w:rPr>
          <w:rFonts w:cs="Times New Roman"/>
          <w:i/>
          <w:iCs/>
          <w:szCs w:val="24"/>
        </w:rPr>
        <w:t>transfer</w:t>
      </w:r>
      <w:r w:rsidRPr="00E21477">
        <w:rPr>
          <w:rFonts w:cs="Times New Roman"/>
          <w:szCs w:val="24"/>
        </w:rPr>
        <w:t xml:space="preserve"> dana antar rekening atau negara dengan cepat</w:t>
      </w:r>
      <w:r>
        <w:rPr>
          <w:rFonts w:cs="Times New Roman"/>
          <w:szCs w:val="24"/>
        </w:rPr>
        <w:t xml:space="preserve"> dan</w:t>
      </w:r>
      <w:r w:rsidR="00F43EE2">
        <w:rPr>
          <w:rFonts w:cs="Times New Roman"/>
          <w:szCs w:val="24"/>
        </w:rPr>
        <w:t xml:space="preserve"> keamanan tinggi serta</w:t>
      </w:r>
      <w:r w:rsidRPr="00E21477">
        <w:rPr>
          <w:rFonts w:cs="Times New Roman"/>
          <w:szCs w:val="24"/>
        </w:rPr>
        <w:t xml:space="preserve"> sering digunakan untuk memindahkan uang secara global tanpa menarik perhatian. </w:t>
      </w:r>
      <w:r w:rsidR="00F43EE2" w:rsidRPr="00F43EE2">
        <w:rPr>
          <w:rFonts w:cs="Times New Roman"/>
          <w:i/>
          <w:iCs/>
          <w:szCs w:val="24"/>
        </w:rPr>
        <w:t>Wire transfer</w:t>
      </w:r>
      <w:r w:rsidR="00F43EE2">
        <w:rPr>
          <w:rFonts w:cs="Times New Roman"/>
          <w:szCs w:val="24"/>
        </w:rPr>
        <w:t xml:space="preserve"> merupakan salah satu jenis </w:t>
      </w:r>
      <w:r w:rsidR="00F43EE2" w:rsidRPr="00F43EE2">
        <w:rPr>
          <w:rFonts w:cs="Times New Roman"/>
          <w:i/>
          <w:iCs/>
          <w:szCs w:val="24"/>
        </w:rPr>
        <w:t>funds transfer</w:t>
      </w:r>
      <w:r w:rsidR="00F43EE2">
        <w:rPr>
          <w:rFonts w:cs="Times New Roman"/>
          <w:szCs w:val="24"/>
        </w:rPr>
        <w:t xml:space="preserve">. </w:t>
      </w:r>
      <w:r w:rsidRPr="001A2B87">
        <w:rPr>
          <w:rFonts w:cs="Times New Roman"/>
          <w:i/>
          <w:iCs/>
          <w:szCs w:val="24"/>
        </w:rPr>
        <w:t>Funds Transfer</w:t>
      </w:r>
      <w:r w:rsidRPr="00E21477">
        <w:rPr>
          <w:rFonts w:cs="Times New Roman"/>
          <w:szCs w:val="24"/>
        </w:rPr>
        <w:t xml:space="preserve"> (transfer dana) mencakup pemindahan dana antar akun atau lembaga keuangan, </w:t>
      </w:r>
      <w:r w:rsidR="00F43EE2">
        <w:rPr>
          <w:rFonts w:cs="Times New Roman"/>
          <w:szCs w:val="24"/>
        </w:rPr>
        <w:t xml:space="preserve">biasanya digunakan dalam kegiatan sehari-hari. Oleh karena itu, </w:t>
      </w:r>
      <w:r w:rsidRPr="00E21477">
        <w:rPr>
          <w:rFonts w:cs="Times New Roman"/>
          <w:szCs w:val="24"/>
        </w:rPr>
        <w:t xml:space="preserve">sering kali digunakan untuk mengaburkan jejak uang. </w:t>
      </w:r>
      <w:r w:rsidRPr="001A2B87">
        <w:rPr>
          <w:rFonts w:cs="Times New Roman"/>
          <w:i/>
          <w:iCs/>
          <w:szCs w:val="24"/>
        </w:rPr>
        <w:t>Currency Exchange</w:t>
      </w:r>
      <w:r w:rsidRPr="00E21477">
        <w:rPr>
          <w:rFonts w:cs="Times New Roman"/>
          <w:szCs w:val="24"/>
        </w:rPr>
        <w:t xml:space="preserve"> (pertukaran mata uang) melibatkan pertukaran mata uang yang dapat digunakan untuk menyamarkan asal usul uang melalui konversi mata uang yang berbeda. </w:t>
      </w:r>
      <w:r w:rsidRPr="001A2B87">
        <w:rPr>
          <w:rFonts w:cs="Times New Roman"/>
          <w:i/>
          <w:iCs/>
          <w:szCs w:val="24"/>
        </w:rPr>
        <w:t>Real Estate Deals</w:t>
      </w:r>
      <w:r w:rsidRPr="00E21477">
        <w:rPr>
          <w:rFonts w:cs="Times New Roman"/>
          <w:szCs w:val="24"/>
        </w:rPr>
        <w:t xml:space="preserve"> (transaksi properti) dapat digunakan untuk membeli atau menjual aset dengan nilai tinggi sehingga menyamarkan uang ilegal sebagai hasil dari investasi. </w:t>
      </w:r>
      <w:r w:rsidRPr="001A2B87">
        <w:rPr>
          <w:rFonts w:cs="Times New Roman"/>
          <w:i/>
          <w:iCs/>
          <w:szCs w:val="24"/>
        </w:rPr>
        <w:t>Security Transaction</w:t>
      </w:r>
      <w:r w:rsidRPr="00E21477">
        <w:rPr>
          <w:rFonts w:cs="Times New Roman"/>
          <w:szCs w:val="24"/>
        </w:rPr>
        <w:t xml:space="preserve"> (transaksi sekuritas) melibatkan perdagangan saham atau surat berharga yang dapat digunakan untuk mencampurkan uang ilegal dengan </w:t>
      </w:r>
      <w:r w:rsidRPr="00E21477">
        <w:rPr>
          <w:rFonts w:cs="Times New Roman"/>
          <w:szCs w:val="24"/>
        </w:rPr>
        <w:lastRenderedPageBreak/>
        <w:t>keuntungan dari investasi yang sah. Semua metode ini bertujuan untuk menyembunyikan sumber dana asli dan membuat uang yang diperoleh secara ilegal tampak sah</w:t>
      </w:r>
      <w:r w:rsidR="008E228A">
        <w:rPr>
          <w:rFonts w:cs="Times New Roman"/>
          <w:szCs w:val="24"/>
        </w:rPr>
        <w:t xml:space="preserve"> </w:t>
      </w:r>
      <w:r w:rsidR="008E228A">
        <w:rPr>
          <w:rFonts w:cs="Times New Roman"/>
          <w:szCs w:val="24"/>
        </w:rPr>
        <w:fldChar w:fldCharType="begin" w:fldLock="1"/>
      </w:r>
      <w:r w:rsidR="00946E69">
        <w:rPr>
          <w:rFonts w:cs="Times New Roman"/>
          <w:szCs w:val="24"/>
        </w:rPr>
        <w:instrText>ADDIN CSL_CITATION {"citationItems":[{"id":"ITEM-1","itemData":{"DOI":"10.1108/JMLC-05-2020-0053","ISSN":"17587808","abstract":"Purpose: This paper aims to help build awareness with financial institutions about the money laundering risks posed by individuals who have been unknowingly recruited as Money Mules and theme assures that financial institution scan adopt to detect illicit funds which are being received into the bank accounts of low risk or medium risk customers who are unknowingly recruited as “Money Mules”. Design/methodology/approach: The research took the form of a desk study, which analysed various documents and reports such as a 2019 report on Money Mules by the European Union Agency for Law Enforcement Cooperation (EUROPOL); a 2019 and 2020 report on Money Mules by the Federal Bureau of Investigation (FBI) and the Better Business Bureau (BBB); the Financial Action Task Force Guidance on the Risk Based Approach to Combating Money Laundering and Terrorist Financing (High Level Principles and Procedures) 2007; the Financial Action Task Force Recommendations 2012; the United Kingdom’s Money Laundering, Terrorist Financing and Transfer of Funds (Information on the Payer) Regulations 2017; the United States Federal Financial Institutions Examination Council Bank Secrecy Act/Anti-Money Laundering Examination Manual 2014; Transparency International Corruption Perceptions Index 2018; The UK Proceeds of Crime Act 2002 (as amended); the Joint Money Laundering Steering Group JMLSG, Prevention of money laundering/combating terrorist financing: Guidance for the UK financial sector Part I June 2017 (Amended December 2017); the United States Codified Bank Secrecy Act Regulations (31 CFR); the Nigerian Money Laundering Prohibition Act 2011 (as amended); and the Joint Money Laundering Steering Group JMLSG, Prevention of money laundering/combating terrorist financing: Guidance for the UK financial sector Part II: Sectoral Guidance June 2017 (Amended December 2017). Findings: This paper determined that financial institutions may be able to prevent proceeds of crime from being laundered by individuals who have been unknowingly recruited as Money Mules if they focus monitoring resources on the emotionally vulnerable customers like newcomers to the country, unemployed people who may have lost their jobs because of a pandemic like COVID-19, students and those in economic hardship; pay very close attention to the country of origin where the funds emanate from; pay very close attention to the country where the funds are being transferred to; and pay close attention to frequent large cash d…","author":[{"dropping-particle":"","family":"Esoimeme","given":"Ehi Eric","non-dropping-particle":"","parse-names":false,"suffix":""}],"container-title":"Journal of Money Laundering Control","id":"ITEM-1","issue":"1","issued":{"date-parts":[["2020"]]},"page":"201-212","title":"Identifying and reducing the money laundering risks posed by individuals who have been unknowingly recruited as money rules","type":"article-journal","volume":"24"},"uris":["http://www.mendeley.com/documents/?uuid=4c803946-a94b-4080-be07-3eea695b3ded"]}],"mendeley":{"formattedCitation":"(Esoimeme, 2020)","plainTextFormattedCitation":"(Esoimeme, 2020)","previouslyFormattedCitation":"(Esoimeme, 2020)"},"properties":{"noteIndex":0},"schema":"https://github.com/citation-style-language/schema/raw/master/csl-citation.json"}</w:instrText>
      </w:r>
      <w:r w:rsidR="008E228A">
        <w:rPr>
          <w:rFonts w:cs="Times New Roman"/>
          <w:szCs w:val="24"/>
        </w:rPr>
        <w:fldChar w:fldCharType="separate"/>
      </w:r>
      <w:r w:rsidR="008E228A" w:rsidRPr="008E228A">
        <w:rPr>
          <w:rFonts w:cs="Times New Roman"/>
          <w:noProof/>
          <w:szCs w:val="24"/>
        </w:rPr>
        <w:t>(Esoimeme, 2020)</w:t>
      </w:r>
      <w:r w:rsidR="008E228A">
        <w:rPr>
          <w:rFonts w:cs="Times New Roman"/>
          <w:szCs w:val="24"/>
        </w:rPr>
        <w:fldChar w:fldCharType="end"/>
      </w:r>
      <w:r w:rsidRPr="00E21477">
        <w:rPr>
          <w:rFonts w:cs="Times New Roman"/>
          <w:szCs w:val="24"/>
        </w:rPr>
        <w:t>.</w:t>
      </w:r>
    </w:p>
    <w:p w14:paraId="56901D6B" w14:textId="14C74908" w:rsidR="00755F4F" w:rsidRDefault="00755F4F" w:rsidP="00755F4F">
      <w:pPr>
        <w:pStyle w:val="ListParagraph"/>
        <w:spacing w:line="360" w:lineRule="auto"/>
        <w:ind w:left="0" w:firstLine="447"/>
        <w:rPr>
          <w:rFonts w:cs="Times New Roman"/>
          <w:szCs w:val="24"/>
        </w:rPr>
      </w:pPr>
      <w:r w:rsidRPr="00E21477">
        <w:rPr>
          <w:rFonts w:cs="Times New Roman"/>
          <w:szCs w:val="24"/>
        </w:rPr>
        <w:t xml:space="preserve">Analisis berbasis komponen seperti </w:t>
      </w:r>
      <w:r w:rsidRPr="001A2B87">
        <w:rPr>
          <w:rFonts w:cs="Times New Roman"/>
          <w:i/>
          <w:iCs/>
          <w:szCs w:val="24"/>
        </w:rPr>
        <w:t>Customer Identification</w:t>
      </w:r>
      <w:r w:rsidRPr="00E21477">
        <w:rPr>
          <w:rFonts w:cs="Times New Roman"/>
          <w:szCs w:val="24"/>
        </w:rPr>
        <w:t xml:space="preserve"> (Identifikasi Pelanggan) dan </w:t>
      </w:r>
      <w:r w:rsidRPr="001A2B87">
        <w:rPr>
          <w:rFonts w:cs="Times New Roman"/>
          <w:i/>
          <w:iCs/>
          <w:szCs w:val="24"/>
        </w:rPr>
        <w:t>Know Your Customer</w:t>
      </w:r>
      <w:r w:rsidRPr="00E21477">
        <w:rPr>
          <w:rFonts w:cs="Times New Roman"/>
          <w:szCs w:val="24"/>
        </w:rPr>
        <w:t xml:space="preserve"> (Kenali Pelanggan Anda) bertujuan untuk memverifikasi identitas pelanggan dan memahami profil risiko mereka guna mencegah kegiatan ilegal seperti pencucian uang. Proses </w:t>
      </w:r>
      <w:r w:rsidRPr="001A2B87">
        <w:rPr>
          <w:rFonts w:cs="Times New Roman"/>
          <w:i/>
          <w:iCs/>
          <w:szCs w:val="24"/>
        </w:rPr>
        <w:t>Customer Identification</w:t>
      </w:r>
      <w:r w:rsidRPr="00E21477">
        <w:rPr>
          <w:rFonts w:cs="Times New Roman"/>
          <w:szCs w:val="24"/>
        </w:rPr>
        <w:t xml:space="preserve"> memastikan bahwa informasi yang diberikan oleh pelanggan, seperti nama dan alamat</w:t>
      </w:r>
      <w:r>
        <w:rPr>
          <w:rFonts w:cs="Times New Roman"/>
          <w:szCs w:val="24"/>
        </w:rPr>
        <w:t xml:space="preserve"> telah</w:t>
      </w:r>
      <w:r w:rsidRPr="00E21477">
        <w:rPr>
          <w:rFonts w:cs="Times New Roman"/>
          <w:szCs w:val="24"/>
        </w:rPr>
        <w:t xml:space="preserve"> valid dan sesuai dengan dokumen resmi. Sementara itu, </w:t>
      </w:r>
      <w:r w:rsidRPr="001A2B87">
        <w:rPr>
          <w:rFonts w:cs="Times New Roman"/>
          <w:i/>
          <w:iCs/>
          <w:szCs w:val="24"/>
        </w:rPr>
        <w:t>Know Your Customer</w:t>
      </w:r>
      <w:r w:rsidRPr="00E21477">
        <w:rPr>
          <w:rFonts w:cs="Times New Roman"/>
          <w:szCs w:val="24"/>
        </w:rPr>
        <w:t xml:space="preserve"> mencakup pemeriksaan latar belakang lebih mendalam untuk menilai potensi risiko dari setiap individu termasuk pemeriksaan terhadap sumber dana dan transaksi yang dilakukan. </w:t>
      </w:r>
      <w:r w:rsidRPr="001A2B87">
        <w:rPr>
          <w:rFonts w:cs="Times New Roman"/>
          <w:i/>
          <w:iCs/>
          <w:szCs w:val="24"/>
        </w:rPr>
        <w:t>Screening on suspicious designation</w:t>
      </w:r>
      <w:r w:rsidRPr="00E21477">
        <w:rPr>
          <w:rFonts w:cs="Times New Roman"/>
          <w:szCs w:val="24"/>
        </w:rPr>
        <w:t xml:space="preserve"> </w:t>
      </w:r>
      <w:r w:rsidRPr="001A2B87">
        <w:rPr>
          <w:rFonts w:cs="Times New Roman"/>
          <w:i/>
          <w:iCs/>
          <w:szCs w:val="24"/>
        </w:rPr>
        <w:t>nationalists</w:t>
      </w:r>
      <w:r w:rsidRPr="00E21477">
        <w:rPr>
          <w:rFonts w:cs="Times New Roman"/>
          <w:szCs w:val="24"/>
        </w:rPr>
        <w:t xml:space="preserve"> (pemeriksaan terhadap individu dengan penunjukan nasional yang mencurigakan) melibatkan memeriksa daftar hitam atau basis data internasional untuk mendeteksi orang-orang yang mungkin terlibat dalam kegiatan ilegal atau dianggap sebagai risiko tinggi. Dengan mengintegrasikan ke</w:t>
      </w:r>
      <w:r w:rsidR="008C7770">
        <w:rPr>
          <w:rFonts w:cs="Times New Roman"/>
          <w:szCs w:val="24"/>
        </w:rPr>
        <w:t>dua</w:t>
      </w:r>
      <w:r w:rsidRPr="00E21477">
        <w:rPr>
          <w:rFonts w:cs="Times New Roman"/>
          <w:szCs w:val="24"/>
        </w:rPr>
        <w:t xml:space="preserve"> komponen ini, lembaga keuangan dapat lebih efektif dalam mendeteksi dan mencegah pencucian uang dan kegiatan keuangan ilegal lainnya</w:t>
      </w:r>
      <w:r w:rsidR="000C1E86">
        <w:rPr>
          <w:rFonts w:cs="Times New Roman"/>
          <w:szCs w:val="24"/>
        </w:rPr>
        <w:t xml:space="preserve"> </w:t>
      </w:r>
      <w:r w:rsidR="000C1E86">
        <w:rPr>
          <w:rFonts w:cs="Times New Roman"/>
          <w:szCs w:val="24"/>
        </w:rPr>
        <w:fldChar w:fldCharType="begin" w:fldLock="1"/>
      </w:r>
      <w:r w:rsidR="00590F0C">
        <w:rPr>
          <w:rFonts w:cs="Times New Roman"/>
          <w:szCs w:val="24"/>
        </w:rPr>
        <w:instrText>ADDIN CSL_CITATION {"citationItems":[{"id":"ITEM-1","itemData":{"abstract":"This paper discusses the money mule red flags that anti-money laundering (AML) analyst should look for in performing transaction monitoring investigation.","author":[{"dropping-particle":"","family":"Irwan","given":"Mohd","non-dropping-particle":"","parse-names":false,"suffix":""},{"dropping-particle":"","family":"Rani","given":"Abdul","non-dropping-particle":"","parse-names":false,"suffix":""},{"dropping-particle":"","family":"Zolkaflil","given":"Salwa","non-dropping-particle":"","parse-names":false,"suffix":""},{"dropping-particle":"","family":"Nazatul","given":"Sharifah","non-dropping-particle":"","parse-names":false,"suffix":""},{"dropping-particle":"","family":"Syed","given":"Faiza","non-dropping-particle":"","parse-names":false,"suffix":""},{"dropping-particle":"","family":"Nazri","given":"Mustapha","non-dropping-particle":"","parse-names":false,"suffix":""}],"container-title":"International Journal of Business and Economy (IJBEC)","id":"ITEM-1","issue":"1","issued":{"date-parts":[["2022"]]},"page":"150-163","title":"the Money Mule Red Flags in Anti-Money Laundering Transaction Monitoring Investigation","type":"article-journal","volume":"4"},"uris":["http://www.mendeley.com/documents/?uuid=ea6874de-27aa-4e0a-9926-e2bd2f98e8dd"]}],"mendeley":{"formattedCitation":"(Irwan et al., 2022)","plainTextFormattedCitation":"(Irwan et al., 2022)","previouslyFormattedCitation":"(Irwan et al., 2022)"},"properties":{"noteIndex":0},"schema":"https://github.com/citation-style-language/schema/raw/master/csl-citation.json"}</w:instrText>
      </w:r>
      <w:r w:rsidR="000C1E86">
        <w:rPr>
          <w:rFonts w:cs="Times New Roman"/>
          <w:szCs w:val="24"/>
        </w:rPr>
        <w:fldChar w:fldCharType="separate"/>
      </w:r>
      <w:r w:rsidR="000C1E86" w:rsidRPr="000C1E86">
        <w:rPr>
          <w:rFonts w:cs="Times New Roman"/>
          <w:noProof/>
          <w:szCs w:val="24"/>
        </w:rPr>
        <w:t>(Irwan et al., 2022)</w:t>
      </w:r>
      <w:r w:rsidR="000C1E86">
        <w:rPr>
          <w:rFonts w:cs="Times New Roman"/>
          <w:szCs w:val="24"/>
        </w:rPr>
        <w:fldChar w:fldCharType="end"/>
      </w:r>
      <w:r w:rsidRPr="00E21477">
        <w:rPr>
          <w:rFonts w:cs="Times New Roman"/>
          <w:szCs w:val="24"/>
        </w:rPr>
        <w:t>.</w:t>
      </w:r>
    </w:p>
    <w:p w14:paraId="71C568C9" w14:textId="0644F73E" w:rsidR="00755F4F" w:rsidRPr="005D520A" w:rsidRDefault="00755F4F" w:rsidP="00755F4F">
      <w:pPr>
        <w:pStyle w:val="ListParagraph"/>
        <w:spacing w:line="360" w:lineRule="auto"/>
        <w:ind w:left="0" w:firstLine="447"/>
        <w:rPr>
          <w:rFonts w:cs="Times New Roman"/>
          <w:szCs w:val="24"/>
        </w:rPr>
      </w:pPr>
      <w:r w:rsidRPr="005D520A">
        <w:rPr>
          <w:rFonts w:cs="Times New Roman"/>
          <w:szCs w:val="24"/>
        </w:rPr>
        <w:t>Salah satu komponen penting dalam kerangka kerja AML adalah pelaporan transaksi mencurigakan (</w:t>
      </w:r>
      <w:r w:rsidRPr="005D520A">
        <w:rPr>
          <w:rFonts w:cs="Times New Roman"/>
          <w:i/>
          <w:iCs/>
          <w:szCs w:val="24"/>
        </w:rPr>
        <w:t>Suspicious Transaction Reporting</w:t>
      </w:r>
      <w:r w:rsidRPr="005D520A">
        <w:rPr>
          <w:rFonts w:cs="Times New Roman"/>
          <w:szCs w:val="24"/>
        </w:rPr>
        <w:t>) yang berperan krusial dalam mengidentifikasi dan menangani aktivitas keuangan yang berpotensi melibatkan pencucian uang.</w:t>
      </w:r>
      <w:r>
        <w:rPr>
          <w:rFonts w:cs="Times New Roman"/>
          <w:szCs w:val="24"/>
        </w:rPr>
        <w:t xml:space="preserve"> </w:t>
      </w:r>
      <w:r w:rsidRPr="005D520A">
        <w:rPr>
          <w:rFonts w:cs="Times New Roman"/>
          <w:i/>
          <w:iCs/>
          <w:szCs w:val="24"/>
        </w:rPr>
        <w:t>Suspicious Transaction Reporting</w:t>
      </w:r>
      <w:r w:rsidRPr="005D520A">
        <w:rPr>
          <w:rFonts w:cs="Times New Roman"/>
          <w:szCs w:val="24"/>
        </w:rPr>
        <w:t xml:space="preserve"> (STR) adalah mekanisme pelaporan yang wajib dilakukan oleh lembaga keuangan ketika mereka mengidentifikasi transaksi yang dianggap mencurigakan</w:t>
      </w:r>
      <w:r w:rsidR="0099211C">
        <w:rPr>
          <w:rFonts w:cs="Times New Roman"/>
          <w:szCs w:val="24"/>
        </w:rPr>
        <w:t xml:space="preserve"> </w:t>
      </w:r>
      <w:r w:rsidR="0099211C">
        <w:rPr>
          <w:rFonts w:cs="Times New Roman"/>
          <w:szCs w:val="24"/>
        </w:rPr>
        <w:fldChar w:fldCharType="begin" w:fldLock="1"/>
      </w:r>
      <w:r w:rsidR="008E228A">
        <w:rPr>
          <w:rFonts w:cs="Times New Roman"/>
          <w:szCs w:val="24"/>
        </w:rPr>
        <w:instrText>ADDIN CSL_CITATION {"citationItems":[{"id":"ITEM-1","itemData":{"DOI":"10.1108/JMLC-09-2019-0070","ISSN":"17587808","abstract":"Purpose: This study aims to investigate the behavior of investigating officers in performance of their official duties of conducting inquiries and investigations of money laundering cases and their views about real problems and issues encountered during such investigations. Design/methodology/approach: In total, 15 interviews were conducted with Inland Revenue Service (IRS) investigating officers and money laundering experts, whose responses were subjected to qualitative content analysis. Observation method was also used by the researcher during the whole process of investigation in multiple cases of money laundering investigations. Rationale for conducting qualitative study is to acquire original information from respondents which may not have been possible through a closed-ended questionnaire. Findings: Findings of the study reveal that change in the behavior of investigating officers may result in better performance by way of conducting money laundering investigations in an effective and efficient manner. And the behavior of investigating officers may be changed by addressing the problems and issues encountered by them while at work and conducting anti money laundering investigations, better performance of investigating officers may result in better performance of investigating agency which may portray better image of the government in combating against terrorism financing and money laundering. Research limitations/implications: Findings of the study are limited to the perspectives of 15 interviewees. For this reason, it is probable that a study with a larger sample conducted in other offices of IRS Intelligence as well as other investigating agencies could have provided different or more concrete results. Practical implications: Evidently, the addressal of such issues may invariably enhance the effective enforcement of money laundering activities by way of improving the performance of investigating officers in performance of their duties relating to money laundering investigations. It also provides legislators and money laundering investigating agencies with valuable insight into the whole process of money laundering investigations and challenges encountered by investigating officers. By enhanced understanding the specific problems of investigations, the enabling authorities should be able to more effectively combat both money laundering and terrorism financing. Originality/value: This is the first study, to the best of the author’s knowledge, which…","author":[{"dropping-particle":"","family":"Shah","given":"Syed Mahmood Ali","non-dropping-particle":"","parse-names":false,"suffix":""}],"container-title":"Journal of Money Laundering Control","id":"ITEM-1","issue":"3","issued":{"date-parts":[["2023"]]},"page":"523-534","title":"A qualitative study exploring challenges in money laundering investigations","type":"article-journal","volume":"26"},"uris":["http://www.mendeley.com/documents/?uuid=a5fadc55-2bc9-4029-a080-8b97c4fdbacc"]}],"mendeley":{"formattedCitation":"(Shah, 2023)","plainTextFormattedCitation":"(Shah, 2023)","previouslyFormattedCitation":"(Shah, 2023)"},"properties":{"noteIndex":0},"schema":"https://github.com/citation-style-language/schema/raw/master/csl-citation.json"}</w:instrText>
      </w:r>
      <w:r w:rsidR="0099211C">
        <w:rPr>
          <w:rFonts w:cs="Times New Roman"/>
          <w:szCs w:val="24"/>
        </w:rPr>
        <w:fldChar w:fldCharType="separate"/>
      </w:r>
      <w:r w:rsidR="0099211C" w:rsidRPr="0099211C">
        <w:rPr>
          <w:rFonts w:cs="Times New Roman"/>
          <w:noProof/>
          <w:szCs w:val="24"/>
        </w:rPr>
        <w:t>(Shah, 2023)</w:t>
      </w:r>
      <w:r w:rsidR="0099211C">
        <w:rPr>
          <w:rFonts w:cs="Times New Roman"/>
          <w:szCs w:val="24"/>
        </w:rPr>
        <w:fldChar w:fldCharType="end"/>
      </w:r>
      <w:r w:rsidRPr="005D520A">
        <w:rPr>
          <w:rFonts w:cs="Times New Roman"/>
          <w:szCs w:val="24"/>
        </w:rPr>
        <w:t>. Transaksi ini mungkin melibatkan upaya untuk menyamarkan asal-usul dana yang ilegal atau mencerminkan pola perilaku yang tidak biasa yang menunjukkan kemungkinan adanya aktivitas pencucian uang. Proses pelaporan ini merupakan bagian penting dari strategi AML untuk mendeteksi dan mencegah pencucian uang</w:t>
      </w:r>
      <w:r w:rsidR="008C7770">
        <w:rPr>
          <w:rFonts w:cs="Times New Roman"/>
          <w:szCs w:val="24"/>
        </w:rPr>
        <w:t>.</w:t>
      </w:r>
    </w:p>
    <w:p w14:paraId="3D51DBD5" w14:textId="17407F4C" w:rsidR="00755F4F" w:rsidRPr="005D520A" w:rsidRDefault="00755F4F" w:rsidP="00755F4F">
      <w:pPr>
        <w:pStyle w:val="ListParagraph"/>
        <w:spacing w:line="360" w:lineRule="auto"/>
        <w:ind w:left="0" w:firstLine="447"/>
        <w:rPr>
          <w:rFonts w:cs="Times New Roman"/>
          <w:szCs w:val="24"/>
        </w:rPr>
      </w:pPr>
      <w:r w:rsidRPr="005D520A">
        <w:rPr>
          <w:rFonts w:cs="Times New Roman"/>
          <w:szCs w:val="24"/>
        </w:rPr>
        <w:t>Lembaga keuangan menggunakan berbagai indikator untuk mengidentifikasi transaksi mencurigakan. Beberapa contoh kriteria yang dapat memicu pelaporan STR meliputi</w:t>
      </w:r>
      <w:r w:rsidR="000C1E86">
        <w:rPr>
          <w:rFonts w:cs="Times New Roman"/>
          <w:szCs w:val="24"/>
        </w:rPr>
        <w:t xml:space="preserve"> </w:t>
      </w:r>
      <w:r w:rsidR="000C1E86">
        <w:rPr>
          <w:rFonts w:cs="Times New Roman"/>
          <w:szCs w:val="24"/>
        </w:rPr>
        <w:fldChar w:fldCharType="begin" w:fldLock="1"/>
      </w:r>
      <w:r w:rsidR="000C1E86">
        <w:rPr>
          <w:rFonts w:cs="Times New Roman"/>
          <w:szCs w:val="24"/>
        </w:rPr>
        <w:instrText>ADDIN CSL_CITATION {"citationItems":[{"id":"ITEM-1","itemData":{"abstract":"This paper discusses the money mule red flags that anti-money laundering (AML) analyst should look for in performing transaction monitoring investigation.","author":[{"dropping-particle":"","family":"Irwan","given":"Mohd","non-dropping-particle":"","parse-names":false,"suffix":""},{"dropping-particle":"","family":"Rani","given":"Abdul","non-dropping-particle":"","parse-names":false,"suffix":""},{"dropping-particle":"","family":"Zolkaflil","given":"Salwa","non-dropping-particle":"","parse-names":false,"suffix":""},{"dropping-particle":"","family":"Nazatul","given":"Sharifah","non-dropping-particle":"","parse-names":false,"suffix":""},{"dropping-particle":"","family":"Syed","given":"Faiza","non-dropping-particle":"","parse-names":false,"suffix":""},{"dropping-particle":"","family":"Nazri","given":"Mustapha","non-dropping-particle":"","parse-names":false,"suffix":""}],"container-title":"International Journal of Business and Economy (IJBEC)","id":"ITEM-1","issue":"1","issued":{"date-parts":[["2022"]]},"page":"150-163","title":"the Money Mule Red Flags in Anti-Money Laundering Transaction Monitoring Investigation","type":"article-journal","volume":"4"},"uris":["http://www.mendeley.com/documents/?uuid=ea6874de-27aa-4e0a-9926-e2bd2f98e8dd"]}],"mendeley":{"formattedCitation":"(Irwan et al., 2022)","plainTextFormattedCitation":"(Irwan et al., 2022)","previouslyFormattedCitation":"(Irwan et al., 2022)"},"properties":{"noteIndex":0},"schema":"https://github.com/citation-style-language/schema/raw/master/csl-citation.json"}</w:instrText>
      </w:r>
      <w:r w:rsidR="000C1E86">
        <w:rPr>
          <w:rFonts w:cs="Times New Roman"/>
          <w:szCs w:val="24"/>
        </w:rPr>
        <w:fldChar w:fldCharType="separate"/>
      </w:r>
      <w:r w:rsidR="000C1E86" w:rsidRPr="000C1E86">
        <w:rPr>
          <w:rFonts w:cs="Times New Roman"/>
          <w:noProof/>
          <w:szCs w:val="24"/>
        </w:rPr>
        <w:t>(Irwan et al., 2022)</w:t>
      </w:r>
      <w:r w:rsidR="000C1E86">
        <w:rPr>
          <w:rFonts w:cs="Times New Roman"/>
          <w:szCs w:val="24"/>
        </w:rPr>
        <w:fldChar w:fldCharType="end"/>
      </w:r>
      <w:r w:rsidRPr="005D520A">
        <w:rPr>
          <w:rFonts w:cs="Times New Roman"/>
          <w:szCs w:val="24"/>
        </w:rPr>
        <w:t>:</w:t>
      </w:r>
    </w:p>
    <w:p w14:paraId="19932E1F" w14:textId="77777777" w:rsidR="00755F4F" w:rsidRPr="005D520A" w:rsidRDefault="00755F4F">
      <w:pPr>
        <w:pStyle w:val="ListParagraph"/>
        <w:widowControl w:val="0"/>
        <w:numPr>
          <w:ilvl w:val="0"/>
          <w:numId w:val="11"/>
        </w:numPr>
        <w:autoSpaceDE w:val="0"/>
        <w:autoSpaceDN w:val="0"/>
        <w:spacing w:after="0" w:line="360" w:lineRule="auto"/>
        <w:ind w:left="0" w:hanging="425"/>
        <w:contextualSpacing w:val="0"/>
        <w:rPr>
          <w:rFonts w:cs="Times New Roman"/>
          <w:szCs w:val="24"/>
        </w:rPr>
      </w:pPr>
      <w:r w:rsidRPr="005D520A">
        <w:rPr>
          <w:rFonts w:cs="Times New Roman"/>
          <w:szCs w:val="24"/>
        </w:rPr>
        <w:lastRenderedPageBreak/>
        <w:t>Transaksi dengan jumlah yang signifikan dan tidak sejalan dengan profil keuangan nasabah dapat menimbulkan kecurigaan. Misalnya, jika seorang nasabah yang biasanya melakukan transaksi kecil tiba-tiba men</w:t>
      </w:r>
      <w:r w:rsidRPr="00BE0822">
        <w:rPr>
          <w:rFonts w:cs="Times New Roman"/>
          <w:i/>
          <w:iCs/>
          <w:szCs w:val="24"/>
        </w:rPr>
        <w:t>transfer</w:t>
      </w:r>
      <w:r w:rsidRPr="005D520A">
        <w:rPr>
          <w:rFonts w:cs="Times New Roman"/>
          <w:szCs w:val="24"/>
        </w:rPr>
        <w:t xml:space="preserve"> atau menerima sejumlah besar uang tanpa penjelasan yang jelas, hal ini dapat dianggap mencurigakan.</w:t>
      </w:r>
    </w:p>
    <w:p w14:paraId="3E5D12C9" w14:textId="4C973E4C" w:rsidR="00755F4F" w:rsidRPr="005D520A" w:rsidRDefault="00755F4F">
      <w:pPr>
        <w:pStyle w:val="ListParagraph"/>
        <w:widowControl w:val="0"/>
        <w:numPr>
          <w:ilvl w:val="0"/>
          <w:numId w:val="11"/>
        </w:numPr>
        <w:autoSpaceDE w:val="0"/>
        <w:autoSpaceDN w:val="0"/>
        <w:spacing w:after="0" w:line="360" w:lineRule="auto"/>
        <w:ind w:left="0" w:hanging="425"/>
        <w:contextualSpacing w:val="0"/>
        <w:rPr>
          <w:rFonts w:cs="Times New Roman"/>
          <w:szCs w:val="24"/>
        </w:rPr>
      </w:pPr>
      <w:r w:rsidRPr="005D520A">
        <w:rPr>
          <w:rFonts w:cs="Times New Roman"/>
          <w:szCs w:val="24"/>
        </w:rPr>
        <w:t>Aktivitas yang menunjukkan pola transaksi yang tidak konsisten dengan kebiasaan normal nasabah, seperti peningkatan volume transaksi secara tiba-tiba</w:t>
      </w:r>
      <w:r w:rsidR="008C7770">
        <w:rPr>
          <w:rFonts w:cs="Times New Roman"/>
          <w:szCs w:val="24"/>
        </w:rPr>
        <w:t xml:space="preserve"> dan </w:t>
      </w:r>
      <w:r w:rsidRPr="005D520A">
        <w:rPr>
          <w:rFonts w:cs="Times New Roman"/>
          <w:szCs w:val="24"/>
        </w:rPr>
        <w:t>frekuensi transaksi yang tinggi atau transaksi yang tampaknya tidak terhubung dengan kegiatan bisnis atau pribadi nasabah dapat menjadi indikasi pencucian uang.</w:t>
      </w:r>
    </w:p>
    <w:p w14:paraId="13A6735A" w14:textId="3ED9952A" w:rsidR="00755F4F" w:rsidRPr="005D520A" w:rsidRDefault="00755F4F">
      <w:pPr>
        <w:pStyle w:val="ListParagraph"/>
        <w:widowControl w:val="0"/>
        <w:numPr>
          <w:ilvl w:val="0"/>
          <w:numId w:val="11"/>
        </w:numPr>
        <w:autoSpaceDE w:val="0"/>
        <w:autoSpaceDN w:val="0"/>
        <w:spacing w:after="0" w:line="360" w:lineRule="auto"/>
        <w:ind w:left="0" w:hanging="425"/>
        <w:contextualSpacing w:val="0"/>
        <w:rPr>
          <w:rFonts w:cs="Times New Roman"/>
          <w:szCs w:val="24"/>
        </w:rPr>
      </w:pPr>
      <w:r w:rsidRPr="005D520A">
        <w:rPr>
          <w:rFonts w:cs="Times New Roman"/>
          <w:szCs w:val="24"/>
        </w:rPr>
        <w:t>Salah satu taktik yang umum digunakan oleh pencuci uang adalah memecah transaksi besar menjadi beberapa transaksi kecil untuk menghindari deteksi batas pelaporan.</w:t>
      </w:r>
      <w:r w:rsidR="000C1E86">
        <w:rPr>
          <w:rFonts w:cs="Times New Roman"/>
          <w:szCs w:val="24"/>
        </w:rPr>
        <w:t xml:space="preserve"> Hal ini</w:t>
      </w:r>
      <w:r w:rsidRPr="005D520A">
        <w:rPr>
          <w:rFonts w:cs="Times New Roman"/>
          <w:szCs w:val="24"/>
        </w:rPr>
        <w:t xml:space="preserve"> bertujuan untuk menghindari batas minimum yang memicu pelaporan otomatis kepada pihak berwenang.</w:t>
      </w:r>
    </w:p>
    <w:p w14:paraId="73A3FE5D" w14:textId="77777777" w:rsidR="00755F4F" w:rsidRPr="005D520A" w:rsidRDefault="00755F4F">
      <w:pPr>
        <w:pStyle w:val="ListParagraph"/>
        <w:widowControl w:val="0"/>
        <w:numPr>
          <w:ilvl w:val="0"/>
          <w:numId w:val="11"/>
        </w:numPr>
        <w:autoSpaceDE w:val="0"/>
        <w:autoSpaceDN w:val="0"/>
        <w:spacing w:after="0" w:line="360" w:lineRule="auto"/>
        <w:ind w:left="0" w:hanging="425"/>
        <w:contextualSpacing w:val="0"/>
        <w:rPr>
          <w:rFonts w:cs="Times New Roman"/>
          <w:szCs w:val="24"/>
        </w:rPr>
      </w:pPr>
      <w:r w:rsidRPr="005D520A">
        <w:rPr>
          <w:rFonts w:cs="Times New Roman"/>
          <w:szCs w:val="24"/>
        </w:rPr>
        <w:t>Transaksi yang melibatkan negara atau wilayah yang dikenal memiliki risiko tinggi untuk pencucian uang atau pendanaan terorisme juga bisa memicu pelaporan STR. Lembaga keuangan harus waspada terhadap transaksi yang melibatkan individu dari negara-negara tersebut.</w:t>
      </w:r>
    </w:p>
    <w:p w14:paraId="7562183D" w14:textId="77777777" w:rsidR="00755F4F" w:rsidRDefault="00755F4F">
      <w:pPr>
        <w:pStyle w:val="ListParagraph"/>
        <w:widowControl w:val="0"/>
        <w:numPr>
          <w:ilvl w:val="0"/>
          <w:numId w:val="11"/>
        </w:numPr>
        <w:autoSpaceDE w:val="0"/>
        <w:autoSpaceDN w:val="0"/>
        <w:spacing w:after="0" w:line="360" w:lineRule="auto"/>
        <w:ind w:left="0" w:hanging="425"/>
        <w:contextualSpacing w:val="0"/>
        <w:rPr>
          <w:rFonts w:cs="Times New Roman"/>
          <w:szCs w:val="24"/>
        </w:rPr>
      </w:pPr>
      <w:r w:rsidRPr="005D520A">
        <w:rPr>
          <w:rFonts w:cs="Times New Roman"/>
          <w:szCs w:val="24"/>
        </w:rPr>
        <w:t>Jika seorang nasabah tiba-tiba mengubah cara atau tujuan transaksinya tanpa alasan yang jelas atau jika ada perubahan signifikan dalam aktivitas rekening yang tidak dapat dijelaskan oleh nasabah, hal ini dapat mengindikasikan upaya untuk menyembunyikan sumber dana.</w:t>
      </w:r>
    </w:p>
    <w:p w14:paraId="4F48D013" w14:textId="113E03EB" w:rsidR="00755F4F" w:rsidRPr="00BD0191" w:rsidRDefault="00755F4F" w:rsidP="00755F4F">
      <w:pPr>
        <w:spacing w:line="360" w:lineRule="auto"/>
        <w:ind w:firstLine="720"/>
        <w:rPr>
          <w:rFonts w:cs="Times New Roman"/>
          <w:szCs w:val="24"/>
        </w:rPr>
      </w:pPr>
      <w:r w:rsidRPr="00BD0191">
        <w:rPr>
          <w:rFonts w:cs="Times New Roman"/>
          <w:szCs w:val="24"/>
        </w:rPr>
        <w:t>Di Indonesia, tindak pidana ini diatur dalam UU No. 8 Tahun 2010 tentang Pencegahan dan Pemberantasan Tindak Pidana Pencucian Uang</w:t>
      </w:r>
      <w:r w:rsidR="00CA5413">
        <w:rPr>
          <w:rFonts w:cs="Times New Roman"/>
          <w:szCs w:val="24"/>
        </w:rPr>
        <w:t xml:space="preserve"> </w:t>
      </w:r>
      <w:r w:rsidR="00CA5413">
        <w:rPr>
          <w:rFonts w:cs="Times New Roman"/>
          <w:szCs w:val="24"/>
        </w:rPr>
        <w:fldChar w:fldCharType="begin" w:fldLock="1"/>
      </w:r>
      <w:r w:rsidR="00350F73">
        <w:rPr>
          <w:rFonts w:cs="Times New Roman"/>
          <w:szCs w:val="24"/>
        </w:rPr>
        <w:instrText>ADDIN CSL_CITATION {"citationItems":[{"id":"ITEM-1","itemData":{"DOI":"10.20885/jlr.vol6.iss2.art3","ISSN":"26205386","abstract":"The problem of money laundering is not only related law enforcement issues, but is also directly related and has an impact on the national financial and economic problems, including the national investment issues. The formulation of the problem raised is whether the punishment in Law Number 8 of 2010 on the Prevention and Eradication of the Crime of Money Laundering has reflected the principle of cost and benefit principal? This is a normative legal research through literature study (legal approach) and the study of theories, views, or doctrines in legal science in order to provide concepts, which will then be presented descriptively. The results of this study indicate that the criminal offense of money laundering in Law no. 8 of 2010 has not fully reflected the principle of economic analysis of law, namely the cost and benefit principle, so it tends to create inefficient penalties. Therefore, the recommendation in this study is to optimize the achievement of proportional punishment for money laundering, so that it is more efficient in preventing and eradicating the crime of money laundering.","author":[{"dropping-particle":"","family":"Denniagi","given":"Erma","non-dropping-particle":"","parse-names":false,"suffix":""}],"container-title":"Jurnal Lex Renaissance","id":"ITEM-1","issue":"2","issued":{"date-parts":[["2021"]]},"page":"246-264","title":"Analisis Ke-Ekonomian Pemidanaan Tindak Pidana Pencucian Uang Dalam Undang-Undang Nomor 8 Tahun 2010 Tentang Pencegahan Dan Pemberantasan Tindak Pidana Pencucian Uang","type":"article-journal","volume":"6"},"uris":["http://www.mendeley.com/documents/?uuid=36352256-555a-4a0e-a8fb-93dbf38856ab"]}],"mendeley":{"formattedCitation":"(Denniagi, 2021)","plainTextFormattedCitation":"(Denniagi, 2021)","previouslyFormattedCitation":"(Denniagi, 2021)"},"properties":{"noteIndex":0},"schema":"https://github.com/citation-style-language/schema/raw/master/csl-citation.json"}</w:instrText>
      </w:r>
      <w:r w:rsidR="00CA5413">
        <w:rPr>
          <w:rFonts w:cs="Times New Roman"/>
          <w:szCs w:val="24"/>
        </w:rPr>
        <w:fldChar w:fldCharType="separate"/>
      </w:r>
      <w:r w:rsidR="00CA5413" w:rsidRPr="00CA5413">
        <w:rPr>
          <w:rFonts w:cs="Times New Roman"/>
          <w:noProof/>
          <w:szCs w:val="24"/>
        </w:rPr>
        <w:t>(Denniagi, 2021)</w:t>
      </w:r>
      <w:r w:rsidR="00CA5413">
        <w:rPr>
          <w:rFonts w:cs="Times New Roman"/>
          <w:szCs w:val="24"/>
        </w:rPr>
        <w:fldChar w:fldCharType="end"/>
      </w:r>
      <w:r w:rsidRPr="00BD0191">
        <w:rPr>
          <w:rFonts w:cs="Times New Roman"/>
          <w:szCs w:val="24"/>
        </w:rPr>
        <w:t>. Adapun perbuatan-perbuatan yang menjadi tindak pidana pencucian uang menurut UU No. 8/2010 adalah sebagai berikut:</w:t>
      </w:r>
    </w:p>
    <w:p w14:paraId="376342BE" w14:textId="77777777" w:rsidR="00755F4F" w:rsidRPr="00BD0191" w:rsidRDefault="00755F4F">
      <w:pPr>
        <w:pStyle w:val="ListParagraph"/>
        <w:numPr>
          <w:ilvl w:val="0"/>
          <w:numId w:val="10"/>
        </w:numPr>
        <w:spacing w:after="160" w:line="360" w:lineRule="auto"/>
        <w:ind w:left="0"/>
        <w:rPr>
          <w:rFonts w:cs="Times New Roman"/>
          <w:szCs w:val="24"/>
        </w:rPr>
      </w:pPr>
      <w:r w:rsidRPr="00BD0191">
        <w:rPr>
          <w:rFonts w:cs="Times New Roman"/>
          <w:szCs w:val="24"/>
        </w:rPr>
        <w:t>Menempatkan, men</w:t>
      </w:r>
      <w:r w:rsidRPr="00BE0822">
        <w:rPr>
          <w:rFonts w:cs="Times New Roman"/>
          <w:i/>
          <w:iCs/>
          <w:szCs w:val="24"/>
        </w:rPr>
        <w:t>transfer</w:t>
      </w:r>
      <w:r w:rsidRPr="00BD0191">
        <w:rPr>
          <w:rFonts w:cs="Times New Roman"/>
          <w:szCs w:val="24"/>
        </w:rPr>
        <w:t>, mengalihkan membelanjakan, membayarkan, menghibahkan, menitipkan, membawa ke luar negeri, mengubah bentuk, menukarkan dengan mata uang atau surat berharga atau perbuatan lain atas harta kekayaan yang diketahuinya atau patut diduganya merupakan hasil tindak pidana dengan tujuan menyembunyikan atau menyamarkan asal usul harta kekayaan.</w:t>
      </w:r>
    </w:p>
    <w:p w14:paraId="760444B1" w14:textId="77777777" w:rsidR="00755F4F" w:rsidRPr="00BD0191" w:rsidRDefault="00755F4F">
      <w:pPr>
        <w:pStyle w:val="ListParagraph"/>
        <w:numPr>
          <w:ilvl w:val="0"/>
          <w:numId w:val="10"/>
        </w:numPr>
        <w:spacing w:after="160" w:line="360" w:lineRule="auto"/>
        <w:ind w:left="0"/>
        <w:rPr>
          <w:rFonts w:cs="Times New Roman"/>
          <w:szCs w:val="24"/>
        </w:rPr>
      </w:pPr>
      <w:r w:rsidRPr="00BD0191">
        <w:rPr>
          <w:rFonts w:cs="Times New Roman"/>
          <w:szCs w:val="24"/>
        </w:rPr>
        <w:lastRenderedPageBreak/>
        <w:t>Menyembunyikan atau menyamarkan asal usul, sumber, lokasi, peruntukan, pengalihan hak-hak, atau kepemilikan yang sebenarnya atas harta kekayaan yang diketahuinya atau patut diduganya merupakan hasil tindak pidana.</w:t>
      </w:r>
    </w:p>
    <w:p w14:paraId="1CCC3A0E" w14:textId="77777777" w:rsidR="00755F4F" w:rsidRDefault="00755F4F">
      <w:pPr>
        <w:pStyle w:val="ListParagraph"/>
        <w:numPr>
          <w:ilvl w:val="0"/>
          <w:numId w:val="10"/>
        </w:numPr>
        <w:spacing w:after="160" w:line="360" w:lineRule="auto"/>
        <w:ind w:left="0"/>
        <w:rPr>
          <w:rFonts w:cs="Times New Roman"/>
          <w:szCs w:val="24"/>
        </w:rPr>
      </w:pPr>
      <w:r w:rsidRPr="00BD0191">
        <w:rPr>
          <w:rFonts w:cs="Times New Roman"/>
          <w:szCs w:val="24"/>
        </w:rPr>
        <w:t>Menerima, menguasai penempatan, pen</w:t>
      </w:r>
      <w:r w:rsidRPr="00BE0822">
        <w:rPr>
          <w:rFonts w:cs="Times New Roman"/>
          <w:i/>
          <w:iCs/>
          <w:szCs w:val="24"/>
        </w:rPr>
        <w:t>transfer</w:t>
      </w:r>
      <w:r w:rsidRPr="00BD0191">
        <w:rPr>
          <w:rFonts w:cs="Times New Roman"/>
          <w:szCs w:val="24"/>
        </w:rPr>
        <w:t>an, pembayaran, hibah, sumbangan, penitipan, penukaran, atau menggunakan harta kekayaan yang diketahuinya atau patut diduganya merupakan hasil tindak pidana.</w:t>
      </w:r>
    </w:p>
    <w:p w14:paraId="61DBF962" w14:textId="77777777" w:rsidR="00755F4F" w:rsidRDefault="00755F4F" w:rsidP="00755F4F">
      <w:pPr>
        <w:spacing w:after="160" w:line="360" w:lineRule="auto"/>
        <w:ind w:firstLine="720"/>
        <w:contextualSpacing/>
        <w:rPr>
          <w:rFonts w:cs="Times New Roman"/>
          <w:szCs w:val="24"/>
        </w:rPr>
      </w:pPr>
      <w:r>
        <w:rPr>
          <w:rFonts w:cs="Times New Roman"/>
          <w:szCs w:val="24"/>
        </w:rPr>
        <w:t>I</w:t>
      </w:r>
      <w:r w:rsidRPr="00E21477">
        <w:rPr>
          <w:rFonts w:cs="Times New Roman"/>
          <w:szCs w:val="24"/>
        </w:rPr>
        <w:t>nformasi yang dikumpulkan melalui proses pemantauan harus diperiksa dan divalidasi secara mendalam pada berbagai tahap dan tingkatan. Ini berarti bahwa data yang dikumpulkan dari aktivitas pemantauan tidak hanya perlu dianalisis untuk mendeteksi pola atau anomali, tetapi juga harus diverifikasi keakuratannya di berbagai titik proses. Pada tingkat awal, informasi harus diperiksa untuk memastikan bahwa data yang masuk adalah akurat dan relevan. Selanjutnya, data yang sudah teridentifikasi sebagai mencurigakan atau penting harus melalui proses validasi lebih lanjut untuk memastikan tidak ada kesalahan atau kebingungan dalam interpretasi. Proses ini penting untuk memastikan bahwa keputusan yang diambil berdasarkan data tersebut adalah tepat dan dapat diandalkan, serta untuk menghindari kesalahan yang dapat menyebabkan kesimpulan yang salah atau tindakan yang tidak tepat.</w:t>
      </w:r>
    </w:p>
    <w:p w14:paraId="4EFB1DAF" w14:textId="294C652A" w:rsidR="00755F4F" w:rsidRPr="00E21477" w:rsidRDefault="00755F4F" w:rsidP="00755F4F">
      <w:pPr>
        <w:spacing w:after="160" w:line="360" w:lineRule="auto"/>
        <w:ind w:firstLine="720"/>
        <w:contextualSpacing/>
        <w:rPr>
          <w:rFonts w:cs="Times New Roman"/>
          <w:szCs w:val="24"/>
        </w:rPr>
      </w:pPr>
      <w:r w:rsidRPr="001A2B87">
        <w:rPr>
          <w:rFonts w:cs="Times New Roman"/>
          <w:i/>
          <w:iCs/>
          <w:szCs w:val="24"/>
        </w:rPr>
        <w:t>Financial Intelligence Units</w:t>
      </w:r>
      <w:r w:rsidRPr="00E21477">
        <w:rPr>
          <w:rFonts w:cs="Times New Roman"/>
          <w:szCs w:val="24"/>
        </w:rPr>
        <w:t xml:space="preserve"> (FIU) bertugas mengumpulkan dan menganalisis data transaksi keuangan untuk mendeteksi aktivitas yang mencurigakan, serta menyebarluaskan informasi kepada pihak berwenang untuk investigasi lebih lanjut</w:t>
      </w:r>
      <w:r w:rsidR="00CC5367">
        <w:rPr>
          <w:rFonts w:cs="Times New Roman"/>
          <w:szCs w:val="24"/>
        </w:rPr>
        <w:t xml:space="preserve"> </w:t>
      </w:r>
      <w:r w:rsidR="00CC5367">
        <w:rPr>
          <w:rFonts w:cs="Times New Roman"/>
          <w:szCs w:val="24"/>
        </w:rPr>
        <w:fldChar w:fldCharType="begin" w:fldLock="1"/>
      </w:r>
      <w:r w:rsidR="00821308">
        <w:rPr>
          <w:rFonts w:cs="Times New Roman"/>
          <w:szCs w:val="24"/>
        </w:rPr>
        <w:instrText>ADDIN CSL_CITATION {"citationItems":[{"id":"ITEM-1","itemData":{"DOI":"10.1108/JMLC-01-2020-0003","ISSN":"17587808","abstract":"Purpose: The purpose of this paper is to examine the effectiveness of the Financial Intelligence Unit (FIU) of Bangladesh and India in efforts of combating money laundering by these countries through a comparative assessment of several aspects of both FIUs. Design/methodology/approach: The two FIUs are compared by using a “multiple case design” method of assessment. The framework for assessment was developed following the earlier models developed by scholars and recommendations of international institutions working on money laundering. Publicly available information from the respective websites of FIUs and annual reports has been used to complete the study. Findings: The study has found that FIUs of both countries have improved significantly in fulfilling their mandates. There are several commonalities and differences between the two agencies. Despite showing improvement in several respects, both countries need to address certain basic deficiencies of the existing framework to make the agencies more effective. Originality/value: It is supposed that this study will assist both countries to transform their existing FIUs to robust agencies in anti-money laundering efforts by taking care of the weaknesses identified here. It is hoped that the present study will encourage similar studies regarding the problematic areas of FIUs of Bangladesh and India as identified and in respect of FIUs of other countries.","author":[{"dropping-particle":"","family":"Sultana","given":"Shirin","non-dropping-particle":"","parse-names":false,"suffix":""}],"container-title":"Journal of Money Laundering Control","id":"ITEM-1","issue":"4","issued":{"date-parts":[["2020"]]},"page":"931-947","title":"Role of financial intelligence unit (FIU) in anti-money laundering quest: Comparison between FIUs of Bangladesh and India","type":"article-journal","volume":"23"},"uris":["http://www.mendeley.com/documents/?uuid=88e68f11-f042-4b82-8be7-41a6146e2d1b"]}],"mendeley":{"formattedCitation":"(Sultana, 2020)","plainTextFormattedCitation":"(Sultana, 2020)","previouslyFormattedCitation":"(Sultana, 2020)"},"properties":{"noteIndex":0},"schema":"https://github.com/citation-style-language/schema/raw/master/csl-citation.json"}</w:instrText>
      </w:r>
      <w:r w:rsidR="00CC5367">
        <w:rPr>
          <w:rFonts w:cs="Times New Roman"/>
          <w:szCs w:val="24"/>
        </w:rPr>
        <w:fldChar w:fldCharType="separate"/>
      </w:r>
      <w:r w:rsidR="00CC5367" w:rsidRPr="00CC5367">
        <w:rPr>
          <w:rFonts w:cs="Times New Roman"/>
          <w:noProof/>
          <w:szCs w:val="24"/>
        </w:rPr>
        <w:t>(Sultana, 2020)</w:t>
      </w:r>
      <w:r w:rsidR="00CC5367">
        <w:rPr>
          <w:rFonts w:cs="Times New Roman"/>
          <w:szCs w:val="24"/>
        </w:rPr>
        <w:fldChar w:fldCharType="end"/>
      </w:r>
      <w:r w:rsidRPr="00E21477">
        <w:rPr>
          <w:rFonts w:cs="Times New Roman"/>
          <w:szCs w:val="24"/>
        </w:rPr>
        <w:t xml:space="preserve">. </w:t>
      </w:r>
      <w:r w:rsidRPr="001A2B87">
        <w:rPr>
          <w:rFonts w:cs="Times New Roman"/>
          <w:i/>
          <w:iCs/>
          <w:szCs w:val="24"/>
        </w:rPr>
        <w:t>Regulatory Authorities</w:t>
      </w:r>
      <w:r w:rsidRPr="00E21477">
        <w:rPr>
          <w:rFonts w:cs="Times New Roman"/>
          <w:szCs w:val="24"/>
        </w:rPr>
        <w:t xml:space="preserve"> </w:t>
      </w:r>
      <w:r w:rsidR="00821308">
        <w:rPr>
          <w:rFonts w:cs="Times New Roman"/>
          <w:szCs w:val="24"/>
        </w:rPr>
        <w:t xml:space="preserve">dibuat untuk </w:t>
      </w:r>
      <w:r w:rsidRPr="00E21477">
        <w:rPr>
          <w:rFonts w:cs="Times New Roman"/>
          <w:szCs w:val="24"/>
        </w:rPr>
        <w:t>menetapkan aturan dan kebijakan pencegahan pencucian uang, mengawasi kepatuhan lembaga keuangan terhadap peraturan, dan memberikan sanksi jika diperlukan</w:t>
      </w:r>
      <w:r w:rsidR="00821308">
        <w:rPr>
          <w:rFonts w:cs="Times New Roman"/>
          <w:szCs w:val="24"/>
        </w:rPr>
        <w:t xml:space="preserve"> yang berguna dalam kelancaran perekonomian </w:t>
      </w:r>
      <w:r w:rsidR="00821308">
        <w:rPr>
          <w:rFonts w:cs="Times New Roman"/>
          <w:szCs w:val="24"/>
        </w:rPr>
        <w:fldChar w:fldCharType="begin" w:fldLock="1"/>
      </w:r>
      <w:r w:rsidR="009919B0">
        <w:rPr>
          <w:rFonts w:cs="Times New Roman"/>
          <w:szCs w:val="24"/>
        </w:rPr>
        <w:instrText>ADDIN CSL_CITATION {"citationItems":[{"id":"ITEM-1","itemData":{"DOI":"10.57185/mutiara.v1i7.49","ISSN":"2988-7860","abstract":"Maraknya investasi yang dipromosikan secara online oleh afiliator menjadikan masyarakat memiliki minat dalam melakukan investasi dan berharap mendapatkan keuntungan. Bermodalkan kepercayaan karena dipasarkan oleh para afiliator yang memiliki follower yang tinggi maka masyarakat tidak memiliki keraguan dalam melakukan investasi. Namun, pada kenyataanya, seiring berjalanya waktu banyak ditemukan investasi bodong yang dipasarkan oleh para afiliator. Oleh sebab itu diperlukan peran Otoritas Jasa Keuangan (OJK) dalam mengatasi permasalahan tersebut. Penelitian ini menerapkan metode penelitian hukum normatif yaitu dengan melakukan studi kepustakaan. Hasil dari penelitian ini menunjukkan bahwa tindakantindakan yang dicanangkan OJK yaitu mengadakan sosialisasi dan penyuluhan kepada masyarakat, memberikan izin pendirian entitas investasi hanya kepada yang memenuhi kriteria, menyediakan layanan pengaduan konsumen, membentuk satgas waspada investasi bodong, mengeluarkan regulasi dan membentuk lembaga perlindungan pasar modal","author":[{"dropping-particle":"","family":"Lubis","given":"M. Rizki Darmawan","non-dropping-particle":"","parse-names":false,"suffix":""}],"container-title":"Mutiara: Multidiciplinary Scientifict Journal","id":"ITEM-1","issue":"7","issued":{"date-parts":[["2023"]]},"page":"295-305","title":"Peran Otoritas Jasa Keuangan (OJK) dalam Meminimalisir Investasi Bodong yang Dipromosikan Secara Online","type":"article-journal","volume":"1"},"uris":["http://www.mendeley.com/documents/?uuid=dc079e70-bccc-4643-9335-0b9cabff0b0d"]}],"mendeley":{"formattedCitation":"(Lubis, 2023)","plainTextFormattedCitation":"(Lubis, 2023)","previouslyFormattedCitation":"(Lubis, 2023)"},"properties":{"noteIndex":0},"schema":"https://github.com/citation-style-language/schema/raw/master/csl-citation.json"}</w:instrText>
      </w:r>
      <w:r w:rsidR="00821308">
        <w:rPr>
          <w:rFonts w:cs="Times New Roman"/>
          <w:szCs w:val="24"/>
        </w:rPr>
        <w:fldChar w:fldCharType="separate"/>
      </w:r>
      <w:r w:rsidR="00821308" w:rsidRPr="00821308">
        <w:rPr>
          <w:rFonts w:cs="Times New Roman"/>
          <w:noProof/>
          <w:szCs w:val="24"/>
        </w:rPr>
        <w:t>(Lubis, 2023)</w:t>
      </w:r>
      <w:r w:rsidR="00821308">
        <w:rPr>
          <w:rFonts w:cs="Times New Roman"/>
          <w:szCs w:val="24"/>
        </w:rPr>
        <w:fldChar w:fldCharType="end"/>
      </w:r>
      <w:r w:rsidRPr="00E21477">
        <w:rPr>
          <w:rFonts w:cs="Times New Roman"/>
          <w:szCs w:val="24"/>
        </w:rPr>
        <w:t xml:space="preserve">. Sementara itu, </w:t>
      </w:r>
      <w:r w:rsidRPr="001A2B87">
        <w:rPr>
          <w:rFonts w:cs="Times New Roman"/>
          <w:i/>
          <w:iCs/>
          <w:szCs w:val="24"/>
        </w:rPr>
        <w:t>Enforcement Agencies</w:t>
      </w:r>
      <w:r w:rsidRPr="00E21477">
        <w:rPr>
          <w:rFonts w:cs="Times New Roman"/>
          <w:szCs w:val="24"/>
        </w:rPr>
        <w:t xml:space="preserve"> fokus pada penyelidikan dan penuntutan kasus pencucian uang dan kejahatan finansial lainnya, menggunakan bukti yang dikumpulkan oleh FIU dan hasil pengawasan dari otoritas regulasi untuk memastikan tindakan hukum yang efektif</w:t>
      </w:r>
      <w:r w:rsidR="009919B0">
        <w:rPr>
          <w:rFonts w:cs="Times New Roman"/>
          <w:szCs w:val="24"/>
        </w:rPr>
        <w:t xml:space="preserve"> </w:t>
      </w:r>
      <w:r w:rsidR="009919B0">
        <w:rPr>
          <w:rFonts w:cs="Times New Roman"/>
          <w:szCs w:val="24"/>
        </w:rPr>
        <w:fldChar w:fldCharType="begin" w:fldLock="1"/>
      </w:r>
      <w:r w:rsidR="003B0C0D">
        <w:rPr>
          <w:rFonts w:cs="Times New Roman"/>
          <w:szCs w:val="24"/>
        </w:rPr>
        <w:instrText>ADDIN CSL_CITATION {"citationItems":[{"id":"ITEM-1","itemData":{"DOI":"10.24857/rgsa.v18n6-049","ISSN":"1981982X","abstract":"Purpose: The study is devoted to clarifying the system of law enforcement agencies of Ukraine in the field of prevention and counteraction of economic crime, determining the directions of transformation of individual agencies in order to improve the efficiency of their activities in this area. Methods: The methodological basis of the study was general philosophical and general scientific methods of learning phenomena and processes: theoretical generalization, analysis and synthesis, induction and deduction, systematization, analogy, systematization, generalization, bibliometric analysis, modeling. Results and discussion: It was established that economic crimes are threats to the economic security of the state, consisting in the implementation of illegal economic activity (economic processes, relations, operations) or violation of requirements for legal economic activity to satisfy the selfish interests of a person or a group of persons. The specific features of economic crime prevention and counteraction entities that implement the law enforcement function in Ukraine as a component of economic security in conditions of sustainable development are highlighted. The procedure and forms of interaction of law enforcement agencies in the specified area under martial law conditions have been determined. Proposals were made to the legislation to increase the efficiency of the Economic Security Bureau of Ukraine as an analytical law enforcement agency in countering economic criminal offenses. Implications of the research: This research has theoretical and applied significance. From the theoretical side - to determine the essence and content of economic crime, to clarify the system of law enforcement agencies of Ukraine in the field of prevention and counteraction of economic crime. From a practical point of view, proposals of a theoretical, methodological and legislative nature will contribute to the development of the most effective ways of combating crime in this area, will help to understand the place and role of such a law enforcement body with a special status as the Bureau of Economic Security in the specified activity of the state. Originality/value: The tasks of law enforcement agencies in combating economic crimes in the conditions of martial law and hybrid warfare are becoming extremely important in many countries, as they are aimed at ensuring the financing of defense capabilities and ensuring sustainable development. The author's proposals formulated…","author":[{"dropping-particle":"","family":"Anatolii","given":"Dykyi","non-dropping-particle":"","parse-names":false,"suffix":""},{"dropping-particle":"","family":"Sergii","given":"Marko","non-dropping-particle":"","parse-names":false,"suffix":""},{"dropping-particle":"","family":"Olena","given":"Dyka","non-dropping-particle":"","parse-names":false,"suffix":""},{"dropping-particle":"","family":"Dmytro","given":"Tychyna","non-dropping-particle":"","parse-names":false,"suffix":""},{"dropping-particle":"","family":"Oksana","given":"Rakul","non-dropping-particle":"","parse-names":false,"suffix":""},{"dropping-particle":"","family":"Katerina","given":"Horbunova","non-dropping-particle":"","parse-names":false,"suffix":""}],"container-title":"Revista de Gestao Social e Ambiental","id":"ITEM-1","issue":"6","issued":{"date-parts":[["2024"]]},"page":"1-20","title":"Combating Economic Crime in Ukraine in Conditions of Sustainable Development","type":"article-journal","volume":"18"},"uris":["http://www.mendeley.com/documents/?uuid=868e8c44-adc8-4245-899d-c0c06578b1a4"]}],"mendeley":{"formattedCitation":"(Anatolii et al., 2024)","plainTextFormattedCitation":"(Anatolii et al., 2024)","previouslyFormattedCitation":"(Anatolii et al., 2024)"},"properties":{"noteIndex":0},"schema":"https://github.com/citation-style-language/schema/raw/master/csl-citation.json"}</w:instrText>
      </w:r>
      <w:r w:rsidR="009919B0">
        <w:rPr>
          <w:rFonts w:cs="Times New Roman"/>
          <w:szCs w:val="24"/>
        </w:rPr>
        <w:fldChar w:fldCharType="separate"/>
      </w:r>
      <w:r w:rsidR="009919B0" w:rsidRPr="009919B0">
        <w:rPr>
          <w:rFonts w:cs="Times New Roman"/>
          <w:noProof/>
          <w:szCs w:val="24"/>
        </w:rPr>
        <w:t>(Anatolii et al., 2024)</w:t>
      </w:r>
      <w:r w:rsidR="009919B0">
        <w:rPr>
          <w:rFonts w:cs="Times New Roman"/>
          <w:szCs w:val="24"/>
        </w:rPr>
        <w:fldChar w:fldCharType="end"/>
      </w:r>
      <w:r w:rsidRPr="00E21477">
        <w:rPr>
          <w:rFonts w:cs="Times New Roman"/>
          <w:szCs w:val="24"/>
        </w:rPr>
        <w:t>. Ketiga komponen ini bekerja secara sinergis untuk mencegah dan menangani kejahatan finansial dengan cara yang terkoordinasi dan terintegrasi.</w:t>
      </w:r>
    </w:p>
    <w:p w14:paraId="3FDFBB4B" w14:textId="1CD58B08" w:rsidR="00FF2B6F" w:rsidRPr="00E87FA5" w:rsidRDefault="00FF2B6F" w:rsidP="004073D7">
      <w:pPr>
        <w:pStyle w:val="Heading2"/>
        <w:keepLines w:val="0"/>
        <w:numPr>
          <w:ilvl w:val="1"/>
          <w:numId w:val="2"/>
        </w:numPr>
        <w:tabs>
          <w:tab w:val="left" w:pos="538"/>
        </w:tabs>
        <w:spacing w:before="0" w:line="360" w:lineRule="auto"/>
        <w:ind w:left="629" w:hanging="629"/>
        <w:rPr>
          <w:i/>
          <w:iCs/>
        </w:rPr>
      </w:pPr>
      <w:bookmarkStart w:id="67" w:name="_Toc190801459"/>
      <w:r w:rsidRPr="00E87FA5">
        <w:rPr>
          <w:i/>
          <w:iCs/>
        </w:rPr>
        <w:lastRenderedPageBreak/>
        <w:t>Machine Learning</w:t>
      </w:r>
      <w:bookmarkEnd w:id="67"/>
    </w:p>
    <w:p w14:paraId="429C53B0" w14:textId="7EE539BC" w:rsidR="0025281B" w:rsidRPr="00213AFB" w:rsidRDefault="0025281B" w:rsidP="004073D7">
      <w:pPr>
        <w:spacing w:line="360" w:lineRule="auto"/>
        <w:ind w:firstLine="629"/>
      </w:pPr>
      <w:r w:rsidRPr="0025281B">
        <w:rPr>
          <w:i/>
          <w:iCs/>
        </w:rPr>
        <w:t>Machine Learning</w:t>
      </w:r>
      <w:r w:rsidRPr="0025281B">
        <w:t xml:space="preserve"> adalah </w:t>
      </w:r>
      <w:r>
        <w:t>sebuah teknik</w:t>
      </w:r>
      <w:r w:rsidRPr="0025281B">
        <w:t xml:space="preserve"> yang secara otomatis melakukan analisis </w:t>
      </w:r>
      <w:r>
        <w:t xml:space="preserve">terkait </w:t>
      </w:r>
      <w:r w:rsidRPr="0025281B">
        <w:t xml:space="preserve">data dengan memanfaatkan </w:t>
      </w:r>
      <w:r>
        <w:t>metode perhitungan</w:t>
      </w:r>
      <w:r w:rsidRPr="0025281B">
        <w:t xml:space="preserve"> statistik</w:t>
      </w:r>
      <w:r>
        <w:t xml:space="preserve"> yang digunakan untuk</w:t>
      </w:r>
      <w:r w:rsidRPr="0025281B">
        <w:t xml:space="preserve"> menangani data dalam skala besar dengan menciptakan model prediktif yang digunakan di berbagai bidang</w:t>
      </w:r>
      <w:r>
        <w:t xml:space="preserve"> </w:t>
      </w:r>
      <w:r>
        <w:fldChar w:fldCharType="begin" w:fldLock="1"/>
      </w:r>
      <w:r w:rsidR="00213AFB">
        <w:instrText>ADDIN CSL_CITATION {"citationItems":[{"id":"ITEM-1","itemData":{"DOI":"10.1007/s44199-022-00048-y","ISBN":"0123456789","ISSN":"22141766","abstract":"In The hitchhiker’s guide to responsible machine learning, Biecek, Kozak, and Zawada (here BKZ) provide an illustrated and engaging step-by-step guide on how to perform a machine learning (ML) analysis such that the algorithms, the software, and the entire process is interpretable and transparent for both the data scientist and the end user. This review summarises BKZ’s book and elaborates on three elements key to ML analyses: inductive inference, causality, and interpretability.","author":[{"dropping-particle":"","family":"Marmolejo-Ramos","given":"Fernando","non-dropping-particle":"","parse-names":false,"suffix":""},{"dropping-particle":"","family":"Ospina","given":"Raydonal","non-dropping-particle":"","parse-names":false,"suffix":""},{"dropping-particle":"","family":"García-Ceja","given":"Enrique","non-dropping-particle":"","parse-names":false,"suffix":""},{"dropping-particle":"","family":"Correa","given":"Juan C.","non-dropping-particle":"","parse-names":false,"suffix":""}],"container-title":"Journal of Statistical Theory and Applications","id":"ITEM-1","issue":"4","issued":{"date-parts":[["2022"]]},"page":"175-185","publisher":"Springer Netherlands","title":"Ingredients for Responsible Machine Learning: A Commented Review of The Hitchhiker’s Guide to Responsible Machine Learning","type":"article-journal","volume":"21"},"uris":["http://www.mendeley.com/documents/?uuid=1e5bc932-16d2-4e82-b2f8-cd5a9aae67cf"]}],"mendeley":{"formattedCitation":"(Marmolejo-Ramos et al., 2022)","plainTextFormattedCitation":"(Marmolejo-Ramos et al., 2022)","previouslyFormattedCitation":"(Marmolejo-Ramos et al., 2022)"},"properties":{"noteIndex":0},"schema":"https://github.com/citation-style-language/schema/raw/master/csl-citation.json"}</w:instrText>
      </w:r>
      <w:r>
        <w:fldChar w:fldCharType="separate"/>
      </w:r>
      <w:r w:rsidRPr="0025281B">
        <w:rPr>
          <w:noProof/>
        </w:rPr>
        <w:t>(Marmolejo-Ramos et al., 2022)</w:t>
      </w:r>
      <w:r>
        <w:fldChar w:fldCharType="end"/>
      </w:r>
      <w:r w:rsidRPr="0025281B">
        <w:t>.</w:t>
      </w:r>
      <w:r w:rsidR="00150E7C">
        <w:t xml:space="preserve"> </w:t>
      </w:r>
      <w:r w:rsidR="00150E7C" w:rsidRPr="00054CDF">
        <w:rPr>
          <w:i/>
          <w:iCs/>
        </w:rPr>
        <w:t>Machine learning</w:t>
      </w:r>
      <w:r w:rsidR="00150E7C">
        <w:t xml:space="preserve"> merupakan sebuah media yang dipandang sebagai aset yang dapat menghubungkan </w:t>
      </w:r>
      <w:r w:rsidR="00213AFB" w:rsidRPr="00213AFB">
        <w:rPr>
          <w:i/>
          <w:iCs/>
        </w:rPr>
        <w:t>data surge</w:t>
      </w:r>
      <w:r w:rsidR="00213AFB">
        <w:rPr>
          <w:i/>
          <w:iCs/>
        </w:rPr>
        <w:t xml:space="preserve"> </w:t>
      </w:r>
      <w:r w:rsidR="00213AFB">
        <w:t>dalam dunia data kontemporer dengan suatu permasalahan agar menghasilkan suatu solusi atau keputusan yang akurat berdasarkan data untuk menghasi</w:t>
      </w:r>
      <w:r w:rsidR="00AE4610">
        <w:t>l</w:t>
      </w:r>
      <w:r w:rsidR="00213AFB">
        <w:t xml:space="preserve">kan keunggulan kompetitif terhadap proses analisis data historis </w:t>
      </w:r>
      <w:r w:rsidR="00213AFB">
        <w:fldChar w:fldCharType="begin" w:fldLock="1"/>
      </w:r>
      <w:r w:rsidR="00070A83">
        <w:instrText>ADDIN CSL_CITATION {"citationItems":[{"id":"ITEM-1","itemData":{"DOI":"10.3390/informatics10020050","ISSN":"22279709","abstract":"In the context of developing machine learning models, until and unless we have the required data engineering and machine learning development competencies as well as the time to train and test different machine learning models and tune their hyperparameters, it is worth trying out the automatic machine learning features provided by several cloud-based and cloud-agnostic platforms. This paper explores the possibility of generating automatic machine learning models with low-code experience. We developed criteria to compare different machine learning platforms for generating automatic machine learning models and presenting their results. Thereafter, lessons learned by developing automatic machine learning models from a sample dataset across four different machine learning platforms were elucidated. We also interviewed machine learning experts to conceptualize their domain-specific problems that automatic machine learning platforms can address. Results showed that automatic machine learning platforms can provide a fast track for organizations seeking the digitalization of their businesses. Automatic machine learning platforms help produce results, especially for time-constrained projects where resources are lacking. The contribution of this paper is in the form of a lab experiment in which we demonstrate how low-code platforms can provide a viable option to many business cases and, henceforth, provide a lane that is faster than the usual hiring and training of already scarce data scientists and to analytics projects that suffer from overruns.","author":[{"dropping-particle":"","family":"Raghavendran","given":"Krishna Raj","non-dropping-particle":"","parse-names":false,"suffix":""},{"dropping-particle":"","family":"Elragal","given":"Ahmed","non-dropping-particle":"","parse-names":false,"suffix":""}],"container-title":"Informatics","id":"ITEM-1","issue":"2","issued":{"date-parts":[["2023"]]},"title":"Low-Code Machine Learning Platforms: A Fastlane to Digitalization","type":"article-journal","volume":"10"},"uris":["http://www.mendeley.com/documents/?uuid=c677c554-01eb-4d18-926c-15daa374502b"]}],"mendeley":{"formattedCitation":"(Raghavendran &amp; Elragal, 2023)","plainTextFormattedCitation":"(Raghavendran &amp; Elragal, 2023)","previouslyFormattedCitation":"(Raghavendran &amp; Elragal, 2023)"},"properties":{"noteIndex":0},"schema":"https://github.com/citation-style-language/schema/raw/master/csl-citation.json"}</w:instrText>
      </w:r>
      <w:r w:rsidR="00213AFB">
        <w:fldChar w:fldCharType="separate"/>
      </w:r>
      <w:r w:rsidR="00213AFB" w:rsidRPr="00213AFB">
        <w:rPr>
          <w:noProof/>
        </w:rPr>
        <w:t>(Raghavendran &amp; Elragal, 2023)</w:t>
      </w:r>
      <w:r w:rsidR="00213AFB">
        <w:fldChar w:fldCharType="end"/>
      </w:r>
      <w:r w:rsidR="00213AFB">
        <w:t>.</w:t>
      </w:r>
    </w:p>
    <w:p w14:paraId="385590F9" w14:textId="080DEDA7" w:rsidR="00B32EBC" w:rsidRPr="00E87FA5" w:rsidRDefault="00B32EBC" w:rsidP="004073D7">
      <w:pPr>
        <w:pStyle w:val="Heading2"/>
        <w:keepLines w:val="0"/>
        <w:numPr>
          <w:ilvl w:val="1"/>
          <w:numId w:val="2"/>
        </w:numPr>
        <w:tabs>
          <w:tab w:val="left" w:pos="538"/>
        </w:tabs>
        <w:spacing w:before="0" w:line="360" w:lineRule="auto"/>
        <w:ind w:left="629" w:hanging="629"/>
        <w:rPr>
          <w:i/>
          <w:iCs/>
        </w:rPr>
      </w:pPr>
      <w:bookmarkStart w:id="68" w:name="_Toc190801460"/>
      <w:r w:rsidRPr="00E87FA5">
        <w:rPr>
          <w:i/>
          <w:iCs/>
        </w:rPr>
        <w:t>Fraud Detection</w:t>
      </w:r>
      <w:bookmarkEnd w:id="68"/>
    </w:p>
    <w:p w14:paraId="7CE99F87" w14:textId="7B130D01" w:rsidR="00B32EBC" w:rsidRPr="00B32EBC" w:rsidRDefault="00B32EBC" w:rsidP="004073D7">
      <w:pPr>
        <w:spacing w:line="360" w:lineRule="auto"/>
        <w:ind w:firstLine="629"/>
      </w:pPr>
      <w:r w:rsidRPr="00B32EBC">
        <w:rPr>
          <w:i/>
          <w:iCs/>
        </w:rPr>
        <w:t>Fraud Detection</w:t>
      </w:r>
      <w:r w:rsidRPr="00B32EBC">
        <w:t xml:space="preserve"> adalah sistem pemantauan yang berfungsi untuk menentukan apakah suatu transaksi </w:t>
      </w:r>
      <w:r>
        <w:t>keuangan</w:t>
      </w:r>
      <w:r w:rsidRPr="00B32EBC">
        <w:t xml:space="preserve"> mengandung aktivitas penipuan atau tidak.</w:t>
      </w:r>
      <w:r>
        <w:t xml:space="preserve"> </w:t>
      </w:r>
      <w:r w:rsidR="00070A83" w:rsidRPr="00070A83">
        <w:rPr>
          <w:i/>
          <w:iCs/>
        </w:rPr>
        <w:t>F</w:t>
      </w:r>
      <w:r w:rsidRPr="00070A83">
        <w:rPr>
          <w:i/>
          <w:iCs/>
        </w:rPr>
        <w:t>raud detection</w:t>
      </w:r>
      <w:r>
        <w:t xml:space="preserve"> </w:t>
      </w:r>
      <w:r w:rsidR="00070A83">
        <w:t xml:space="preserve">telah </w:t>
      </w:r>
      <w:r>
        <w:t xml:space="preserve">mengalami perkembangan yang signifikan dalam </w:t>
      </w:r>
      <w:r w:rsidR="00070A83">
        <w:t>p</w:t>
      </w:r>
      <w:r w:rsidR="00AE4610">
        <w:t>r</w:t>
      </w:r>
      <w:r w:rsidR="00070A83">
        <w:t>oses</w:t>
      </w:r>
      <w:r>
        <w:t>nya</w:t>
      </w:r>
      <w:r w:rsidR="00070A83">
        <w:t>, hal ini untuk mengimbangi</w:t>
      </w:r>
      <w:r>
        <w:t xml:space="preserve"> penipu </w:t>
      </w:r>
      <w:r w:rsidR="00070A83">
        <w:t xml:space="preserve">yang telah </w:t>
      </w:r>
      <w:r>
        <w:t xml:space="preserve">menggunakan metode canggih untuk melakukan penipuan. Berdasarkan permasalahan tersebut lembaga keuangan mencari solusi terbaik dalam </w:t>
      </w:r>
      <w:r w:rsidRPr="00070A83">
        <w:rPr>
          <w:i/>
          <w:iCs/>
        </w:rPr>
        <w:t>fraud detection,</w:t>
      </w:r>
      <w:r w:rsidR="00755F4F">
        <w:rPr>
          <w:i/>
          <w:iCs/>
        </w:rPr>
        <w:t xml:space="preserve"> </w:t>
      </w:r>
      <w:r w:rsidR="00755F4F" w:rsidRPr="00755F4F">
        <w:t>dimana</w:t>
      </w:r>
      <w:r>
        <w:t xml:space="preserve"> </w:t>
      </w:r>
      <w:r w:rsidRPr="00054CDF">
        <w:rPr>
          <w:i/>
          <w:iCs/>
        </w:rPr>
        <w:t>machine learning</w:t>
      </w:r>
      <w:r>
        <w:t xml:space="preserve"> merupakan inovasi teknologi baru yang digunakan oleh lembaga keuangan dalam menghadapi tantangan </w:t>
      </w:r>
      <w:r w:rsidRPr="00054CDF">
        <w:rPr>
          <w:i/>
          <w:iCs/>
        </w:rPr>
        <w:t>fraud detection</w:t>
      </w:r>
      <w:r>
        <w:t xml:space="preserve"> yang semakin berkembang </w:t>
      </w:r>
      <w:r w:rsidR="00070A83">
        <w:fldChar w:fldCharType="begin" w:fldLock="1"/>
      </w:r>
      <w:r w:rsidR="002303F4">
        <w:instrText>ADDIN CSL_CITATION {"citationItems":[{"id":"ITEM-1","itemData":{"DOI":"10.52783/jes.1427","abstract":"An in-depth familiarity with ML and DL models for fraud detection is essential due to the growing frequency and complexity of fraudulent activity across many domains. Despite the abundance of research on the subject, empirical analyses of these models, especially in their real-time implementations, are typically lacking. This study fills that need by meticulously reviewing and analysing ML and DL models developed for fraud detection. We draw attention to the shortcomings of existing approaches, which are crucial in the ever-changing field of fraud detection and include problems with recall, scalability, complexity, precision, and accuracy. By evaluating various ML and DL models using these measures, our evaluation method is based on a rigorous empirical approach. Provided that insights into the practical consequences as well as flexibility of each model in real-time circumstances, they thoroughly assess their performance. There are many ways in which this work will be useful; for example, it will help professionals choose the best models for their fraud detection needs, improve academic knowledge of these models in practice, and open the door to more studies that will concentrate on developing better fraud detection tools. This comprehensive research gives academics and companies a foundation for better, more effective and more scalable fraud detection systems in this period of essential digital security.","author":[{"dropping-particle":"","family":"L. K. Vishwamitra","given":"Vishakha D. Akhare,","non-dropping-particle":"","parse-names":false,"suffix":""}],"container-title":"Journal of Electrical Systems","id":"ITEM-1","issue":"3s","issued":{"date-parts":[["2024"]]},"page":"1138-1149","title":"Machine Learning Models for Fraud Detection: A Comprehensive Review and Empirical Analysis","type":"article-journal","volume":"20"},"uris":["http://www.mendeley.com/documents/?uuid=5fce933d-ad11-4397-8f57-146cec63bdcc"]}],"mendeley":{"formattedCitation":"(L. K. Vishwamitra, 2024)","plainTextFormattedCitation":"(L. K. Vishwamitra, 2024)","previouslyFormattedCitation":"(L. K. Vishwamitra, 2024)"},"properties":{"noteIndex":0},"schema":"https://github.com/citation-style-language/schema/raw/master/csl-citation.json"}</w:instrText>
      </w:r>
      <w:r w:rsidR="00070A83">
        <w:fldChar w:fldCharType="separate"/>
      </w:r>
      <w:r w:rsidR="00070A83" w:rsidRPr="00070A83">
        <w:rPr>
          <w:noProof/>
        </w:rPr>
        <w:t>(L. K. Vishwamitra, 2024)</w:t>
      </w:r>
      <w:r w:rsidR="00070A83">
        <w:fldChar w:fldCharType="end"/>
      </w:r>
      <w:r>
        <w:t>.</w:t>
      </w:r>
    </w:p>
    <w:p w14:paraId="15DE1430" w14:textId="30F8154A" w:rsidR="00042978" w:rsidRDefault="00042978" w:rsidP="004073D7">
      <w:pPr>
        <w:pStyle w:val="Heading2"/>
        <w:keepLines w:val="0"/>
        <w:numPr>
          <w:ilvl w:val="1"/>
          <w:numId w:val="2"/>
        </w:numPr>
        <w:tabs>
          <w:tab w:val="left" w:pos="538"/>
        </w:tabs>
        <w:spacing w:before="0" w:line="360" w:lineRule="auto"/>
        <w:ind w:left="629" w:hanging="629"/>
      </w:pPr>
      <w:bookmarkStart w:id="69" w:name="_Toc190801461"/>
      <w:r>
        <w:t>Data Sintetis</w:t>
      </w:r>
      <w:bookmarkEnd w:id="69"/>
    </w:p>
    <w:p w14:paraId="5A8D8FFB" w14:textId="4F574E16" w:rsidR="00042978" w:rsidRDefault="00042978" w:rsidP="004073D7">
      <w:pPr>
        <w:spacing w:line="360" w:lineRule="auto"/>
        <w:ind w:firstLine="629"/>
      </w:pPr>
      <w:r>
        <w:t xml:space="preserve">Data sintetis adalah </w:t>
      </w:r>
      <w:r w:rsidR="002F2F45">
        <w:t xml:space="preserve">suatu </w:t>
      </w:r>
      <w:r>
        <w:t xml:space="preserve">data </w:t>
      </w:r>
      <w:r w:rsidR="002F2F45">
        <w:t xml:space="preserve">buatan </w:t>
      </w:r>
      <w:r>
        <w:t>yang dihasilkan melalui</w:t>
      </w:r>
      <w:r w:rsidR="002F2F45">
        <w:t xml:space="preserve"> proses</w:t>
      </w:r>
      <w:r>
        <w:t xml:space="preserve"> simulasi kecerdasan buatan untuk </w:t>
      </w:r>
      <w:r w:rsidR="002F2F45">
        <w:t xml:space="preserve">menciptakan data baru yang dirancang </w:t>
      </w:r>
      <w:r>
        <w:t xml:space="preserve">agar memiliki sifat dan </w:t>
      </w:r>
      <w:r w:rsidR="002F2F45">
        <w:t>pola</w:t>
      </w:r>
      <w:r>
        <w:t xml:space="preserve"> yang </w:t>
      </w:r>
      <w:r w:rsidR="002F2F45">
        <w:t>mirip</w:t>
      </w:r>
      <w:r>
        <w:t xml:space="preserve"> dengan data </w:t>
      </w:r>
      <w:r w:rsidR="002F2F45">
        <w:t xml:space="preserve">asli </w:t>
      </w:r>
      <w:r w:rsidR="002F2F45">
        <w:fldChar w:fldCharType="begin" w:fldLock="1"/>
      </w:r>
      <w:r w:rsidR="00FF2B6F">
        <w:instrText>ADDIN CSL_CITATION {"citationItems":[{"id":"ITEM-1","itemData":{"DOI":"10.1007/978-3-030-22868-2_51","ISBN":"9783030228675","ISSN":"21945365","abstract":"Financial transactions lay up the foundation of modern society. Unfortunately, illicit abuse of the financial system is pervasive. Fraud controls aim to detect these suspicious activities, but they require deep analysis to model their efficacy and value proposition. Due to the private nature and scale of these financial transactions, this analysis is often performed in hindsight. Financial institutions lack of information, due to the hidden fraud problem, to properly set and tune their fraud controls systems. This is probably one of the reasons we are losing the war against crime. This paper presents PaySim, a cutting edge agent-based model that simulates financial fraud scenarios to improve current fraud controls. PaySim uses aggregated anonymized data from a real financial dataset to generate synthetic data that closely resembles the transactions dynamics, statistical properties and causal dynamics observed in the original dataset, while incorporating any malicious behaviour of interest. Using an agent-based framework specifically designed to cover the demands of financial simulation and the application of mathematical statistics, we leverage a real-life scenario based on a known fraud scheme to demonstrate the advantage of simulated data over real-world data when setting adequate controls for fraud detection.","author":[{"dropping-particle":"","family":"Lopez-Rojas","given":"Edgar A.","non-dropping-particle":"","parse-names":false,"suffix":""},{"dropping-particle":"","family":"Barneaud","given":"Camille","non-dropping-particle":"","parse-names":false,"suffix":""}],"container-title":"Advances in Intelligent Systems and Computing","id":"ITEM-1","issued":{"date-parts":[["2019"]]},"page":"727-736","title":"Advantages of the PaySim Simulator for Improving Financial Fraud Controls","type":"article-journal","volume":"998"},"uris":["http://www.mendeley.com/documents/?uuid=fb635fa7-f4ed-449b-8326-453b3b0baf3f"]}],"mendeley":{"formattedCitation":"(Lopez-Rojas &amp; Barneaud, 2019)","plainTextFormattedCitation":"(Lopez-Rojas &amp; Barneaud, 2019)","previouslyFormattedCitation":"(Lopez-Rojas &amp; Barneaud, 2019)"},"properties":{"noteIndex":0},"schema":"https://github.com/citation-style-language/schema/raw/master/csl-citation.json"}</w:instrText>
      </w:r>
      <w:r w:rsidR="002F2F45">
        <w:fldChar w:fldCharType="separate"/>
      </w:r>
      <w:r w:rsidR="002F2F45" w:rsidRPr="002F2F45">
        <w:rPr>
          <w:noProof/>
        </w:rPr>
        <w:t>(Lopez-Rojas &amp; Barneaud, 2019)</w:t>
      </w:r>
      <w:r w:rsidR="002F2F45">
        <w:fldChar w:fldCharType="end"/>
      </w:r>
      <w:r w:rsidR="002F2F45">
        <w:t>. PaySim merupakan salah satu contoh data sintetis yang dihasilkan dengan proses simulasi kecerdasan buatan melalui simulator keuangan canggih yang dirancang untuk mensimulasikan transaksi keu</w:t>
      </w:r>
      <w:r w:rsidR="00054CDF">
        <w:t>a</w:t>
      </w:r>
      <w:r w:rsidR="002F2F45">
        <w:t>ngan mobile</w:t>
      </w:r>
      <w:r w:rsidR="00D17695">
        <w:t xml:space="preserve"> berdasarkan data transaksi keuangan asli.</w:t>
      </w:r>
    </w:p>
    <w:p w14:paraId="48E35E30" w14:textId="24E6CEB5" w:rsidR="00D17695" w:rsidRDefault="00D17695" w:rsidP="004073D7">
      <w:pPr>
        <w:spacing w:line="360" w:lineRule="auto"/>
        <w:ind w:firstLine="629"/>
      </w:pPr>
      <w:r w:rsidRPr="00251D7B">
        <w:rPr>
          <w:i/>
          <w:iCs/>
        </w:rPr>
        <w:t>Dataset</w:t>
      </w:r>
      <w:r>
        <w:t xml:space="preserve"> PaySim dikembangkan untuk mengatasi permasalahan akibat sulitnya akses terhadap data transaksi keuangan</w:t>
      </w:r>
      <w:r w:rsidR="00DC12E3">
        <w:t xml:space="preserve"> di</w:t>
      </w:r>
      <w:r w:rsidR="00AE4610">
        <w:t xml:space="preserve"> </w:t>
      </w:r>
      <w:r w:rsidR="00DC12E3">
        <w:t>wilayah Afrika</w:t>
      </w:r>
      <w:r>
        <w:t xml:space="preserve"> karena dibatasi oleh regulasi.</w:t>
      </w:r>
      <w:r w:rsidR="00FF2B6F">
        <w:t xml:space="preserve"> </w:t>
      </w:r>
      <w:r>
        <w:t>Disisi lain, data transaksi keu</w:t>
      </w:r>
      <w:r w:rsidR="00FF2B6F">
        <w:t>a</w:t>
      </w:r>
      <w:r>
        <w:t xml:space="preserve">ngan sangat dibutuhkan oleh para </w:t>
      </w:r>
      <w:r>
        <w:lastRenderedPageBreak/>
        <w:t xml:space="preserve">peneliti untuk mengembagkan suatu model yang dapat </w:t>
      </w:r>
      <w:r w:rsidR="00DC12E3">
        <w:t xml:space="preserve">melakukan </w:t>
      </w:r>
      <w:r w:rsidR="00DC12E3" w:rsidRPr="00DC12E3">
        <w:rPr>
          <w:i/>
          <w:iCs/>
        </w:rPr>
        <w:t>fraud detection</w:t>
      </w:r>
      <w:r w:rsidR="00DC12E3">
        <w:t xml:space="preserve"> atau mendeteksi transaksi keuangan yang mencurigakan, sehingga munculah sebuah inovasi yang dikembangkan oleh para peneliti dari </w:t>
      </w:r>
      <w:r w:rsidR="00DC12E3" w:rsidRPr="00DC12E3">
        <w:t>Blekinge Institute of Technology</w:t>
      </w:r>
      <w:r w:rsidR="00DC12E3">
        <w:t xml:space="preserve"> (Swedia) yang</w:t>
      </w:r>
      <w:r w:rsidR="00DC12E3" w:rsidRPr="00DC12E3">
        <w:t xml:space="preserve"> bekerja sama dengan Norwegian University of Science and Technology</w:t>
      </w:r>
      <w:r w:rsidR="00DC12E3">
        <w:t xml:space="preserve"> (</w:t>
      </w:r>
      <w:r w:rsidR="00DC12E3" w:rsidRPr="00DC12E3">
        <w:t>Norwegia</w:t>
      </w:r>
      <w:r w:rsidR="00DC12E3">
        <w:t>)</w:t>
      </w:r>
      <w:r w:rsidR="00FF2B6F">
        <w:t xml:space="preserve"> untuk menghasilkan data sintetis</w:t>
      </w:r>
      <w:r w:rsidR="00DC12E3" w:rsidRPr="00DC12E3">
        <w:t xml:space="preserve">. </w:t>
      </w:r>
      <w:r w:rsidR="00DC12E3">
        <w:t>Proses p</w:t>
      </w:r>
      <w:r w:rsidR="00DC12E3" w:rsidRPr="00DC12E3">
        <w:t xml:space="preserve">enelitian ini menggunakan data </w:t>
      </w:r>
      <w:r w:rsidR="00DC12E3">
        <w:t xml:space="preserve">asli </w:t>
      </w:r>
      <w:r w:rsidR="00DC12E3" w:rsidRPr="00DC12E3">
        <w:t xml:space="preserve">dari suatu </w:t>
      </w:r>
      <w:r w:rsidR="00DC12E3">
        <w:t>layanan transaksi keuangan mobile</w:t>
      </w:r>
      <w:r w:rsidR="00755F4F">
        <w:t xml:space="preserve"> salah satu perusahaan telekomunikasi </w:t>
      </w:r>
      <w:r w:rsidR="00DC12E3" w:rsidRPr="00DC12E3">
        <w:t>di negara Afrika untuk membangun model simulasi</w:t>
      </w:r>
      <w:r w:rsidR="00DC12E3">
        <w:t xml:space="preserve"> kecerdasan buatan yang dapat menciptakan data sintetis yang memiliki kemiripan dengan data asli untuk kepentingan penelitian</w:t>
      </w:r>
      <w:r w:rsidR="00DC12E3" w:rsidRPr="00DC12E3">
        <w:t xml:space="preserve"> </w:t>
      </w:r>
      <w:r w:rsidR="00DC12E3">
        <w:t xml:space="preserve">dalam bidang </w:t>
      </w:r>
      <w:r w:rsidR="00DC12E3" w:rsidRPr="00DC12E3">
        <w:rPr>
          <w:i/>
          <w:iCs/>
        </w:rPr>
        <w:t>fraud detection</w:t>
      </w:r>
      <w:r w:rsidR="00DC12E3">
        <w:t xml:space="preserve"> dengan </w:t>
      </w:r>
      <w:r w:rsidR="00DC12E3" w:rsidRPr="00DC12E3">
        <w:rPr>
          <w:i/>
          <w:iCs/>
        </w:rPr>
        <w:t>machine learning</w:t>
      </w:r>
      <w:r w:rsidR="00FF2B6F">
        <w:rPr>
          <w:i/>
          <w:iCs/>
        </w:rPr>
        <w:t xml:space="preserve"> </w:t>
      </w:r>
      <w:r w:rsidR="00FF2B6F">
        <w:rPr>
          <w:i/>
          <w:iCs/>
        </w:rPr>
        <w:fldChar w:fldCharType="begin" w:fldLock="1"/>
      </w:r>
      <w:r w:rsidR="0025281B">
        <w:rPr>
          <w:i/>
          <w:iCs/>
        </w:rPr>
        <w:instrText>ADDIN CSL_CITATION {"citationItems":[{"id":"ITEM-1","itemData":{"ISBN":"9788897999683","abstract":"The lack of legitimate datasets on mobile money transactions to perform research on in the domain of fraud detection is a big problem today in the scientific community. Part of the problem is the intrinsic private nature of financial transactions, that leads to no public available data sets. This will leave the researchers with the burden of first harnessing the dataset before performing the actual research on it. This paper propose an approach to such a problem that we named the PaySim simulator. PaySim is a financial simulator that simulates mobile money transactions based on an original dataset. In this paper, we present a solution to ultimately yield the possibility to simulate mobile money transactions in such a way that they become similar to the original dataset. With technology frameworks such as Agent-Based simulation techniques, and the application of mathematical statistics, we show in this paper that the simulated data can be as prudent as the original dataset for research.","author":[{"dropping-particle":"","family":"Lopez-Rojas","given":"Edgar Alonso","non-dropping-particle":"","parse-names":false,"suffix":""},{"dropping-particle":"","family":"Elmir","given":"Ahmad","non-dropping-particle":"","parse-names":false,"suffix":""},{"dropping-particle":"","family":"Axelsson","given":"Stefan","non-dropping-particle":"","parse-names":false,"suffix":""}],"container-title":"28th European Modeling and Simulation Symposium, EMSS 2016","id":"ITEM-1","issue":"c","issued":{"date-parts":[["2016"]]},"page":"249-255","title":"Paysim: A financial mobile money simulator for fraud detection","type":"article-journal"},"uris":["http://www.mendeley.com/documents/?uuid=859aaccd-4e1c-4855-9326-070218540d90"]}],"mendeley":{"formattedCitation":"(Lopez-Rojas et al., 2016)","plainTextFormattedCitation":"(Lopez-Rojas et al., 2016)","previouslyFormattedCitation":"(Lopez-Rojas et al., 2016)"},"properties":{"noteIndex":0},"schema":"https://github.com/citation-style-language/schema/raw/master/csl-citation.json"}</w:instrText>
      </w:r>
      <w:r w:rsidR="00FF2B6F">
        <w:rPr>
          <w:i/>
          <w:iCs/>
        </w:rPr>
        <w:fldChar w:fldCharType="separate"/>
      </w:r>
      <w:r w:rsidR="00FF2B6F" w:rsidRPr="00FF2B6F">
        <w:rPr>
          <w:iCs/>
          <w:noProof/>
        </w:rPr>
        <w:t>(Lopez-Rojas et al., 2016)</w:t>
      </w:r>
      <w:r w:rsidR="00FF2B6F">
        <w:rPr>
          <w:i/>
          <w:iCs/>
        </w:rPr>
        <w:fldChar w:fldCharType="end"/>
      </w:r>
      <w:r w:rsidR="00DC12E3" w:rsidRPr="00DC12E3">
        <w:t>​</w:t>
      </w:r>
      <w:r w:rsidRPr="00D17695">
        <w:t>.</w:t>
      </w:r>
    </w:p>
    <w:p w14:paraId="0C95129D" w14:textId="2CC6E4AB" w:rsidR="00057C92" w:rsidRPr="007A6AAC" w:rsidRDefault="00057C92" w:rsidP="004073D7">
      <w:pPr>
        <w:pStyle w:val="Heading2"/>
        <w:keepLines w:val="0"/>
        <w:numPr>
          <w:ilvl w:val="1"/>
          <w:numId w:val="2"/>
        </w:numPr>
        <w:tabs>
          <w:tab w:val="left" w:pos="538"/>
        </w:tabs>
        <w:spacing w:before="0" w:line="360" w:lineRule="auto"/>
        <w:ind w:left="629" w:hanging="629"/>
        <w:rPr>
          <w:i/>
          <w:iCs/>
        </w:rPr>
      </w:pPr>
      <w:bookmarkStart w:id="70" w:name="_Toc190801462"/>
      <w:r>
        <w:t xml:space="preserve">CRIPS-DM </w:t>
      </w:r>
      <w:r w:rsidRPr="007A6AAC">
        <w:rPr>
          <w:i/>
          <w:iCs/>
        </w:rPr>
        <w:t>(Cross-Industry Standard Process for Data Mining)</w:t>
      </w:r>
      <w:bookmarkEnd w:id="70"/>
    </w:p>
    <w:p w14:paraId="27EEB9AE" w14:textId="4ADE1D50" w:rsidR="00054CDF" w:rsidRDefault="00057C92" w:rsidP="004073D7">
      <w:pPr>
        <w:spacing w:line="360" w:lineRule="auto"/>
        <w:ind w:firstLine="629"/>
      </w:pPr>
      <w:r>
        <w:t xml:space="preserve">CRIPS-DM adalah metode pengembangan standar dan komprehensif yang digunakan dalam proses </w:t>
      </w:r>
      <w:r w:rsidRPr="00057C92">
        <w:rPr>
          <w:i/>
          <w:iCs/>
        </w:rPr>
        <w:t>data mining</w:t>
      </w:r>
      <w:r>
        <w:t xml:space="preserve"> (penambangan data) yang terdiri dari 6 tahap utama:</w:t>
      </w:r>
      <w:r w:rsidRPr="00057C92">
        <w:t xml:space="preserve"> </w:t>
      </w:r>
      <w:r w:rsidRPr="007A6AAC">
        <w:rPr>
          <w:i/>
          <w:iCs/>
        </w:rPr>
        <w:t>Business Understanding,  Data Understanding, Data Preparation, Modeling, Evaluation,</w:t>
      </w:r>
      <w:r>
        <w:t xml:space="preserve"> dan </w:t>
      </w:r>
      <w:r w:rsidRPr="007A6AAC">
        <w:rPr>
          <w:i/>
          <w:iCs/>
        </w:rPr>
        <w:t>Deployment</w:t>
      </w:r>
      <w:r w:rsidR="002303F4">
        <w:t xml:space="preserve"> </w:t>
      </w:r>
      <w:r w:rsidR="002303F4">
        <w:fldChar w:fldCharType="begin" w:fldLock="1"/>
      </w:r>
      <w:r w:rsidR="002303F4">
        <w:instrText>ADDIN CSL_CITATION {"citationItems":[{"id":"ITEM-1","itemData":{"DOI":"10.3390/su16177249","ISSN":"20711050","abstract":"The significant energy consumption associated with the built environment demands comprehensive energy prediction modelling. Leveraging their ability to capture intricate patterns without extensive domain knowledge, supervised data-driven approaches present a marked advantage in adaptability over traditional physical-based building energy models. This study employs various machine learning models to predict energy consumption for an office building in Berkeley, California. To enhance the accuracy of these predictions, different feature selection techniques, including principal component analysis (PCA), decision tree regression (DTR), and Pearson correlation analysis, were adopted to identify key attributes of energy consumption and address collinearity. The analyses yielded nine influential attributes: heating, ventilation, and air conditioning (HVAC) system operating parameters, indoor and outdoor environmental parameters, and occupancy. To overcome missing occupancy data in the datasets, we investigated the possibility of occupancy-based Wi-Fi prediction using different machine learning algorithms. The results of the occupancy prediction modelling indicate that Wi-Fi can be used with acceptable accuracy in predicting occupancy count, which can be leveraged to analyze occupant comfort and enhance the accuracy of building energy models. Six machine learning models were tested for energy prediction using two different datasets: one before and one after occupancy prediction. Using a 10-fold cross-validation with an 8:2 training-to-testing ratio, the Random Forest algorithm emerged superior, exhibiting the highest R2 value of 0.92 and the lowest RMSE of 3.78 when occupancy data were included. Additionally, an error propagation analysis was conducted to assess the impact of the occupancy-based Wi-Fi prediction model’s error on the energy prediction model. The results indicated that Wi-Fi-based occupancy prediction can improve the data inputs for building energy models, leading to more accurate energy consumption predictions. The findings underscore the potential of integrating the developed energy prediction models with fault detection systems, model predictive controllers, and energy load shape analysis, ultimately enhancing energy management practices.","author":[{"dropping-particle":"","family":"Elkabalawy","given":"Moaaz","non-dropping-particle":"","parse-names":false,"suffix":""},{"dropping-particle":"","family":"Al-Sakkaf","given":"Abobakr","non-dropping-particle":"","parse-names":false,"suffix":""},{"dropping-particle":"","family":"Mohammed Abdelkader","given":"Eslam","non-dropping-particle":"","parse-names":false,"suffix":""},{"dropping-particle":"","family":"Alfalah","given":"Ghasan","non-dropping-particle":"","parse-names":false,"suffix":""}],"container-title":"Sustainability","id":"ITEM-1","issue":"17","issued":{"date-parts":[["2024"]]},"page":"7249","title":"CRISP-DM-Based Data-Driven Approach for Building Energy Prediction Utilizing Indoor and Environmental Factors","type":"article-journal","volume":"16"},"uris":["http://www.mendeley.com/documents/?uuid=ed05b9bb-8b8a-438c-b1d2-444d50f1e3ac"]}],"mendeley":{"formattedCitation":"(Elkabalawy et al., 2024)","plainTextFormattedCitation":"(Elkabalawy et al., 2024)","previouslyFormattedCitation":"(Elkabalawy et al., 2024)"},"properties":{"noteIndex":0},"schema":"https://github.com/citation-style-language/schema/raw/master/csl-citation.json"}</w:instrText>
      </w:r>
      <w:r w:rsidR="002303F4">
        <w:fldChar w:fldCharType="separate"/>
      </w:r>
      <w:r w:rsidR="002303F4" w:rsidRPr="002303F4">
        <w:rPr>
          <w:noProof/>
        </w:rPr>
        <w:t>(Elkabalawy et al., 2024)</w:t>
      </w:r>
      <w:r w:rsidR="002303F4">
        <w:fldChar w:fldCharType="end"/>
      </w:r>
      <w:r>
        <w:t>.</w:t>
      </w:r>
    </w:p>
    <w:p w14:paraId="23F860B9" w14:textId="7225B197" w:rsidR="00054CDF" w:rsidRPr="004E5012" w:rsidRDefault="004E5012" w:rsidP="00054CDF">
      <w:pPr>
        <w:keepNext/>
        <w:spacing w:line="360" w:lineRule="auto"/>
        <w:ind w:firstLine="629"/>
        <w:jc w:val="center"/>
        <w:rPr>
          <w:b/>
          <w:bCs/>
        </w:rPr>
      </w:pPr>
      <w:r w:rsidRPr="004E5012">
        <w:rPr>
          <w:b/>
          <w:bCs/>
          <w:noProof/>
        </w:rPr>
        <w:drawing>
          <wp:inline distT="0" distB="0" distL="0" distR="0" wp14:anchorId="171170C2" wp14:editId="430356CC">
            <wp:extent cx="2804160" cy="2742565"/>
            <wp:effectExtent l="0" t="0" r="0" b="635"/>
            <wp:docPr id="1300705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05399" name=""/>
                    <pic:cNvPicPr/>
                  </pic:nvPicPr>
                  <pic:blipFill rotWithShape="1">
                    <a:blip r:embed="rId19"/>
                    <a:srcRect l="4073" r="2288"/>
                    <a:stretch/>
                  </pic:blipFill>
                  <pic:spPr bwMode="auto">
                    <a:xfrm>
                      <a:off x="0" y="0"/>
                      <a:ext cx="2805511" cy="2743886"/>
                    </a:xfrm>
                    <a:prstGeom prst="rect">
                      <a:avLst/>
                    </a:prstGeom>
                    <a:ln>
                      <a:noFill/>
                    </a:ln>
                    <a:extLst>
                      <a:ext uri="{53640926-AAD7-44D8-BBD7-CCE9431645EC}">
                        <a14:shadowObscured xmlns:a14="http://schemas.microsoft.com/office/drawing/2010/main"/>
                      </a:ext>
                    </a:extLst>
                  </pic:spPr>
                </pic:pic>
              </a:graphicData>
            </a:graphic>
          </wp:inline>
        </w:drawing>
      </w:r>
    </w:p>
    <w:p w14:paraId="071AA282" w14:textId="5443B3F2" w:rsidR="00693522" w:rsidRDefault="00054CDF" w:rsidP="004E5012">
      <w:pPr>
        <w:pStyle w:val="Caption"/>
        <w:spacing w:after="0"/>
        <w:jc w:val="center"/>
        <w:rPr>
          <w:sz w:val="20"/>
          <w:szCs w:val="20"/>
        </w:rPr>
      </w:pPr>
      <w:bookmarkStart w:id="71" w:name="_Toc181079534"/>
      <w:bookmarkStart w:id="72" w:name="_Toc182834546"/>
      <w:bookmarkStart w:id="73" w:name="_Toc182834658"/>
      <w:bookmarkStart w:id="74" w:name="_Toc182834671"/>
      <w:bookmarkStart w:id="75" w:name="_Toc190787096"/>
      <w:r w:rsidRPr="00054CDF">
        <w:rPr>
          <w:sz w:val="20"/>
          <w:szCs w:val="20"/>
        </w:rPr>
        <w:t xml:space="preserve">Gambar </w:t>
      </w:r>
      <w:r w:rsidR="0018008F">
        <w:rPr>
          <w:sz w:val="20"/>
          <w:szCs w:val="20"/>
        </w:rPr>
        <w:fldChar w:fldCharType="begin"/>
      </w:r>
      <w:r w:rsidR="0018008F">
        <w:rPr>
          <w:sz w:val="20"/>
          <w:szCs w:val="20"/>
        </w:rPr>
        <w:instrText xml:space="preserve"> STYLEREF 1 \s </w:instrText>
      </w:r>
      <w:r w:rsidR="0018008F">
        <w:rPr>
          <w:sz w:val="20"/>
          <w:szCs w:val="20"/>
        </w:rPr>
        <w:fldChar w:fldCharType="separate"/>
      </w:r>
      <w:r w:rsidR="0018008F">
        <w:rPr>
          <w:noProof/>
          <w:sz w:val="20"/>
          <w:szCs w:val="20"/>
        </w:rPr>
        <w:t>2</w:t>
      </w:r>
      <w:r w:rsidR="0018008F">
        <w:rPr>
          <w:sz w:val="20"/>
          <w:szCs w:val="20"/>
        </w:rPr>
        <w:fldChar w:fldCharType="end"/>
      </w:r>
      <w:r w:rsidR="0018008F">
        <w:rPr>
          <w:sz w:val="20"/>
          <w:szCs w:val="20"/>
        </w:rPr>
        <w:t>.</w:t>
      </w:r>
      <w:r w:rsidR="0018008F">
        <w:rPr>
          <w:sz w:val="20"/>
          <w:szCs w:val="20"/>
        </w:rPr>
        <w:fldChar w:fldCharType="begin"/>
      </w:r>
      <w:r w:rsidR="0018008F">
        <w:rPr>
          <w:sz w:val="20"/>
          <w:szCs w:val="20"/>
        </w:rPr>
        <w:instrText xml:space="preserve"> SEQ Gambar \* ARABIC \s 1 </w:instrText>
      </w:r>
      <w:r w:rsidR="0018008F">
        <w:rPr>
          <w:sz w:val="20"/>
          <w:szCs w:val="20"/>
        </w:rPr>
        <w:fldChar w:fldCharType="separate"/>
      </w:r>
      <w:r w:rsidR="0018008F">
        <w:rPr>
          <w:noProof/>
          <w:sz w:val="20"/>
          <w:szCs w:val="20"/>
        </w:rPr>
        <w:t>3</w:t>
      </w:r>
      <w:r w:rsidR="0018008F">
        <w:rPr>
          <w:sz w:val="20"/>
          <w:szCs w:val="20"/>
        </w:rPr>
        <w:fldChar w:fldCharType="end"/>
      </w:r>
      <w:r w:rsidRPr="00054CDF">
        <w:rPr>
          <w:sz w:val="20"/>
          <w:szCs w:val="20"/>
        </w:rPr>
        <w:t xml:space="preserve"> </w:t>
      </w:r>
      <w:r w:rsidRPr="00054CDF">
        <w:rPr>
          <w:b w:val="0"/>
          <w:bCs w:val="0"/>
          <w:sz w:val="20"/>
          <w:szCs w:val="20"/>
        </w:rPr>
        <w:t>Tahapan Metode CRISP-DM</w:t>
      </w:r>
      <w:bookmarkEnd w:id="71"/>
      <w:bookmarkEnd w:id="72"/>
      <w:bookmarkEnd w:id="73"/>
      <w:bookmarkEnd w:id="74"/>
      <w:r w:rsidR="004E5012">
        <w:t xml:space="preserve"> </w:t>
      </w:r>
      <w:r w:rsidR="004E5012" w:rsidRPr="004E5012">
        <w:rPr>
          <w:b w:val="0"/>
          <w:bCs w:val="0"/>
          <w:sz w:val="20"/>
          <w:szCs w:val="20"/>
        </w:rPr>
        <w:fldChar w:fldCharType="begin" w:fldLock="1"/>
      </w:r>
      <w:r w:rsidR="0078681D">
        <w:rPr>
          <w:b w:val="0"/>
          <w:bCs w:val="0"/>
          <w:sz w:val="20"/>
          <w:szCs w:val="20"/>
        </w:rPr>
        <w:instrText>ADDIN CSL_CITATION {"citationItems":[{"id":"ITEM-1","itemData":{"DOI":"10.7717/PEERJ-CS.267","ISSN":"23765992","abstract":"The use of end-to-end data mining methodologies such as CRISP-DM, KDD process, and SEMMA has grown substantially over the past decade. However, little is known as to how these methodologies are used in practice. In particular, the question of whether data mining methodologies are used 'as-is' or adapted for specific purposes, has not been thoroughly investigated. This article addresses this gap via a systematic literature review focused on the context in which data mining methodologies are used and the adaptations they undergo. The literature review covers 207 peerreviewed and 'grey' publications. We find that data mining methodologies are primarily applied 'as-is'. At the same time, we also identify various adaptations of data mining methodologies and we note that their number is growing rapidly. The dominant adaptations pattern is related to methodology adjustments at a granular level (modifications) followed by extensions of existing methodologies with additional elements. Further, we identify two recurrent purposes for adaptation: (1) adaptations to handle Big Data technologies, tools and environments (technological adaptations); and (2) adaptations for context-awareness and for integrating data mining solutions into business processes and IT systems (organizational adaptations). The study suggests that standard data mining methodologies do not pay sufficient attention to deployment issues, which play a prominent role when turning data mining models into software products that are integrated into the IT architectures and business processes of organizations. We conclude that refinements of existing methodologies aimed at combining data, technological, and organizational aspects, could help to mitigate these gaps.","author":[{"dropping-particle":"","family":"Plotnikova","given":"Veronika","non-dropping-particle":"","parse-names":false,"suffix":""},{"dropping-particle":"","family":"Dumas","given":"Marlon","non-dropping-particle":"","parse-names":false,"suffix":""},{"dropping-particle":"","family":"Milani","given":"Fredrik","non-dropping-particle":"","parse-names":false,"suffix":""}],"container-title":"PeerJ Computer Science","id":"ITEM-1","issued":{"date-parts":[["2020"]]},"page":"1-43","title":"Adaptations of data mining methodologies: A systematic literature review","type":"article-journal","volume":"6"},"uris":["http://www.mendeley.com/documents/?uuid=6cf4aff1-e602-4800-8833-47f43a5cfaf4"]}],"mendeley":{"formattedCitation":"(Plotnikova et al., 2020)","plainTextFormattedCitation":"(Plotnikova et al., 2020)","previouslyFormattedCitation":"(Plotnikova et al., 2020)"},"properties":{"noteIndex":0},"schema":"https://github.com/citation-style-language/schema/raw/master/csl-citation.json"}</w:instrText>
      </w:r>
      <w:r w:rsidR="004E5012" w:rsidRPr="004E5012">
        <w:rPr>
          <w:b w:val="0"/>
          <w:bCs w:val="0"/>
          <w:sz w:val="20"/>
          <w:szCs w:val="20"/>
        </w:rPr>
        <w:fldChar w:fldCharType="separate"/>
      </w:r>
      <w:r w:rsidR="004E5012" w:rsidRPr="004E5012">
        <w:rPr>
          <w:b w:val="0"/>
          <w:bCs w:val="0"/>
          <w:noProof/>
          <w:sz w:val="20"/>
          <w:szCs w:val="20"/>
        </w:rPr>
        <w:t>(Plotnikova et al., 2020)</w:t>
      </w:r>
      <w:bookmarkEnd w:id="75"/>
      <w:r w:rsidR="004E5012" w:rsidRPr="004E5012">
        <w:rPr>
          <w:b w:val="0"/>
          <w:bCs w:val="0"/>
          <w:sz w:val="20"/>
          <w:szCs w:val="20"/>
        </w:rPr>
        <w:fldChar w:fldCharType="end"/>
      </w:r>
    </w:p>
    <w:p w14:paraId="74869148" w14:textId="77777777" w:rsidR="00693522" w:rsidRPr="00693522" w:rsidRDefault="00693522" w:rsidP="00693522">
      <w:pPr>
        <w:spacing w:after="0"/>
        <w:jc w:val="center"/>
        <w:rPr>
          <w:sz w:val="20"/>
          <w:szCs w:val="20"/>
        </w:rPr>
      </w:pPr>
    </w:p>
    <w:p w14:paraId="4DF7D957" w14:textId="79B084F5" w:rsidR="00057C92" w:rsidRPr="00057C92" w:rsidRDefault="00A73C76" w:rsidP="00054CDF">
      <w:pPr>
        <w:spacing w:line="360" w:lineRule="auto"/>
        <w:ind w:firstLine="629"/>
      </w:pPr>
      <w:r w:rsidRPr="00A73C76">
        <w:t xml:space="preserve">Metode </w:t>
      </w:r>
      <w:r>
        <w:t>CRIPS-DM banyak digunakan dalam proyek analisis data</w:t>
      </w:r>
      <w:r w:rsidRPr="00A73C76">
        <w:t xml:space="preserve"> karena </w:t>
      </w:r>
      <w:r>
        <w:t xml:space="preserve">memiliki </w:t>
      </w:r>
      <w:r w:rsidRPr="00A73C76">
        <w:t xml:space="preserve">kerangka kerja yang terstruktur </w:t>
      </w:r>
      <w:r>
        <w:t xml:space="preserve">dan </w:t>
      </w:r>
      <w:r w:rsidRPr="00A73C76">
        <w:t>fleksibel</w:t>
      </w:r>
      <w:r>
        <w:t>. Setiap prosesnya bisa dilakukan secara iteratif</w:t>
      </w:r>
      <w:r w:rsidR="002303F4">
        <w:t xml:space="preserve"> </w:t>
      </w:r>
      <w:r w:rsidR="002303F4">
        <w:fldChar w:fldCharType="begin" w:fldLock="1"/>
      </w:r>
      <w:r w:rsidR="00406048">
        <w:instrText>ADDIN CSL_CITATION {"citationItems":[{"id":"ITEM-1","itemData":{"abstract":"There is a lack of specific and detailed framework for conducting data mining analysis in medicine. Cross Industry Standard Process for Data Mining (CRISP-DM) presents a hierar-chical and iterative process model, and provides an extendable framework with generic-to-specific approach, starting from six phases, which are further detailed by generic and then specialized tasks. CRISP-DM defines following data mining context dimensions: application domain, problem type, technical aspect, and tools &amp; techniques. In this study, we propose an extension of the CRISP-DM, called CRISP-MED-DM, which addresses specific challenges of data mining in med-icine. The medical application domain with its typical challenges is mapped with CRISP-DM reference model, proposing the enhancements in the CRISP-DM reference model. Furthermore, the model to evaluate compliance to the CRISP-MED-DM is proposed. The model allows evaluat-ing and comparing to what extent different data mining projects are following the process model of CRISP-MED-DM.","author":[{"dropping-particle":"","family":"Niakšu","given":"Olegas","non-dropping-particle":"","parse-names":false,"suffix":""}],"container-title":"Baltic J. Modern Computing","id":"ITEM-1","issue":"2","issued":{"date-parts":[["2015"]]},"page":"92-109","title":"CRISP Data Mining Methodology Extension for Medical Domain","type":"article-journal","volume":"3"},"uris":["http://www.mendeley.com/documents/?uuid=4018a822-eb87-4d94-96b8-3dcbfb7a6a83"]}],"mendeley":{"formattedCitation":"(Niakšu, 2015)","plainTextFormattedCitation":"(Niakšu, 2015)","previouslyFormattedCitation":"(Niakšu, 2015)"},"properties":{"noteIndex":0},"schema":"https://github.com/citation-style-language/schema/raw/master/csl-citation.json"}</w:instrText>
      </w:r>
      <w:r w:rsidR="002303F4">
        <w:fldChar w:fldCharType="separate"/>
      </w:r>
      <w:r w:rsidR="002303F4" w:rsidRPr="002303F4">
        <w:rPr>
          <w:noProof/>
        </w:rPr>
        <w:t>(Niakšu, 2015)</w:t>
      </w:r>
      <w:r w:rsidR="002303F4">
        <w:fldChar w:fldCharType="end"/>
      </w:r>
      <w:r>
        <w:t>, sehingga</w:t>
      </w:r>
      <w:r w:rsidRPr="00A73C76">
        <w:t xml:space="preserve"> menjadikannya sangat cocok untuk </w:t>
      </w:r>
      <w:r>
        <w:t xml:space="preserve">dalam proyek berbasis data untuk mendapatkan hasil yang maksimal. </w:t>
      </w:r>
      <w:r w:rsidRPr="00A73C76">
        <w:t>​</w:t>
      </w:r>
    </w:p>
    <w:p w14:paraId="5E203ACA" w14:textId="21F77219" w:rsidR="00D856AF" w:rsidRPr="007A6AAC" w:rsidRDefault="00D856AF" w:rsidP="004073D7">
      <w:pPr>
        <w:pStyle w:val="Heading3"/>
        <w:numPr>
          <w:ilvl w:val="2"/>
          <w:numId w:val="2"/>
        </w:numPr>
        <w:spacing w:line="360" w:lineRule="auto"/>
        <w:rPr>
          <w:i/>
          <w:iCs/>
        </w:rPr>
      </w:pPr>
      <w:bookmarkStart w:id="76" w:name="_Toc190801463"/>
      <w:r w:rsidRPr="007A6AAC">
        <w:rPr>
          <w:i/>
          <w:iCs/>
        </w:rPr>
        <w:lastRenderedPageBreak/>
        <w:t>Business Understanding</w:t>
      </w:r>
      <w:bookmarkEnd w:id="76"/>
    </w:p>
    <w:p w14:paraId="00FEE58F" w14:textId="78965EE2" w:rsidR="00C1271E" w:rsidRPr="00C1271E" w:rsidRDefault="00C1271E" w:rsidP="004073D7">
      <w:pPr>
        <w:spacing w:line="360" w:lineRule="auto"/>
        <w:ind w:firstLine="720"/>
      </w:pPr>
      <w:r w:rsidRPr="007A6AAC">
        <w:rPr>
          <w:i/>
          <w:iCs/>
        </w:rPr>
        <w:t>Business Understanding</w:t>
      </w:r>
      <w:r w:rsidRPr="00C1271E">
        <w:t xml:space="preserve"> adalah memahami secara mendalam ruang lingkup, tujuan, dan batasan yang ada dalam konteks bisnis</w:t>
      </w:r>
      <w:r>
        <w:t xml:space="preserve"> </w:t>
      </w:r>
      <w:r>
        <w:fldChar w:fldCharType="begin" w:fldLock="1"/>
      </w:r>
      <w:r>
        <w:instrText>ADDIN CSL_CITATION {"citationItems":[{"id":"ITEM-1","itemData":{"DOI":"10.3390/su16177249","ISSN":"20711050","abstract":"The significant energy consumption associated with the built environment demands comprehensive energy prediction modelling. Leveraging their ability to capture intricate patterns without extensive domain knowledge, supervised data-driven approaches present a marked advantage in adaptability over traditional physical-based building energy models. This study employs various machine learning models to predict energy consumption for an office building in Berkeley, California. To enhance the accuracy of these predictions, different feature selection techniques, including principal component analysis (PCA), decision tree regression (DTR), and Pearson correlation analysis, were adopted to identify key attributes of energy consumption and address collinearity. The analyses yielded nine influential attributes: heating, ventilation, and air conditioning (HVAC) system operating parameters, indoor and outdoor environmental parameters, and occupancy. To overcome missing occupancy data in the datasets, we investigated the possibility of occupancy-based Wi-Fi prediction using different machine learning algorithms. The results of the occupancy prediction modelling indicate that Wi-Fi can be used with acceptable accuracy in predicting occupancy count, which can be leveraged to analyze occupant comfort and enhance the accuracy of building energy models. Six machine learning models were tested for energy prediction using two different datasets: one before and one after occupancy prediction. Using a 10-fold cross-validation with an 8:2 training-to-testing ratio, the Random Forest algorithm emerged superior, exhibiting the highest R2 value of 0.92 and the lowest RMSE of 3.78 when occupancy data were included. Additionally, an error propagation analysis was conducted to assess the impact of the occupancy-based Wi-Fi prediction model’s error on the energy prediction model. The results indicated that Wi-Fi-based occupancy prediction can improve the data inputs for building energy models, leading to more accurate energy consumption predictions. The findings underscore the potential of integrating the developed energy prediction models with fault detection systems, model predictive controllers, and energy load shape analysis, ultimately enhancing energy management practices.","author":[{"dropping-particle":"","family":"Elkabalawy","given":"Moaaz","non-dropping-particle":"","parse-names":false,"suffix":""},{"dropping-particle":"","family":"Al-Sakkaf","given":"Abobakr","non-dropping-particle":"","parse-names":false,"suffix":""},{"dropping-particle":"","family":"Mohammed Abdelkader","given":"Eslam","non-dropping-particle":"","parse-names":false,"suffix":""},{"dropping-particle":"","family":"Alfalah","given":"Ghasan","non-dropping-particle":"","parse-names":false,"suffix":""}],"container-title":"Sustainability","id":"ITEM-1","issue":"17","issued":{"date-parts":[["2024"]]},"page":"7249","title":"CRISP-DM-Based Data-Driven Approach for Building Energy Prediction Utilizing Indoor and Environmental Factors","type":"article-journal","volume":"16"},"uris":["http://www.mendeley.com/documents/?uuid=ed05b9bb-8b8a-438c-b1d2-444d50f1e3ac"]}],"mendeley":{"formattedCitation":"(Elkabalawy et al., 2024)","plainTextFormattedCitation":"(Elkabalawy et al., 2024)","previouslyFormattedCitation":"(Elkabalawy et al., 2024)"},"properties":{"noteIndex":0},"schema":"https://github.com/citation-style-language/schema/raw/master/csl-citation.json"}</w:instrText>
      </w:r>
      <w:r>
        <w:fldChar w:fldCharType="separate"/>
      </w:r>
      <w:r w:rsidRPr="00C1271E">
        <w:rPr>
          <w:noProof/>
        </w:rPr>
        <w:t>(Elkabalawy et al., 2024)</w:t>
      </w:r>
      <w:r>
        <w:fldChar w:fldCharType="end"/>
      </w:r>
      <w:r w:rsidRPr="00C1271E">
        <w:t xml:space="preserve">. Tahap ini berfokus pada pemahaman tujuan proyek dari sudut pandang bisnis, mengubah masalah bisnis menjadi masalah </w:t>
      </w:r>
      <w:r w:rsidRPr="00C1271E">
        <w:rPr>
          <w:i/>
          <w:iCs/>
        </w:rPr>
        <w:t>data science</w:t>
      </w:r>
      <w:r w:rsidRPr="00C1271E">
        <w:t xml:space="preserve"> serta merancang rencana awal untuk mencapai tujuan tersebut</w:t>
      </w:r>
      <w:r>
        <w:t xml:space="preserve"> </w:t>
      </w:r>
      <w:r>
        <w:fldChar w:fldCharType="begin" w:fldLock="1"/>
      </w:r>
      <w:r w:rsidR="00C41DAB">
        <w:instrText>ADDIN CSL_CITATION {"citationItems":[{"id":"ITEM-1","itemData":{"DOI":"10.3390/ai5020025","ISSN":"26732688","abstract":"The use of artificial intelligence (AI) applications in a growing number of domains in recent years has put into focus the ethical, legal, and societal aspects (ELSA) of these technologies and the relevant challenges they pose. In this paper, we propose an ELSA curriculum for data scientists aiming to raise awareness about ELSA challenges in their work, provide them with a common language with the relevant domain experts in order to cooperate to find appropriate solutions, and finally, incorporate ELSA in the data science workflow. ELSA should not be seen as an impediment or a superfluous artefact but rather as an integral part of the Data Science Project Lifecycle. The proposed curriculum uses the CRISP-DM (CRoss-Industry Standard Process for Data Mining) model as a backbone to define a vertical partition expressed in modules corresponding to the CRISP-DM phases. The horizontal partition includes knowledge units belonging to three strands that run through the phases, namely ethical and societal, legal and technical rendering knowledge units (KUs). In addition to the detailed description of the aforementioned KUs, we also discuss their implementation, issues such as duration, form, and evaluation of participants, as well as the variance of the knowledge level and needs of the target audience.","author":[{"dropping-particle":"","family":"Christoforaki","given":"Maria","non-dropping-particle":"","parse-names":false,"suffix":""},{"dropping-particle":"","family":"Beyan","given":"Oya Deniz","non-dropping-particle":"","parse-names":false,"suffix":""}],"container-title":"AI (Switzerland)","id":"ITEM-1","issue":"2","issued":{"date-parts":[["2024"]]},"page":"504-515","title":"Towards an ELSA Curriculum for Data Scientists","type":"article-journal","volume":"5"},"uris":["http://www.mendeley.com/documents/?uuid=0e8a7b35-5a05-4e5d-a0d1-2e59c9fd5051"]}],"mendeley":{"formattedCitation":"(Christoforaki &amp; Beyan, 2024)","plainTextFormattedCitation":"(Christoforaki &amp; Beyan, 2024)","previouslyFormattedCitation":"(Christoforaki &amp; Beyan, 2024)"},"properties":{"noteIndex":0},"schema":"https://github.com/citation-style-language/schema/raw/master/csl-citation.json"}</w:instrText>
      </w:r>
      <w:r>
        <w:fldChar w:fldCharType="separate"/>
      </w:r>
      <w:r w:rsidRPr="00C1271E">
        <w:rPr>
          <w:noProof/>
        </w:rPr>
        <w:t>(Christoforaki &amp; Beyan, 2024)</w:t>
      </w:r>
      <w:r>
        <w:fldChar w:fldCharType="end"/>
      </w:r>
      <w:r w:rsidRPr="00C1271E">
        <w:t xml:space="preserve">. </w:t>
      </w:r>
    </w:p>
    <w:p w14:paraId="206AE236" w14:textId="7B486725" w:rsidR="00D856AF" w:rsidRPr="00406637" w:rsidRDefault="00D856AF" w:rsidP="004073D7">
      <w:pPr>
        <w:pStyle w:val="Heading3"/>
        <w:numPr>
          <w:ilvl w:val="2"/>
          <w:numId w:val="2"/>
        </w:numPr>
        <w:spacing w:line="360" w:lineRule="auto"/>
        <w:rPr>
          <w:i/>
          <w:iCs/>
        </w:rPr>
      </w:pPr>
      <w:bookmarkStart w:id="77" w:name="_Toc190801464"/>
      <w:r w:rsidRPr="00406637">
        <w:rPr>
          <w:i/>
          <w:iCs/>
        </w:rPr>
        <w:t>Data Understanding</w:t>
      </w:r>
      <w:bookmarkEnd w:id="77"/>
    </w:p>
    <w:p w14:paraId="2417C65F" w14:textId="30A019AA" w:rsidR="00D856AF" w:rsidRPr="00D856AF" w:rsidRDefault="00D856AF" w:rsidP="004073D7">
      <w:pPr>
        <w:spacing w:line="360" w:lineRule="auto"/>
        <w:ind w:firstLine="720"/>
      </w:pPr>
      <w:r w:rsidRPr="00406637">
        <w:rPr>
          <w:i/>
          <w:iCs/>
        </w:rPr>
        <w:t>Data Understanding</w:t>
      </w:r>
      <w:r>
        <w:t xml:space="preserve"> adalah fase mengeksplor data (</w:t>
      </w:r>
      <w:r w:rsidRPr="00D856AF">
        <w:rPr>
          <w:i/>
          <w:iCs/>
        </w:rPr>
        <w:t>Exploratory Data Analysis</w:t>
      </w:r>
      <w:r>
        <w:t xml:space="preserve">) dengan melakukan identifikasi masalah potensial untuk mendapatkan wawasan awal dan </w:t>
      </w:r>
      <w:r w:rsidR="00406048">
        <w:t>hipotesis hubungan antar data dengan tujuan memp</w:t>
      </w:r>
      <w:r w:rsidR="001A032F">
        <w:t>e</w:t>
      </w:r>
      <w:r w:rsidR="00406048">
        <w:t>roleh informasi rinci. Tahapan</w:t>
      </w:r>
      <w:r w:rsidR="00406048" w:rsidRPr="00406048">
        <w:t xml:space="preserve"> EDA </w:t>
      </w:r>
      <w:r w:rsidR="00406048">
        <w:t xml:space="preserve">sering digunakan untuk </w:t>
      </w:r>
      <w:r w:rsidR="00406048" w:rsidRPr="00406048">
        <w:t>menemukan pola</w:t>
      </w:r>
      <w:r w:rsidR="00406048">
        <w:t xml:space="preserve"> melalui</w:t>
      </w:r>
      <w:r w:rsidR="00406048" w:rsidRPr="00406048">
        <w:t xml:space="preserve"> visualisasi dan analisis statistik </w:t>
      </w:r>
      <w:r w:rsidR="00406048">
        <w:t>dengan</w:t>
      </w:r>
      <w:r w:rsidR="00406048" w:rsidRPr="00406048">
        <w:t xml:space="preserve"> mengidentifikasi tren</w:t>
      </w:r>
      <w:r w:rsidR="001A032F">
        <w:t>d</w:t>
      </w:r>
      <w:r w:rsidR="00406048" w:rsidRPr="00406048">
        <w:t xml:space="preserve"> dan korelasi yang muncul. </w:t>
      </w:r>
      <w:r w:rsidR="00406048">
        <w:t>P</w:t>
      </w:r>
      <w:r w:rsidR="00406048" w:rsidRPr="00406048">
        <w:t>enilaian kualitas</w:t>
      </w:r>
      <w:r w:rsidR="00406048">
        <w:t xml:space="preserve"> awal</w:t>
      </w:r>
      <w:r w:rsidR="00406048" w:rsidRPr="00406048">
        <w:t xml:space="preserve"> data </w:t>
      </w:r>
      <w:r w:rsidR="00406048">
        <w:t xml:space="preserve">sangat penting </w:t>
      </w:r>
      <w:r w:rsidR="00406048" w:rsidRPr="00406048">
        <w:t>untuk memastikan bahwa data tersebut andal dan sesuai untuk membangun model prediksi yang akurat</w:t>
      </w:r>
      <w:r w:rsidR="00406048">
        <w:t xml:space="preserve"> </w:t>
      </w:r>
      <w:r w:rsidR="00406048">
        <w:fldChar w:fldCharType="begin" w:fldLock="1"/>
      </w:r>
      <w:r w:rsidR="00C1271E">
        <w:instrText>ADDIN CSL_CITATION {"citationItems":[{"id":"ITEM-1","itemData":{"DOI":"10.3390/su16177249","ISSN":"20711050","abstract":"The significant energy consumption associated with the built environment demands comprehensive energy prediction modelling. Leveraging their ability to capture intricate patterns without extensive domain knowledge, supervised data-driven approaches present a marked advantage in adaptability over traditional physical-based building energy models. This study employs various machine learning models to predict energy consumption for an office building in Berkeley, California. To enhance the accuracy of these predictions, different feature selection techniques, including principal component analysis (PCA), decision tree regression (DTR), and Pearson correlation analysis, were adopted to identify key attributes of energy consumption and address collinearity. The analyses yielded nine influential attributes: heating, ventilation, and air conditioning (HVAC) system operating parameters, indoor and outdoor environmental parameters, and occupancy. To overcome missing occupancy data in the datasets, we investigated the possibility of occupancy-based Wi-Fi prediction using different machine learning algorithms. The results of the occupancy prediction modelling indicate that Wi-Fi can be used with acceptable accuracy in predicting occupancy count, which can be leveraged to analyze occupant comfort and enhance the accuracy of building energy models. Six machine learning models were tested for energy prediction using two different datasets: one before and one after occupancy prediction. Using a 10-fold cross-validation with an 8:2 training-to-testing ratio, the Random Forest algorithm emerged superior, exhibiting the highest R2 value of 0.92 and the lowest RMSE of 3.78 when occupancy data were included. Additionally, an error propagation analysis was conducted to assess the impact of the occupancy-based Wi-Fi prediction model’s error on the energy prediction model. The results indicated that Wi-Fi-based occupancy prediction can improve the data inputs for building energy models, leading to more accurate energy consumption predictions. The findings underscore the potential of integrating the developed energy prediction models with fault detection systems, model predictive controllers, and energy load shape analysis, ultimately enhancing energy management practices.","author":[{"dropping-particle":"","family":"Elkabalawy","given":"Moaaz","non-dropping-particle":"","parse-names":false,"suffix":""},{"dropping-particle":"","family":"Al-Sakkaf","given":"Abobakr","non-dropping-particle":"","parse-names":false,"suffix":""},{"dropping-particle":"","family":"Mohammed Abdelkader","given":"Eslam","non-dropping-particle":"","parse-names":false,"suffix":""},{"dropping-particle":"","family":"Alfalah","given":"Ghasan","non-dropping-particle":"","parse-names":false,"suffix":""}],"container-title":"Sustainability","id":"ITEM-1","issue":"17","issued":{"date-parts":[["2024"]]},"page":"7249","title":"CRISP-DM-Based Data-Driven Approach for Building Energy Prediction Utilizing Indoor and Environmental Factors","type":"article-journal","volume":"16"},"uris":["http://www.mendeley.com/documents/?uuid=ed05b9bb-8b8a-438c-b1d2-444d50f1e3ac"]}],"mendeley":{"formattedCitation":"(Elkabalawy et al., 2024)","plainTextFormattedCitation":"(Elkabalawy et al., 2024)","previouslyFormattedCitation":"(Elkabalawy et al., 2024)"},"properties":{"noteIndex":0},"schema":"https://github.com/citation-style-language/schema/raw/master/csl-citation.json"}</w:instrText>
      </w:r>
      <w:r w:rsidR="00406048">
        <w:fldChar w:fldCharType="separate"/>
      </w:r>
      <w:r w:rsidR="00406048" w:rsidRPr="00406048">
        <w:rPr>
          <w:noProof/>
        </w:rPr>
        <w:t>(Elkabalawy et al., 2024)</w:t>
      </w:r>
      <w:r w:rsidR="00406048">
        <w:fldChar w:fldCharType="end"/>
      </w:r>
      <w:r w:rsidR="00406048" w:rsidRPr="00406048">
        <w:t>.</w:t>
      </w:r>
    </w:p>
    <w:p w14:paraId="3593D716" w14:textId="3EF0980F" w:rsidR="002303F4" w:rsidRPr="007A6AAC" w:rsidRDefault="00406048" w:rsidP="004073D7">
      <w:pPr>
        <w:pStyle w:val="Heading3"/>
        <w:numPr>
          <w:ilvl w:val="2"/>
          <w:numId w:val="2"/>
        </w:numPr>
        <w:spacing w:line="360" w:lineRule="auto"/>
        <w:rPr>
          <w:i/>
          <w:iCs/>
        </w:rPr>
      </w:pPr>
      <w:bookmarkStart w:id="78" w:name="_Toc190801465"/>
      <w:r w:rsidRPr="007A6AAC">
        <w:rPr>
          <w:i/>
          <w:iCs/>
        </w:rPr>
        <w:t xml:space="preserve">Data Preparation atau </w:t>
      </w:r>
      <w:r w:rsidR="002303F4" w:rsidRPr="007A6AAC">
        <w:rPr>
          <w:i/>
          <w:iCs/>
        </w:rPr>
        <w:t>Data Preprocessing</w:t>
      </w:r>
      <w:bookmarkEnd w:id="78"/>
    </w:p>
    <w:p w14:paraId="5278BADB" w14:textId="3A958387" w:rsidR="002303F4" w:rsidRDefault="002303F4" w:rsidP="004073D7">
      <w:pPr>
        <w:spacing w:line="360" w:lineRule="auto"/>
        <w:ind w:firstLine="629"/>
      </w:pPr>
      <w:r w:rsidRPr="007A6AAC">
        <w:rPr>
          <w:i/>
          <w:iCs/>
        </w:rPr>
        <w:t>Data preprocessing</w:t>
      </w:r>
      <w:r w:rsidRPr="002303F4">
        <w:t xml:space="preserve"> adalah tahap krusial dalam tugas klasifikasi data yang melibatkan serangkaian langkah untuk meningkatkan kualitas data sehingga algoritma klasifikasi dapat berfungsi dengan lebih efisien dan akurat. Fase ini meliputi transformasi data mentah ke dalam bentuk yang lebih mudah dipahami oleh algoritma klasifikasi (Pimpa &amp; Eiamkanitchat, 2024). </w:t>
      </w:r>
      <w:r w:rsidRPr="00406637">
        <w:rPr>
          <w:i/>
          <w:iCs/>
        </w:rPr>
        <w:t>Preprocessing</w:t>
      </w:r>
      <w:r w:rsidRPr="002303F4">
        <w:t xml:space="preserve"> mencakup langkah-langkah seperti pengumpulan, deskripsi, eksplorasi, dan verifikasi kualitas data untuk mengoptimalkan pengelompokan fitur. </w:t>
      </w:r>
      <w:r w:rsidRPr="0099295F">
        <w:rPr>
          <w:i/>
          <w:iCs/>
        </w:rPr>
        <w:t>Preprocessing</w:t>
      </w:r>
      <w:r w:rsidRPr="002303F4">
        <w:t xml:space="preserve"> yang baik dapat memperbaiki akurasi algoritma klasifikasi dan mengurangi kesalahan hasil klasifikasi.</w:t>
      </w:r>
    </w:p>
    <w:p w14:paraId="05980E01" w14:textId="77777777" w:rsidR="00E64864" w:rsidRDefault="005C7A8A" w:rsidP="00E64864">
      <w:pPr>
        <w:keepNext/>
        <w:spacing w:line="360" w:lineRule="auto"/>
        <w:ind w:firstLine="629"/>
        <w:rPr>
          <w:noProof/>
          <w:color w:val="auto"/>
        </w:rPr>
      </w:pPr>
      <w:r>
        <w:lastRenderedPageBreak/>
        <w:t xml:space="preserve">Kesemua proses </w:t>
      </w:r>
      <w:r w:rsidRPr="0099295F">
        <w:rPr>
          <w:i/>
          <w:iCs/>
        </w:rPr>
        <w:t>framework preprocessing</w:t>
      </w:r>
      <w:r>
        <w:t xml:space="preserve"> tersebut akan diproses melalui tahapan:</w:t>
      </w:r>
      <w:r w:rsidR="00BB4D63" w:rsidRPr="00BB4D63">
        <w:rPr>
          <w:noProof/>
          <w:color w:val="auto"/>
        </w:rPr>
        <w:t xml:space="preserve"> </w:t>
      </w:r>
    </w:p>
    <w:p w14:paraId="535FD6AE" w14:textId="41F24042" w:rsidR="00BB4D63" w:rsidRDefault="00BB4D63" w:rsidP="00E64864">
      <w:pPr>
        <w:keepNext/>
        <w:spacing w:line="360" w:lineRule="auto"/>
        <w:ind w:left="1276" w:hanging="647"/>
      </w:pPr>
      <w:r>
        <w:rPr>
          <w:noProof/>
          <w:color w:val="auto"/>
        </w:rPr>
        <w:drawing>
          <wp:inline distT="0" distB="0" distL="0" distR="0" wp14:anchorId="0080C91A" wp14:editId="28673EA7">
            <wp:extent cx="4446068" cy="3005482"/>
            <wp:effectExtent l="0" t="19050" r="0" b="80645"/>
            <wp:docPr id="109192865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451D094B" w14:textId="103E9CE3" w:rsidR="005C7A8A" w:rsidRDefault="00BB4D63" w:rsidP="004073D7">
      <w:pPr>
        <w:pStyle w:val="Caption"/>
        <w:spacing w:line="360" w:lineRule="auto"/>
        <w:jc w:val="center"/>
        <w:rPr>
          <w:b w:val="0"/>
          <w:bCs w:val="0"/>
          <w:i/>
          <w:iCs/>
          <w:sz w:val="20"/>
          <w:szCs w:val="20"/>
        </w:rPr>
      </w:pPr>
      <w:bookmarkStart w:id="79" w:name="_Toc181079535"/>
      <w:bookmarkStart w:id="80" w:name="_Toc182834547"/>
      <w:bookmarkStart w:id="81" w:name="_Toc182834659"/>
      <w:bookmarkStart w:id="82" w:name="_Toc182834672"/>
      <w:bookmarkStart w:id="83" w:name="_Toc190787097"/>
      <w:r w:rsidRPr="00BB4D63">
        <w:rPr>
          <w:sz w:val="20"/>
          <w:szCs w:val="20"/>
        </w:rPr>
        <w:t xml:space="preserve">Gambar </w:t>
      </w:r>
      <w:r w:rsidR="0018008F">
        <w:rPr>
          <w:sz w:val="20"/>
          <w:szCs w:val="20"/>
        </w:rPr>
        <w:fldChar w:fldCharType="begin"/>
      </w:r>
      <w:r w:rsidR="0018008F">
        <w:rPr>
          <w:sz w:val="20"/>
          <w:szCs w:val="20"/>
        </w:rPr>
        <w:instrText xml:space="preserve"> STYLEREF 1 \s </w:instrText>
      </w:r>
      <w:r w:rsidR="0018008F">
        <w:rPr>
          <w:sz w:val="20"/>
          <w:szCs w:val="20"/>
        </w:rPr>
        <w:fldChar w:fldCharType="separate"/>
      </w:r>
      <w:r w:rsidR="0018008F">
        <w:rPr>
          <w:noProof/>
          <w:sz w:val="20"/>
          <w:szCs w:val="20"/>
        </w:rPr>
        <w:t>2</w:t>
      </w:r>
      <w:r w:rsidR="0018008F">
        <w:rPr>
          <w:sz w:val="20"/>
          <w:szCs w:val="20"/>
        </w:rPr>
        <w:fldChar w:fldCharType="end"/>
      </w:r>
      <w:r w:rsidR="0018008F">
        <w:rPr>
          <w:sz w:val="20"/>
          <w:szCs w:val="20"/>
        </w:rPr>
        <w:t>.</w:t>
      </w:r>
      <w:r w:rsidR="0018008F">
        <w:rPr>
          <w:sz w:val="20"/>
          <w:szCs w:val="20"/>
        </w:rPr>
        <w:fldChar w:fldCharType="begin"/>
      </w:r>
      <w:r w:rsidR="0018008F">
        <w:rPr>
          <w:sz w:val="20"/>
          <w:szCs w:val="20"/>
        </w:rPr>
        <w:instrText xml:space="preserve"> SEQ Gambar \* ARABIC \s 1 </w:instrText>
      </w:r>
      <w:r w:rsidR="0018008F">
        <w:rPr>
          <w:sz w:val="20"/>
          <w:szCs w:val="20"/>
        </w:rPr>
        <w:fldChar w:fldCharType="separate"/>
      </w:r>
      <w:r w:rsidR="0018008F">
        <w:rPr>
          <w:noProof/>
          <w:sz w:val="20"/>
          <w:szCs w:val="20"/>
        </w:rPr>
        <w:t>4</w:t>
      </w:r>
      <w:r w:rsidR="0018008F">
        <w:rPr>
          <w:sz w:val="20"/>
          <w:szCs w:val="20"/>
        </w:rPr>
        <w:fldChar w:fldCharType="end"/>
      </w:r>
      <w:r w:rsidRPr="00BB4D63">
        <w:rPr>
          <w:sz w:val="20"/>
          <w:szCs w:val="20"/>
        </w:rPr>
        <w:t xml:space="preserve"> </w:t>
      </w:r>
      <w:r w:rsidRPr="00BB4D63">
        <w:rPr>
          <w:b w:val="0"/>
          <w:bCs w:val="0"/>
          <w:sz w:val="20"/>
          <w:szCs w:val="20"/>
        </w:rPr>
        <w:t xml:space="preserve">Proses </w:t>
      </w:r>
      <w:r w:rsidRPr="00BB4D63">
        <w:rPr>
          <w:b w:val="0"/>
          <w:bCs w:val="0"/>
          <w:i/>
          <w:iCs/>
          <w:sz w:val="20"/>
          <w:szCs w:val="20"/>
        </w:rPr>
        <w:t>Preprocessing</w:t>
      </w:r>
      <w:bookmarkEnd w:id="79"/>
      <w:bookmarkEnd w:id="80"/>
      <w:bookmarkEnd w:id="81"/>
      <w:bookmarkEnd w:id="82"/>
      <w:bookmarkEnd w:id="83"/>
    </w:p>
    <w:p w14:paraId="729433AD" w14:textId="22238D08" w:rsidR="005C7A8A" w:rsidRPr="0099295F" w:rsidRDefault="005C7A8A">
      <w:pPr>
        <w:pStyle w:val="ListParagraph"/>
        <w:numPr>
          <w:ilvl w:val="1"/>
          <w:numId w:val="9"/>
        </w:numPr>
        <w:spacing w:line="360" w:lineRule="auto"/>
        <w:ind w:left="142" w:hanging="284"/>
        <w:rPr>
          <w:i/>
          <w:iCs/>
        </w:rPr>
      </w:pPr>
      <w:r w:rsidRPr="0099295F">
        <w:rPr>
          <w:i/>
          <w:iCs/>
        </w:rPr>
        <w:t>Load Data:</w:t>
      </w:r>
    </w:p>
    <w:p w14:paraId="3A8F6990" w14:textId="77777777" w:rsidR="005C7A8A" w:rsidRDefault="005C7A8A" w:rsidP="004073D7">
      <w:pPr>
        <w:spacing w:line="360" w:lineRule="auto"/>
        <w:ind w:firstLine="629"/>
      </w:pPr>
      <w:r>
        <w:t xml:space="preserve">Tahap ini adalah melakukan pengambilan atau pemuatan data dari sumber penyimpanan, seperti </w:t>
      </w:r>
      <w:r w:rsidRPr="00162002">
        <w:rPr>
          <w:i/>
          <w:iCs/>
        </w:rPr>
        <w:t>database</w:t>
      </w:r>
      <w:r>
        <w:t xml:space="preserve">, file CSV, atau API, ke dalam lingkungan analisis. </w:t>
      </w:r>
    </w:p>
    <w:p w14:paraId="2AD17A94" w14:textId="1F8340D3" w:rsidR="005C7A8A" w:rsidRPr="0099295F" w:rsidRDefault="005C7A8A">
      <w:pPr>
        <w:pStyle w:val="ListParagraph"/>
        <w:numPr>
          <w:ilvl w:val="1"/>
          <w:numId w:val="9"/>
        </w:numPr>
        <w:spacing w:line="360" w:lineRule="auto"/>
        <w:ind w:left="142" w:hanging="284"/>
        <w:rPr>
          <w:i/>
          <w:iCs/>
        </w:rPr>
      </w:pPr>
      <w:r w:rsidRPr="0099295F">
        <w:rPr>
          <w:i/>
          <w:iCs/>
        </w:rPr>
        <w:t>Inspect Data:</w:t>
      </w:r>
    </w:p>
    <w:p w14:paraId="41583B42" w14:textId="77777777" w:rsidR="005C7A8A" w:rsidRDefault="005C7A8A" w:rsidP="004073D7">
      <w:pPr>
        <w:spacing w:line="360" w:lineRule="auto"/>
        <w:ind w:firstLine="629"/>
      </w:pPr>
      <w:r w:rsidRPr="0099295F">
        <w:rPr>
          <w:i/>
          <w:iCs/>
        </w:rPr>
        <w:t>Inspect data</w:t>
      </w:r>
      <w:r>
        <w:t xml:space="preserve"> berarti memeriksa dan menganalisis data untuk memahami strukturnya, kualitasnya, dan pola-pola yang ada sebelum melakukan analisis lebih lanjut atau membangun model.</w:t>
      </w:r>
    </w:p>
    <w:p w14:paraId="70E6355B" w14:textId="3005B03B" w:rsidR="005C7A8A" w:rsidRPr="0099295F" w:rsidRDefault="005C7A8A">
      <w:pPr>
        <w:pStyle w:val="ListParagraph"/>
        <w:numPr>
          <w:ilvl w:val="1"/>
          <w:numId w:val="14"/>
        </w:numPr>
        <w:spacing w:line="360" w:lineRule="auto"/>
        <w:ind w:left="709"/>
        <w:rPr>
          <w:i/>
          <w:iCs/>
        </w:rPr>
      </w:pPr>
      <w:r w:rsidRPr="0099295F">
        <w:rPr>
          <w:i/>
          <w:iCs/>
        </w:rPr>
        <w:t>Data Cleansing</w:t>
      </w:r>
    </w:p>
    <w:p w14:paraId="4A99D0DB" w14:textId="385EB438" w:rsidR="005C7A8A" w:rsidRDefault="005C7A8A" w:rsidP="004073D7">
      <w:pPr>
        <w:spacing w:line="360" w:lineRule="auto"/>
        <w:ind w:left="709" w:firstLine="629"/>
      </w:pPr>
      <w:r w:rsidRPr="0099295F">
        <w:rPr>
          <w:i/>
          <w:iCs/>
        </w:rPr>
        <w:t>Data Cleansing</w:t>
      </w:r>
      <w:r>
        <w:t xml:space="preserve"> adalah proses yang penting dalam memastikan bahwa data siap digunakan untuk analisis. Proses ini melibatkan berbagai langkah untuk memperbaiki dan menyusun data agar mencapai kualitas yang optimal</w:t>
      </w:r>
      <w:r w:rsidR="003B0C0D">
        <w:t xml:space="preserve"> </w:t>
      </w:r>
      <w:r w:rsidR="003B0C0D">
        <w:fldChar w:fldCharType="begin" w:fldLock="1"/>
      </w:r>
      <w:r w:rsidR="00D5407E">
        <w:instrText>ADDIN CSL_CITATION {"citationItems":[{"id":"ITEM-1","itemData":{"DOI":"10.1088/2632-2153/ad51cb","ISSN":"26322153","abstract":"This research underscores the profound impact of data cleansing, ensuring dataset integrity and providing a structured foundation for unraveling convoluted connections between diverse physical properties and cytotoxicity. As the scientific community delves deeper into this interplay, it becomes clear that precise data purification is a fundamental aspect of investigating parameters within datasets. The study presents the need for data filtration in the background of machine learning (ML) that has widened its horizon into the field of biological application through the amalgamation of predictive systems and algorithms that delve into the intricate characteristics of cytotoxicity of nanoparticles. The reliability and accuracy of models in the ML landscape hinge on the quality of input data, making data cleansing a critical component of the pre-processing pipeline. The main encounter faced here is the lengthy, broad and complex datasets that have to be toned down for further studies. Through a thorough data cleansing process, this study addresses the complexities arising from diverse sources, resulting in a refined dataset. The filtration process employs K-means clustering to derive centroids, revealing the correlation between the physical properties of nanoparticles, viz, concentration, zeta potential, hydrodynamic diameter, morphology, and absorbance wavelength, and cytotoxicity outcomes measured in terms of cell viability. The cell lines considered for determining the centroid values that predicts the cytotoxicity of silver nanoparticles are human and animal cell lines which were categorized as normal and carcinoma type. The objective of the study is to simplify the high-dimensional data for accurate analysis of the parameters that affect the cytotoxicity of silver NPs through centroids.","author":[{"dropping-particle":"","family":"Desai","given":"Anjana S.","non-dropping-particle":"","parse-names":false,"suffix":""},{"dropping-particle":"","family":"Bandopadhyaya","given":"Anindita","non-dropping-particle":"","parse-names":false,"suffix":""},{"dropping-particle":"","family":"Ashok","given":"Aparna","non-dropping-particle":"","parse-names":false,"suffix":""},{"dropping-particle":"","family":"Maneesha","given":"","non-dropping-particle":"","parse-names":false,"suffix":""},{"dropping-particle":"","family":"Bhagat","given":"Neeru","non-dropping-particle":"","parse-names":false,"suffix":""}],"container-title":"Machine Learning: Science and Technology","id":"ITEM-1","issue":"2","issued":{"date-parts":[["2024"]]},"page":"1-14","publisher":"IOP Publishing","title":"Decoding characteristics of key physical properties in silver nanoparticles by attaining centroids for cytotoxicity prediction through data cleansing","type":"article-journal","volume":"5"},"uris":["http://www.mendeley.com/documents/?uuid=b766ef3f-ee22-4a3f-bb95-ef173b94e668"]}],"mendeley":{"formattedCitation":"(Desai et al., 2024)","plainTextFormattedCitation":"(Desai et al., 2024)","previouslyFormattedCitation":"(Desai et al., 2024)"},"properties":{"noteIndex":0},"schema":"https://github.com/citation-style-language/schema/raw/master/csl-citation.json"}</w:instrText>
      </w:r>
      <w:r w:rsidR="003B0C0D">
        <w:fldChar w:fldCharType="separate"/>
      </w:r>
      <w:r w:rsidR="003B0C0D" w:rsidRPr="003B0C0D">
        <w:rPr>
          <w:noProof/>
        </w:rPr>
        <w:t>(Desai et al., 2024)</w:t>
      </w:r>
      <w:r w:rsidR="003B0C0D">
        <w:fldChar w:fldCharType="end"/>
      </w:r>
      <w:r>
        <w:t xml:space="preserve">. Tujuan utama dari </w:t>
      </w:r>
      <w:r w:rsidRPr="0099295F">
        <w:rPr>
          <w:i/>
          <w:iCs/>
        </w:rPr>
        <w:t>data cleansing</w:t>
      </w:r>
      <w:r>
        <w:t xml:space="preserve"> adalah untuk memastikan data yang digunakan akurat, konsisten, lengkap, dan </w:t>
      </w:r>
      <w:r>
        <w:lastRenderedPageBreak/>
        <w:t xml:space="preserve">dapat diandalkan. Ini mencakup menghapus entri duplikat, menangani nilai yang hilang dengan cara yang tepat, serta memperbaiki nilai yang tidak valid. Selain itu, </w:t>
      </w:r>
      <w:r w:rsidRPr="0099295F">
        <w:rPr>
          <w:i/>
          <w:iCs/>
        </w:rPr>
        <w:t>data cleansing</w:t>
      </w:r>
      <w:r>
        <w:t xml:space="preserve"> juga melibatkan penyeragaman format data dan mendeteksi serta menangani </w:t>
      </w:r>
      <w:r w:rsidRPr="00CD5297">
        <w:rPr>
          <w:i/>
          <w:iCs/>
        </w:rPr>
        <w:t>outlier</w:t>
      </w:r>
      <w:r>
        <w:t xml:space="preserve"> yang mungkin tidak representatif. Dengan data yang bersih dan terorganisir dengan baik, analisis menjadi lebih akurat dan model </w:t>
      </w:r>
      <w:r w:rsidRPr="0099295F">
        <w:rPr>
          <w:i/>
          <w:iCs/>
        </w:rPr>
        <w:t>machine learning</w:t>
      </w:r>
      <w:r>
        <w:t xml:space="preserve"> dapat memberikan hasil yang lebih efektif.</w:t>
      </w:r>
    </w:p>
    <w:p w14:paraId="09EE3183" w14:textId="40DFB740" w:rsidR="005C7A8A" w:rsidRPr="00120BFC" w:rsidRDefault="005C7A8A">
      <w:pPr>
        <w:pStyle w:val="ListParagraph"/>
        <w:numPr>
          <w:ilvl w:val="0"/>
          <w:numId w:val="14"/>
        </w:numPr>
        <w:spacing w:line="360" w:lineRule="auto"/>
        <w:ind w:left="709"/>
        <w:rPr>
          <w:i/>
          <w:iCs/>
        </w:rPr>
      </w:pPr>
      <w:r w:rsidRPr="00120BFC">
        <w:rPr>
          <w:i/>
          <w:iCs/>
        </w:rPr>
        <w:t>Distribution</w:t>
      </w:r>
    </w:p>
    <w:p w14:paraId="11EE1ACD" w14:textId="5C4B28CC" w:rsidR="005C7A8A" w:rsidRDefault="005C7A8A" w:rsidP="004073D7">
      <w:pPr>
        <w:spacing w:line="360" w:lineRule="auto"/>
        <w:ind w:left="709" w:firstLine="629"/>
      </w:pPr>
      <w:r w:rsidRPr="00120BFC">
        <w:rPr>
          <w:i/>
          <w:iCs/>
        </w:rPr>
        <w:t>Distribution</w:t>
      </w:r>
      <w:r>
        <w:t xml:space="preserve"> dalam statistik dan analisis data mengacu pada cara data tersebar di seluruh rentang nilai. Ini menjelaskan pola penyebaran data dan frekuensi kemunculan nilai-nilai tertentu. </w:t>
      </w:r>
      <w:r w:rsidR="00120BFC">
        <w:t>Pemahaman pada distribusi bisa membantu dalam</w:t>
      </w:r>
      <w:r>
        <w:t xml:space="preserve"> mengetahui bagaimana data terdistribusi dan hubungan antara berbagai nilai dalam </w:t>
      </w:r>
      <w:r w:rsidRPr="00CF7C65">
        <w:rPr>
          <w:i/>
          <w:iCs/>
        </w:rPr>
        <w:t>dataset</w:t>
      </w:r>
      <w:r>
        <w:t xml:space="preserve">. Distribusi memberikan gambaran tentang bagaimana data terorganisir dan seberapa sering setiap nilai muncul, </w:t>
      </w:r>
      <w:r w:rsidR="00120BFC">
        <w:t xml:space="preserve">sehingga dapat membantu </w:t>
      </w:r>
      <w:r>
        <w:t>dalam menganalisis dan menarik kesimpulan dari data tersebut</w:t>
      </w:r>
      <w:r w:rsidR="00590F0C">
        <w:t xml:space="preserve"> </w:t>
      </w:r>
      <w:r w:rsidR="00590F0C">
        <w:fldChar w:fldCharType="begin" w:fldLock="1"/>
      </w:r>
      <w:r w:rsidR="00241ADA">
        <w:instrText>ADDIN CSL_CITATION {"citationItems":[{"id":"ITEM-1","itemData":{"DOI":"10.3390/electronics12081789","ISSN":"20799292","abstract":"In the current world of the Internet of Things, cyberspace, mobile devices, businesses, social media platforms, healthcare systems, etc., there is a lot of data online today. Machine learning (ML) is something we need to understand to do smart analyses of these data and make smart, automated applications that use them. There are many different kinds of machine learning algorithms. The most well-known ones are supervised, unsupervised, semi-supervised, and reinforcement learning. This article goes over all the different kinds of machine-learning problems and the machine-learning algorithms that are used to solve them. The main thing this study adds is a better understanding of the theory behind many machine learning methods and how they can be used in the real world, such as in energy, healthcare, finance, autonomous driving, e-commerce, and many more fields. This article is meant to be a go-to resource for academic researchers, data scientists, and machine learning engineers when it comes to making decisions about a wide range of data and methods to start extracting information from the data and figuring out what kind of machine learning algorithm will work best for their problem and what results they can expect. Additionally, this article presents the major challenges in building machine learning models and explores the research gaps in this area. In this article, we also provided a brief overview of data protection laws and their provisions in different countries.","author":[{"dropping-particle":"","family":"Tufail","given":"Shahid","non-dropping-particle":"","parse-names":false,"suffix":""},{"dropping-particle":"","family":"Riggs","given":"Hugo","non-dropping-particle":"","parse-names":false,"suffix":""},{"dropping-particle":"","family":"Tariq","given":"Mohd","non-dropping-particle":"","parse-names":false,"suffix":""},{"dropping-particle":"","family":"Sarwat","given":"Arif I.","non-dropping-particle":"","parse-names":false,"suffix":""}],"container-title":"Electronics (Switzerland)","id":"ITEM-1","issue":"8","issued":{"date-parts":[["2023"]]},"title":"Advancements and Challenges in Machine Learning: A Comprehensive Review of Models, Libraries, Applications, and Algorithms","type":"article-journal","volume":"12"},"uris":["http://www.mendeley.com/documents/?uuid=c3c31bdd-f264-4451-a702-ff8f123097e1"]}],"mendeley":{"formattedCitation":"(Tufail et al., 2023)","plainTextFormattedCitation":"(Tufail et al., 2023)","previouslyFormattedCitation":"(Tufail et al., 2023)"},"properties":{"noteIndex":0},"schema":"https://github.com/citation-style-language/schema/raw/master/csl-citation.json"}</w:instrText>
      </w:r>
      <w:r w:rsidR="00590F0C">
        <w:fldChar w:fldCharType="separate"/>
      </w:r>
      <w:r w:rsidR="00590F0C" w:rsidRPr="00590F0C">
        <w:rPr>
          <w:noProof/>
        </w:rPr>
        <w:t>(Tufail et al., 2023)</w:t>
      </w:r>
      <w:r w:rsidR="00590F0C">
        <w:fldChar w:fldCharType="end"/>
      </w:r>
      <w:r>
        <w:t>.</w:t>
      </w:r>
    </w:p>
    <w:p w14:paraId="2FF4B9D4" w14:textId="4BA35EF6" w:rsidR="005C7A8A" w:rsidRPr="00120BFC" w:rsidRDefault="005C7A8A">
      <w:pPr>
        <w:pStyle w:val="ListParagraph"/>
        <w:numPr>
          <w:ilvl w:val="1"/>
          <w:numId w:val="9"/>
        </w:numPr>
        <w:spacing w:line="360" w:lineRule="auto"/>
        <w:ind w:left="0" w:hanging="284"/>
        <w:rPr>
          <w:i/>
          <w:iCs/>
        </w:rPr>
      </w:pPr>
      <w:r w:rsidRPr="00120BFC">
        <w:rPr>
          <w:i/>
          <w:iCs/>
        </w:rPr>
        <w:t>Enrich Data:</w:t>
      </w:r>
    </w:p>
    <w:p w14:paraId="5A89CA43" w14:textId="77777777" w:rsidR="005C7A8A" w:rsidRDefault="005C7A8A" w:rsidP="004073D7">
      <w:pPr>
        <w:spacing w:line="360" w:lineRule="auto"/>
        <w:ind w:firstLine="629"/>
      </w:pPr>
      <w:r w:rsidRPr="00120BFC">
        <w:rPr>
          <w:i/>
          <w:iCs/>
        </w:rPr>
        <w:t>Enrich data</w:t>
      </w:r>
      <w:r>
        <w:t xml:space="preserve"> berarti menambahkan informasi tambahan atau detail baru ke dataset untuk meningkatkan kualitas dan kedalaman data yang ada, sehingga menghasilkan wawasan yang lebih lengkap dan akurat.</w:t>
      </w:r>
    </w:p>
    <w:p w14:paraId="73215AC8" w14:textId="4451260F" w:rsidR="005C7A8A" w:rsidRPr="00120BFC" w:rsidRDefault="005C7A8A">
      <w:pPr>
        <w:pStyle w:val="ListParagraph"/>
        <w:numPr>
          <w:ilvl w:val="1"/>
          <w:numId w:val="14"/>
        </w:numPr>
        <w:spacing w:line="360" w:lineRule="auto"/>
        <w:ind w:left="567"/>
        <w:rPr>
          <w:i/>
          <w:iCs/>
        </w:rPr>
      </w:pPr>
      <w:r w:rsidRPr="00120BFC">
        <w:rPr>
          <w:i/>
          <w:iCs/>
        </w:rPr>
        <w:t>Scaling</w:t>
      </w:r>
    </w:p>
    <w:p w14:paraId="61A4A0D1" w14:textId="7BB8C7E3" w:rsidR="005C7A8A" w:rsidRDefault="005C7A8A" w:rsidP="004073D7">
      <w:pPr>
        <w:spacing w:line="360" w:lineRule="auto"/>
        <w:ind w:left="720" w:firstLine="720"/>
      </w:pPr>
      <w:r w:rsidRPr="00120BFC">
        <w:rPr>
          <w:i/>
          <w:iCs/>
        </w:rPr>
        <w:t>Scaling</w:t>
      </w:r>
      <w:r>
        <w:t xml:space="preserve"> adalah proses yang dilakukan untuk mengubah rentang nilai data ke dalam skala tertentu, seperti dari 0 hingga 1 atau -1 hingga 1. Tujuan dari </w:t>
      </w:r>
      <w:r w:rsidRPr="00120BFC">
        <w:rPr>
          <w:i/>
          <w:iCs/>
        </w:rPr>
        <w:t>scaling</w:t>
      </w:r>
      <w:r>
        <w:t xml:space="preserve"> adalah agar semua fitur atau variabel dalam dataset memiliki pengaruh yang setara saat digunakan dalam model </w:t>
      </w:r>
      <w:r w:rsidRPr="00120BFC">
        <w:rPr>
          <w:i/>
          <w:iCs/>
        </w:rPr>
        <w:t>machine learning.</w:t>
      </w:r>
      <w:r>
        <w:t xml:space="preserve"> Dengan melakukan </w:t>
      </w:r>
      <w:r w:rsidRPr="00120BFC">
        <w:rPr>
          <w:i/>
          <w:iCs/>
        </w:rPr>
        <w:t>scaling,</w:t>
      </w:r>
      <w:r>
        <w:t xml:space="preserve"> kita memastikan bahwa tidak ada fitur yang dominan hanya karena skala nilainya yang lebih besar atau lebih kecil dibandingkan fitur lainnya. Ini membantu model untuk belajar dari </w:t>
      </w:r>
      <w:r>
        <w:lastRenderedPageBreak/>
        <w:t>data secara lebih efektif dan menghindari bias yang mungkin timbul akibat perbedaan skala antar fitur</w:t>
      </w:r>
      <w:r w:rsidR="00416B24">
        <w:t xml:space="preserve"> </w:t>
      </w:r>
      <w:r w:rsidR="00416B24">
        <w:fldChar w:fldCharType="begin" w:fldLock="1"/>
      </w:r>
      <w:r w:rsidR="00501F07">
        <w:instrText>ADDIN CSL_CITATION {"citationItems":[{"id":"ITEM-1","itemData":{"DOI":"10.1002/ail2.85","ISSN":"26895595","abstract":"The ease with which mobile money is used to facilitate cross-border payments presents a global threat to law enforcement in the fight against money laundering and terrorist financing. This paper aims to utilize machine learning classifiers to predict transactions flagged as a fraud in mobile money transfers. The data for this study were obtained from real-time transactions that simulate a well-known mobile transfer fraud scheme. Logistic regression is used as the baseline model and is compared with ensemble and gradient descent models. The results indicate that the logistic regression model still showed reasonable performance while not performing as well as the other models. Among all the measures, the random forest classifier exhibited outstanding performance. The amount of money transferred emerged as the top feature for predicting money laundering transactions in mobile money transfers. These findings suggest that further research is needed to enhance the logistic regression model, and the random forest classifier should be explored as a potential tool for law enforcement and financial institutions to detect money laundering activities in mobile money transfers.","author":[{"dropping-particle":"","family":"Lokanan","given":"Mark E.","non-dropping-particle":"","parse-names":false,"suffix":""}],"container-title":"Applied AI Letters","id":"ITEM-1","issue":"2","issued":{"date-parts":[["2023"]]},"page":"1-16","title":"Predicting mobile money transaction fraud using machine learning algorithms","type":"article-journal","volume":"4"},"uris":["http://www.mendeley.com/documents/?uuid=f50da3c1-f76a-41d2-ac9c-456672d555f2"]}],"mendeley":{"formattedCitation":"(Lokanan, 2023)","plainTextFormattedCitation":"(Lokanan, 2023)","previouslyFormattedCitation":"(Lokanan, 2023)"},"properties":{"noteIndex":0},"schema":"https://github.com/citation-style-language/schema/raw/master/csl-citation.json"}</w:instrText>
      </w:r>
      <w:r w:rsidR="00416B24">
        <w:fldChar w:fldCharType="separate"/>
      </w:r>
      <w:r w:rsidR="00416B24" w:rsidRPr="00416B24">
        <w:rPr>
          <w:noProof/>
        </w:rPr>
        <w:t>(Lokanan, 2023)</w:t>
      </w:r>
      <w:r w:rsidR="00416B24">
        <w:fldChar w:fldCharType="end"/>
      </w:r>
      <w:r>
        <w:t>.</w:t>
      </w:r>
    </w:p>
    <w:p w14:paraId="03BA5D01" w14:textId="792DF20B" w:rsidR="005C7A8A" w:rsidRPr="00120BFC" w:rsidRDefault="005C7A8A">
      <w:pPr>
        <w:pStyle w:val="ListParagraph"/>
        <w:numPr>
          <w:ilvl w:val="1"/>
          <w:numId w:val="14"/>
        </w:numPr>
        <w:spacing w:line="360" w:lineRule="auto"/>
        <w:ind w:left="567"/>
        <w:rPr>
          <w:i/>
          <w:iCs/>
        </w:rPr>
      </w:pPr>
      <w:r w:rsidRPr="00120BFC">
        <w:rPr>
          <w:i/>
          <w:iCs/>
        </w:rPr>
        <w:t>Encoding</w:t>
      </w:r>
    </w:p>
    <w:p w14:paraId="1F8E9222" w14:textId="08FFD135" w:rsidR="005C7A8A" w:rsidRDefault="005C7A8A" w:rsidP="004073D7">
      <w:pPr>
        <w:spacing w:line="360" w:lineRule="auto"/>
        <w:ind w:left="720" w:firstLine="720"/>
      </w:pPr>
      <w:r w:rsidRPr="00120BFC">
        <w:rPr>
          <w:i/>
          <w:iCs/>
        </w:rPr>
        <w:t>Encoding</w:t>
      </w:r>
      <w:r>
        <w:t xml:space="preserve"> adalah proses mengubah data yang bersifat kategorikal atau berbasis teks menjadi format numerik agar bisa diproses oleh model </w:t>
      </w:r>
      <w:r w:rsidRPr="00120BFC">
        <w:rPr>
          <w:i/>
          <w:iCs/>
        </w:rPr>
        <w:t>machine learning</w:t>
      </w:r>
      <w:r>
        <w:t xml:space="preserve">. Karena banyak algoritma </w:t>
      </w:r>
      <w:r w:rsidRPr="00120BFC">
        <w:rPr>
          <w:i/>
          <w:iCs/>
        </w:rPr>
        <w:t>machine learning</w:t>
      </w:r>
      <w:r>
        <w:t xml:space="preserve"> hanya bisa bekerja dengan angka, </w:t>
      </w:r>
      <w:r w:rsidRPr="00E76EED">
        <w:rPr>
          <w:i/>
          <w:iCs/>
        </w:rPr>
        <w:t>encoding</w:t>
      </w:r>
      <w:r>
        <w:t xml:space="preserve"> mengonversi kategori atau label yang berbentuk teks menjadi angka, memungkinkan model untuk memahami dan menganalisis data tersebut</w:t>
      </w:r>
      <w:r w:rsidR="00241ADA">
        <w:t xml:space="preserve"> </w:t>
      </w:r>
      <w:r w:rsidR="00241ADA">
        <w:fldChar w:fldCharType="begin" w:fldLock="1"/>
      </w:r>
      <w:r w:rsidR="00ED3738">
        <w:instrText>ADDIN CSL_CITATION {"citationItems":[{"id":"ITEM-1","itemData":{"abstract":"Categorical variables often appear in datasets for classification and regression tasks, and they need to be encoded into numerical values before training. Since many encoders have been developed and can significantly impact performance, choosing the appropriate encoder for a task becomes a time-consuming yet important practical issue. This study broadly classifies machine learning models into three categories: 1) ATI models that implicitly perform affine transformations on inputs, such as multi-layer perceptron neural network; 2) Tree-based models that are based on decision trees, such as random forest; and 3) the rest, such as kNN. Theoretically, we prove that the one-hot encoder is the best choice for ATI models in the sense that it can mimic any other encoders by learning suitable weights from the data. We also explain why the target encoder and its variants are the most suitable encoders for tree-based models. This study conducted comprehensive computational experiments to evaluate 14 encoders, including one-hot and target encoders, along with eight common machine-learning models on 28 datasets. The computational results agree with our theoretical analysis. The findings in this study shed light on how to select the suitable encoder for data scientists in fields such as fraud detection, disease diagnosis, etc.","author":[{"dropping-particle":"","family":"Zhu","given":"Wenbin","non-dropping-particle":"","parse-names":false,"suffix":""},{"dropping-particle":"","family":"Qiu","given":"Runwen","non-dropping-particle":"","parse-names":false,"suffix":""},{"dropping-particle":"","family":"Fu","given":"Ying","non-dropping-particle":"","parse-names":false,"suffix":""}],"id":"ITEM-1","issued":{"date-parts":[["2024"]]},"page":"1-19","title":"Comparative Study on the Performance of Categorical Variable Encoders in Classification and Regression Tasks","type":"article-journal"},"uris":["http://www.mendeley.com/documents/?uuid=7db64358-c95f-48db-bbf4-f0c0617627ab"]}],"mendeley":{"formattedCitation":"(Zhu et al., 2024)","plainTextFormattedCitation":"(Zhu et al., 2024)","previouslyFormattedCitation":"(Zhu et al., 2024)"},"properties":{"noteIndex":0},"schema":"https://github.com/citation-style-language/schema/raw/master/csl-citation.json"}</w:instrText>
      </w:r>
      <w:r w:rsidR="00241ADA">
        <w:fldChar w:fldCharType="separate"/>
      </w:r>
      <w:r w:rsidR="00241ADA" w:rsidRPr="00241ADA">
        <w:rPr>
          <w:noProof/>
        </w:rPr>
        <w:t>(Zhu et al., 2024)</w:t>
      </w:r>
      <w:r w:rsidR="00241ADA">
        <w:fldChar w:fldCharType="end"/>
      </w:r>
      <w:r>
        <w:t xml:space="preserve">. </w:t>
      </w:r>
    </w:p>
    <w:p w14:paraId="3B88E09E" w14:textId="06910BCC" w:rsidR="005C7A8A" w:rsidRPr="00120BFC" w:rsidRDefault="005C7A8A">
      <w:pPr>
        <w:pStyle w:val="ListParagraph"/>
        <w:numPr>
          <w:ilvl w:val="0"/>
          <w:numId w:val="14"/>
        </w:numPr>
        <w:spacing w:line="360" w:lineRule="auto"/>
        <w:ind w:left="567"/>
        <w:rPr>
          <w:i/>
          <w:iCs/>
        </w:rPr>
      </w:pPr>
      <w:r w:rsidRPr="00120BFC">
        <w:rPr>
          <w:i/>
          <w:iCs/>
        </w:rPr>
        <w:t>Standardization</w:t>
      </w:r>
    </w:p>
    <w:p w14:paraId="0D1DE511" w14:textId="344376EA" w:rsidR="005C7A8A" w:rsidRDefault="005C7A8A" w:rsidP="004073D7">
      <w:pPr>
        <w:spacing w:line="360" w:lineRule="auto"/>
        <w:ind w:left="720" w:firstLine="720"/>
      </w:pPr>
      <w:r w:rsidRPr="00120BFC">
        <w:rPr>
          <w:i/>
          <w:iCs/>
        </w:rPr>
        <w:t>Standardization</w:t>
      </w:r>
      <w:r>
        <w:t xml:space="preserve"> adalah metode untuk mengubah fitur data sehingga distribusinya memiliki rata-rata 0 dan deviasi standar 1. Ini dilakukan dengan mengurangi rata-rata dari setiap nilai data dan membaginya dengan deviasi standar. Proses ini membuat data memiliki skala yang konsisten, memudahkan model </w:t>
      </w:r>
      <w:r w:rsidRPr="00120BFC">
        <w:rPr>
          <w:i/>
          <w:iCs/>
        </w:rPr>
        <w:t>machine learning</w:t>
      </w:r>
      <w:r>
        <w:t xml:space="preserve"> untuk memproses data dengan lebih baik dan meningkatkan akurasi analisis serta prediksi. Dengan </w:t>
      </w:r>
      <w:r w:rsidRPr="00120BFC">
        <w:rPr>
          <w:i/>
          <w:iCs/>
        </w:rPr>
        <w:t>standardization</w:t>
      </w:r>
      <w:r>
        <w:t>, data dari berbagai fitur menjadi sebanding sehingga tidak ada fitur yang mendominasi hanya karena rentang nilainya yang berbeda</w:t>
      </w:r>
      <w:r w:rsidR="00D46601">
        <w:t xml:space="preserve"> </w:t>
      </w:r>
      <w:r w:rsidR="00D46601">
        <w:fldChar w:fldCharType="begin" w:fldLock="1"/>
      </w:r>
      <w:r w:rsidR="001E5BAD">
        <w:instrText>ADDIN CSL_CITATION {"citationItems":[{"id":"ITEM-1","itemData":{"DOI":"10.2196/59587","ISSN":"22915222","PMID":"38626290","abstract":"BACKGROUND: Wearable sensors are increasingly being explored in healthcare, including in cancer care, for their potential in continuously monitoring patients. Despite their growing adoption, significant challenges remain in the quality and consistency of data collected from wearable sensors. In particular, preprocessing pipelines to clean and standardize raw data have not been fully optimized. OBJECTIVE: The aim of this study was to conduct a systematic review of preprocessing techniques employed on wearable sensor data to ensure their readiness for artificial intelligence/machine learning (\"AI/ML-ready\") applications. Specifically, we sought to understand the landscape of current approaches applied in cleaning, normalizing, and transforming raw datasets into usable formats for subsequent AI/ML analysis. METHODS: We systematically searched IEEE Xplore, PubMed, Embase (including Embase, Embase Classic, MEDLINE, PubMed-not-MEDLINE), and Scopus to identify potentially relevant studies for this review. The eligibility criteria included: (1) mHealth and wearable sensor studies in cancer; (2) written and published in English; (3) published between January 2018 and December 2023; (4) full text available rather than abstracts; (5) original studies published in peer-reviewed journals or appeared in conference proceedings. The Covidence app was used as a review resource for the screening stage. Statistical learning and image processing techniques were considered irrelevant. RESULTS: In the initial phase, 2,147 papers were identified between January 2018-December 2023. After a thorough evaluation of these selected papers, we applied our predefined eligibility criteria, which resulted in a total of 20 papers. The following three categories for preprocessing techniques were identified: (1) Data Transformation, (2) Data Scaling, (3) and Data Cleaning. CONCLUSIONS: While wearable sensors are gaining traction in cancer care, there remain challenges in the application of standard AI/ML techniques due to low quality of raw data captured and not applying appropriate preprocessing pipelines to enrich the data quality. As of now, AI/ML methodologies remain individually tailored to specific studies or types of data, and limit the generalizability of research findings. A general framework for those multiple types of databases has been proposed in this work. Our findings suggest a pressing need to develop and adopt uniform data quality and pre-processing workflows of wearable …","author":[{"dropping-particle":"","family":"Ortiz","given":"Bengie L.","non-dropping-particle":"","parse-names":false,"suffix":""},{"dropping-particle":"","family":"Gupta","given":"Vibhuti","non-dropping-particle":"","parse-names":false,"suffix":""},{"dropping-particle":"","family":"Kumar","given":"Rajnish","non-dropping-particle":"","parse-names":false,"suffix":""},{"dropping-particle":"","family":"Jalin","given":"Aditya","non-dropping-particle":"","parse-names":false,"suffix":""},{"dropping-particle":"","family":"Cao","given":"Xiao","non-dropping-particle":"","parse-names":false,"suffix":""},{"dropping-particle":"","family":"Ziegenbein","given":"Charles","non-dropping-particle":"","parse-names":false,"suffix":""},{"dropping-particle":"","family":"Singhal","given":"Ashutosh","non-dropping-particle":"","parse-names":false,"suffix":""},{"dropping-particle":"","family":"Choi","given":"Sung Won","non-dropping-particle":"","parse-names":false,"suffix":""},{"dropping-particle":"","family":"Tewari","given":"Muneesh","non-dropping-particle":"","parse-names":false,"suffix":""}],"container-title":"JMIR mHealth and uHealth","id":"ITEM-1","issued":{"date-parts":[["2024"]]},"title":"Data Preprocessing Techniques for Artificial Intelligence (AI)/Machine Learning (ML)-Readiness: Systematic Review of Wearable Sensor Data in Cancer Care (Preprint)","type":"article-journal","volume":"12"},"uris":["http://www.mendeley.com/documents/?uuid=1df8768e-9496-4745-82c9-7c3a83386856"]}],"mendeley":{"formattedCitation":"(Ortiz et al., 2024)","plainTextFormattedCitation":"(Ortiz et al., 2024)","previouslyFormattedCitation":"(Ortiz et al., 2024)"},"properties":{"noteIndex":0},"schema":"https://github.com/citation-style-language/schema/raw/master/csl-citation.json"}</w:instrText>
      </w:r>
      <w:r w:rsidR="00D46601">
        <w:fldChar w:fldCharType="separate"/>
      </w:r>
      <w:r w:rsidR="00D46601" w:rsidRPr="00D46601">
        <w:rPr>
          <w:noProof/>
        </w:rPr>
        <w:t>(Ortiz et al., 2024)</w:t>
      </w:r>
      <w:r w:rsidR="00D46601">
        <w:fldChar w:fldCharType="end"/>
      </w:r>
      <w:r>
        <w:t>.</w:t>
      </w:r>
    </w:p>
    <w:p w14:paraId="4EE98495" w14:textId="245AD21D" w:rsidR="005C7A8A" w:rsidRPr="00120BFC" w:rsidRDefault="005C7A8A">
      <w:pPr>
        <w:pStyle w:val="ListParagraph"/>
        <w:numPr>
          <w:ilvl w:val="1"/>
          <w:numId w:val="9"/>
        </w:numPr>
        <w:spacing w:line="360" w:lineRule="auto"/>
        <w:ind w:left="0" w:hanging="426"/>
        <w:rPr>
          <w:i/>
          <w:iCs/>
        </w:rPr>
      </w:pPr>
      <w:r w:rsidRPr="00120BFC">
        <w:rPr>
          <w:i/>
          <w:iCs/>
        </w:rPr>
        <w:t>Identify Feature:</w:t>
      </w:r>
    </w:p>
    <w:p w14:paraId="6F9025F0" w14:textId="738FE0F7" w:rsidR="005C7A8A" w:rsidRDefault="005C7A8A" w:rsidP="004073D7">
      <w:pPr>
        <w:spacing w:line="360" w:lineRule="auto"/>
        <w:ind w:firstLine="629"/>
      </w:pPr>
      <w:r w:rsidRPr="00120BFC">
        <w:rPr>
          <w:i/>
          <w:iCs/>
        </w:rPr>
        <w:t>Identify feature</w:t>
      </w:r>
      <w:r>
        <w:t xml:space="preserve"> berarti menentukan dan memilih fitur atau variabel penting dari </w:t>
      </w:r>
      <w:r w:rsidRPr="000E6990">
        <w:rPr>
          <w:i/>
          <w:iCs/>
        </w:rPr>
        <w:t>dataset</w:t>
      </w:r>
      <w:r>
        <w:t xml:space="preserve"> yang akan digunakan dalam analisis atau model </w:t>
      </w:r>
      <w:r w:rsidRPr="00120BFC">
        <w:rPr>
          <w:i/>
          <w:iCs/>
        </w:rPr>
        <w:t>machine learning</w:t>
      </w:r>
      <w:r>
        <w:t xml:space="preserve"> untuk memprediksi hasil</w:t>
      </w:r>
      <w:r w:rsidR="00120BFC">
        <w:t>.</w:t>
      </w:r>
    </w:p>
    <w:p w14:paraId="080C51EA" w14:textId="42F0898C" w:rsidR="005C7A8A" w:rsidRPr="00120BFC" w:rsidRDefault="005C7A8A">
      <w:pPr>
        <w:pStyle w:val="ListParagraph"/>
        <w:numPr>
          <w:ilvl w:val="1"/>
          <w:numId w:val="15"/>
        </w:numPr>
        <w:spacing w:line="360" w:lineRule="auto"/>
        <w:ind w:left="567" w:hanging="283"/>
        <w:rPr>
          <w:i/>
          <w:iCs/>
        </w:rPr>
      </w:pPr>
      <w:r w:rsidRPr="00120BFC">
        <w:rPr>
          <w:i/>
          <w:iCs/>
        </w:rPr>
        <w:t>Resampling</w:t>
      </w:r>
    </w:p>
    <w:p w14:paraId="5BAF3CDF" w14:textId="49D8E665" w:rsidR="005C7A8A" w:rsidRDefault="005C7A8A" w:rsidP="004073D7">
      <w:pPr>
        <w:spacing w:line="360" w:lineRule="auto"/>
        <w:ind w:left="720" w:firstLine="720"/>
      </w:pPr>
      <w:r w:rsidRPr="00120BFC">
        <w:rPr>
          <w:i/>
          <w:iCs/>
        </w:rPr>
        <w:t>Resampling</w:t>
      </w:r>
      <w:r>
        <w:t xml:space="preserve"> adalah metode yang digunakan untuk mengatasi masalah ketidakseimbangan kelas dalam sebuah </w:t>
      </w:r>
      <w:r w:rsidRPr="00B14030">
        <w:rPr>
          <w:i/>
          <w:iCs/>
        </w:rPr>
        <w:t>dataset</w:t>
      </w:r>
      <w:r>
        <w:t xml:space="preserve">. Ketidakseimbangan kelas terjadi ketika jumlah contoh dari satu kelas jauh lebih banyak atau lebih sedikit dibandingkan dengan kelas lainnya. </w:t>
      </w:r>
      <w:r w:rsidRPr="00120BFC">
        <w:rPr>
          <w:i/>
          <w:iCs/>
        </w:rPr>
        <w:lastRenderedPageBreak/>
        <w:t>Resampling</w:t>
      </w:r>
      <w:r>
        <w:t xml:space="preserve"> membantu menyeimbangkan distribusi kelas dengan cara menambah atau mengurangi jumlah contoh dalam kelas-kelas tersebut. Ada dua pendekatan utama dalam </w:t>
      </w:r>
      <w:r w:rsidRPr="00120BFC">
        <w:rPr>
          <w:i/>
          <w:iCs/>
        </w:rPr>
        <w:t>resampling</w:t>
      </w:r>
      <w:r>
        <w:t xml:space="preserve">: </w:t>
      </w:r>
      <w:r w:rsidRPr="00120BFC">
        <w:rPr>
          <w:i/>
          <w:iCs/>
        </w:rPr>
        <w:t>oversampling</w:t>
      </w:r>
      <w:r>
        <w:t xml:space="preserve"> yang menambah jumlah data pada kelas yang kurang representatif, dan </w:t>
      </w:r>
      <w:r w:rsidRPr="00120BFC">
        <w:rPr>
          <w:i/>
          <w:iCs/>
        </w:rPr>
        <w:t>undersampling</w:t>
      </w:r>
      <w:r>
        <w:t xml:space="preserve"> yang mengurangi jumlah data pada kelas yang lebih dominan. Teknik ini memastikan bahwa model </w:t>
      </w:r>
      <w:r w:rsidRPr="00120BFC">
        <w:rPr>
          <w:i/>
          <w:iCs/>
        </w:rPr>
        <w:t>machine learning</w:t>
      </w:r>
      <w:r>
        <w:t xml:space="preserve"> dapat belajar dari data dengan cara yang lebih </w:t>
      </w:r>
      <w:r w:rsidR="00120BFC">
        <w:t>propo</w:t>
      </w:r>
      <w:r w:rsidR="001A032F">
        <w:t>r</w:t>
      </w:r>
      <w:r w:rsidR="00120BFC">
        <w:t xml:space="preserve">sional </w:t>
      </w:r>
      <w:r>
        <w:t>dan akurat</w:t>
      </w:r>
      <w:r w:rsidR="005B7510">
        <w:t xml:space="preserve"> </w:t>
      </w:r>
      <w:r w:rsidR="005B7510">
        <w:fldChar w:fldCharType="begin" w:fldLock="1"/>
      </w:r>
      <w:r w:rsidR="005B7510">
        <w:instrText>ADDIN CSL_CITATION {"citationItems":[{"id":"ITEM-1","itemData":{"DOI":"10.3390/cancers16193417","ISSN":"20726694","abstract":"Background/Objectives: This study aims to evaluate the performance of various classification algorithms and resampling methods across multiple diagnostic and prognostic cancer datasets, addressing the challenges of class imbalance. Methods: A total of five datasets were analyzed, including three diagnostic datasets (Wisconsin Breast Cancer Database, Cancer Prediction Dataset, Lung Cancer Detection Dataset) and two prognostic datasets (Seer Breast Cancer Dataset, Differentiated Thyroid Cancer Recurrence Dataset). Nineteen resampling methods from three categories were employed, and ten classifiers from four distinct categories were utilized for comparison. Results: The results demonstrated that hybrid sampling methods, particularly SMOTEENN, achieved the highest mean performance at 98.19%, followed by IHT (97.20%) and RENN (96.48%). In terms of classifiers, Random Forest showed the best performance with a mean value of 94.69%, with Balanced Random Forest and XGBoost following closely. The baseline method (no resampling) yielded a significantly lower performance of 91.33%, highlighting the effectiveness of resampling techniques in improving model outcomes. Conclusions: This research underscores the importance of resampling methods in enhancing classification performance on imbalanced datasets, providing valuable insights for researchers and healthcare professionals. The findings serve as a foundation for future studies aimed at integrating machine learning techniques in cancer diagnosis and prognosis, with recommendations for further research on hybrid models and clinical applications.","author":[{"dropping-particle":"","family":"Gurcan","given":"Fatih","non-dropping-particle":"","parse-names":false,"suffix":""},{"dropping-particle":"","family":"Soylu","given":"Ahmet","non-dropping-particle":"","parse-names":false,"suffix":""}],"container-title":"Cancers","id":"ITEM-1","issue":"19","issued":{"date-parts":[["2024"]]},"title":"Learning from Imbalanced Data: Integration of Advanced Resampling Techniques and Machine Learning Models for Enhanced Cancer Diagnosis and Prognosis","type":"article-journal","volume":"16"},"uris":["http://www.mendeley.com/documents/?uuid=d94532ca-495d-4086-b4ad-97171726dae3"]}],"mendeley":{"formattedCitation":"(Gurcan &amp; Soylu, 2024)","plainTextFormattedCitation":"(Gurcan &amp; Soylu, 2024)","previouslyFormattedCitation":"(Gurcan &amp; Soylu, 2024)"},"properties":{"noteIndex":0},"schema":"https://github.com/citation-style-language/schema/raw/master/csl-citation.json"}</w:instrText>
      </w:r>
      <w:r w:rsidR="005B7510">
        <w:fldChar w:fldCharType="separate"/>
      </w:r>
      <w:r w:rsidR="005B7510" w:rsidRPr="005B7510">
        <w:rPr>
          <w:noProof/>
        </w:rPr>
        <w:t>(Gurcan &amp; Soylu, 2024)</w:t>
      </w:r>
      <w:r w:rsidR="005B7510">
        <w:fldChar w:fldCharType="end"/>
      </w:r>
      <w:r>
        <w:t>.</w:t>
      </w:r>
      <w:r w:rsidR="001053A3">
        <w:t xml:space="preserve"> </w:t>
      </w:r>
      <w:r w:rsidR="001053A3" w:rsidRPr="001053A3">
        <w:t>Metode</w:t>
      </w:r>
      <w:r w:rsidR="001053A3">
        <w:t xml:space="preserve"> </w:t>
      </w:r>
      <w:r w:rsidR="001053A3" w:rsidRPr="001053A3">
        <w:rPr>
          <w:i/>
          <w:iCs/>
        </w:rPr>
        <w:t>undersampling</w:t>
      </w:r>
      <w:r w:rsidR="001053A3" w:rsidRPr="001053A3">
        <w:t xml:space="preserve"> </w:t>
      </w:r>
      <w:r w:rsidR="001053A3">
        <w:t>cocok untuk ketidakseimbangan data yang ekstrim dan sumber daya komputasi yang terbat</w:t>
      </w:r>
      <w:r w:rsidR="00950C44">
        <w:t xml:space="preserve">as </w:t>
      </w:r>
      <w:r w:rsidR="00950C44">
        <w:fldChar w:fldCharType="begin" w:fldLock="1"/>
      </w:r>
      <w:r w:rsidR="00353C2A">
        <w:instrText>ADDIN CSL_CITATION {"citationItems":[{"id":"ITEM-1","itemData":{"DOI":"10.3390/app142210085","ISSN":"20763417","abstract":"Cervical cancer affects a large portion of the female population, making the prediction of this disease using Machine Learning (ML) of utmost importance. ML algorithms can be integrated into complex, intelligent, agent-based systems that can offer decision support to resident medical doctors or even experienced medical doctors. For instance, an experienced medical doctor may diagnose a case but need expert support that related to another medical specialty. Data imbalance is frequent in healthcare data and has a negative influence on predictions made using ML algorithms. Cancer data, in general, and cervical cancer data, in particular, are frequently imbalanced. For this study, we chose a messy, real-life cervical cancer dataset available in the Kaggle repository that includes large amounts of missing and noisy values. To identify the best imbalanced technique for this medical dataset, the performances of eleven important resampling methods are compared, combined with the following state-of-the-art ML models that are frequently applied in predictive healtchare research: K-Nearest Neighbors (KNN) (with k values of 2 and 3), binary Logistic Regression (bLR), and Random Forest (RF). The studied resampling methods include seven undersampling methods and four oversampling methods. For this dataset, the imbalance ratio was 12.73, with a 95% confidence interval ranging from 9.23% to 16.22%. The obtained results show that resampling methods help improve the classification ability of prediction models applied to cervical cancer data. The applied oversampling techniques for handling imbalanced data generally outperformed the undersampling methods. The average balanced accuracy for oversampling was 77.44%, compared to 62.28% for undersampling. When detecting the minority class, oversampling achieved an average score of 60.80%, while undersampling scored 41.36%. The logistic regression classifier had the greatest impact on balanced techniques, while random forest achieved promising performance, even before applying balancing techniques. Initially, KNN2 outperformed KNN3 across all metrics, including balanced accuracy, for which KNN2 achieved 53.57%, compared to 52.71% for KNN3. However, after applying oversampling techniques, KNN3 significantly improved its balanced accuracy to 73.78%, while that of KNN2 increased to 63.89%. Additionally, KNN3 outperformed KNN2 in minority class performance, scoring 55.72% compared to KNN2’s 33.93%.","author":[{"dropping-particle":"","family":"Muraru","given":"Mădălina Maria","non-dropping-particle":"","parse-names":false,"suffix":""},{"dropping-particle":"","family":"Simó","given":"Zsuzsa","non-dropping-particle":"","parse-names":false,"suffix":""},{"dropping-particle":"","family":"Iantovics","given":"László Barna","non-dropping-particle":"","parse-names":false,"suffix":""}],"container-title":"Applied Sciences (Switzerland)","id":"ITEM-1","issue":"22","issued":{"date-parts":[["2024"]]},"page":"1-23","title":"Cervical Cancer Prediction Based on Imbalanced Data Using Machine Learning Algorithms with a Variety of Sampling Methods","type":"article-journal","volume":"14"},"uris":["http://www.mendeley.com/documents/?uuid=4bdfa3e9-fa9c-4935-8726-84c5e43534be"]},{"id":"ITEM-2","itemData":{"DOI":"10.1186/s40537-023-00857-7","ISSN":"21961115","abstract":"Background: There is currently no consensus on the impact of class imbalance methods on the performance of clinical prediction models. We aimed to empirically investigate the impact of random oversampling and random undersampling, two commonly used class imbalance methods, on the internal and external validation performance of prediction models developed using observational health data. Methods: We developed and externally validated prediction models for various outcomes of interest within a target population of people with pharmaceutically treated depression across four large observational health databases. We used three different classifiers (lasso logistic regression, random forest, XGBoost) and varied the target imbalance ratio. We evaluated the impact on model performance in terms of discrimination and calibration. Discrimination was assessed using the area under the receiver operating characteristic curve (AUROC) and calibration was assessed using calibration plots. Results: We developed and externally validated a total of 1,566 prediction models. On internal and external validation, random oversampling and random undersampling generally did not result in higher AUROCs. Moreover, we found overestimated risks, although this miscalibration could largely be corrected by recalibrating the models towards the imbalance ratios in the original dataset. Conclusions: Overall, we found that random oversampling or random undersampling generally does not improve the internal and external validation performance of prediction models developed in large observational health databases. Based on our findings, we do not recommend applying random oversampling or random undersampling when developing prediction models in large observational health databases.","author":[{"dropping-particle":"","family":"Yang","given":"Cynthia","non-dropping-particle":"","parse-names":false,"suffix":""},{"dropping-particle":"","family":"Fridgeirsson","given":"Egill A.","non-dropping-particle":"","parse-names":false,"suffix":""},{"dropping-particle":"","family":"Kors","given":"Jan A.","non-dropping-particle":"","parse-names":false,"suffix":""},{"dropping-particle":"","family":"Reps","given":"Jenna M.","non-dropping-particle":"","parse-names":false,"suffix":""},{"dropping-particle":"","family":"Rijnbeek","given":"Peter R.","non-dropping-particle":"","parse-names":false,"suffix":""}],"container-title":"Journal of Big Data","id":"ITEM-2","issue":"1","issued":{"date-parts":[["2024"]]},"publisher":"Springer International Publishing","title":"Impact of random oversampling and random undersampling on the performance of prediction models developed using observational health data","type":"article-journal","volume":"11"},"uris":["http://www.mendeley.com/documents/?uuid=d9ed87c9-9bb3-47e4-af3c-a842d83124a6"]}],"mendeley":{"formattedCitation":"(Muraru et al., 2024; Yang et al., 2024)","plainTextFormattedCitation":"(Muraru et al., 2024; Yang et al., 2024)","previouslyFormattedCitation":"(Muraru et al., 2024; Yang et al., 2024)"},"properties":{"noteIndex":0},"schema":"https://github.com/citation-style-language/schema/raw/master/csl-citation.json"}</w:instrText>
      </w:r>
      <w:r w:rsidR="00950C44">
        <w:fldChar w:fldCharType="separate"/>
      </w:r>
      <w:r w:rsidR="00950C44" w:rsidRPr="00950C44">
        <w:rPr>
          <w:noProof/>
        </w:rPr>
        <w:t>(Muraru et al., 2024; Yang et al., 2024)</w:t>
      </w:r>
      <w:r w:rsidR="00950C44">
        <w:fldChar w:fldCharType="end"/>
      </w:r>
      <w:r w:rsidR="001053A3">
        <w:t>.</w:t>
      </w:r>
    </w:p>
    <w:p w14:paraId="0DC5B1EC" w14:textId="606ABCB0" w:rsidR="005C7A8A" w:rsidRPr="00120BFC" w:rsidRDefault="005C7A8A">
      <w:pPr>
        <w:pStyle w:val="ListParagraph"/>
        <w:numPr>
          <w:ilvl w:val="0"/>
          <w:numId w:val="15"/>
        </w:numPr>
        <w:spacing w:line="360" w:lineRule="auto"/>
        <w:ind w:left="567"/>
        <w:rPr>
          <w:i/>
          <w:iCs/>
        </w:rPr>
      </w:pPr>
      <w:r w:rsidRPr="00120BFC">
        <w:rPr>
          <w:i/>
          <w:iCs/>
        </w:rPr>
        <w:t>Correlation Matrix</w:t>
      </w:r>
    </w:p>
    <w:p w14:paraId="744758F6" w14:textId="2BB9333A" w:rsidR="005C7A8A" w:rsidRPr="00120BFC" w:rsidRDefault="005C7A8A" w:rsidP="004073D7">
      <w:pPr>
        <w:spacing w:line="360" w:lineRule="auto"/>
        <w:ind w:left="720" w:firstLine="720"/>
        <w:rPr>
          <w:i/>
          <w:iCs/>
        </w:rPr>
      </w:pPr>
      <w:r w:rsidRPr="00120BFC">
        <w:rPr>
          <w:i/>
          <w:iCs/>
        </w:rPr>
        <w:t>Correlation Matrix</w:t>
      </w:r>
      <w:r>
        <w:t xml:space="preserve"> adalah tabel yang menunjukkan seberapa besar hubungan atau keterkaitan antara setiap pasangan fitur dalam sebuah </w:t>
      </w:r>
      <w:r w:rsidRPr="00991878">
        <w:rPr>
          <w:i/>
          <w:iCs/>
        </w:rPr>
        <w:t>dataset</w:t>
      </w:r>
      <w:r>
        <w:t>. Tabel ini mengukur sejauh mana satu fitur berubah seiring dengan perubahan fitur lainnya. Nilai dalam matri</w:t>
      </w:r>
      <w:r w:rsidR="001A032F">
        <w:t>k</w:t>
      </w:r>
      <w:r>
        <w:t xml:space="preserve"> ini mencerminkan kekuatan dan arah hubungan tersebut, dengan nilai antara -1 dan 1, di mana -1 menunjukkan hubungan negatif yang sempurna, 1 menunjukkan hubungan positif yang sempurna, dan 0 menunjukkan tidak adanya hubungan. </w:t>
      </w:r>
      <w:r w:rsidRPr="00A53734">
        <w:rPr>
          <w:i/>
          <w:iCs/>
        </w:rPr>
        <w:t>Matrix</w:t>
      </w:r>
      <w:r>
        <w:t xml:space="preserve"> ini membantu dalam memahami hubungan antar fitur dan dapat digunakan untuk analisis lebih lanjut atau pemilihan fitur dalam model </w:t>
      </w:r>
      <w:r w:rsidRPr="00120BFC">
        <w:rPr>
          <w:i/>
          <w:iCs/>
        </w:rPr>
        <w:t>machine learning</w:t>
      </w:r>
      <w:r w:rsidR="00671DDF">
        <w:rPr>
          <w:i/>
          <w:iCs/>
        </w:rPr>
        <w:t xml:space="preserve"> </w:t>
      </w:r>
      <w:r w:rsidR="00671DDF">
        <w:rPr>
          <w:i/>
          <w:iCs/>
        </w:rPr>
        <w:fldChar w:fldCharType="begin" w:fldLock="1"/>
      </w:r>
      <w:r w:rsidR="005B7510">
        <w:rPr>
          <w:i/>
          <w:iCs/>
        </w:rPr>
        <w:instrText>ADDIN CSL_CITATION {"citationItems":[{"id":"ITEM-1","itemData":{"DOI":"10.3390/bdcc5030039","ISSN":"25042289","abstract":"Brain connectivity is studied as a functionally connected network using statistical methods such as measuring correlation or covariance. The non-invasive neuroimaging techniques such as Electroencephalography (EEG) signals are converted to networks by transforming the signals into a Correlation Matrix and analyzing the resulting networks. Here, four learning models, namely, Logistic Regression, Random Forest, Support Vector Machine, and Recurrent Neural Networks (RNN), are implemented on two different types of correlation matrices: Correlation Matrix (static connectivity) and Time-resolved Correlation Matrix (dynamic connectivity), to classify them either on their psychometric assessment or the effect of therapy. These correlation matrices are different from traditional learning techniques in the sense that they incorporate theory-based graph features into the learning models, thus providing novelty to this study. The EEG data used in this study is trail-based/event-related from five different experimental paradigms, of which can be broadly classified as working memory tasks and assessment of emotional states (depression, anxiety, and stress). The classifications based on RNN provided higher accuracy (74–88%) than the other three models (50–78%). Instead of using individual graph features, a Correlation Matrix provides an initial test of the data. When compared with the Time-resolved Correlation Matrix, it offered a 4–5% higher accuracy. The Time-resolved Correlation Matrix is better suited for dynamic studies here; it provides lower accuracy when compared to the Correlation Matrix, a static feature.","author":[{"dropping-particle":"","family":"Prakash","given":"Bhargav","non-dropping-particle":"","parse-names":false,"suffix":""},{"dropping-particle":"","family":"Baboo","given":"Gautam Kumar","non-dropping-particle":"","parse-names":false,"suffix":""},{"dropping-particle":"","family":"Baths","given":"Veeky","non-dropping-particle":"","parse-names":false,"suffix":""}],"container-title":"Big Data and Cognitive Computing","id":"ITEM-1","issue":"3","issued":{"date-parts":[["2021"]]},"title":"A novel approach to learning models on eeg data using graph theory features—a comparative study","type":"article-journal","volume":"5"},"uris":["http://www.mendeley.com/documents/?uuid=2012e252-58f8-4869-90ef-cc74effc12d8"]}],"mendeley":{"formattedCitation":"(Prakash et al., 2021)","plainTextFormattedCitation":"(Prakash et al., 2021)","previouslyFormattedCitation":"(Prakash et al., 2021)"},"properties":{"noteIndex":0},"schema":"https://github.com/citation-style-language/schema/raw/master/csl-citation.json"}</w:instrText>
      </w:r>
      <w:r w:rsidR="00671DDF">
        <w:rPr>
          <w:i/>
          <w:iCs/>
        </w:rPr>
        <w:fldChar w:fldCharType="separate"/>
      </w:r>
      <w:r w:rsidR="00671DDF" w:rsidRPr="00671DDF">
        <w:rPr>
          <w:iCs/>
          <w:noProof/>
        </w:rPr>
        <w:t>(Prakash et al., 2021)</w:t>
      </w:r>
      <w:r w:rsidR="00671DDF">
        <w:rPr>
          <w:i/>
          <w:iCs/>
        </w:rPr>
        <w:fldChar w:fldCharType="end"/>
      </w:r>
      <w:r w:rsidRPr="00120BFC">
        <w:rPr>
          <w:i/>
          <w:iCs/>
        </w:rPr>
        <w:t>.</w:t>
      </w:r>
    </w:p>
    <w:p w14:paraId="702CD857" w14:textId="77730F69" w:rsidR="005C7A8A" w:rsidRPr="00120BFC" w:rsidRDefault="005C7A8A">
      <w:pPr>
        <w:pStyle w:val="ListParagraph"/>
        <w:numPr>
          <w:ilvl w:val="0"/>
          <w:numId w:val="15"/>
        </w:numPr>
        <w:spacing w:line="360" w:lineRule="auto"/>
        <w:ind w:left="567"/>
        <w:rPr>
          <w:i/>
          <w:iCs/>
        </w:rPr>
      </w:pPr>
      <w:r w:rsidRPr="00120BFC">
        <w:rPr>
          <w:i/>
          <w:iCs/>
        </w:rPr>
        <w:t>Feature Engineering</w:t>
      </w:r>
    </w:p>
    <w:p w14:paraId="1C8923EE" w14:textId="17E79DB6" w:rsidR="00406048" w:rsidRPr="002303F4" w:rsidRDefault="005C7A8A" w:rsidP="004073D7">
      <w:pPr>
        <w:spacing w:line="360" w:lineRule="auto"/>
        <w:ind w:left="629" w:firstLine="789"/>
      </w:pPr>
      <w:r w:rsidRPr="00120BFC">
        <w:rPr>
          <w:i/>
          <w:iCs/>
        </w:rPr>
        <w:t>Feature Engineering</w:t>
      </w:r>
      <w:r>
        <w:t xml:space="preserve"> adalah proses mengembangkan dan memodifikasi fitur dalam </w:t>
      </w:r>
      <w:r w:rsidRPr="00CA07BA">
        <w:rPr>
          <w:i/>
          <w:iCs/>
        </w:rPr>
        <w:t>dataset</w:t>
      </w:r>
      <w:r>
        <w:t xml:space="preserve"> untuk meningkatkan kinerja model </w:t>
      </w:r>
      <w:r w:rsidRPr="00120BFC">
        <w:rPr>
          <w:i/>
          <w:iCs/>
        </w:rPr>
        <w:t>machine learning.</w:t>
      </w:r>
      <w:r>
        <w:t xml:space="preserve"> Ini melibatkan penciptaan fitur baru yang relevan atau penyempurnaan fitur yang sudah ada dengan tujuan membuat data lebih informatif dan sesuai dengan kebutuhan model. </w:t>
      </w:r>
      <w:r w:rsidRPr="00120BFC">
        <w:rPr>
          <w:i/>
          <w:iCs/>
        </w:rPr>
        <w:t>Feature engineering</w:t>
      </w:r>
      <w:r>
        <w:t xml:space="preserve"> bisa meliputi berbagai teknik, seperti menggabungkan beberapa fitur menjadi satu, mengubah skala atau format data, dan mengekstrak informasi baru dari data yang ada. Dengan melakukan </w:t>
      </w:r>
      <w:r w:rsidRPr="00120BFC">
        <w:rPr>
          <w:i/>
          <w:iCs/>
        </w:rPr>
        <w:t>feature engineering</w:t>
      </w:r>
      <w:r>
        <w:t xml:space="preserve"> yang efektif, </w:t>
      </w:r>
      <w:r>
        <w:lastRenderedPageBreak/>
        <w:t>model dapat mempelajari pola yang lebih baik dan memberikan hasil yang lebih akurat</w:t>
      </w:r>
      <w:r w:rsidR="00671DDF">
        <w:t xml:space="preserve"> </w:t>
      </w:r>
      <w:r w:rsidR="00671DDF">
        <w:fldChar w:fldCharType="begin" w:fldLock="1"/>
      </w:r>
      <w:r w:rsidR="00671DDF">
        <w:instrText>ADDIN CSL_CITATION {"citationItems":[{"id":"ITEM-1","itemData":{"DOI":"10.14569/IJACSA.2023.01412108","ISSN":"21565570","abstract":"—Twitter is a social media platform that has a large amount of unstructured natural language text. The content of Twitter can be utilized to capture human behavior via emphasized emotions located in tweets. In their tweets, people commonly express emotions to show their feelings. Hence, it is crucial to recognize the text’s underlined emotions to understand the message’s meaning. Feature engineering is the process of improving raw data into often overlooked features. This research explores feature engineering techniques to find the best features for building an emotion recognition model on the Indonesian Twitter dataset. Two different text data representations were used, namely, TF-IDF and word embedding. This research proposed 12 feature engineering configurations in TF-IDF by combining data stemming, data augmentation, and machine learning classifiers. Moreover, this research proposed 27 feature engineering configurations in word embedding by combining three-word embedding models, three pooling techniques, and three machine-learning classifiers. In total, there are 39 feature engineering combinations. The configuration with the best F1 score is TF-IDF with logistic regression, stemmed dataset, and augmented dataset. The model achieved 65.27% accuracy and 66.09% F1 score. The detailed characteristics from the top seven models in TF-IDF also follow the same feature engineering configuration. Lastly, this work improves performance from the previous research by 1.44% and 2.01% on the word2vec and fastText approaches, respectively.","author":[{"dropping-particle":"","family":"Sutoyo","given":"Rhio","non-dropping-particle":"","parse-names":false,"suffix":""},{"dropping-particle":"","family":"Warnars","given":"Harco Leslie Hendric Spits","non-dropping-particle":"","parse-names":false,"suffix":""},{"dropping-particle":"","family":"Isa","given":"Sani Muhamad","non-dropping-particle":"","parse-names":false,"suffix":""},{"dropping-particle":"","family":"Budiharto","given":"Widodo","non-dropping-particle":"","parse-names":false,"suffix":""}],"container-title":"International Journal of Advanced Computer Science and Applications","id":"ITEM-1","issue":"12","issued":{"date-parts":[["2023"]]},"page":"1057-1065","title":"Indonesian Twitter Emotion Recognition Model using Feature Engineering","type":"article-journal","volume":"14"},"uris":["http://www.mendeley.com/documents/?uuid=5bff1737-24ec-4b5d-a5f7-ee05ca96c7bd"]}],"mendeley":{"formattedCitation":"(Sutoyo et al., 2023)","plainTextFormattedCitation":"(Sutoyo et al., 2023)","previouslyFormattedCitation":"(Sutoyo et al., 2023)"},"properties":{"noteIndex":0},"schema":"https://github.com/citation-style-language/schema/raw/master/csl-citation.json"}</w:instrText>
      </w:r>
      <w:r w:rsidR="00671DDF">
        <w:fldChar w:fldCharType="separate"/>
      </w:r>
      <w:r w:rsidR="00671DDF" w:rsidRPr="00671DDF">
        <w:rPr>
          <w:noProof/>
        </w:rPr>
        <w:t>(Sutoyo et al., 2023)</w:t>
      </w:r>
      <w:r w:rsidR="00671DDF">
        <w:fldChar w:fldCharType="end"/>
      </w:r>
      <w:r>
        <w:t>.</w:t>
      </w:r>
    </w:p>
    <w:p w14:paraId="501FE9AB" w14:textId="393E814D" w:rsidR="0051266E" w:rsidRPr="00120BFC" w:rsidRDefault="0051266E" w:rsidP="004073D7">
      <w:pPr>
        <w:pStyle w:val="Heading3"/>
        <w:numPr>
          <w:ilvl w:val="2"/>
          <w:numId w:val="2"/>
        </w:numPr>
        <w:spacing w:line="360" w:lineRule="auto"/>
        <w:rPr>
          <w:i/>
          <w:iCs/>
        </w:rPr>
      </w:pPr>
      <w:bookmarkStart w:id="84" w:name="_Toc190801466"/>
      <w:r w:rsidRPr="00120BFC">
        <w:rPr>
          <w:i/>
          <w:iCs/>
        </w:rPr>
        <w:t>Data Modeling</w:t>
      </w:r>
      <w:bookmarkEnd w:id="84"/>
    </w:p>
    <w:p w14:paraId="73542FE4" w14:textId="137AD7F2" w:rsidR="00335997" w:rsidRDefault="00120BFC" w:rsidP="004073D7">
      <w:pPr>
        <w:spacing w:line="360" w:lineRule="auto"/>
        <w:ind w:firstLine="629"/>
      </w:pPr>
      <w:r w:rsidRPr="00120BFC">
        <w:rPr>
          <w:i/>
          <w:iCs/>
        </w:rPr>
        <w:t>Data modeling</w:t>
      </w:r>
      <w:r>
        <w:t xml:space="preserve"> adalah proses memilih</w:t>
      </w:r>
      <w:r w:rsidR="001F6F6B" w:rsidRPr="001F6F6B">
        <w:t xml:space="preserve"> </w:t>
      </w:r>
      <w:r>
        <w:t>dan menerapkan</w:t>
      </w:r>
      <w:r w:rsidR="001F6F6B" w:rsidRPr="001F6F6B">
        <w:t xml:space="preserve"> berbagai teknik pemodelan data dengan parameter yang sudah disesuaikan agar menghasilkan akurasi yang optimal. Setiap jenis masalah </w:t>
      </w:r>
      <w:r w:rsidR="001F6F6B" w:rsidRPr="00120BFC">
        <w:rPr>
          <w:i/>
          <w:iCs/>
        </w:rPr>
        <w:t>data mining</w:t>
      </w:r>
      <w:r w:rsidR="001F6F6B" w:rsidRPr="001F6F6B">
        <w:t xml:space="preserve"> biasanya bisa diselesaikan menggunakan beberapa metode pemodelan. Namun, penerapan teknik-teknik tersebut sering</w:t>
      </w:r>
      <w:r w:rsidR="00CF7A6F">
        <w:t xml:space="preserve"> </w:t>
      </w:r>
      <w:r w:rsidR="001F6F6B" w:rsidRPr="001F6F6B">
        <w:t>kali memerlukan pemenuhan kondisi tertentu pada data. Akibatnya, mungkin perlu kembali ke tahap pemodelan saat tahap-tahap lain dari proses berlangsung agar hasil yang diinginkan dapat dicapai dengan lebih baik</w:t>
      </w:r>
      <w:r w:rsidR="001F6F6B">
        <w:t xml:space="preserve"> </w:t>
      </w:r>
      <w:r w:rsidR="001F6F6B">
        <w:fldChar w:fldCharType="begin" w:fldLock="1"/>
      </w:r>
      <w:r w:rsidR="006C6807">
        <w:instrText>ADDIN CSL_CITATION {"citationItems":[{"id":"ITEM-1","itemData":{"DOI":"10.37396/jsc.v3i1.58","abstract":"Besarnya minat masyarakat Indonesia terhadap penggunaan kereta api menyebabkan adanya urgensi terhadap penjaminan keselamatan penggunaan kereta api yang baik dari penyelenggaranya. Meskipun begitu, KNKT menemukan bahwa sebagian besar kecelakaan kereta api disebabkan oleh faktor prasarana, salah satunya adalah rel patah. Peninjauan lebih lanjut pada kejadian terkait memberikan hasil bahwa kejadian rel patah ini disebabkan oleh beberapa hal, di antaranya terdapat pada aspek manajemen dan organisasi. Penelitian ini dilakukan untuk memberikan pandangan baru terhadap metode penyelesaian masalah pada aspek manajemen dan organisasi dengan menerapkan machine learning untuk melakukan penilaian kondisi rel. Metode penilaian yang dimaksud dalam penelitian ini adalah penggunaan model machine learning untuk melakukan prediksi kemungkinan terjadinya rel patah di suatu titik dengan kondisi-kondisi yang dimasukkan sebagai input pada model. Pengembangan model dilakukan menggunakan metodologi CRISP-DM dan beberapa teknik pemodelan yang saling dibandingkan hasilnya sehingga menghasilkan model paling tepat. Evaluasi pada hasil setiap model yang dilakukan di akhir penelitian memberikan kesimpulan bahwa random forest adalah teknik yang paling tepat untuk digunakan dalam melakukan pembuatan model analisis prediksi kejadian dan lokasi rel patah berdasarkan data yang digunakan.","author":[{"dropping-particle":"","family":"Nafisah Nurul Hakim","given":"","non-dropping-particle":"","parse-names":false,"suffix":""}],"container-title":"Jurnal Sistem Cerdas","id":"ITEM-1","issue":"1","issued":{"date-parts":[["2020"]]},"page":"25-35","title":"Implementasi Machine Learning pada Sistem Prediksi Kejadian dan Lokasi Patah Rel Kereta Api di Indonesia","type":"article-journal","volume":"3"},"uris":["http://www.mendeley.com/documents/?uuid=ee7be352-ad34-4726-a7a5-5b1b44beab4a"]}],"mendeley":{"formattedCitation":"(Nafisah Nurul Hakim, 2020)","plainTextFormattedCitation":"(Nafisah Nurul Hakim, 2020)","previouslyFormattedCitation":"(Nafisah Nurul Hakim, 2020)"},"properties":{"noteIndex":0},"schema":"https://github.com/citation-style-language/schema/raw/master/csl-citation.json"}</w:instrText>
      </w:r>
      <w:r w:rsidR="001F6F6B">
        <w:fldChar w:fldCharType="separate"/>
      </w:r>
      <w:r w:rsidR="001F6F6B" w:rsidRPr="001F6F6B">
        <w:rPr>
          <w:noProof/>
        </w:rPr>
        <w:t>(Nafisah Nurul Hakim, 2020)</w:t>
      </w:r>
      <w:r w:rsidR="001F6F6B">
        <w:fldChar w:fldCharType="end"/>
      </w:r>
      <w:r w:rsidR="001F6F6B" w:rsidRPr="001F6F6B">
        <w:t>.</w:t>
      </w:r>
    </w:p>
    <w:p w14:paraId="7BA257CA" w14:textId="36DCFD75" w:rsidR="00140FDA" w:rsidRDefault="00140FDA" w:rsidP="004073D7">
      <w:pPr>
        <w:spacing w:line="360" w:lineRule="auto"/>
        <w:ind w:firstLine="629"/>
      </w:pPr>
      <w:r>
        <w:t xml:space="preserve">Selanjutnya tahapan </w:t>
      </w:r>
      <w:r w:rsidR="00120BFC" w:rsidRPr="00120BFC">
        <w:rPr>
          <w:i/>
          <w:iCs/>
        </w:rPr>
        <w:t xml:space="preserve">data </w:t>
      </w:r>
      <w:r w:rsidRPr="00120BFC">
        <w:rPr>
          <w:i/>
          <w:iCs/>
        </w:rPr>
        <w:t>modeling</w:t>
      </w:r>
      <w:r>
        <w:t xml:space="preserve"> akan diproses melalui </w:t>
      </w:r>
      <w:r w:rsidR="00F21957">
        <w:t>skema</w:t>
      </w:r>
      <w:r>
        <w:t xml:space="preserve"> berikut:</w:t>
      </w:r>
    </w:p>
    <w:p w14:paraId="779D3C35" w14:textId="77777777" w:rsidR="002D17D1" w:rsidRDefault="00140FDA" w:rsidP="004073D7">
      <w:pPr>
        <w:keepNext/>
        <w:spacing w:line="360" w:lineRule="auto"/>
        <w:ind w:firstLine="629"/>
      </w:pPr>
      <w:r>
        <w:rPr>
          <w:noProof/>
          <w:color w:val="auto"/>
        </w:rPr>
        <w:drawing>
          <wp:inline distT="0" distB="0" distL="0" distR="0" wp14:anchorId="69421EA5" wp14:editId="1AA1B5C8">
            <wp:extent cx="4295775" cy="1428750"/>
            <wp:effectExtent l="0" t="0" r="0" b="0"/>
            <wp:docPr id="43085109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1E0EE648" w14:textId="7AFBAF5B" w:rsidR="00140FDA" w:rsidRPr="002D17D1" w:rsidRDefault="002D17D1" w:rsidP="004073D7">
      <w:pPr>
        <w:pStyle w:val="Caption"/>
        <w:spacing w:line="360" w:lineRule="auto"/>
        <w:jc w:val="center"/>
        <w:rPr>
          <w:b w:val="0"/>
          <w:bCs w:val="0"/>
          <w:sz w:val="20"/>
          <w:szCs w:val="20"/>
        </w:rPr>
      </w:pPr>
      <w:bookmarkStart w:id="85" w:name="_Toc181079536"/>
      <w:bookmarkStart w:id="86" w:name="_Toc182834548"/>
      <w:bookmarkStart w:id="87" w:name="_Toc182834660"/>
      <w:bookmarkStart w:id="88" w:name="_Toc182834673"/>
      <w:bookmarkStart w:id="89" w:name="_Toc190787098"/>
      <w:r w:rsidRPr="002D17D1">
        <w:rPr>
          <w:sz w:val="20"/>
          <w:szCs w:val="20"/>
        </w:rPr>
        <w:t xml:space="preserve">Gambar </w:t>
      </w:r>
      <w:r w:rsidR="0018008F">
        <w:rPr>
          <w:sz w:val="20"/>
          <w:szCs w:val="20"/>
        </w:rPr>
        <w:fldChar w:fldCharType="begin"/>
      </w:r>
      <w:r w:rsidR="0018008F">
        <w:rPr>
          <w:sz w:val="20"/>
          <w:szCs w:val="20"/>
        </w:rPr>
        <w:instrText xml:space="preserve"> STYLEREF 1 \s </w:instrText>
      </w:r>
      <w:r w:rsidR="0018008F">
        <w:rPr>
          <w:sz w:val="20"/>
          <w:szCs w:val="20"/>
        </w:rPr>
        <w:fldChar w:fldCharType="separate"/>
      </w:r>
      <w:r w:rsidR="0018008F">
        <w:rPr>
          <w:noProof/>
          <w:sz w:val="20"/>
          <w:szCs w:val="20"/>
        </w:rPr>
        <w:t>2</w:t>
      </w:r>
      <w:r w:rsidR="0018008F">
        <w:rPr>
          <w:sz w:val="20"/>
          <w:szCs w:val="20"/>
        </w:rPr>
        <w:fldChar w:fldCharType="end"/>
      </w:r>
      <w:r w:rsidR="0018008F">
        <w:rPr>
          <w:sz w:val="20"/>
          <w:szCs w:val="20"/>
        </w:rPr>
        <w:t>.</w:t>
      </w:r>
      <w:r w:rsidR="0018008F">
        <w:rPr>
          <w:sz w:val="20"/>
          <w:szCs w:val="20"/>
        </w:rPr>
        <w:fldChar w:fldCharType="begin"/>
      </w:r>
      <w:r w:rsidR="0018008F">
        <w:rPr>
          <w:sz w:val="20"/>
          <w:szCs w:val="20"/>
        </w:rPr>
        <w:instrText xml:space="preserve"> SEQ Gambar \* ARABIC \s 1 </w:instrText>
      </w:r>
      <w:r w:rsidR="0018008F">
        <w:rPr>
          <w:sz w:val="20"/>
          <w:szCs w:val="20"/>
        </w:rPr>
        <w:fldChar w:fldCharType="separate"/>
      </w:r>
      <w:r w:rsidR="0018008F">
        <w:rPr>
          <w:noProof/>
          <w:sz w:val="20"/>
          <w:szCs w:val="20"/>
        </w:rPr>
        <w:t>5</w:t>
      </w:r>
      <w:r w:rsidR="0018008F">
        <w:rPr>
          <w:sz w:val="20"/>
          <w:szCs w:val="20"/>
        </w:rPr>
        <w:fldChar w:fldCharType="end"/>
      </w:r>
      <w:r w:rsidRPr="002D17D1">
        <w:rPr>
          <w:sz w:val="20"/>
          <w:szCs w:val="20"/>
        </w:rPr>
        <w:t xml:space="preserve"> </w:t>
      </w:r>
      <w:r w:rsidRPr="002D17D1">
        <w:rPr>
          <w:b w:val="0"/>
          <w:bCs w:val="0"/>
          <w:sz w:val="20"/>
          <w:szCs w:val="20"/>
        </w:rPr>
        <w:t xml:space="preserve">Proses </w:t>
      </w:r>
      <w:r w:rsidRPr="002D17D1">
        <w:rPr>
          <w:b w:val="0"/>
          <w:bCs w:val="0"/>
          <w:i/>
          <w:iCs/>
          <w:sz w:val="20"/>
          <w:szCs w:val="20"/>
        </w:rPr>
        <w:t>Data Modeling</w:t>
      </w:r>
      <w:bookmarkEnd w:id="85"/>
      <w:bookmarkEnd w:id="86"/>
      <w:bookmarkEnd w:id="87"/>
      <w:bookmarkEnd w:id="88"/>
      <w:bookmarkEnd w:id="89"/>
    </w:p>
    <w:p w14:paraId="3CA52269" w14:textId="03A0AB2A" w:rsidR="00140FDA" w:rsidRDefault="00140FDA">
      <w:pPr>
        <w:pStyle w:val="ListParagraph"/>
        <w:numPr>
          <w:ilvl w:val="0"/>
          <w:numId w:val="18"/>
        </w:numPr>
        <w:spacing w:line="360" w:lineRule="auto"/>
        <w:ind w:left="0" w:hanging="218"/>
      </w:pPr>
      <w:r w:rsidRPr="00F21957">
        <w:rPr>
          <w:i/>
          <w:iCs/>
        </w:rPr>
        <w:t>Select Algorithms</w:t>
      </w:r>
      <w:r>
        <w:t xml:space="preserve"> adalah tahap dalam proses pengembangan </w:t>
      </w:r>
      <w:r w:rsidRPr="00F21957">
        <w:rPr>
          <w:i/>
          <w:iCs/>
        </w:rPr>
        <w:t>model machine learning</w:t>
      </w:r>
      <w:r>
        <w:t xml:space="preserve"> di mana dilakukan pemilihan algoritma yang akan digunakan untuk membangun model prediktif</w:t>
      </w:r>
      <w:r w:rsidR="00395647">
        <w:t xml:space="preserve"> </w:t>
      </w:r>
      <w:r w:rsidR="00395647">
        <w:fldChar w:fldCharType="begin" w:fldLock="1"/>
      </w:r>
      <w:r w:rsidR="00416B24">
        <w:instrText>ADDIN CSL_CITATION {"citationItems":[{"id":"ITEM-1","itemData":{"DOI":"10.1002/ail2.85","ISSN":"26895595","abstract":"The ease with which mobile money is used to facilitate cross-border payments presents a global threat to law enforcement in the fight against money laundering and terrorist financing. This paper aims to utilize machine learning classifiers to predict transactions flagged as a fraud in mobile money transfers. The data for this study were obtained from real-time transactions that simulate a well-known mobile transfer fraud scheme. Logistic regression is used as the baseline model and is compared with ensemble and gradient descent models. The results indicate that the logistic regression model still showed reasonable performance while not performing as well as the other models. Among all the measures, the random forest classifier exhibited outstanding performance. The amount of money transferred emerged as the top feature for predicting money laundering transactions in mobile money transfers. These findings suggest that further research is needed to enhance the logistic regression model, and the random forest classifier should be explored as a potential tool for law enforcement and financial institutions to detect money laundering activities in mobile money transfers.","author":[{"dropping-particle":"","family":"Lokanan","given":"Mark E.","non-dropping-particle":"","parse-names":false,"suffix":""}],"container-title":"Applied AI Letters","id":"ITEM-1","issue":"2","issued":{"date-parts":[["2023"]]},"page":"1-16","title":"Predicting mobile money transaction fraud using machine learning algorithms","type":"article-journal","volume":"4"},"uris":["http://www.mendeley.com/documents/?uuid=f50da3c1-f76a-41d2-ac9c-456672d555f2"]}],"mendeley":{"formattedCitation":"(Lokanan, 2023)","plainTextFormattedCitation":"(Lokanan, 2023)","previouslyFormattedCitation":"(Lokanan, 2023)"},"properties":{"noteIndex":0},"schema":"https://github.com/citation-style-language/schema/raw/master/csl-citation.json"}</w:instrText>
      </w:r>
      <w:r w:rsidR="00395647">
        <w:fldChar w:fldCharType="separate"/>
      </w:r>
      <w:r w:rsidR="00395647" w:rsidRPr="00395647">
        <w:rPr>
          <w:noProof/>
        </w:rPr>
        <w:t>(Lokanan, 2023)</w:t>
      </w:r>
      <w:r w:rsidR="00395647">
        <w:fldChar w:fldCharType="end"/>
      </w:r>
      <w:r>
        <w:t>. Pemilihan algoritma bergantung pada jenis masalah yang ingin diselesaikan, seperti klasifikasi atau regresi, serta karakteristik data yang digunakan. Berikut adalah penjelasan mengenai tiga algoritma populer yang sering digunakan dalam masalah klasifikasi</w:t>
      </w:r>
      <w:r w:rsidR="00D5407E">
        <w:t xml:space="preserve"> pada </w:t>
      </w:r>
      <w:r w:rsidR="00D5407E" w:rsidRPr="00D5407E">
        <w:rPr>
          <w:i/>
          <w:iCs/>
        </w:rPr>
        <w:t>fraud detection</w:t>
      </w:r>
      <w:r w:rsidR="00D5407E">
        <w:rPr>
          <w:i/>
          <w:iCs/>
        </w:rPr>
        <w:t xml:space="preserve"> </w:t>
      </w:r>
      <w:r w:rsidR="00D5407E">
        <w:rPr>
          <w:i/>
          <w:iCs/>
        </w:rPr>
        <w:fldChar w:fldCharType="begin" w:fldLock="1"/>
      </w:r>
      <w:r w:rsidR="00D5407E">
        <w:rPr>
          <w:i/>
          <w:iCs/>
        </w:rPr>
        <w:instrText>ADDIN CSL_CITATION {"citationItems":[{"id":"ITEM-1","itemData":{"DOI":"10.1016/j.dajour.2023.100163","ISSN":"27726622","abstract":"Fraudsters are now more active in their attacks on credit card transactions than ever before. With the advancement in data science and machine learning, various algorithms have been developed to determine whether a transaction is fraudulent. We study the performance of three different machine learning models: logistic regression, random forest, and decision trees to classify, predict, and detect fraudulent credit card transactions. We compare these models’ performance and show that random forest produces a maximum accuracy of 96% (with an area under the curve value of 98.9%) in predicting and detecting fraudulent credit card transactions. Thus, we recommend random forest as the most appropriate machine learning algorithm for predicting and detecting fraud in credit card transactions. Credit Card holders above 60 years were found to be mostly victims of these fraudulent transactions, with a greater proportion of fraudulent transactions occurring between the hours of 22:00GMT and 4:00GMT.","author":[{"dropping-particle":"","family":"Afriyie","given":"Jonathan Kwaku","non-dropping-particle":"","parse-names":false,"suffix":""},{"dropping-particle":"","family":"Tawiah","given":"Kassim","non-dropping-particle":"","parse-names":false,"suffix":""},{"dropping-particle":"","family":"Pels","given":"Wilhemina Adoma","non-dropping-particle":"","parse-names":false,"suffix":""},{"dropping-particle":"","family":"Addai-Henne","given":"Sandra","non-dropping-particle":"","parse-names":false,"suffix":""},{"dropping-particle":"","family":"Dwamena","given":"Harriet Achiaa","non-dropping-particle":"","parse-names":false,"suffix":""},{"dropping-particle":"","family":"Owiredu","given":"Emmanuel Odame","non-dropping-particle":"","parse-names":false,"suffix":""},{"dropping-particle":"","family":"Ayeh","given":"Samuel Amening","non-dropping-particle":"","parse-names":false,"suffix":""},{"dropping-particle":"","family":"Eshun","given":"John","non-dropping-particle":"","parse-names":false,"suffix":""}],"container-title":"Decision Analytics Journal","id":"ITEM-1","issue":"January","issued":{"date-parts":[["2023"]]},"page":"100163","publisher":"Elsevier Inc.","title":"A supervised machine learning algorithm for detecting and predicting fraud in credit card transactions","type":"article-journal","volume":"6"},"uris":["http://www.mendeley.com/documents/?uuid=f953bc27-bd9b-4fa0-8c1e-dc3361801133"]}],"mendeley":{"formattedCitation":"(Afriyie et al., 2023)","plainTextFormattedCitation":"(Afriyie et al., 2023)","previouslyFormattedCitation":"(Afriyie et al., 2023)"},"properties":{"noteIndex":0},"schema":"https://github.com/citation-style-language/schema/raw/master/csl-citation.json"}</w:instrText>
      </w:r>
      <w:r w:rsidR="00D5407E">
        <w:rPr>
          <w:i/>
          <w:iCs/>
        </w:rPr>
        <w:fldChar w:fldCharType="separate"/>
      </w:r>
      <w:r w:rsidR="00D5407E" w:rsidRPr="00D5407E">
        <w:rPr>
          <w:iCs/>
          <w:noProof/>
        </w:rPr>
        <w:t>(Afriyie et al., 2023)</w:t>
      </w:r>
      <w:r w:rsidR="00D5407E">
        <w:rPr>
          <w:i/>
          <w:iCs/>
        </w:rPr>
        <w:fldChar w:fldCharType="end"/>
      </w:r>
      <w:r w:rsidR="00D5407E">
        <w:rPr>
          <w:i/>
          <w:iCs/>
        </w:rPr>
        <w:t xml:space="preserve"> </w:t>
      </w:r>
      <w:r w:rsidR="00D5407E">
        <w:rPr>
          <w:i/>
          <w:iCs/>
        </w:rPr>
        <w:fldChar w:fldCharType="begin" w:fldLock="1"/>
      </w:r>
      <w:r w:rsidR="00D5407E">
        <w:rPr>
          <w:i/>
          <w:iCs/>
        </w:rPr>
        <w:instrText>ADDIN CSL_CITATION {"citationItems":[{"id":"ITEM-1","itemData":{"DOI":"10.3390/math11051184","ISSN":"22277390","abstract":"In today’s world, financial institutions (FIs) play a pivotal role in any country’s economic growth and are vital for intermediation between the providers of investable funds, such as depositors, investors and users. FIs focus on developing effective policies for financial fraud risk mitigation however, timely prediction of financial fraud risk helps overcome it effectively and efficiently. Thus, herein, we propose a novel approach for predicting financial fraud using machine learning. We have used transaction-level features of 6,362,620 transactions from a synthetic dataset and have fed them to various machine-learning classifiers. The correlation of different features is also analysed. Furthermore, around 5000 more data samples were generated using a Conditional Generative Adversarial Network for Tabular Data (CTGAN). The evaluation of the proposed predictor showed higher accuracies which outperformed the previously existing machine-learning-based approaches. Among all 27 classifiers, XGBoost outperformed all other classifiers in terms of accuracy score with 0.999 accuracies, however, when evaluated through exhaustive repeated 10-fold cross-validation, the XGBoost still gave an average accuracy score of 0.998. The findings are particularly relevant to financial institutions and are important for regulators and policymakers who aim to develop new and effective policies for risk mitigation against financial fraud.","author":[{"dropping-particle":"","family":"Alwadain","given":"Ayed","non-dropping-particle":"","parse-names":false,"suffix":""},{"dropping-particle":"","family":"Ali","given":"Rao Faizan","non-dropping-particle":"","parse-names":false,"suffix":""},{"dropping-particle":"","family":"Muneer","given":"Amgad","non-dropping-particle":"","parse-names":false,"suffix":""}],"container-title":"Mathematics","id":"ITEM-1","issue":"5","issued":{"date-parts":[["2023"]]},"title":"Estimating Financial Fraud through Transaction-Level Features and Machine Learning","type":"article-journal","volume":"11"},"uris":["http://www.mendeley.com/documents/?uuid=6a1a0f5b-1c67-4567-a7bb-4dc2b530e534"]}],"mendeley":{"formattedCitation":"(Alwadain et al., 2023)","plainTextFormattedCitation":"(Alwadain et al., 2023)","previouslyFormattedCitation":"(Alwadain et al., 2023)"},"properties":{"noteIndex":0},"schema":"https://github.com/citation-style-language/schema/raw/master/csl-citation.json"}</w:instrText>
      </w:r>
      <w:r w:rsidR="00D5407E">
        <w:rPr>
          <w:i/>
          <w:iCs/>
        </w:rPr>
        <w:fldChar w:fldCharType="separate"/>
      </w:r>
      <w:r w:rsidR="00D5407E" w:rsidRPr="00D5407E">
        <w:rPr>
          <w:iCs/>
          <w:noProof/>
        </w:rPr>
        <w:t>(Alwadain et al., 2023)</w:t>
      </w:r>
      <w:r w:rsidR="00D5407E">
        <w:rPr>
          <w:i/>
          <w:iCs/>
        </w:rPr>
        <w:fldChar w:fldCharType="end"/>
      </w:r>
      <w:r>
        <w:t>:</w:t>
      </w:r>
    </w:p>
    <w:p w14:paraId="2625F036" w14:textId="3DC049A6" w:rsidR="00140FDA" w:rsidRDefault="00140FDA">
      <w:pPr>
        <w:pStyle w:val="ListParagraph"/>
        <w:numPr>
          <w:ilvl w:val="1"/>
          <w:numId w:val="13"/>
        </w:numPr>
        <w:spacing w:line="360" w:lineRule="auto"/>
        <w:ind w:left="709" w:hanging="283"/>
      </w:pPr>
      <w:r w:rsidRPr="00EC5001">
        <w:rPr>
          <w:i/>
          <w:iCs/>
        </w:rPr>
        <w:t>Decision Tree</w:t>
      </w:r>
      <w:r w:rsidRPr="00140FDA">
        <w:t xml:space="preserve"> adalah sebuah algoritma </w:t>
      </w:r>
      <w:r w:rsidRPr="00EC5001">
        <w:rPr>
          <w:i/>
          <w:iCs/>
        </w:rPr>
        <w:t>machine learning</w:t>
      </w:r>
      <w:r w:rsidRPr="00140FDA">
        <w:t xml:space="preserve"> yang digunakan untuk membuat model prediksi berdasarkan struktur pohon. Model ini membagi data ke dalam cabang-cabang berdasarkan fitur-fitur tertentu untuk menghasilkan keputusan atau prediksi. Dalam </w:t>
      </w:r>
      <w:r w:rsidRPr="00EC5001">
        <w:rPr>
          <w:i/>
          <w:iCs/>
        </w:rPr>
        <w:t>decision tree</w:t>
      </w:r>
      <w:r w:rsidRPr="00140FDA">
        <w:t xml:space="preserve">, setiap </w:t>
      </w:r>
      <w:r w:rsidRPr="00140FDA">
        <w:lastRenderedPageBreak/>
        <w:t xml:space="preserve">simpul internal mewakili tes atau keputusan terhadap fitur tertentu, setiap cabang mewakili hasil dari tes tersebut, dan setiap daun mewakili hasil akhir atau kelas keputusan. </w:t>
      </w:r>
      <w:r w:rsidRPr="00EC5001">
        <w:rPr>
          <w:i/>
          <w:iCs/>
        </w:rPr>
        <w:t>Decision tree</w:t>
      </w:r>
      <w:r w:rsidRPr="00140FDA">
        <w:t xml:space="preserve"> bekerja dengan cara membagi data menjadi </w:t>
      </w:r>
      <w:r w:rsidRPr="009E30BA">
        <w:rPr>
          <w:i/>
          <w:iCs/>
        </w:rPr>
        <w:t>subset</w:t>
      </w:r>
      <w:r w:rsidRPr="00140FDA">
        <w:t xml:space="preserve"> yang lebih kecil dengan memilih fitur yang paling informatif, sehingga model ini dapat membuat keputusan yang jelas dan mudah diinterpretasikan. Algoritma ini </w:t>
      </w:r>
      <w:r w:rsidR="00147F40">
        <w:t xml:space="preserve">cocok untuk data yang bersifat diskrit maupun kontinu dan </w:t>
      </w:r>
      <w:r w:rsidRPr="00140FDA">
        <w:t>sering digunakan dalam masalah klasifikasi dan regresi (Ostonov &amp; Moshkov, 2024).</w:t>
      </w:r>
    </w:p>
    <w:p w14:paraId="187D07D5" w14:textId="7E425B5A" w:rsidR="00140FDA" w:rsidRDefault="00140FDA">
      <w:pPr>
        <w:pStyle w:val="ListParagraph"/>
        <w:numPr>
          <w:ilvl w:val="0"/>
          <w:numId w:val="13"/>
        </w:numPr>
        <w:spacing w:line="360" w:lineRule="auto"/>
        <w:ind w:left="709"/>
      </w:pPr>
      <w:r w:rsidRPr="00EC5001">
        <w:rPr>
          <w:i/>
          <w:iCs/>
        </w:rPr>
        <w:t>Random Forest</w:t>
      </w:r>
      <w:r w:rsidRPr="00140FDA">
        <w:t xml:space="preserve"> adalah algoritma </w:t>
      </w:r>
      <w:r w:rsidRPr="00EC5001">
        <w:rPr>
          <w:i/>
          <w:iCs/>
        </w:rPr>
        <w:t>machine learning</w:t>
      </w:r>
      <w:r w:rsidRPr="00140FDA">
        <w:t xml:space="preserve"> yang merupakan kumpulan dari banyak pohon keputusan (</w:t>
      </w:r>
      <w:r w:rsidR="00147F40">
        <w:rPr>
          <w:i/>
          <w:iCs/>
        </w:rPr>
        <w:t>D</w:t>
      </w:r>
      <w:r w:rsidRPr="00EC5001">
        <w:rPr>
          <w:i/>
          <w:iCs/>
        </w:rPr>
        <w:t xml:space="preserve">ecision </w:t>
      </w:r>
      <w:r w:rsidR="00147F40">
        <w:rPr>
          <w:i/>
          <w:iCs/>
        </w:rPr>
        <w:t>T</w:t>
      </w:r>
      <w:r w:rsidRPr="00EC5001">
        <w:rPr>
          <w:i/>
          <w:iCs/>
        </w:rPr>
        <w:t>rees</w:t>
      </w:r>
      <w:r w:rsidRPr="00140FDA">
        <w:t>) yang digabungkan</w:t>
      </w:r>
      <w:r w:rsidR="00147F40">
        <w:t xml:space="preserve"> </w:t>
      </w:r>
      <w:r w:rsidR="00147F40" w:rsidRPr="00147F40">
        <w:rPr>
          <w:i/>
          <w:iCs/>
        </w:rPr>
        <w:t>(ensemble learning)</w:t>
      </w:r>
      <w:r w:rsidRPr="00140FDA">
        <w:t xml:space="preserve"> </w:t>
      </w:r>
      <w:r w:rsidR="00147F40">
        <w:t xml:space="preserve">dan bekerja secara paralel </w:t>
      </w:r>
      <w:r w:rsidR="00147F40" w:rsidRPr="00147F40">
        <w:rPr>
          <w:i/>
          <w:iCs/>
        </w:rPr>
        <w:t>(bagging)</w:t>
      </w:r>
      <w:r w:rsidR="00147F40">
        <w:t xml:space="preserve"> </w:t>
      </w:r>
      <w:r w:rsidRPr="00140FDA">
        <w:t>untuk meningkatkan akurasi dan stabilitas model prediksi</w:t>
      </w:r>
      <w:r w:rsidRPr="00147F40">
        <w:rPr>
          <w:i/>
          <w:iCs/>
        </w:rPr>
        <w:t>.</w:t>
      </w:r>
      <w:r w:rsidR="00EC5001">
        <w:t xml:space="preserve"> </w:t>
      </w:r>
      <w:r w:rsidRPr="00140FDA">
        <w:t xml:space="preserve">Dalam </w:t>
      </w:r>
      <w:r w:rsidRPr="00EC5001">
        <w:rPr>
          <w:i/>
          <w:iCs/>
        </w:rPr>
        <w:t xml:space="preserve">random forest, </w:t>
      </w:r>
      <w:r w:rsidRPr="00140FDA">
        <w:t xml:space="preserve">beberapa pohon keputusan dibangun secara independen dengan menggunakan </w:t>
      </w:r>
      <w:r w:rsidRPr="00E1474B">
        <w:rPr>
          <w:i/>
          <w:iCs/>
        </w:rPr>
        <w:t>subset</w:t>
      </w:r>
      <w:r w:rsidRPr="00140FDA">
        <w:t xml:space="preserve"> acak dari data pelatihan dan </w:t>
      </w:r>
      <w:r w:rsidRPr="00E1474B">
        <w:rPr>
          <w:i/>
          <w:iCs/>
        </w:rPr>
        <w:t>subset</w:t>
      </w:r>
      <w:r w:rsidRPr="00140FDA">
        <w:t xml:space="preserve"> acak dari fitur pada setiap pembagian pohon. Hasil prediksi dari setiap pohon kemudian digabungkan, biasanya dengan cara </w:t>
      </w:r>
      <w:r w:rsidRPr="00EC5001">
        <w:rPr>
          <w:i/>
          <w:iCs/>
        </w:rPr>
        <w:t>voting</w:t>
      </w:r>
      <w:r w:rsidRPr="00140FDA">
        <w:t xml:space="preserve"> untuk klasifikasi atau rata-rata untuk regresi untuk menghasilkan prediksi akhir. Pendekatan ini membantu mengurangi risiko </w:t>
      </w:r>
      <w:r w:rsidRPr="00EC5001">
        <w:rPr>
          <w:i/>
          <w:iCs/>
        </w:rPr>
        <w:t>overfitting</w:t>
      </w:r>
      <w:r w:rsidRPr="00140FDA">
        <w:t xml:space="preserve"> yang sering terjadi pada </w:t>
      </w:r>
      <w:r w:rsidR="00147F40">
        <w:t xml:space="preserve">model </w:t>
      </w:r>
      <w:r w:rsidRPr="00140FDA">
        <w:t>pohon keputusan</w:t>
      </w:r>
      <w:r w:rsidR="00147F40">
        <w:t xml:space="preserve"> </w:t>
      </w:r>
      <w:r w:rsidR="00147F40" w:rsidRPr="00147F40">
        <w:rPr>
          <w:i/>
          <w:iCs/>
        </w:rPr>
        <w:t>(Decision Tree)</w:t>
      </w:r>
      <w:r w:rsidRPr="00140FDA">
        <w:t xml:space="preserve"> individu dan meningkatkan kinerja model secara keseluruhan. </w:t>
      </w:r>
      <w:r w:rsidRPr="00EC5001">
        <w:rPr>
          <w:i/>
          <w:iCs/>
        </w:rPr>
        <w:t>Random forest</w:t>
      </w:r>
      <w:r w:rsidRPr="00140FDA">
        <w:t xml:space="preserve"> dikenal karena kemampuannya yang baik dalam menangani data yang kompleks dan memiliki banyak fitur (Chen et al., 2024).</w:t>
      </w:r>
    </w:p>
    <w:p w14:paraId="0FA24369" w14:textId="4A4A4BEA" w:rsidR="00140FDA" w:rsidRDefault="00140FDA">
      <w:pPr>
        <w:pStyle w:val="ListParagraph"/>
        <w:numPr>
          <w:ilvl w:val="0"/>
          <w:numId w:val="13"/>
        </w:numPr>
        <w:spacing w:line="360" w:lineRule="auto"/>
        <w:ind w:left="709"/>
      </w:pPr>
      <w:r w:rsidRPr="00F21957">
        <w:rPr>
          <w:i/>
          <w:iCs/>
        </w:rPr>
        <w:t>XGBoost (Extreme Gradient Boosting)</w:t>
      </w:r>
      <w:r w:rsidRPr="00140FDA">
        <w:t xml:space="preserve"> adalah algoritma </w:t>
      </w:r>
      <w:r w:rsidRPr="00F21957">
        <w:rPr>
          <w:i/>
          <w:iCs/>
        </w:rPr>
        <w:t>machine learning</w:t>
      </w:r>
      <w:r w:rsidRPr="00140FDA">
        <w:t xml:space="preserve"> yang sangat efisien dan populer untuk masalah klasifikasi dan regresi. </w:t>
      </w:r>
      <w:r w:rsidRPr="00F21957">
        <w:rPr>
          <w:i/>
          <w:iCs/>
        </w:rPr>
        <w:t xml:space="preserve">XGBoost </w:t>
      </w:r>
      <w:r w:rsidRPr="00140FDA">
        <w:t xml:space="preserve">merupakan implementasi dari teknik </w:t>
      </w:r>
      <w:r w:rsidRPr="00147F40">
        <w:rPr>
          <w:i/>
          <w:iCs/>
        </w:rPr>
        <w:t>boosting</w:t>
      </w:r>
      <w:r w:rsidRPr="00140FDA">
        <w:t>, dimana beberapa model</w:t>
      </w:r>
      <w:r w:rsidR="00147F40">
        <w:t xml:space="preserve"> </w:t>
      </w:r>
      <w:r w:rsidR="00147F40" w:rsidRPr="00147F40">
        <w:rPr>
          <w:i/>
          <w:iCs/>
        </w:rPr>
        <w:t>machine learni</w:t>
      </w:r>
      <w:r w:rsidR="00147F40">
        <w:rPr>
          <w:i/>
          <w:iCs/>
        </w:rPr>
        <w:t>n</w:t>
      </w:r>
      <w:r w:rsidR="00147F40" w:rsidRPr="00147F40">
        <w:rPr>
          <w:i/>
          <w:iCs/>
        </w:rPr>
        <w:t>g</w:t>
      </w:r>
      <w:r w:rsidRPr="00140FDA">
        <w:t>, khususnya pohon keputusan digabungkan secara bertahap</w:t>
      </w:r>
      <w:r w:rsidR="00147F40">
        <w:t xml:space="preserve"> </w:t>
      </w:r>
      <w:r w:rsidR="00147F40" w:rsidRPr="00147F40">
        <w:rPr>
          <w:i/>
          <w:iCs/>
        </w:rPr>
        <w:t>(boosting)</w:t>
      </w:r>
      <w:r w:rsidRPr="00140FDA">
        <w:t xml:space="preserve"> untuk meningkatkan performa model. Proses </w:t>
      </w:r>
      <w:r w:rsidR="00147F40">
        <w:t xml:space="preserve">pelatihan dengan </w:t>
      </w:r>
      <w:r w:rsidR="00147F40" w:rsidRPr="00147F40">
        <w:rPr>
          <w:i/>
          <w:iCs/>
        </w:rPr>
        <w:t>boosting</w:t>
      </w:r>
      <w:r w:rsidR="00147F40">
        <w:t xml:space="preserve"> </w:t>
      </w:r>
      <w:r w:rsidRPr="00140FDA">
        <w:t xml:space="preserve">ini melibatkan pelatihan model berturut-turut, di mana setiap model baru berusaha memperbaiki kesalahan yang dibuat oleh model sebelumnya. </w:t>
      </w:r>
      <w:r w:rsidRPr="00F21957">
        <w:rPr>
          <w:i/>
          <w:iCs/>
        </w:rPr>
        <w:t>XGBoost</w:t>
      </w:r>
      <w:r w:rsidRPr="00140FDA">
        <w:t xml:space="preserve"> menonjol karena kecepatan dan efisiensinya dalam hal waktu pelatihan, serta kemampuannya untuk menangani data yang tidak seimbang, fitur yang hilang, dan outlier. Selain itu, </w:t>
      </w:r>
      <w:r w:rsidRPr="00EC5001">
        <w:rPr>
          <w:i/>
          <w:iCs/>
        </w:rPr>
        <w:t>XGBoost</w:t>
      </w:r>
      <w:r w:rsidRPr="00140FDA">
        <w:t xml:space="preserve"> </w:t>
      </w:r>
      <w:r w:rsidRPr="00140FDA">
        <w:lastRenderedPageBreak/>
        <w:t xml:space="preserve">dilengkapi dengan berbagai fitur regulasi untuk mencegah </w:t>
      </w:r>
      <w:r w:rsidRPr="00F21957">
        <w:rPr>
          <w:i/>
          <w:iCs/>
        </w:rPr>
        <w:t>overfitting</w:t>
      </w:r>
      <w:r w:rsidRPr="00140FDA">
        <w:t>, seperti pengaturan</w:t>
      </w:r>
      <w:r w:rsidR="00171948">
        <w:t xml:space="preserve"> pelatihan</w:t>
      </w:r>
      <w:r w:rsidRPr="00140FDA">
        <w:t xml:space="preserve"> dan </w:t>
      </w:r>
      <w:r w:rsidRPr="00147F40">
        <w:rPr>
          <w:i/>
          <w:iCs/>
        </w:rPr>
        <w:t>pruning</w:t>
      </w:r>
      <w:r w:rsidRPr="00140FDA">
        <w:t xml:space="preserve"> pohon, serta mendukung berbagai teknik optimasi untuk mempercepat proses pelatihan. Karena kemampuannya yang unggul dalam menangani berbagai jenis data dan masalah, </w:t>
      </w:r>
      <w:r w:rsidRPr="00EC5001">
        <w:rPr>
          <w:i/>
          <w:iCs/>
        </w:rPr>
        <w:t>XGBoost</w:t>
      </w:r>
      <w:r w:rsidRPr="00140FDA">
        <w:t xml:space="preserve"> sering digunakan dalam kompetisi </w:t>
      </w:r>
      <w:r w:rsidRPr="00F21957">
        <w:rPr>
          <w:i/>
          <w:iCs/>
        </w:rPr>
        <w:t>data science</w:t>
      </w:r>
      <w:r w:rsidRPr="00140FDA">
        <w:t xml:space="preserve"> dan aplikasi dunia nyata (Zhang et al., 2024).</w:t>
      </w:r>
    </w:p>
    <w:p w14:paraId="5F00BC21" w14:textId="1D49FB14" w:rsidR="00140FDA" w:rsidRPr="00341756" w:rsidRDefault="00140FDA" w:rsidP="00341756">
      <w:pPr>
        <w:pStyle w:val="ListParagraph"/>
        <w:numPr>
          <w:ilvl w:val="0"/>
          <w:numId w:val="18"/>
        </w:numPr>
        <w:spacing w:line="360" w:lineRule="auto"/>
        <w:ind w:left="0"/>
        <w:rPr>
          <w:lang w:val="en-ID"/>
        </w:rPr>
      </w:pPr>
      <w:r w:rsidRPr="00341756">
        <w:rPr>
          <w:i/>
          <w:iCs/>
        </w:rPr>
        <w:t>Train &amp; Optimize Models</w:t>
      </w:r>
      <w:r>
        <w:t xml:space="preserve"> adalah tahap dalam pengembangan </w:t>
      </w:r>
      <w:r w:rsidRPr="00341756">
        <w:rPr>
          <w:i/>
          <w:iCs/>
        </w:rPr>
        <w:t>model machine learning</w:t>
      </w:r>
      <w:r>
        <w:t xml:space="preserve"> di mana model dilatih menggunakan data pelatihan dan kemudian dioptimalkan untuk meningkatkan kinerjanya</w:t>
      </w:r>
      <w:r w:rsidR="00383C28">
        <w:t xml:space="preserve"> </w:t>
      </w:r>
      <w:r w:rsidR="00383C28">
        <w:fldChar w:fldCharType="begin" w:fldLock="1"/>
      </w:r>
      <w:r w:rsidR="00671DDF">
        <w:instrText>ADDIN CSL_CITATION {"citationItems":[{"id":"ITEM-1","itemData":{"DOI":"10.3390/app13158902","ISSN":"20763417","abstract":"Stress is one of the primary triggers of serious pathologies (e.g., depression, obesity, heart attack). Prolonged exposure to it can lead to addictive substance consumption and even suicide, without ignoring other adverse side effects in the economic, work and family spheres. Early detection of stress would relax the pressure of medical practice exercised by the population affected and result in a healthier society with a more satisfying quality of life. In this work, a convolutional-neural-network (CNN) model is proposed to detect an individual’s stress state by analyzing the diffusive dynamics of the photoplethysmographic (PPG) signal. The characteristic (Formula presented.) -planes of the 0–1 test serve as a framework to preprocess the PPG signals and feed the CNN with the dynamic information they supply to typify an individual’s stress level. The methodology follows CRISP-DM (Cross Industry Standard Process for Data Mining), which provides the typical steps in developing data-mining models. An adaptation of CRIPS-DM is applied, adding specific transitions between the usual stages of deep-learning models. The result is a CNN model whose performance amounts to 97% accuracy in diagnosing the stress level; it compares with other published results.","author":[{"dropping-particle":"","family":"Pedro-Carracedo","given":"J.","non-dropping-particle":"de","parse-names":false,"suffix":""},{"dropping-particle":"","family":"Clemente","given":"J.","non-dropping-particle":"","parse-names":false,"suffix":""},{"dropping-particle":"","family":"Fuentes-Jimenez","given":"D.","non-dropping-particle":"","parse-names":false,"suffix":""},{"dropping-particle":"","family":"Cabrera-Umpiérrez","given":"M. F.","non-dropping-particle":"","parse-names":false,"suffix":""},{"dropping-particle":"","family":"Gonzalez-Marcos","given":"A. P.","non-dropping-particle":"","parse-names":false,"suffix":""}],"container-title":"Applied Sciences (Switzerland)","id":"ITEM-1","issue":"15","issued":{"date-parts":[["2023"]]},"title":"Photoplethysmographic Signal-Diffusive Dynamics as a Mental-Stress Physiological Indicator Using Convolutional Neural Networks","type":"article-journal","volume":"13"},"uris":["http://www.mendeley.com/documents/?uuid=387f1e35-8fa0-4316-a547-2e7f20c78387"]}],"mendeley":{"formattedCitation":"(de Pedro-Carracedo et al., 2023)","plainTextFormattedCitation":"(de Pedro-Carracedo et al., 2023)","previouslyFormattedCitation":"(de Pedro-Carracedo et al., 2023)"},"properties":{"noteIndex":0},"schema":"https://github.com/citation-style-language/schema/raw/master/csl-citation.json"}</w:instrText>
      </w:r>
      <w:r w:rsidR="00383C28">
        <w:fldChar w:fldCharType="separate"/>
      </w:r>
      <w:r w:rsidR="00383C28" w:rsidRPr="00383C28">
        <w:rPr>
          <w:noProof/>
        </w:rPr>
        <w:t>(de Pedro-Carracedo et al., 2023)</w:t>
      </w:r>
      <w:r w:rsidR="00383C28">
        <w:fldChar w:fldCharType="end"/>
      </w:r>
      <w:r>
        <w:t xml:space="preserve">. Proses ini dimulai dengan memberikan data pelatihan kepada model yang telah dipilih, seperti </w:t>
      </w:r>
      <w:r w:rsidRPr="00341756">
        <w:rPr>
          <w:i/>
          <w:iCs/>
        </w:rPr>
        <w:t xml:space="preserve">Decision Tree, Random Forest, </w:t>
      </w:r>
      <w:r w:rsidRPr="00F21957">
        <w:t>atau</w:t>
      </w:r>
      <w:r w:rsidRPr="00341756">
        <w:rPr>
          <w:i/>
          <w:iCs/>
        </w:rPr>
        <w:t xml:space="preserve"> XGBoost</w:t>
      </w:r>
      <w:r>
        <w:t xml:space="preserve"> untuk membangun hubungan antara fitur </w:t>
      </w:r>
      <w:r w:rsidRPr="00341756">
        <w:rPr>
          <w:i/>
          <w:iCs/>
        </w:rPr>
        <w:t>input</w:t>
      </w:r>
      <w:r>
        <w:t xml:space="preserve"> dan target </w:t>
      </w:r>
      <w:r w:rsidRPr="00341756">
        <w:rPr>
          <w:i/>
          <w:iCs/>
        </w:rPr>
        <w:t>output</w:t>
      </w:r>
      <w:r>
        <w:t>. Setelah model dilatih, langkah optim</w:t>
      </w:r>
      <w:r w:rsidR="001A032F">
        <w:t>asi</w:t>
      </w:r>
      <w:r>
        <w:t xml:space="preserve"> dilakukan dengan menyesuaikan berbagai </w:t>
      </w:r>
      <w:bookmarkStart w:id="90" w:name="_Hlk182889911"/>
      <w:r w:rsidRPr="00341756">
        <w:rPr>
          <w:i/>
          <w:iCs/>
        </w:rPr>
        <w:t>hyperparameter</w:t>
      </w:r>
      <w:bookmarkEnd w:id="90"/>
      <w:r>
        <w:t xml:space="preserve">, seperti kedalaman pohon pada </w:t>
      </w:r>
      <w:r w:rsidRPr="00341756">
        <w:rPr>
          <w:i/>
          <w:iCs/>
        </w:rPr>
        <w:t>Decision Tree,</w:t>
      </w:r>
      <w:r>
        <w:t xml:space="preserve"> jumlah pohon pada </w:t>
      </w:r>
      <w:r w:rsidRPr="00341756">
        <w:rPr>
          <w:i/>
          <w:iCs/>
        </w:rPr>
        <w:t>Random Forest</w:t>
      </w:r>
      <w:r>
        <w:t>, atau tingkat pembelajaran (</w:t>
      </w:r>
      <w:r w:rsidRPr="00341756">
        <w:rPr>
          <w:i/>
          <w:iCs/>
        </w:rPr>
        <w:t>learning rate</w:t>
      </w:r>
      <w:r>
        <w:t xml:space="preserve">) pada </w:t>
      </w:r>
      <w:r w:rsidRPr="00341756">
        <w:rPr>
          <w:i/>
          <w:iCs/>
        </w:rPr>
        <w:t>XGBoost</w:t>
      </w:r>
      <w:r>
        <w:t xml:space="preserve"> untuk meningkatkan akurasi dan mengurangi </w:t>
      </w:r>
      <w:r w:rsidRPr="00341756">
        <w:rPr>
          <w:i/>
          <w:iCs/>
        </w:rPr>
        <w:t>overfitting</w:t>
      </w:r>
      <w:r>
        <w:t>. Tujuannya adalah untuk menghasilkan model yang tidak hanya akurat tetapi juga dapat diandalkan ketika digunakan pada data baru yang tidak terlihat sebelumnya.</w:t>
      </w:r>
      <w:r w:rsidR="00D45208">
        <w:t xml:space="preserve"> Salah satu teknik</w:t>
      </w:r>
      <w:r w:rsidR="00D45208" w:rsidRPr="00341756">
        <w:rPr>
          <w:i/>
          <w:iCs/>
        </w:rPr>
        <w:t xml:space="preserve"> hyperparameter</w:t>
      </w:r>
      <w:r w:rsidR="00D45208">
        <w:t xml:space="preserve"> adalah </w:t>
      </w:r>
      <w:r w:rsidR="00D45208" w:rsidRPr="00341756">
        <w:rPr>
          <w:i/>
          <w:iCs/>
          <w:lang w:val="en-ID"/>
        </w:rPr>
        <w:t>Grid Search CV</w:t>
      </w:r>
      <w:r w:rsidR="00D45208" w:rsidRPr="00341756">
        <w:rPr>
          <w:lang w:val="en-ID"/>
        </w:rPr>
        <w:t xml:space="preserve">, yaitu metode optimasi </w:t>
      </w:r>
      <w:r w:rsidR="00D45208" w:rsidRPr="00341756">
        <w:rPr>
          <w:i/>
          <w:iCs/>
          <w:lang w:val="en-ID"/>
        </w:rPr>
        <w:t>hyperparameter tuning</w:t>
      </w:r>
      <w:r w:rsidR="00D45208" w:rsidRPr="00341756">
        <w:rPr>
          <w:lang w:val="en-ID"/>
        </w:rPr>
        <w:t xml:space="preserve"> dalam </w:t>
      </w:r>
      <w:r w:rsidR="00D45208" w:rsidRPr="00341756">
        <w:rPr>
          <w:i/>
          <w:iCs/>
          <w:lang w:val="en-ID"/>
        </w:rPr>
        <w:t>machine learning</w:t>
      </w:r>
      <w:r w:rsidR="00D45208" w:rsidRPr="00341756">
        <w:rPr>
          <w:lang w:val="en-ID"/>
        </w:rPr>
        <w:t xml:space="preserve"> yang digunakan untuk menemukan kombinasi parameter terbaik bagi suatu model. Prosesnya bekerja dengan melakukan pencarian pada ruang parameter yang telah ditentukan sebelumnya. Setiap kombinasi parameter diuji menggunakan teknik </w:t>
      </w:r>
      <w:r w:rsidR="00D45208" w:rsidRPr="00341756">
        <w:rPr>
          <w:i/>
          <w:iCs/>
          <w:lang w:val="en-ID"/>
        </w:rPr>
        <w:t>cross-validation</w:t>
      </w:r>
      <w:r w:rsidR="00D45208" w:rsidRPr="00341756">
        <w:rPr>
          <w:lang w:val="en-ID"/>
        </w:rPr>
        <w:t xml:space="preserve"> (CV) untuk menilai performa model dengan metrik tertentu seperti akurasi, F1-score, atau AUC-ROC. </w:t>
      </w:r>
      <w:r w:rsidR="00D45208" w:rsidRPr="00341756">
        <w:rPr>
          <w:i/>
          <w:iCs/>
          <w:lang w:val="en-ID"/>
        </w:rPr>
        <w:t>Grid Search CV</w:t>
      </w:r>
      <w:r w:rsidR="00D45208" w:rsidRPr="00341756">
        <w:rPr>
          <w:lang w:val="en-ID"/>
        </w:rPr>
        <w:t xml:space="preserve"> memastikan bahwa model bekerja dengan pengaturan parameter yang optimal</w:t>
      </w:r>
      <w:r w:rsidR="00341756">
        <w:rPr>
          <w:lang w:val="en-ID"/>
        </w:rPr>
        <w:t xml:space="preserve"> </w:t>
      </w:r>
      <w:r w:rsidR="00341756">
        <w:rPr>
          <w:lang w:val="en-ID"/>
        </w:rPr>
        <w:fldChar w:fldCharType="begin" w:fldLock="1"/>
      </w:r>
      <w:r w:rsidR="00174DC9">
        <w:rPr>
          <w:lang w:val="en-ID"/>
        </w:rPr>
        <w:instrText>ADDIN CSL_CITATION {"citationItems":[{"id":"ITEM-1","itemData":{"DOI":"10.3390/a16060308","ISSN":"19994893","abstract":"Heart disease is a significant global health issue, contributing to high morbidity and mortality rates. Early and accurate heart disease prediction is crucial for effectively preventing and managing the condition. However, this remains a challenging task to achieve. This study proposes a machine learning model that leverages various preprocessing steps, hyperparameter optimization techniques, and ensemble learning algorithms to predict heart disease. To evaluate the performance of our model, we merged three datasets from Kaggle that have similar features, creating a comprehensive dataset for analysis. By employing the extra tree classifier, normalizing the data, utilizing grid search cross-validation (CV) for hyperparameter optimization, and splitting the dataset with an 80:20 ratio for training and testing, our proposed approach achieved an impressive accuracy of 98.15%. These findings demonstrated the potential of our model for accurately predicting the presence or absence of heart disease. Such accurate predictions could significantly aid in early prevention, detection, and treatment, ultimately reducing the mortality and morbidity associated with heart disease.","author":[{"dropping-particle":"","family":"Asif","given":"Daniyal","non-dropping-particle":"","parse-names":false,"suffix":""},{"dropping-particle":"","family":"Bibi","given":"Mairaj","non-dropping-particle":"","parse-names":false,"suffix":""},{"dropping-particle":"","family":"Arif","given":"Muhammad Shoaib","non-dropping-particle":"","parse-names":false,"suffix":""},{"dropping-particle":"","family":"Mukheimer","given":"Aiman","non-dropping-particle":"","parse-names":false,"suffix":""}],"container-title":"Algorithms","id":"ITEM-1","issue":"6","issued":{"date-parts":[["2023"]]},"page":"1-18","title":"Enhancing Heart Disease Prediction through Ensemble Learning Techniques with Hyperparameter Optimization","type":"article-journal","volume":"16"},"uris":["http://www.mendeley.com/documents/?uuid=fb817480-bc35-4d42-b61d-92d55711457e"]}],"mendeley":{"formattedCitation":"(Asif et al., 2023)","plainTextFormattedCitation":"(Asif et al., 2023)","previouslyFormattedCitation":"(Asif et al., 2023)"},"properties":{"noteIndex":0},"schema":"https://github.com/citation-style-language/schema/raw/master/csl-citation.json"}</w:instrText>
      </w:r>
      <w:r w:rsidR="00341756">
        <w:rPr>
          <w:lang w:val="en-ID"/>
        </w:rPr>
        <w:fldChar w:fldCharType="separate"/>
      </w:r>
      <w:r w:rsidR="00341756" w:rsidRPr="00341756">
        <w:rPr>
          <w:noProof/>
          <w:lang w:val="en-ID"/>
        </w:rPr>
        <w:t>(Asif et al., 2023)</w:t>
      </w:r>
      <w:r w:rsidR="00341756">
        <w:rPr>
          <w:lang w:val="en-ID"/>
        </w:rPr>
        <w:fldChar w:fldCharType="end"/>
      </w:r>
      <w:r w:rsidR="00341756">
        <w:rPr>
          <w:lang w:val="en-ID"/>
        </w:rPr>
        <w:t>.</w:t>
      </w:r>
    </w:p>
    <w:p w14:paraId="1B73C4B5" w14:textId="4E74D79F" w:rsidR="00140FDA" w:rsidRPr="00335997" w:rsidRDefault="00140FDA" w:rsidP="00341756">
      <w:pPr>
        <w:pStyle w:val="ListParagraph"/>
        <w:numPr>
          <w:ilvl w:val="1"/>
          <w:numId w:val="18"/>
        </w:numPr>
        <w:spacing w:line="360" w:lineRule="auto"/>
        <w:ind w:left="709" w:hanging="425"/>
      </w:pPr>
      <w:r w:rsidRPr="00F21957">
        <w:rPr>
          <w:i/>
          <w:iCs/>
        </w:rPr>
        <w:t>Validate Performance</w:t>
      </w:r>
      <w:r>
        <w:t xml:space="preserve"> adalah tahap dalam pengembangan </w:t>
      </w:r>
      <w:r w:rsidRPr="00F21957">
        <w:rPr>
          <w:i/>
          <w:iCs/>
        </w:rPr>
        <w:t>model machine learning</w:t>
      </w:r>
      <w:r>
        <w:t xml:space="preserve"> di mana kinerja model yang telah dilatih diuji dan dievaluasi menggunakan data yang belum pernah dilihat oleh model sebelumnya. Tujuannya adalah untuk menilai seberapa baik model dapat memprediksi hasil yang benar pada data baru yang mencerminkan kemampuan generalisasi model</w:t>
      </w:r>
      <w:r w:rsidR="00C9528C">
        <w:t xml:space="preserve"> </w:t>
      </w:r>
      <w:r w:rsidR="00671DDF">
        <w:fldChar w:fldCharType="begin" w:fldLock="1"/>
      </w:r>
      <w:r w:rsidR="00671DDF">
        <w:instrText>ADDIN CSL_CITATION {"citationItems":[{"id":"ITEM-1","itemData":{"DOI":"10.3390/app14020787","ISSN":"20763417","abstract":"In the era of extensive data acquisition from manufacturing and transportation processes, the utilization of machine learning and deep learning techniques has emerged as a potent force for informed decision-making and optimized deliveries in contemporary urban landscapes. This study presents a novel approach grounded in deep learning, where product data are systematically gathered to construct a multilayer perceptron neural network model. This model proves instrumental in efficiently classifying product flows within the urban milieu. To validate its efficacy, machine learning classifiers are deployed, and their performance is juxtaposed with the neural network model. Addressing the critical question of the paper’s significance, our experimental evaluation unequivocally demonstrates the superior classification accuracy of the proposed multilayer perceptron model when compared to traditional machine learning models operating on the same product dataset. This advancement is not merely a theoretical achievement but translates into tangible improvements in last-mile delivery processes, marked by significant cost reduction and the mitigation of delays. The transformative potential of our approach is further underscored by the strategic application of a deep learning algorithm for optimization and illustrative purposes. This holistic methodology not only positions our work as a noteworthy contribution to the realm of product classification but also establishes a concrete pathway for enhancing the sustainability and efficiency of urban logistics. This paper, thus, goes beyond the conventional application of machine learning models, offering a paradigm shift in the intersection of deep learning, urban logistics, and sustainable development.","author":[{"dropping-particle":"","family":"Kalboussi","given":"Eya","non-dropping-particle":"","parse-names":false,"suffix":""},{"dropping-particle":"","family":"Ndhaief","given":"Nadia","non-dropping-particle":"","parse-names":false,"suffix":""},{"dropping-particle":"","family":"Rezg","given":"Nidhal","non-dropping-particle":"","parse-names":false,"suffix":""}],"container-title":"Applied Sciences (Switzerland)","id":"ITEM-1","issue":"2","issued":{"date-parts":[["2024"]]},"title":"Last-Mile Optimization Using Neural Networks","type":"article-journal","volume":"14"},"uris":["http://www.mendeley.com/documents/?uuid=ae3edd2c-da75-4f9e-95ab-510e70572762"]}],"mendeley":{"formattedCitation":"(Kalboussi et al., 2024)","plainTextFormattedCitation":"(Kalboussi et al., 2024)","previouslyFormattedCitation":"(Kalboussi et al., 2024)"},"properties":{"noteIndex":0},"schema":"https://github.com/citation-style-language/schema/raw/master/csl-citation.json"}</w:instrText>
      </w:r>
      <w:r w:rsidR="00671DDF">
        <w:fldChar w:fldCharType="separate"/>
      </w:r>
      <w:r w:rsidR="00671DDF" w:rsidRPr="00671DDF">
        <w:rPr>
          <w:noProof/>
        </w:rPr>
        <w:t>(Kalboussi et al., 2024)</w:t>
      </w:r>
      <w:r w:rsidR="00671DDF">
        <w:fldChar w:fldCharType="end"/>
      </w:r>
      <w:r>
        <w:t>.</w:t>
      </w:r>
    </w:p>
    <w:p w14:paraId="70DC2193" w14:textId="6ED56C11" w:rsidR="000B53D8" w:rsidRPr="00C55CC9" w:rsidRDefault="000B53D8" w:rsidP="004073D7">
      <w:pPr>
        <w:pStyle w:val="Heading3"/>
        <w:numPr>
          <w:ilvl w:val="2"/>
          <w:numId w:val="2"/>
        </w:numPr>
        <w:spacing w:line="360" w:lineRule="auto"/>
        <w:rPr>
          <w:i/>
          <w:iCs/>
        </w:rPr>
      </w:pPr>
      <w:bookmarkStart w:id="91" w:name="_Toc190801467"/>
      <w:r w:rsidRPr="00C55CC9">
        <w:rPr>
          <w:i/>
          <w:iCs/>
        </w:rPr>
        <w:lastRenderedPageBreak/>
        <w:t>Data Evaluation</w:t>
      </w:r>
      <w:bookmarkEnd w:id="91"/>
    </w:p>
    <w:p w14:paraId="40A3DB48" w14:textId="3EFE3411" w:rsidR="002D17D1" w:rsidRDefault="007D513B" w:rsidP="00EE028C">
      <w:pPr>
        <w:keepNext/>
        <w:spacing w:line="360" w:lineRule="auto"/>
        <w:ind w:left="-142"/>
        <w:jc w:val="center"/>
      </w:pPr>
      <w:r w:rsidRPr="007D513B">
        <w:rPr>
          <w:noProof/>
        </w:rPr>
        <w:drawing>
          <wp:inline distT="0" distB="0" distL="0" distR="0" wp14:anchorId="39204778" wp14:editId="0B91E9FA">
            <wp:extent cx="3090895" cy="2354949"/>
            <wp:effectExtent l="0" t="0" r="0" b="7620"/>
            <wp:docPr id="1565670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70297" name=""/>
                    <pic:cNvPicPr/>
                  </pic:nvPicPr>
                  <pic:blipFill>
                    <a:blip r:embed="rId30"/>
                    <a:stretch>
                      <a:fillRect/>
                    </a:stretch>
                  </pic:blipFill>
                  <pic:spPr>
                    <a:xfrm>
                      <a:off x="0" y="0"/>
                      <a:ext cx="3119135" cy="2376465"/>
                    </a:xfrm>
                    <a:prstGeom prst="rect">
                      <a:avLst/>
                    </a:prstGeom>
                  </pic:spPr>
                </pic:pic>
              </a:graphicData>
            </a:graphic>
          </wp:inline>
        </w:drawing>
      </w:r>
    </w:p>
    <w:p w14:paraId="7132FD65" w14:textId="3ADD4E05" w:rsidR="00406048" w:rsidRPr="00693522" w:rsidRDefault="002D17D1" w:rsidP="00693522">
      <w:pPr>
        <w:pStyle w:val="Caption"/>
        <w:spacing w:after="0" w:line="360" w:lineRule="auto"/>
        <w:jc w:val="center"/>
        <w:rPr>
          <w:b w:val="0"/>
          <w:bCs w:val="0"/>
          <w:sz w:val="20"/>
          <w:szCs w:val="20"/>
        </w:rPr>
      </w:pPr>
      <w:bookmarkStart w:id="92" w:name="_Toc181079537"/>
      <w:bookmarkStart w:id="93" w:name="_Toc182834549"/>
      <w:bookmarkStart w:id="94" w:name="_Toc182834661"/>
      <w:bookmarkStart w:id="95" w:name="_Toc182834674"/>
      <w:bookmarkStart w:id="96" w:name="_Toc190787099"/>
      <w:r w:rsidRPr="00693522">
        <w:rPr>
          <w:sz w:val="20"/>
          <w:szCs w:val="20"/>
        </w:rPr>
        <w:t xml:space="preserve">Gambar </w:t>
      </w:r>
      <w:r w:rsidR="0018008F">
        <w:rPr>
          <w:sz w:val="20"/>
          <w:szCs w:val="20"/>
        </w:rPr>
        <w:fldChar w:fldCharType="begin"/>
      </w:r>
      <w:r w:rsidR="0018008F">
        <w:rPr>
          <w:sz w:val="20"/>
          <w:szCs w:val="20"/>
        </w:rPr>
        <w:instrText xml:space="preserve"> STYLEREF 1 \s </w:instrText>
      </w:r>
      <w:r w:rsidR="0018008F">
        <w:rPr>
          <w:sz w:val="20"/>
          <w:szCs w:val="20"/>
        </w:rPr>
        <w:fldChar w:fldCharType="separate"/>
      </w:r>
      <w:r w:rsidR="0018008F">
        <w:rPr>
          <w:noProof/>
          <w:sz w:val="20"/>
          <w:szCs w:val="20"/>
        </w:rPr>
        <w:t>2</w:t>
      </w:r>
      <w:r w:rsidR="0018008F">
        <w:rPr>
          <w:sz w:val="20"/>
          <w:szCs w:val="20"/>
        </w:rPr>
        <w:fldChar w:fldCharType="end"/>
      </w:r>
      <w:r w:rsidR="0018008F">
        <w:rPr>
          <w:sz w:val="20"/>
          <w:szCs w:val="20"/>
        </w:rPr>
        <w:t>.</w:t>
      </w:r>
      <w:r w:rsidR="0018008F">
        <w:rPr>
          <w:sz w:val="20"/>
          <w:szCs w:val="20"/>
        </w:rPr>
        <w:fldChar w:fldCharType="begin"/>
      </w:r>
      <w:r w:rsidR="0018008F">
        <w:rPr>
          <w:sz w:val="20"/>
          <w:szCs w:val="20"/>
        </w:rPr>
        <w:instrText xml:space="preserve"> SEQ Gambar \* ARABIC \s 1 </w:instrText>
      </w:r>
      <w:r w:rsidR="0018008F">
        <w:rPr>
          <w:sz w:val="20"/>
          <w:szCs w:val="20"/>
        </w:rPr>
        <w:fldChar w:fldCharType="separate"/>
      </w:r>
      <w:r w:rsidR="0018008F">
        <w:rPr>
          <w:noProof/>
          <w:sz w:val="20"/>
          <w:szCs w:val="20"/>
        </w:rPr>
        <w:t>6</w:t>
      </w:r>
      <w:r w:rsidR="0018008F">
        <w:rPr>
          <w:sz w:val="20"/>
          <w:szCs w:val="20"/>
        </w:rPr>
        <w:fldChar w:fldCharType="end"/>
      </w:r>
      <w:r w:rsidRPr="00693522">
        <w:rPr>
          <w:sz w:val="20"/>
          <w:szCs w:val="20"/>
        </w:rPr>
        <w:t xml:space="preserve"> </w:t>
      </w:r>
      <w:r w:rsidRPr="00693522">
        <w:rPr>
          <w:b w:val="0"/>
          <w:bCs w:val="0"/>
          <w:i/>
          <w:iCs/>
          <w:sz w:val="20"/>
          <w:szCs w:val="20"/>
        </w:rPr>
        <w:t>Confusion Matrik</w:t>
      </w:r>
      <w:r w:rsidRPr="00693522">
        <w:rPr>
          <w:b w:val="0"/>
          <w:bCs w:val="0"/>
          <w:sz w:val="20"/>
          <w:szCs w:val="20"/>
        </w:rPr>
        <w:t xml:space="preserve"> </w:t>
      </w:r>
      <w:bookmarkEnd w:id="92"/>
      <w:bookmarkEnd w:id="93"/>
      <w:bookmarkEnd w:id="94"/>
      <w:bookmarkEnd w:id="95"/>
      <w:r w:rsidR="00673C1B">
        <w:rPr>
          <w:b w:val="0"/>
          <w:bCs w:val="0"/>
          <w:sz w:val="20"/>
          <w:szCs w:val="20"/>
        </w:rPr>
        <w:fldChar w:fldCharType="begin" w:fldLock="1"/>
      </w:r>
      <w:r w:rsidR="003068AB">
        <w:rPr>
          <w:b w:val="0"/>
          <w:bCs w:val="0"/>
          <w:sz w:val="20"/>
          <w:szCs w:val="20"/>
        </w:rPr>
        <w:instrText>ADDIN CSL_CITATION {"citationItems":[{"id":"ITEM-1","itemData":{"DOI":"10.1103/PhysRevE.108.024113","abstract":"Recently, the learning by confusion (LBC) approach has been proposed as a machine learning tool to determine the critical temperature Tc of phase transitions without any prior knowledge of its even approximate value. However, the effectiveness of the method has been demonstrated only for continuous phase transitions, where confusion can result only from a deliberate incorrect labeling of the data and not from the coexistence of different phases. To verify whether the confusion scheme can also be used for discontinuous phase transitions, in this work, we apply the LBC method to three microscopic models, the Blume-Capel, the q-state Potts, and the Falicov-Kimball models, which undergo continuous or discontinuous phase transitions depending on model parameters. With the help of a simple model, we predict that the phase coexistence present in discontinuous phase transitions can make the neural network more confused and thus decrease its performance. However, numerical calculations performed for the models mentioned above indicate that other aspects of this kind of phase transition are more important and can render the LBC method less effective. Nevertheless, we demonstrate that in some cases the same aspects allow us to use the LBC method to identify the order of a phase transition","author":[{"dropping-particle":"","family":"Richter-Laskowska","given":"Monika","non-dropping-particle":"","parse-names":false,"suffix":""},{"dropping-particle":"","family":"Kurpas","given":"Marcin","non-dropping-particle":"","parse-names":false,"suffix":""},{"dropping-particle":"","family":"Maśka","given":"Maciej","non-dropping-particle":"","parse-names":false,"suffix":""}],"id":"ITEM-1","issued":{"date-parts":[["2022"]]},"title":"A learning by confusion approach to characterize phase transitions","type":"article-journal"},"uris":["http://www.mendeley.com/documents/?uuid=cc999c5b-adb5-4510-a605-730d25023915"]}],"mendeley":{"formattedCitation":"(Richter-Laskowska et al., 2022)","plainTextFormattedCitation":"(Richter-Laskowska et al., 2022)","previouslyFormattedCitation":"(Richter-Laskowska et al., 2022)"},"properties":{"noteIndex":0},"schema":"https://github.com/citation-style-language/schema/raw/master/csl-citation.json"}</w:instrText>
      </w:r>
      <w:r w:rsidR="00673C1B">
        <w:rPr>
          <w:b w:val="0"/>
          <w:bCs w:val="0"/>
          <w:sz w:val="20"/>
          <w:szCs w:val="20"/>
        </w:rPr>
        <w:fldChar w:fldCharType="separate"/>
      </w:r>
      <w:r w:rsidR="00673C1B" w:rsidRPr="00673C1B">
        <w:rPr>
          <w:b w:val="0"/>
          <w:bCs w:val="0"/>
          <w:noProof/>
          <w:sz w:val="20"/>
          <w:szCs w:val="20"/>
        </w:rPr>
        <w:t>(Richter-Laskowska et al., 2022)</w:t>
      </w:r>
      <w:bookmarkEnd w:id="96"/>
      <w:r w:rsidR="00673C1B">
        <w:rPr>
          <w:b w:val="0"/>
          <w:bCs w:val="0"/>
          <w:sz w:val="20"/>
          <w:szCs w:val="20"/>
        </w:rPr>
        <w:fldChar w:fldCharType="end"/>
      </w:r>
    </w:p>
    <w:p w14:paraId="5352578C" w14:textId="77777777" w:rsidR="00693522" w:rsidRPr="00693522" w:rsidRDefault="00693522" w:rsidP="00693522">
      <w:pPr>
        <w:spacing w:after="0"/>
        <w:jc w:val="center"/>
        <w:rPr>
          <w:sz w:val="20"/>
          <w:szCs w:val="20"/>
        </w:rPr>
      </w:pPr>
    </w:p>
    <w:p w14:paraId="1FDB3560" w14:textId="15461A9D" w:rsidR="00406048" w:rsidRDefault="00383C28" w:rsidP="004073D7">
      <w:pPr>
        <w:spacing w:line="360" w:lineRule="auto"/>
        <w:ind w:firstLine="629"/>
      </w:pPr>
      <w:r w:rsidRPr="00935D91">
        <w:rPr>
          <w:i/>
          <w:iCs/>
        </w:rPr>
        <w:t>Confusion matrix</w:t>
      </w:r>
      <w:r w:rsidRPr="002848BE">
        <w:t xml:space="preserve"> adalah salah satu metode yang digunakan untuk mengevaluasi kinerja model klasifikasi dengan mengukur seberapa baik model tersebut memprediksi kelas data. </w:t>
      </w:r>
      <w:r w:rsidR="002848BE" w:rsidRPr="00E13D53">
        <w:rPr>
          <w:i/>
          <w:iCs/>
        </w:rPr>
        <w:t>Matrix</w:t>
      </w:r>
      <w:r w:rsidR="002848BE" w:rsidRPr="002848BE">
        <w:t xml:space="preserve"> ini terdiri dari empat komponen utama: </w:t>
      </w:r>
      <w:r w:rsidR="002848BE" w:rsidRPr="00785E23">
        <w:rPr>
          <w:i/>
          <w:iCs/>
        </w:rPr>
        <w:t>True Positive</w:t>
      </w:r>
      <w:r w:rsidR="002848BE" w:rsidRPr="002848BE">
        <w:t xml:space="preserve"> (TP), </w:t>
      </w:r>
      <w:r w:rsidR="002848BE" w:rsidRPr="00785E23">
        <w:rPr>
          <w:i/>
          <w:iCs/>
        </w:rPr>
        <w:t>False Positive</w:t>
      </w:r>
      <w:r w:rsidR="002848BE" w:rsidRPr="002848BE">
        <w:t xml:space="preserve"> (FP), </w:t>
      </w:r>
      <w:r w:rsidR="002848BE" w:rsidRPr="00785E23">
        <w:rPr>
          <w:i/>
          <w:iCs/>
        </w:rPr>
        <w:t>True Negative</w:t>
      </w:r>
      <w:r w:rsidR="002848BE" w:rsidRPr="002848BE">
        <w:t xml:space="preserve"> (TN), dan </w:t>
      </w:r>
      <w:r w:rsidR="002848BE" w:rsidRPr="00785E23">
        <w:rPr>
          <w:i/>
          <w:iCs/>
        </w:rPr>
        <w:t>False Negative</w:t>
      </w:r>
      <w:r w:rsidR="002848BE" w:rsidRPr="002848BE">
        <w:t xml:space="preserve"> (FN) yang membantu menilai keakuratan prediksi model. Berdasarkan komponen-komponen tersebut, berbagai metrik seperti </w:t>
      </w:r>
      <w:r w:rsidR="004E45EF" w:rsidRPr="004E45EF">
        <w:rPr>
          <w:i/>
          <w:iCs/>
        </w:rPr>
        <w:t>accuracy</w:t>
      </w:r>
      <w:r w:rsidR="002848BE" w:rsidRPr="004E45EF">
        <w:rPr>
          <w:i/>
          <w:iCs/>
        </w:rPr>
        <w:t>, pr</w:t>
      </w:r>
      <w:r w:rsidR="004E45EF" w:rsidRPr="004E45EF">
        <w:rPr>
          <w:i/>
          <w:iCs/>
        </w:rPr>
        <w:t>ecision</w:t>
      </w:r>
      <w:r w:rsidR="002848BE" w:rsidRPr="004E45EF">
        <w:rPr>
          <w:i/>
          <w:iCs/>
        </w:rPr>
        <w:t>, f1-Score,</w:t>
      </w:r>
      <w:r w:rsidR="004E45EF" w:rsidRPr="004E45EF">
        <w:rPr>
          <w:i/>
          <w:iCs/>
        </w:rPr>
        <w:t xml:space="preserve"> specifity</w:t>
      </w:r>
      <w:r w:rsidR="002848BE" w:rsidRPr="002848BE">
        <w:t xml:space="preserve"> dan </w:t>
      </w:r>
      <w:r w:rsidR="002848BE" w:rsidRPr="004E45EF">
        <w:rPr>
          <w:i/>
          <w:iCs/>
        </w:rPr>
        <w:t>recall</w:t>
      </w:r>
      <w:r w:rsidR="004E45EF" w:rsidRPr="004E45EF">
        <w:rPr>
          <w:i/>
          <w:iCs/>
        </w:rPr>
        <w:t xml:space="preserve"> (sensitivity)</w:t>
      </w:r>
      <w:r w:rsidR="002848BE" w:rsidRPr="002848BE">
        <w:t xml:space="preserve"> dapat dihitung untuk menilai performa model secara keseluruhan, sehingga memberikan gambaran yang jelas tentang seberapa efektif model dalam mengklasifikasikan data</w:t>
      </w:r>
      <w:r w:rsidR="002848BE">
        <w:t xml:space="preserve"> </w:t>
      </w:r>
      <w:r w:rsidR="002848BE">
        <w:fldChar w:fldCharType="begin" w:fldLock="1"/>
      </w:r>
      <w:r w:rsidR="001F6F6B">
        <w:instrText>ADDIN CSL_CITATION {"citationItems":[{"id":"ITEM-1","itemData":{"DOI":"10.30865/klik.v4i6.1909","ISSN":"2723-3898","abstract":"Abstrak−Tumbuh kembang balita di masa depan sangat dipengaruhi oleh permasalahan gizi pada usia 0-59 bulan. Untuk mencapai kesehatan yang optimal diperlukan status gizi yang tinggi. Perkembangan yang tidak tepat, energi yang tidak mencukupiuntuk berolahraga, penurunan kekebalan tubuh, dan gangguan fungsi otak dalam jangka panjang semuanya dapat disebabkan olehkekurangan gizi. Dalam hal ini, Pos Pusat Pelayanan Terpadu (Posyandu) bertugas mengawasi kesehatan gizi anak. Data antropometri, atau ukuran tubuh manusia, seperti tinggi dan berat badan, merupakan bagian dari prosedur pemantauan ini. Variabel lainnya meliputi pengukuran posisi dan keluhan yang telah disampaikan. Penelitian ini memiliki tujuan guna menggunakan algoritma Random Forest untuk mengklasifikasikan status gizi anak di Kecamatan Nglegok. Penelitian ini menggunakan matriks konfusi untuk mengevaluasi hasil hutan secara acak. Empat skenario, masing-masing dengan data pelatihan dan pengujian, dibuat dari data tersebut untuk melakukan pengujian. Hasil pengujian menunjukkan bahwa pembagian data pelatihan 90% dan 10% pengujianmerupakan skenario optimal, dengan akurasi 88,6%, presisi 88,1%, recall 88,6%, dan F1-Score 88,2%. Abstract−The future growth and development of toddlers is greatly influenced by nutritional problems at the age of 0-59 months. To achieve optimal health, high nutritional status is required. Improper development, insufficient energy for exercise, decreased immunity, and long-term impaired brain function can all be caused by malnutrition. In this case, the Integrated Service Center Post(Posyandu) is tasked with monitoring children's nutritional health. Anthropometric data, or human body measurements, such as height and weight, are part of this monitoring procedure. Other variables include position measurements and complaints that havebeen submitted. The aim of this research is to use the Random Forest algorithm to classify the nutritional status of children in Nglegok District. This study uses a confusion matrix to evaluate random forest yields. Four scenarios, each with training and test data, are created from the data to perform testing. The test results show that dividing 90% training data and 10% testing is the optimal scenario, with accuracy of 88.6%, precision of 88.1%, recall of 88.6%, and F1-Score of 88.2%.","author":[{"dropping-particle":"","family":"Handayani","given":"Putri","non-dropping-particle":"","parse-names":false,"suffix":""},{"dropping-particle":"","family":"Charis Fauzan","given":"Abd","non-dropping-particle":"","parse-names":false,"suffix":""}],"container-title":"Media Online)","id":"ITEM-1","issue":"6","issued":{"date-parts":[["2024"]]},"page":"3064-3072","title":"KLIK: Kajian Ilmiah Informatika dan Komputer Machine Learning Klasifikasi Status Gizi Balita Menggunakan Algoritma Random Forest","type":"article-journal","volume":"4"},"uris":["http://www.mendeley.com/documents/?uuid=7a14d9c0-5d24-4ed6-aa84-f55b96e8fcc9"]}],"mendeley":{"formattedCitation":"(Handayani &amp; Charis Fauzan, 2024)","plainTextFormattedCitation":"(Handayani &amp; Charis Fauzan, 2024)","previouslyFormattedCitation":"(Handayani &amp; Charis Fauzan, 2024)"},"properties":{"noteIndex":0},"schema":"https://github.com/citation-style-language/schema/raw/master/csl-citation.json"}</w:instrText>
      </w:r>
      <w:r w:rsidR="002848BE">
        <w:fldChar w:fldCharType="separate"/>
      </w:r>
      <w:r w:rsidR="002848BE" w:rsidRPr="002848BE">
        <w:rPr>
          <w:noProof/>
        </w:rPr>
        <w:t>(Handayani &amp; Charis Fauzan, 2024)</w:t>
      </w:r>
      <w:r w:rsidR="002848BE">
        <w:fldChar w:fldCharType="end"/>
      </w:r>
      <w:r w:rsidR="002848BE" w:rsidRPr="002848BE">
        <w:t>.</w:t>
      </w:r>
      <w:r w:rsidR="006C6807">
        <w:t xml:space="preserve"> </w:t>
      </w:r>
    </w:p>
    <w:p w14:paraId="55BD516B" w14:textId="1FB10B46" w:rsidR="001C3B8A" w:rsidRPr="001C3B8A" w:rsidRDefault="001C3B8A" w:rsidP="001C3B8A">
      <w:pPr>
        <w:spacing w:line="360" w:lineRule="auto"/>
        <w:ind w:left="1134" w:firstLine="629"/>
        <w:rPr>
          <w:rFonts w:eastAsiaTheme="minorEastAsia"/>
        </w:rPr>
      </w:pPr>
      <m:oMathPara>
        <m:oMathParaPr>
          <m:jc m:val="left"/>
        </m:oMathParaPr>
        <m:oMath>
          <m:r>
            <w:rPr>
              <w:rFonts w:ascii="Cambria Math" w:hAnsi="Cambria Math"/>
            </w:rPr>
            <m:t xml:space="preserve">a.Precision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05D0B2D3" w14:textId="337FFF0D" w:rsidR="001C3B8A" w:rsidRPr="001C3B8A" w:rsidRDefault="001C3B8A" w:rsidP="001C3B8A">
      <w:pPr>
        <w:spacing w:line="360" w:lineRule="auto"/>
        <w:ind w:left="1134" w:firstLine="629"/>
        <w:rPr>
          <w:rFonts w:eastAsiaTheme="minorEastAsia"/>
        </w:rPr>
      </w:pPr>
      <m:oMathPara>
        <m:oMathParaPr>
          <m:jc m:val="left"/>
        </m:oMathParaPr>
        <m:oMath>
          <m:r>
            <w:rPr>
              <w:rFonts w:ascii="Cambria Math" w:hAnsi="Cambria Math"/>
            </w:rPr>
            <m:t xml:space="preserve">b.Accuracy                     =  </m:t>
          </m:r>
          <m:f>
            <m:fPr>
              <m:ctrlPr>
                <w:rPr>
                  <w:rFonts w:ascii="Cambria Math" w:hAnsi="Cambria Math"/>
                  <w:i/>
                </w:rPr>
              </m:ctrlPr>
            </m:fPr>
            <m:num>
              <m:r>
                <w:rPr>
                  <w:rFonts w:ascii="Cambria Math" w:hAnsi="Cambria Math"/>
                </w:rPr>
                <m:t>TP+TN</m:t>
              </m:r>
            </m:num>
            <m:den>
              <m:r>
                <w:rPr>
                  <w:rFonts w:ascii="Cambria Math" w:hAnsi="Cambria Math"/>
                </w:rPr>
                <m:t>(TP+TN+ FP+FN)</m:t>
              </m:r>
            </m:den>
          </m:f>
        </m:oMath>
      </m:oMathPara>
    </w:p>
    <w:p w14:paraId="45BE0900" w14:textId="529AECD4" w:rsidR="001C3B8A" w:rsidRPr="001C3B8A" w:rsidRDefault="001C3B8A" w:rsidP="001C3B8A">
      <w:pPr>
        <w:spacing w:line="360" w:lineRule="auto"/>
        <w:ind w:left="1134" w:firstLine="629"/>
        <w:rPr>
          <w:rFonts w:eastAsiaTheme="minorEastAsia"/>
        </w:rPr>
      </w:pPr>
      <m:oMathPara>
        <m:oMathParaPr>
          <m:jc m:val="left"/>
        </m:oMathParaPr>
        <m:oMath>
          <m:r>
            <w:rPr>
              <w:rFonts w:ascii="Cambria Math" w:hAnsi="Cambria Math"/>
            </w:rPr>
            <m:t xml:space="preserve">c.Recall </m:t>
          </m:r>
          <m:d>
            <m:dPr>
              <m:ctrlPr>
                <w:rPr>
                  <w:rFonts w:ascii="Cambria Math" w:hAnsi="Cambria Math"/>
                  <w:i/>
                </w:rPr>
              </m:ctrlPr>
            </m:dPr>
            <m:e>
              <m:r>
                <w:rPr>
                  <w:rFonts w:ascii="Cambria Math" w:hAnsi="Cambria Math"/>
                </w:rPr>
                <m:t>Sensitivity</m:t>
              </m:r>
            </m:e>
          </m:d>
          <m:r>
            <w:rPr>
              <w:rFonts w:ascii="Cambria Math" w:hAnsi="Cambria Math"/>
            </w:rPr>
            <m:t xml:space="preserve">=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3AFFA464" w14:textId="69155C78" w:rsidR="001C3B8A" w:rsidRPr="001C3B8A" w:rsidRDefault="001C3B8A" w:rsidP="001C3B8A">
      <w:pPr>
        <w:spacing w:line="360" w:lineRule="auto"/>
        <w:ind w:left="1134" w:firstLine="629"/>
        <w:rPr>
          <w:rFonts w:eastAsiaTheme="minorEastAsia"/>
        </w:rPr>
      </w:pPr>
      <m:oMathPara>
        <m:oMathParaPr>
          <m:jc m:val="left"/>
        </m:oMathParaPr>
        <m:oMath>
          <m:r>
            <w:rPr>
              <w:rFonts w:ascii="Cambria Math" w:hAnsi="Cambria Math"/>
            </w:rPr>
            <m:t xml:space="preserve">d.Specifity                     =  </m:t>
          </m:r>
          <m:f>
            <m:fPr>
              <m:ctrlPr>
                <w:rPr>
                  <w:rFonts w:ascii="Cambria Math" w:hAnsi="Cambria Math"/>
                  <w:i/>
                </w:rPr>
              </m:ctrlPr>
            </m:fPr>
            <m:num>
              <m:r>
                <w:rPr>
                  <w:rFonts w:ascii="Cambria Math" w:hAnsi="Cambria Math"/>
                </w:rPr>
                <m:t>TN</m:t>
              </m:r>
            </m:num>
            <m:den>
              <m:r>
                <w:rPr>
                  <w:rFonts w:ascii="Cambria Math" w:hAnsi="Cambria Math"/>
                </w:rPr>
                <m:t>(TN+FP)</m:t>
              </m:r>
            </m:den>
          </m:f>
        </m:oMath>
      </m:oMathPara>
    </w:p>
    <w:p w14:paraId="5E2E96FA" w14:textId="79658E85" w:rsidR="001C3B8A" w:rsidRPr="001C3B8A" w:rsidRDefault="001C3B8A" w:rsidP="001C3B8A">
      <w:pPr>
        <w:spacing w:line="360" w:lineRule="auto"/>
        <w:ind w:left="1134" w:firstLine="629"/>
      </w:pPr>
      <m:oMathPara>
        <m:oMathParaPr>
          <m:jc m:val="left"/>
        </m:oMathParaPr>
        <m:oMath>
          <m:r>
            <w:rPr>
              <w:rFonts w:ascii="Cambria Math" w:hAnsi="Cambria Math"/>
            </w:rPr>
            <w:lastRenderedPageBreak/>
            <m:t xml:space="preserve">e.F1 Score                      = 2 . </m:t>
          </m:r>
          <m:f>
            <m:fPr>
              <m:ctrlPr>
                <w:rPr>
                  <w:rFonts w:ascii="Cambria Math" w:hAnsi="Cambria Math"/>
                  <w:i/>
                </w:rPr>
              </m:ctrlPr>
            </m:fPr>
            <m:num>
              <m:r>
                <w:rPr>
                  <w:rFonts w:ascii="Cambria Math" w:hAnsi="Cambria Math"/>
                </w:rPr>
                <m:t>Precision . Recall</m:t>
              </m:r>
            </m:num>
            <m:den>
              <m:r>
                <w:rPr>
                  <w:rFonts w:ascii="Cambria Math" w:hAnsi="Cambria Math"/>
                </w:rPr>
                <m:t>Precision+Recall</m:t>
              </m:r>
            </m:den>
          </m:f>
        </m:oMath>
      </m:oMathPara>
    </w:p>
    <w:p w14:paraId="1C6C537D" w14:textId="307CAF4D" w:rsidR="001C3B8A" w:rsidRPr="001C3B8A" w:rsidRDefault="001C3B8A" w:rsidP="001C3B8A">
      <w:pPr>
        <w:pStyle w:val="Caption"/>
        <w:jc w:val="center"/>
        <w:rPr>
          <w:b w:val="0"/>
          <w:bCs w:val="0"/>
          <w:sz w:val="20"/>
          <w:szCs w:val="20"/>
        </w:rPr>
      </w:pPr>
      <w:bookmarkStart w:id="97" w:name="_Toc190787100"/>
      <w:r w:rsidRPr="001C3B8A">
        <w:rPr>
          <w:sz w:val="20"/>
          <w:szCs w:val="20"/>
        </w:rPr>
        <w:t xml:space="preserve">Gambar </w:t>
      </w:r>
      <w:r w:rsidR="0018008F">
        <w:rPr>
          <w:sz w:val="20"/>
          <w:szCs w:val="20"/>
        </w:rPr>
        <w:fldChar w:fldCharType="begin"/>
      </w:r>
      <w:r w:rsidR="0018008F">
        <w:rPr>
          <w:sz w:val="20"/>
          <w:szCs w:val="20"/>
        </w:rPr>
        <w:instrText xml:space="preserve"> STYLEREF 1 \s </w:instrText>
      </w:r>
      <w:r w:rsidR="0018008F">
        <w:rPr>
          <w:sz w:val="20"/>
          <w:szCs w:val="20"/>
        </w:rPr>
        <w:fldChar w:fldCharType="separate"/>
      </w:r>
      <w:r w:rsidR="0018008F">
        <w:rPr>
          <w:noProof/>
          <w:sz w:val="20"/>
          <w:szCs w:val="20"/>
        </w:rPr>
        <w:t>2</w:t>
      </w:r>
      <w:r w:rsidR="0018008F">
        <w:rPr>
          <w:sz w:val="20"/>
          <w:szCs w:val="20"/>
        </w:rPr>
        <w:fldChar w:fldCharType="end"/>
      </w:r>
      <w:r w:rsidR="0018008F">
        <w:rPr>
          <w:sz w:val="20"/>
          <w:szCs w:val="20"/>
        </w:rPr>
        <w:t>.</w:t>
      </w:r>
      <w:r w:rsidR="0018008F">
        <w:rPr>
          <w:sz w:val="20"/>
          <w:szCs w:val="20"/>
        </w:rPr>
        <w:fldChar w:fldCharType="begin"/>
      </w:r>
      <w:r w:rsidR="0018008F">
        <w:rPr>
          <w:sz w:val="20"/>
          <w:szCs w:val="20"/>
        </w:rPr>
        <w:instrText xml:space="preserve"> SEQ Gambar \* ARABIC \s 1 </w:instrText>
      </w:r>
      <w:r w:rsidR="0018008F">
        <w:rPr>
          <w:sz w:val="20"/>
          <w:szCs w:val="20"/>
        </w:rPr>
        <w:fldChar w:fldCharType="separate"/>
      </w:r>
      <w:r w:rsidR="0018008F">
        <w:rPr>
          <w:noProof/>
          <w:sz w:val="20"/>
          <w:szCs w:val="20"/>
        </w:rPr>
        <w:t>7</w:t>
      </w:r>
      <w:r w:rsidR="0018008F">
        <w:rPr>
          <w:sz w:val="20"/>
          <w:szCs w:val="20"/>
        </w:rPr>
        <w:fldChar w:fldCharType="end"/>
      </w:r>
      <w:r w:rsidRPr="001C3B8A">
        <w:rPr>
          <w:b w:val="0"/>
          <w:bCs w:val="0"/>
          <w:sz w:val="20"/>
          <w:szCs w:val="20"/>
        </w:rPr>
        <w:t xml:space="preserve"> Rumus Evaluasi</w:t>
      </w:r>
      <w:r w:rsidR="00ED3738">
        <w:rPr>
          <w:b w:val="0"/>
          <w:bCs w:val="0"/>
          <w:sz w:val="20"/>
          <w:szCs w:val="20"/>
        </w:rPr>
        <w:t xml:space="preserve"> </w:t>
      </w:r>
      <w:r w:rsidR="00E92FB2">
        <w:rPr>
          <w:b w:val="0"/>
          <w:bCs w:val="0"/>
          <w:sz w:val="20"/>
          <w:szCs w:val="20"/>
        </w:rPr>
        <w:fldChar w:fldCharType="begin" w:fldLock="1"/>
      </w:r>
      <w:r w:rsidR="00383C28">
        <w:rPr>
          <w:b w:val="0"/>
          <w:bCs w:val="0"/>
          <w:sz w:val="20"/>
          <w:szCs w:val="20"/>
        </w:rPr>
        <w:instrText>ADDIN CSL_CITATION {"citationItems":[{"id":"ITEM-1","itemData":{"DOI":"10.3390/ai5010017","ISSN":"26732688","abstract":"Neuroimaging experts in biotech industries can benefit from using cutting-edge artificial intelligence techniques for Alzheimer’s disease (AD)- and dementia-stage prediction, even though it is difficult to anticipate the precise stage of dementia and AD. Therefore, we propose a cutting-edge, computer-assisted method based on an advanced deep learning algorithm to differentiate between people with varying degrees of dementia, including healthy, very mild dementia, mild dementia, and moderate dementia classes. In this paper, four separate models were developed for classifying different dementia stages: convolutional neural networks (CNNs) built from scratch, pre-trained VGG16 with additional convolutional layers, graph convolutional networks (GCNs), and CNN-GCN models. The CNNs were implemented, and then the flattened layer output was fed to the GCN classifier, resulting in the proposed CNN-GCN architecture. A total of 6400 whole-brain magnetic resonance imaging scans were obtained from the Alzheimer’s Disease Neuroimaging Initiative database to train and evaluate the proposed methods. We applied the 5-fold cross-validation (CV) technique for all the models. We presented the results from the best fold out of the five folds in assessing the performance of the models developed in this study. Hence, for the best fold of the 5-fold CV, the above-mentioned models achieved an overall accuracy of 43.83%, 71.17%, 99.06%, and 100%, respectively. The CNN-GCN model, in particular, demonstrates excellent performance in classifying different stages of dementia. Understanding the stages of dementia can assist biotech industry researchers in uncovering molecular markers and pathways connected with each stage.","author":[{"dropping-particle":"","family":"Hasan","given":"Md Easin","non-dropping-particle":"","parse-names":false,"suffix":""},{"dropping-particle":"","family":"Wagler","given":"Amy","non-dropping-particle":"","parse-names":false,"suffix":""}],"container-title":"AI (Switzerland)","id":"ITEM-1","issue":"1","issued":{"date-parts":[["2024"]]},"page":"342-363","title":"New Convolutional Neural Network and Graph Convolutional Network-Based Architecture for AI Applications in Alzheimer’s Disease and Dementia-Stage Classification","type":"article-journal","volume":"5"},"uris":["http://www.mendeley.com/documents/?uuid=e0bc7bf1-99b5-4c5f-b3cd-4c4a6a074d7a"]}],"mendeley":{"formattedCitation":"(Hasan &amp; Wagler, 2024)","plainTextFormattedCitation":"(Hasan &amp; Wagler, 2024)","previouslyFormattedCitation":"(Hasan &amp; Wagler, 2024)"},"properties":{"noteIndex":0},"schema":"https://github.com/citation-style-language/schema/raw/master/csl-citation.json"}</w:instrText>
      </w:r>
      <w:r w:rsidR="00E92FB2">
        <w:rPr>
          <w:b w:val="0"/>
          <w:bCs w:val="0"/>
          <w:sz w:val="20"/>
          <w:szCs w:val="20"/>
        </w:rPr>
        <w:fldChar w:fldCharType="separate"/>
      </w:r>
      <w:r w:rsidR="00E92FB2" w:rsidRPr="00E92FB2">
        <w:rPr>
          <w:b w:val="0"/>
          <w:bCs w:val="0"/>
          <w:noProof/>
          <w:sz w:val="20"/>
          <w:szCs w:val="20"/>
        </w:rPr>
        <w:t>(Hasan &amp; Wagler, 2024)</w:t>
      </w:r>
      <w:bookmarkEnd w:id="97"/>
      <w:r w:rsidR="00E92FB2">
        <w:rPr>
          <w:b w:val="0"/>
          <w:bCs w:val="0"/>
          <w:sz w:val="20"/>
          <w:szCs w:val="20"/>
        </w:rPr>
        <w:fldChar w:fldCharType="end"/>
      </w:r>
    </w:p>
    <w:p w14:paraId="72E5FECA" w14:textId="3F8A8143" w:rsidR="00406048" w:rsidRDefault="00406048">
      <w:pPr>
        <w:pStyle w:val="ListParagraph"/>
        <w:numPr>
          <w:ilvl w:val="0"/>
          <w:numId w:val="12"/>
        </w:numPr>
        <w:spacing w:line="360" w:lineRule="auto"/>
      </w:pPr>
      <w:r w:rsidRPr="004E45EF">
        <w:rPr>
          <w:i/>
          <w:iCs/>
        </w:rPr>
        <w:t>P</w:t>
      </w:r>
      <w:r w:rsidR="004E45EF">
        <w:rPr>
          <w:i/>
          <w:iCs/>
        </w:rPr>
        <w:t>re</w:t>
      </w:r>
      <w:r w:rsidR="004E45EF" w:rsidRPr="004E45EF">
        <w:rPr>
          <w:i/>
          <w:iCs/>
        </w:rPr>
        <w:t>cision</w:t>
      </w:r>
      <w:r>
        <w:t xml:space="preserve"> mengukur sejauh mana hasil prediksi yang diberikan oleh model saling konsisten atau mendekati satu sama lain, mencerminkan tingkat konsistensi model dalam memprediksi data.</w:t>
      </w:r>
    </w:p>
    <w:p w14:paraId="7C6C7CAC" w14:textId="77695286" w:rsidR="00406048" w:rsidRDefault="004E45EF">
      <w:pPr>
        <w:pStyle w:val="ListParagraph"/>
        <w:numPr>
          <w:ilvl w:val="0"/>
          <w:numId w:val="12"/>
        </w:numPr>
        <w:spacing w:line="360" w:lineRule="auto"/>
      </w:pPr>
      <w:r w:rsidRPr="004E45EF">
        <w:rPr>
          <w:i/>
          <w:iCs/>
        </w:rPr>
        <w:t>Accuracy</w:t>
      </w:r>
      <w:r w:rsidR="00406048" w:rsidRPr="004E45EF">
        <w:rPr>
          <w:i/>
          <w:iCs/>
        </w:rPr>
        <w:t xml:space="preserve"> </w:t>
      </w:r>
      <w:r w:rsidR="00406048">
        <w:t>mengukur seberapa dekat hasil prediksi model dengan nilai sebenarnya, menunjukkan sejauh mana prediksi model mendekati nilai referensi atau kenyataan.</w:t>
      </w:r>
    </w:p>
    <w:p w14:paraId="68F7C4E6" w14:textId="3182EB77" w:rsidR="00406048" w:rsidRDefault="00406048">
      <w:pPr>
        <w:pStyle w:val="ListParagraph"/>
        <w:numPr>
          <w:ilvl w:val="0"/>
          <w:numId w:val="12"/>
        </w:numPr>
        <w:spacing w:line="360" w:lineRule="auto"/>
      </w:pPr>
      <w:r w:rsidRPr="004E45EF">
        <w:rPr>
          <w:i/>
          <w:iCs/>
        </w:rPr>
        <w:t xml:space="preserve">Recall </w:t>
      </w:r>
      <w:r w:rsidR="00541AB3" w:rsidRPr="004E45EF">
        <w:rPr>
          <w:i/>
          <w:iCs/>
        </w:rPr>
        <w:t>(sensitivit</w:t>
      </w:r>
      <w:r w:rsidR="004E45EF" w:rsidRPr="004E45EF">
        <w:rPr>
          <w:i/>
          <w:iCs/>
        </w:rPr>
        <w:t>y</w:t>
      </w:r>
      <w:r w:rsidR="00541AB3" w:rsidRPr="004E45EF">
        <w:rPr>
          <w:i/>
          <w:iCs/>
        </w:rPr>
        <w:t>)</w:t>
      </w:r>
      <w:r w:rsidR="00541AB3">
        <w:t xml:space="preserve"> </w:t>
      </w:r>
      <w:r>
        <w:t>menilai kemampuan model dalam mendeteksi sampel positif yang sebenarnya, atau seberapa baik model mengidentifikasi seluruh data yang termasuk dalam kelas positif.</w:t>
      </w:r>
    </w:p>
    <w:p w14:paraId="0D392677" w14:textId="58180FA3" w:rsidR="00541AB3" w:rsidRDefault="00541AB3">
      <w:pPr>
        <w:pStyle w:val="ListParagraph"/>
        <w:numPr>
          <w:ilvl w:val="0"/>
          <w:numId w:val="12"/>
        </w:numPr>
        <w:spacing w:line="360" w:lineRule="auto"/>
      </w:pPr>
      <w:r w:rsidRPr="00785E23">
        <w:rPr>
          <w:i/>
          <w:iCs/>
        </w:rPr>
        <w:t>Specificity</w:t>
      </w:r>
      <w:r w:rsidRPr="00541AB3">
        <w:t xml:space="preserve"> mengukur kemampuan model untuk mengidentifikasi dengan benar sampel negatif atau non-positif</w:t>
      </w:r>
      <w:r>
        <w:t>.</w:t>
      </w:r>
    </w:p>
    <w:p w14:paraId="0449937C" w14:textId="6D289EB5" w:rsidR="00406048" w:rsidRPr="00335997" w:rsidRDefault="00406048">
      <w:pPr>
        <w:pStyle w:val="ListParagraph"/>
        <w:numPr>
          <w:ilvl w:val="0"/>
          <w:numId w:val="12"/>
        </w:numPr>
        <w:spacing w:line="360" w:lineRule="auto"/>
      </w:pPr>
      <w:r w:rsidRPr="00171948">
        <w:rPr>
          <w:i/>
          <w:iCs/>
        </w:rPr>
        <w:t>F1 Score</w:t>
      </w:r>
      <w:r>
        <w:t xml:space="preserve"> adalah metrik yang digunakan untuk mengevaluasi kinerja model klasifikasi, terutama dalam kasus di mana distribusi kelas tidak merata, dengan menggabungkan </w:t>
      </w:r>
      <w:r w:rsidR="00673C1B" w:rsidRPr="00673C1B">
        <w:rPr>
          <w:i/>
          <w:iCs/>
        </w:rPr>
        <w:t>precision</w:t>
      </w:r>
      <w:r>
        <w:t xml:space="preserve"> dan </w:t>
      </w:r>
      <w:r w:rsidRPr="00785E23">
        <w:rPr>
          <w:i/>
          <w:iCs/>
        </w:rPr>
        <w:t>recall</w:t>
      </w:r>
      <w:r>
        <w:t xml:space="preserve"> menjadi satu metrik harmonis.</w:t>
      </w:r>
    </w:p>
    <w:p w14:paraId="06AF8E21" w14:textId="36A0B1CC" w:rsidR="003C3651" w:rsidRDefault="00290994" w:rsidP="004073D7">
      <w:pPr>
        <w:keepNext/>
        <w:spacing w:line="360" w:lineRule="auto"/>
        <w:jc w:val="center"/>
      </w:pPr>
      <w:r w:rsidRPr="00290994">
        <w:rPr>
          <w:noProof/>
        </w:rPr>
        <w:drawing>
          <wp:inline distT="0" distB="0" distL="0" distR="0" wp14:anchorId="4DD1B0EE" wp14:editId="5557BF48">
            <wp:extent cx="3318708" cy="2916833"/>
            <wp:effectExtent l="0" t="0" r="0" b="0"/>
            <wp:docPr id="169589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98797" name=""/>
                    <pic:cNvPicPr/>
                  </pic:nvPicPr>
                  <pic:blipFill>
                    <a:blip r:embed="rId31"/>
                    <a:stretch>
                      <a:fillRect/>
                    </a:stretch>
                  </pic:blipFill>
                  <pic:spPr>
                    <a:xfrm>
                      <a:off x="0" y="0"/>
                      <a:ext cx="3326677" cy="2923837"/>
                    </a:xfrm>
                    <a:prstGeom prst="rect">
                      <a:avLst/>
                    </a:prstGeom>
                  </pic:spPr>
                </pic:pic>
              </a:graphicData>
            </a:graphic>
          </wp:inline>
        </w:drawing>
      </w:r>
    </w:p>
    <w:p w14:paraId="60052BC0" w14:textId="6DAB2924" w:rsidR="00406048" w:rsidRPr="00693522" w:rsidRDefault="003C3651" w:rsidP="00693522">
      <w:pPr>
        <w:pStyle w:val="Caption"/>
        <w:spacing w:after="0" w:line="360" w:lineRule="auto"/>
        <w:jc w:val="center"/>
        <w:rPr>
          <w:b w:val="0"/>
          <w:bCs w:val="0"/>
          <w:sz w:val="20"/>
          <w:szCs w:val="20"/>
        </w:rPr>
      </w:pPr>
      <w:bookmarkStart w:id="98" w:name="_Toc181079538"/>
      <w:bookmarkStart w:id="99" w:name="_Toc182834550"/>
      <w:bookmarkStart w:id="100" w:name="_Toc182834662"/>
      <w:bookmarkStart w:id="101" w:name="_Toc182834675"/>
      <w:bookmarkStart w:id="102" w:name="_Toc190787101"/>
      <w:r w:rsidRPr="00693522">
        <w:rPr>
          <w:sz w:val="20"/>
          <w:szCs w:val="20"/>
        </w:rPr>
        <w:t xml:space="preserve">Gambar </w:t>
      </w:r>
      <w:r w:rsidR="0018008F">
        <w:rPr>
          <w:sz w:val="20"/>
          <w:szCs w:val="20"/>
        </w:rPr>
        <w:fldChar w:fldCharType="begin"/>
      </w:r>
      <w:r w:rsidR="0018008F">
        <w:rPr>
          <w:sz w:val="20"/>
          <w:szCs w:val="20"/>
        </w:rPr>
        <w:instrText xml:space="preserve"> STYLEREF 1 \s </w:instrText>
      </w:r>
      <w:r w:rsidR="0018008F">
        <w:rPr>
          <w:sz w:val="20"/>
          <w:szCs w:val="20"/>
        </w:rPr>
        <w:fldChar w:fldCharType="separate"/>
      </w:r>
      <w:r w:rsidR="0018008F">
        <w:rPr>
          <w:noProof/>
          <w:sz w:val="20"/>
          <w:szCs w:val="20"/>
        </w:rPr>
        <w:t>2</w:t>
      </w:r>
      <w:r w:rsidR="0018008F">
        <w:rPr>
          <w:sz w:val="20"/>
          <w:szCs w:val="20"/>
        </w:rPr>
        <w:fldChar w:fldCharType="end"/>
      </w:r>
      <w:r w:rsidR="0018008F">
        <w:rPr>
          <w:sz w:val="20"/>
          <w:szCs w:val="20"/>
        </w:rPr>
        <w:t>.</w:t>
      </w:r>
      <w:r w:rsidR="0018008F">
        <w:rPr>
          <w:sz w:val="20"/>
          <w:szCs w:val="20"/>
        </w:rPr>
        <w:fldChar w:fldCharType="begin"/>
      </w:r>
      <w:r w:rsidR="0018008F">
        <w:rPr>
          <w:sz w:val="20"/>
          <w:szCs w:val="20"/>
        </w:rPr>
        <w:instrText xml:space="preserve"> SEQ Gambar \* ARABIC \s 1 </w:instrText>
      </w:r>
      <w:r w:rsidR="0018008F">
        <w:rPr>
          <w:sz w:val="20"/>
          <w:szCs w:val="20"/>
        </w:rPr>
        <w:fldChar w:fldCharType="separate"/>
      </w:r>
      <w:r w:rsidR="0018008F">
        <w:rPr>
          <w:noProof/>
          <w:sz w:val="20"/>
          <w:szCs w:val="20"/>
        </w:rPr>
        <w:t>8</w:t>
      </w:r>
      <w:r w:rsidR="0018008F">
        <w:rPr>
          <w:sz w:val="20"/>
          <w:szCs w:val="20"/>
        </w:rPr>
        <w:fldChar w:fldCharType="end"/>
      </w:r>
      <w:r w:rsidRPr="00693522">
        <w:rPr>
          <w:sz w:val="20"/>
          <w:szCs w:val="20"/>
        </w:rPr>
        <w:t xml:space="preserve"> </w:t>
      </w:r>
      <w:r w:rsidRPr="00693522">
        <w:rPr>
          <w:b w:val="0"/>
          <w:bCs w:val="0"/>
          <w:sz w:val="20"/>
          <w:szCs w:val="20"/>
        </w:rPr>
        <w:t>Kurva ROC AUC</w:t>
      </w:r>
      <w:bookmarkEnd w:id="98"/>
      <w:bookmarkEnd w:id="99"/>
      <w:bookmarkEnd w:id="100"/>
      <w:bookmarkEnd w:id="101"/>
      <w:r w:rsidR="00290994">
        <w:rPr>
          <w:b w:val="0"/>
          <w:bCs w:val="0"/>
          <w:sz w:val="20"/>
          <w:szCs w:val="20"/>
        </w:rPr>
        <w:t xml:space="preserve"> </w:t>
      </w:r>
      <w:r w:rsidR="003068AB">
        <w:rPr>
          <w:b w:val="0"/>
          <w:bCs w:val="0"/>
          <w:sz w:val="20"/>
          <w:szCs w:val="20"/>
        </w:rPr>
        <w:fldChar w:fldCharType="begin" w:fldLock="1"/>
      </w:r>
      <w:r w:rsidR="00567720">
        <w:rPr>
          <w:b w:val="0"/>
          <w:bCs w:val="0"/>
          <w:sz w:val="20"/>
          <w:szCs w:val="20"/>
        </w:rPr>
        <w:instrText>ADDIN CSL_CITATION {"citationItems":[{"id":"ITEM-1","itemData":{"DOI":"10.1016/j.buildenv.2020.107212","ISSN":"03601323","abstract":"Indoor climate is closely related to human health, comfort and productivity. Vertical plant wall systems, embedded with sensors and actuators, have become a promising application for indoor climate control. In this study, we explore the possibility of applying machine learning based anomaly detection methods to vertical plant wall systems so as to enhance the automation and improve the intelligence to realize predictive maintenance of the indoor climate. Two categories of anomalies, namely point anomalies and contextual anomalies are researched. Prediction-based and pattern recognition-based methods are investigated and applied to indoor climate anomaly detection. The results show that neural network-based models, specifically the autoencoder (AE) and the long short-term memory encoder decoder (LSTM-ED) model surpass the others in terms of detecting point anomalies and contextual anomalies, respectively, therefore can be deployed into vertical plant walls systems in industrial practice. Based on the results, a new data cleaning method is proposed and a prediction-based method is deployed to the cloud in practice as a proof-of-concept. This study showcases the advancements in machine learning and Internet of things can be fully utilized by researches on building environment to accelerate the solution development.","author":[{"dropping-particle":"","family":"Liu","given":"Yu","non-dropping-particle":"","parse-names":false,"suffix":""},{"dropping-particle":"","family":"Pang","given":"Zhibo","non-dropping-particle":"","parse-names":false,"suffix":""},{"dropping-particle":"","family":"Karlsson","given":"Magnus","non-dropping-particle":"","parse-names":false,"suffix":""},{"dropping-particle":"","family":"Gong","given":"Shaofang","non-dropping-particle":"","parse-names":false,"suffix":""}],"container-title":"Building and Environment","id":"ITEM-1","issued":{"date-parts":[["2020"]]},"page":"107212","publisher":"Elsevier Ltd.","title":"Anomaly detection based on machine learning in IoT-based vertical plant wall for indoor climate control","type":"article-journal","volume":"183"},"uris":["http://www.mendeley.com/documents/?uuid=0220a466-bb99-46c7-b527-55f40087d1c8"]}],"mendeley":{"formattedCitation":"(Liu et al., 2020)","plainTextFormattedCitation":"(Liu et al., 2020)","previouslyFormattedCitation":"(Liu et al., 2020)"},"properties":{"noteIndex":0},"schema":"https://github.com/citation-style-language/schema/raw/master/csl-citation.json"}</w:instrText>
      </w:r>
      <w:r w:rsidR="003068AB">
        <w:rPr>
          <w:b w:val="0"/>
          <w:bCs w:val="0"/>
          <w:sz w:val="20"/>
          <w:szCs w:val="20"/>
        </w:rPr>
        <w:fldChar w:fldCharType="separate"/>
      </w:r>
      <w:r w:rsidR="003068AB" w:rsidRPr="003068AB">
        <w:rPr>
          <w:b w:val="0"/>
          <w:bCs w:val="0"/>
          <w:noProof/>
          <w:sz w:val="20"/>
          <w:szCs w:val="20"/>
        </w:rPr>
        <w:t>(Liu et al., 2020)</w:t>
      </w:r>
      <w:bookmarkEnd w:id="102"/>
      <w:r w:rsidR="003068AB">
        <w:rPr>
          <w:b w:val="0"/>
          <w:bCs w:val="0"/>
          <w:sz w:val="20"/>
          <w:szCs w:val="20"/>
        </w:rPr>
        <w:fldChar w:fldCharType="end"/>
      </w:r>
    </w:p>
    <w:p w14:paraId="39AB6254" w14:textId="77777777" w:rsidR="00693522" w:rsidRPr="00693522" w:rsidRDefault="00693522" w:rsidP="00693522">
      <w:pPr>
        <w:spacing w:after="0"/>
        <w:jc w:val="center"/>
        <w:rPr>
          <w:sz w:val="20"/>
          <w:szCs w:val="20"/>
        </w:rPr>
      </w:pPr>
    </w:p>
    <w:p w14:paraId="4800EE5A" w14:textId="577ACE16" w:rsidR="00335997" w:rsidRDefault="006C6807" w:rsidP="004073D7">
      <w:pPr>
        <w:spacing w:line="360" w:lineRule="auto"/>
        <w:ind w:firstLine="629"/>
      </w:pPr>
      <w:r>
        <w:lastRenderedPageBreak/>
        <w:t xml:space="preserve">Dan </w:t>
      </w:r>
      <w:r w:rsidRPr="006C6807">
        <w:t xml:space="preserve">ROC AUC </w:t>
      </w:r>
      <w:r w:rsidR="00541AB3" w:rsidRPr="00785E23">
        <w:rPr>
          <w:i/>
          <w:iCs/>
        </w:rPr>
        <w:t>(Receiver Operating Characteristic - Area Under the Curve)</w:t>
      </w:r>
      <w:r w:rsidR="00541AB3">
        <w:t xml:space="preserve"> </w:t>
      </w:r>
      <w:r w:rsidRPr="006C6807">
        <w:t xml:space="preserve">adalah ukuran kinerja model yang menunjukkan seberapa baik model memisahkan kelas positif dan negatif dengan menghitung luas di bawah kurva yang memplot hubungan antara tingkat </w:t>
      </w:r>
      <w:r w:rsidR="005B7510">
        <w:t>false positif</w:t>
      </w:r>
      <w:r w:rsidRPr="006C6807">
        <w:t xml:space="preserve"> dan sensitivitas </w:t>
      </w:r>
      <w:r w:rsidRPr="00785E23">
        <w:rPr>
          <w:i/>
          <w:iCs/>
        </w:rPr>
        <w:t>(recall)</w:t>
      </w:r>
      <w:r w:rsidR="00541AB3">
        <w:t xml:space="preserve"> </w:t>
      </w:r>
      <w:r>
        <w:fldChar w:fldCharType="begin" w:fldLock="1"/>
      </w:r>
      <w:r>
        <w:instrText>ADDIN CSL_CITATION {"citationItems":[{"id":"ITEM-1","itemData":{"DOI":"10.3390/app13158902","ISSN":"20763417","abstract":"Stress is one of the primary triggers of serious pathologies (e.g., depression, obesity, heart attack). Prolonged exposure to it can lead to addictive substance consumption and even suicide, without ignoring other adverse side effects in the economic, work and family spheres. Early detection of stress would relax the pressure of medical practice exercised by the population affected and result in a healthier society with a more satisfying quality of life. In this work, a convolutional-neural-network (CNN) model is proposed to detect an individual’s stress state by analyzing the diffusive dynamics of the photoplethysmographic (PPG) signal. The characteristic (Formula presented.) -planes of the 0–1 test serve as a framework to preprocess the PPG signals and feed the CNN with the dynamic information they supply to typify an individual’s stress level. The methodology follows CRISP-DM (Cross Industry Standard Process for Data Mining), which provides the typical steps in developing data-mining models. An adaptation of CRIPS-DM is applied, adding specific transitions between the usual stages of deep-learning models. The result is a CNN model whose performance amounts to 97% accuracy in diagnosing the stress level; it compares with other published results.","author":[{"dropping-particle":"","family":"Pedro-Carracedo","given":"J.","non-dropping-particle":"de","parse-names":false,"suffix":""},{"dropping-particle":"","family":"Clemente","given":"J.","non-dropping-particle":"","parse-names":false,"suffix":""},{"dropping-particle":"","family":"Fuentes-Jimenez","given":"D.","non-dropping-particle":"","parse-names":false,"suffix":""},{"dropping-particle":"","family":"Cabrera-Umpiérrez","given":"M. F.","non-dropping-particle":"","parse-names":false,"suffix":""},{"dropping-particle":"","family":"Gonzalez-Marcos","given":"A. P.","non-dropping-particle":"","parse-names":false,"suffix":""}],"container-title":"Applied Sciences (Switzerland)","id":"ITEM-1","issue":"15","issued":{"date-parts":[["2023"]]},"title":"Photoplethysmographic Signal-Diffusive Dynamics as a Mental-Stress Physiological Indicator Using Convolutional Neural Networks","type":"article-journal","volume":"13"},"uris":["http://www.mendeley.com/documents/?uuid=387f1e35-8fa0-4316-a547-2e7f20c78387"]}],"mendeley":{"formattedCitation":"(de Pedro-Carracedo et al., 2023)","plainTextFormattedCitation":"(de Pedro-Carracedo et al., 2023)","previouslyFormattedCitation":"(de Pedro-Carracedo et al., 2023)"},"properties":{"noteIndex":0},"schema":"https://github.com/citation-style-language/schema/raw/master/csl-citation.json"}</w:instrText>
      </w:r>
      <w:r>
        <w:fldChar w:fldCharType="separate"/>
      </w:r>
      <w:r w:rsidRPr="006C6807">
        <w:rPr>
          <w:noProof/>
        </w:rPr>
        <w:t>(de Pedro-Carracedo et al., 2023)</w:t>
      </w:r>
      <w:r>
        <w:fldChar w:fldCharType="end"/>
      </w:r>
      <w:r w:rsidRPr="006C6807">
        <w:t>.</w:t>
      </w:r>
    </w:p>
    <w:p w14:paraId="67D35D01" w14:textId="5A240CB7" w:rsidR="00B52BFC" w:rsidRDefault="00B52BFC" w:rsidP="004073D7">
      <w:pPr>
        <w:spacing w:line="360" w:lineRule="auto"/>
        <w:ind w:firstLine="629"/>
      </w:pPr>
      <w:r>
        <w:t xml:space="preserve">Serta </w:t>
      </w:r>
      <w:r w:rsidRPr="00C32439">
        <w:rPr>
          <w:i/>
          <w:iCs/>
        </w:rPr>
        <w:t>Cross-validation</w:t>
      </w:r>
      <w:r w:rsidRPr="00B52BFC">
        <w:t xml:space="preserve"> adalah teknik evaluasi yang digunakan untuk menilai kemampuan model prediktif dalam menggeneralisasi data baru atau data dunia nyata. Proses ini membagi dataset menjadi beberapa </w:t>
      </w:r>
      <w:r w:rsidRPr="00E13D53">
        <w:rPr>
          <w:i/>
          <w:iCs/>
        </w:rPr>
        <w:t>subset</w:t>
      </w:r>
      <w:r w:rsidRPr="00B52BFC">
        <w:t xml:space="preserve"> </w:t>
      </w:r>
      <w:r w:rsidRPr="00B52BFC">
        <w:rPr>
          <w:i/>
          <w:iCs/>
        </w:rPr>
        <w:t xml:space="preserve">(folds), </w:t>
      </w:r>
      <w:r w:rsidRPr="00B52BFC">
        <w:t xml:space="preserve">di mana model dilatih pada sebagian data </w:t>
      </w:r>
      <w:r w:rsidRPr="00B52BFC">
        <w:rPr>
          <w:i/>
          <w:iCs/>
        </w:rPr>
        <w:t>(training set)</w:t>
      </w:r>
      <w:r w:rsidRPr="00B52BFC">
        <w:t xml:space="preserve"> dan diuji pada bagian lainnya </w:t>
      </w:r>
      <w:r w:rsidRPr="00B52BFC">
        <w:rPr>
          <w:i/>
          <w:iCs/>
        </w:rPr>
        <w:t>(validation set)</w:t>
      </w:r>
      <w:r w:rsidRPr="00B52BFC">
        <w:t xml:space="preserve"> secara bergantian. Tujuannya adalah untuk mengukur performa model secara konsisten dan menghindari masalah </w:t>
      </w:r>
      <w:r w:rsidRPr="00E670F6">
        <w:rPr>
          <w:i/>
          <w:iCs/>
        </w:rPr>
        <w:t>overfitting</w:t>
      </w:r>
      <w:r w:rsidRPr="00B52BFC">
        <w:t xml:space="preserve">, yaitu kondisi ketika model sangat baik dalam mempelajari data pelatihan namun gagal memprediksi data baru karena terlalu kompleks dan menangkap </w:t>
      </w:r>
      <w:r w:rsidRPr="00E670F6">
        <w:rPr>
          <w:i/>
          <w:iCs/>
        </w:rPr>
        <w:t>noise</w:t>
      </w:r>
      <w:r w:rsidRPr="00B52BFC">
        <w:t xml:space="preserve"> yang tidak relevan. </w:t>
      </w:r>
      <w:r w:rsidRPr="00E670F6">
        <w:rPr>
          <w:i/>
          <w:iCs/>
        </w:rPr>
        <w:t>Cross-validation</w:t>
      </w:r>
      <w:r w:rsidRPr="00B52BFC">
        <w:t xml:space="preserve"> juga mencegah </w:t>
      </w:r>
      <w:r w:rsidRPr="00E670F6">
        <w:rPr>
          <w:i/>
          <w:iCs/>
        </w:rPr>
        <w:t>underfitting</w:t>
      </w:r>
      <w:r w:rsidRPr="00B52BFC">
        <w:t xml:space="preserve">, yaitu kondisi ketika model terlalu sederhana sehingga gagal menangkap pola dalam data. Teknik ini membantu mendapatkan estimasi performa model yang lebih akurat, memastikan keseimbangan antara bias dan </w:t>
      </w:r>
      <w:r w:rsidRPr="00057DEF">
        <w:rPr>
          <w:i/>
          <w:iCs/>
        </w:rPr>
        <w:t>varians</w:t>
      </w:r>
      <w:r w:rsidRPr="00B52BFC">
        <w:t xml:space="preserve"> model</w:t>
      </w:r>
      <w:r>
        <w:t xml:space="preserve"> </w:t>
      </w:r>
      <w:r>
        <w:fldChar w:fldCharType="begin" w:fldLock="1"/>
      </w:r>
      <w:r w:rsidR="00950C44">
        <w:instrText>ADDIN CSL_CITATION {"citationItems":[{"id":"ITEM-1","itemData":{"DOI":"10.3390/jrfm17050181","ISSN":"19118074","abstract":"Migrant remittances have become significant in poverty alleviation and microeconomic development in low-income countries. However, the ease of conducting global migrant remittance transfers has also introduced the risk of misuse by terrorist organizations to quickly move and conceal operational funds, facilitating terrorism financing. This study aims to develop an unsupervised machine learning algorithm capable of detecting suspicious financial transactions associated with terrorist financing in migrant remittances. To achieve this goal, a structural equation model (SEM) and an outlier detection algorithm were developed to analyze and identify suspicious transactions among the financial activities of migrants residing in Belgium. The results show that the SEM model classifies a significantly high number of transactions as suspicious, making it prone to detecting false positives. Finally, the study developed an ensemble outlier detection algorithm that comprises an isolation forest (IF) and a local outlier factor (LOF) to detect suspicious transactions in the same dataset. The model performed exceptionally well, being able to detect over 90% of suspicious transactions.","author":[{"dropping-particle":"","family":"Mbiva","given":"Stanley Munamato","non-dropping-particle":"","parse-names":false,"suffix":""},{"dropping-particle":"","family":"Correa","given":"Fabio Mathias","non-dropping-particle":"","parse-names":false,"suffix":""}],"container-title":"Journal of Risk and Financial Management","id":"ITEM-1","issue":"5","issued":{"date-parts":[["2024"]]},"title":"Machine Learning to Enhance the Detection of Terrorist Financing and Suspicious Transactions in Migrant Remittances","type":"article-journal","volume":"17"},"uris":["http://www.mendeley.com/documents/?uuid=651193d5-479f-428c-b916-1299db93f6b0"]}],"mendeley":{"formattedCitation":"(Mbiva &amp; Correa, 2024)","plainTextFormattedCitation":"(Mbiva &amp; Correa, 2024)","previouslyFormattedCitation":"(Mbiva &amp; Correa, 2024)"},"properties":{"noteIndex":0},"schema":"https://github.com/citation-style-language/schema/raw/master/csl-citation.json"}</w:instrText>
      </w:r>
      <w:r>
        <w:fldChar w:fldCharType="separate"/>
      </w:r>
      <w:r w:rsidRPr="00B52BFC">
        <w:rPr>
          <w:noProof/>
        </w:rPr>
        <w:t>(Mbiva &amp; Correa, 2024)</w:t>
      </w:r>
      <w:r>
        <w:fldChar w:fldCharType="end"/>
      </w:r>
      <w:r w:rsidRPr="00B52BFC">
        <w:t>.</w:t>
      </w:r>
    </w:p>
    <w:p w14:paraId="35EB0353" w14:textId="2DF18DAA" w:rsidR="000B53D8" w:rsidRPr="00C55CC9" w:rsidRDefault="000B53D8" w:rsidP="004073D7">
      <w:pPr>
        <w:pStyle w:val="Heading3"/>
        <w:numPr>
          <w:ilvl w:val="2"/>
          <w:numId w:val="2"/>
        </w:numPr>
        <w:spacing w:line="360" w:lineRule="auto"/>
        <w:rPr>
          <w:i/>
          <w:iCs/>
        </w:rPr>
      </w:pPr>
      <w:bookmarkStart w:id="103" w:name="_Toc190801468"/>
      <w:r w:rsidRPr="00C55CC9">
        <w:rPr>
          <w:i/>
          <w:iCs/>
        </w:rPr>
        <w:t>Deployment</w:t>
      </w:r>
      <w:bookmarkEnd w:id="103"/>
    </w:p>
    <w:p w14:paraId="13EB4545" w14:textId="711ED44A" w:rsidR="006C6807" w:rsidRPr="006C6807" w:rsidRDefault="006C6807" w:rsidP="004073D7">
      <w:pPr>
        <w:spacing w:line="360" w:lineRule="auto"/>
        <w:ind w:firstLine="629"/>
      </w:pPr>
      <w:r w:rsidRPr="006C6807">
        <w:t xml:space="preserve">Pada tahap ini, model yang telah dibuat diterapkan ke dalam media yang memungkinkan pengguna memahami cara kerjanya. Proses </w:t>
      </w:r>
      <w:r w:rsidRPr="00785E23">
        <w:rPr>
          <w:i/>
          <w:iCs/>
        </w:rPr>
        <w:t>deployment</w:t>
      </w:r>
      <w:r w:rsidRPr="006C6807">
        <w:t xml:space="preserve"> dapat dilakukan dalam berbagai bentuk, mulai dari penyusunan laporan hingga implementasi sistem</w:t>
      </w:r>
      <w:r w:rsidR="00C24538">
        <w:t xml:space="preserve"> diserver produksi atau perangkat lokal</w:t>
      </w:r>
      <w:r w:rsidRPr="006C6807">
        <w:t xml:space="preserve"> yang memungkinkan interaksi langsung antara pengguna dan sistem. Tujuannya adalah agar pengguna dapat menggunakan dan merasakan manfaat dari model tersebut secara praktis</w:t>
      </w:r>
      <w:r>
        <w:t xml:space="preserve"> </w:t>
      </w:r>
      <w:r>
        <w:fldChar w:fldCharType="begin" w:fldLock="1"/>
      </w:r>
      <w:r w:rsidR="007E0A80">
        <w:instrText>ADDIN CSL_CITATION {"citationItems":[{"id":"ITEM-1","itemData":{"DOI":"10.37396/jsc.v3i1.58","abstract":"Besarnya minat masyarakat Indonesia terhadap penggunaan kereta api menyebabkan adanya urgensi terhadap penjaminan keselamatan penggunaan kereta api yang baik dari penyelenggaranya. Meskipun begitu, KNKT menemukan bahwa sebagian besar kecelakaan kereta api disebabkan oleh faktor prasarana, salah satunya adalah rel patah. Peninjauan lebih lanjut pada kejadian terkait memberikan hasil bahwa kejadian rel patah ini disebabkan oleh beberapa hal, di antaranya terdapat pada aspek manajemen dan organisasi. Penelitian ini dilakukan untuk memberikan pandangan baru terhadap metode penyelesaian masalah pada aspek manajemen dan organisasi dengan menerapkan machine learning untuk melakukan penilaian kondisi rel. Metode penilaian yang dimaksud dalam penelitian ini adalah penggunaan model machine learning untuk melakukan prediksi kemungkinan terjadinya rel patah di suatu titik dengan kondisi-kondisi yang dimasukkan sebagai input pada model. Pengembangan model dilakukan menggunakan metodologi CRISP-DM dan beberapa teknik pemodelan yang saling dibandingkan hasilnya sehingga menghasilkan model paling tepat. Evaluasi pada hasil setiap model yang dilakukan di akhir penelitian memberikan kesimpulan bahwa random forest adalah teknik yang paling tepat untuk digunakan dalam melakukan pembuatan model analisis prediksi kejadian dan lokasi rel patah berdasarkan data yang digunakan.","author":[{"dropping-particle":"","family":"Nafisah Nurul Hakim","given":"","non-dropping-particle":"","parse-names":false,"suffix":""}],"container-title":"Jurnal Sistem Cerdas","id":"ITEM-1","issue":"1","issued":{"date-parts":[["2020"]]},"page":"25-35","title":"Implementasi Machine Learning pada Sistem Prediksi Kejadian dan Lokasi Patah Rel Kereta Api di Indonesia","type":"article-journal","volume":"3"},"uris":["http://www.mendeley.com/documents/?uuid=ee7be352-ad34-4726-a7a5-5b1b44beab4a"]}],"mendeley":{"formattedCitation":"(Nafisah Nurul Hakim, 2020)","plainTextFormattedCitation":"(Nafisah Nurul Hakim, 2020)","previouslyFormattedCitation":"(Nafisah Nurul Hakim, 2020)"},"properties":{"noteIndex":0},"schema":"https://github.com/citation-style-language/schema/raw/master/csl-citation.json"}</w:instrText>
      </w:r>
      <w:r>
        <w:fldChar w:fldCharType="separate"/>
      </w:r>
      <w:r w:rsidRPr="006C6807">
        <w:rPr>
          <w:noProof/>
        </w:rPr>
        <w:t>(Nafisah Nurul Hakim, 2020)</w:t>
      </w:r>
      <w:r>
        <w:fldChar w:fldCharType="end"/>
      </w:r>
      <w:r w:rsidRPr="006C6807">
        <w:t>.</w:t>
      </w:r>
    </w:p>
    <w:p w14:paraId="43CD31CC" w14:textId="77777777" w:rsidR="00E0203B" w:rsidRDefault="00335997" w:rsidP="004073D7">
      <w:pPr>
        <w:pStyle w:val="Heading2"/>
        <w:keepLines w:val="0"/>
        <w:numPr>
          <w:ilvl w:val="1"/>
          <w:numId w:val="2"/>
        </w:numPr>
        <w:tabs>
          <w:tab w:val="left" w:pos="538"/>
        </w:tabs>
        <w:spacing w:before="0" w:line="360" w:lineRule="auto"/>
        <w:ind w:left="629" w:hanging="629"/>
      </w:pPr>
      <w:bookmarkStart w:id="104" w:name="_Toc190801469"/>
      <w:r>
        <w:t>Tools</w:t>
      </w:r>
      <w:bookmarkEnd w:id="104"/>
    </w:p>
    <w:p w14:paraId="31FC2EC2" w14:textId="77777777" w:rsidR="00362CBD" w:rsidRDefault="000E06D5" w:rsidP="004073D7">
      <w:pPr>
        <w:pStyle w:val="Heading3"/>
        <w:keepLines w:val="0"/>
        <w:numPr>
          <w:ilvl w:val="2"/>
          <w:numId w:val="2"/>
        </w:numPr>
        <w:spacing w:before="0" w:line="360" w:lineRule="auto"/>
        <w:ind w:left="567" w:hanging="504"/>
        <w:rPr>
          <w:rFonts w:cs="Times New Roman"/>
          <w:szCs w:val="24"/>
        </w:rPr>
      </w:pPr>
      <w:bookmarkStart w:id="105" w:name="_Toc190801470"/>
      <w:r>
        <w:rPr>
          <w:rFonts w:cs="Times New Roman"/>
          <w:szCs w:val="24"/>
        </w:rPr>
        <w:t>Python</w:t>
      </w:r>
      <w:bookmarkEnd w:id="105"/>
    </w:p>
    <w:p w14:paraId="329AA58A" w14:textId="4EB54C6A" w:rsidR="00A41003" w:rsidRPr="00A41003" w:rsidRDefault="00A41003" w:rsidP="004073D7">
      <w:pPr>
        <w:spacing w:line="360" w:lineRule="auto"/>
        <w:ind w:firstLine="567"/>
      </w:pPr>
      <w:r w:rsidRPr="00A41003">
        <w:t>Python yang sangat populer saat ini pertama kali dikembangkan oleh Guido van Rossum di Stichting Mathematisch Centrum (CWI) di Amsterdam pada tahun 1991</w:t>
      </w:r>
      <w:r>
        <w:t xml:space="preserve">. </w:t>
      </w:r>
      <w:r w:rsidRPr="00A41003">
        <w:t xml:space="preserve">Bahasa pemrograman ini terinspirasi dari ABC dan berbeda dari bahasa lainnya karena pengembangannya melibatkan banyak programmer, peneliti, dan </w:t>
      </w:r>
      <w:r w:rsidRPr="00A41003">
        <w:lastRenderedPageBreak/>
        <w:t xml:space="preserve">pengguna dari berbagai disiplin tidak terbatas pada bidang IT, karena Python bersifat </w:t>
      </w:r>
      <w:r w:rsidRPr="00171948">
        <w:rPr>
          <w:i/>
          <w:iCs/>
        </w:rPr>
        <w:t>open source</w:t>
      </w:r>
      <w:r w:rsidRPr="00A41003">
        <w:t xml:space="preserve">. Python menggunakan </w:t>
      </w:r>
      <w:r w:rsidRPr="00171948">
        <w:rPr>
          <w:i/>
          <w:iCs/>
        </w:rPr>
        <w:t>interpreter</w:t>
      </w:r>
      <w:r w:rsidRPr="00A41003">
        <w:t xml:space="preserve"> untuk menjalankan kodenya secara langsung dan mendukung berbagai </w:t>
      </w:r>
      <w:r w:rsidRPr="00171948">
        <w:rPr>
          <w:i/>
          <w:iCs/>
        </w:rPr>
        <w:t>platform</w:t>
      </w:r>
      <w:r w:rsidRPr="00A41003">
        <w:t xml:space="preserve"> seperti Windows dan Linux. Bahasa ini menggabungkan berbagai paradigma pemrograman, termasuk prosedural seperti C, berorientasi objek seperti Java, dan fungsional seperti Lisp, yang membuatnya fleksibel untuk berbagai jenis proyek</w:t>
      </w:r>
      <w:r>
        <w:t xml:space="preserve"> </w:t>
      </w:r>
      <w:r w:rsidR="007E0A80">
        <w:fldChar w:fldCharType="begin" w:fldLock="1"/>
      </w:r>
      <w:r w:rsidR="007E0A80">
        <w:instrText>ADDIN CSL_CITATION {"citationItems":[{"id":"ITEM-1","itemData":{"ISBN":"9786231471000","abstract":"Buku ini adalah panduan lengkap yang ditujukan untuk mahasiswa dan praktisi yang ingin mempelajari bahasa pemrograman Python. Penulis menjelaskan dengan jelas dan terstruktur tentang dasar-dasar Python dan pemrograman berorientasi objek. Buku ini dirancang khusus untuk memperkenalkan Python kepada mahasiswa yang mungkin belum terlalu akrab dengan bahasa pemrograman ini. Dengan menggunakan contoh-contoh dan latihan praktis, pembaca akan memperoleh pemahaman yang komprehensif tentang Python dan kemampuan untuk mengaplikasikan konsep pemrograman berorientasi objek dalam pengembangan perangkat lunak. Buku \"PYTHON: DASAR DAN PEMROGRAMAN BERORIENTASI OBJEK\" terdiri dari bab-bab yang terstruktur dengan baik. Bab pertama hingga keenam membahas dasar-dasar pemrograman Python, mencakup pengenalan bahasa, penggunaan variabel, struktur kontrol, dan fungsi. Sementara itu, bab-bab berikutnya, yaitu bab ketujuh hingga bab kedua belas, membahas pemrograman berorientasi objek, termasuk konsep class, objek, pewarisan (inheritance), polimorfisme, dan enkapsulasi. Dalam buku ini, pembaca akan dibimbing melalui penjelasan yang jelas dan contoh pengkodean yang relevan, sehingga mereka dapat memahami konsep-konsep tersebut dan mengembangkan keterampilan pemrograman Python yang solid. ISBN: 978-623-147-100-0","author":[{"dropping-particle":"","family":"Rahman","given":"Sayuti","non-dropping-particle":"","parse-names":false,"suffix":""},{"dropping-particle":"","family":"Sembiring","given":"Arnes","non-dropping-particle":"","parse-names":false,"suffix":""},{"dropping-particle":"","family":"Siregar","given":"Dodi","non-dropping-particle":"","parse-names":false,"suffix":""},{"dropping-particle":"","family":"Khair","given":"Husnul","non-dropping-particle":"","parse-names":false,"suffix":""},{"dropping-particle":"","family":"Gusti Prahmana","given":"I","non-dropping-particle":"","parse-names":false,"suffix":""},{"dropping-particle":"","family":"Puspadini","given":"Ratih","non-dropping-particle":"","parse-names":false,"suffix":""},{"dropping-particle":"","family":"Zen","given":"Muhammad","non-dropping-particle":"","parse-names":false,"suffix":""}],"container-title":"Penerbit Tahta Media","id":"ITEM-1","issued":{"date-parts":[["2023"]]},"number-of-pages":"1-10","title":"Python : Dasar Dan Pemrograman Berorientasi Objek","type":"book"},"uris":["http://www.mendeley.com/documents/?uuid=e2129d92-d38b-4aa4-b714-ee68d1c2ad86"]}],"mendeley":{"formattedCitation":"(Rahman et al., 2023)","plainTextFormattedCitation":"(Rahman et al., 2023)","previouslyFormattedCitation":"(Rahman et al., 2023)"},"properties":{"noteIndex":0},"schema":"https://github.com/citation-style-language/schema/raw/master/csl-citation.json"}</w:instrText>
      </w:r>
      <w:r w:rsidR="007E0A80">
        <w:fldChar w:fldCharType="separate"/>
      </w:r>
      <w:r w:rsidR="007E0A80" w:rsidRPr="007E0A80">
        <w:rPr>
          <w:noProof/>
        </w:rPr>
        <w:t>(Rahman et al., 2023)</w:t>
      </w:r>
      <w:r w:rsidR="007E0A80">
        <w:fldChar w:fldCharType="end"/>
      </w:r>
      <w:r w:rsidRPr="00A41003">
        <w:t>.</w:t>
      </w:r>
    </w:p>
    <w:p w14:paraId="71CD6989" w14:textId="77777777" w:rsidR="000E06D5" w:rsidRDefault="000E06D5" w:rsidP="004073D7">
      <w:pPr>
        <w:pStyle w:val="Heading3"/>
        <w:keepLines w:val="0"/>
        <w:numPr>
          <w:ilvl w:val="2"/>
          <w:numId w:val="2"/>
        </w:numPr>
        <w:spacing w:before="0" w:line="360" w:lineRule="auto"/>
        <w:ind w:left="567" w:hanging="504"/>
        <w:rPr>
          <w:rFonts w:cs="Times New Roman"/>
          <w:szCs w:val="24"/>
        </w:rPr>
      </w:pPr>
      <w:bookmarkStart w:id="106" w:name="_Toc190801471"/>
      <w:r>
        <w:rPr>
          <w:rFonts w:cs="Times New Roman"/>
          <w:szCs w:val="24"/>
        </w:rPr>
        <w:t>Numpy</w:t>
      </w:r>
      <w:bookmarkEnd w:id="106"/>
    </w:p>
    <w:p w14:paraId="705694C4" w14:textId="77777777" w:rsidR="007E0A80" w:rsidRPr="007E0A80" w:rsidRDefault="007E0A80" w:rsidP="004073D7">
      <w:pPr>
        <w:spacing w:line="360" w:lineRule="auto"/>
        <w:ind w:firstLine="567"/>
      </w:pPr>
      <w:r w:rsidRPr="007E0A80">
        <w:t xml:space="preserve">NumPy </w:t>
      </w:r>
      <w:r w:rsidRPr="00171948">
        <w:rPr>
          <w:i/>
          <w:iCs/>
        </w:rPr>
        <w:t>(Numerical Python)</w:t>
      </w:r>
      <w:r w:rsidRPr="007E0A80">
        <w:t xml:space="preserve"> adalah salah satu pustaka Python yang banyak digunakan untuk melakukan komputasi numerik. Pustaka ini menyediakan dukungan untuk bekerja dengan array serta memungkinkan operasi array dilakukan secara efisien, selain menyediakan berbagai fungsi matematika yang dioptimalkan untuk kinerja yang cepat. NumPy juga menjadi fondasi bagi banyak pustaka lain yang berfokus pada ilmu pengetahuan dan komputasi numerik dalam ekosistem Python</w:t>
      </w:r>
      <w:r>
        <w:t xml:space="preserve"> </w:t>
      </w:r>
      <w:r>
        <w:fldChar w:fldCharType="begin" w:fldLock="1"/>
      </w:r>
      <w:r w:rsidR="00286CC4">
        <w:instrText>ADDIN CSL_CITATION {"citationItems":[{"id":"ITEM-1","itemData":{"abstract":"Perkembangan teknologi informasi telah menghadirkan perubahan signifikan dalam berbagai bidang ilmu,  termasuk  dalam  matematika  komputasional.  Salah  satu  aspek  penting  dari  matematika  komputasional adalah  perhitungan limitfungsi.Penelitian  ini  membahas  penerapan  bahasa  pemrograman  Python  dalam konteks  perhitungan limitfungsi.Python,  sebagai  bahasa  pemrograman  yang  populer  dan  mudah  dipahami, telah  menjadi  pilihan  utama  dalam  pengembangan  perangkat  lunak  matematika  komputasional.  Dengan menggunakan  pustaka-pustaka  seperti  NumPy  dan  SciPy.Python  adalah  bahasa  pemrograman  yang  sering digunakan dalam perhitungan matematika dan ilmu komputer. Dalam konteks perhitungan limit, Pyhton dapat digunakan   untuk   melakukan   perhitungan  numerik  dan   simbolik. Untuk   perhitungan  numerik.Python memungkinkan  perhitungan  limit  fungsi  dengan  efisien  dan  akuratNumPy  menyediakan  fungsi-fungsi matematika  yang  efisien  untuk  melakukan  operasi  numerik,  termasuk  perhitungan  limit.  SciPy,  di  sisi  lain, menyediakan  pustaka  yang  lebih  lengkap  untuk  komputasi  ilmiah,  termasuk  perhitungan  limit.  Dalam perhitungan limit numerik, Anda dapat menggunakan metode numerik seperti pendekatan numerik atau metode beda  hingga.  Dalam  Python,  Kita  dapat  menggunakan  fungsi-fungsi  dari  pustaka-pustaka  tersebut  untuk melakukan  perhitungan  limit  numerik  dengan  mudah.  Selain  itu,  Python  juga  dapat  digunakan  untuk perhitungan  limit  simbolik  menggunakan  pustaka  sympy.  Sympy  adalah  pustaka  Python  yang  kuat  untuk matematika  simbolik.  Dengan  sympy,  Kita  dapat  mendefinisikan  variabel  simbolik,  fungsi,  dan  melakukan manipulasi aljabar untuk melakukan perhitungan limit secara simbolik.Penelitian ini memberikan kontribusi pada pemahaman lebih lanjut tentang penerapan Python dalam matematika komputasional khususnya dalam konteks perhitungan limitfungsi. Implikasi dari penelitian ini dapat membantu pengembang perangkat lunak, peneliti,  dan  praktisi  dalam  memilih  dan  menggunakan  alat  yang  tepat  untuk  menangani  perhitungan limitfungsi dalam berbagai konteks aplikasi","author":[{"dropping-particle":"","family":"Dasawarsa","given":"Ananda Rafli Putra","non-dropping-particle":"","parse-names":false,"suffix":""},{"dropping-particle":"","family":"Sucipto","given":"Adi","non-dropping-particle":"","parse-names":false,"suffix":""},{"dropping-particle":"","family":"Sofyan","given":"Ahmad","non-dropping-particle":"","parse-names":false,"suffix":""},{"dropping-particle":"","family":"Saptaji","given":"Muhammad Bambang","non-dropping-particle":"","parse-names":false,"suffix":""},{"dropping-particle":"","family":"Rosyani","given":"Perani","non-dropping-particle":"","parse-names":false,"suffix":""}],"container-title":"Jurnal Matematika, Algoritma dan Sains","id":"ITEM-1","issue":"1","issued":{"date-parts":[["2023"]]},"page":"69-72","title":"Analisis Penerapan Python Dalam Perhitungan Limit","type":"article-journal","volume":"1"},"uris":["http://www.mendeley.com/documents/?uuid=c91aafe1-87ba-45c6-8416-dbb3c134512a"]}],"mendeley":{"formattedCitation":"(Dasawarsa et al., 2023)","plainTextFormattedCitation":"(Dasawarsa et al., 2023)","previouslyFormattedCitation":"(Dasawarsa et al., 2023)"},"properties":{"noteIndex":0},"schema":"https://github.com/citation-style-language/schema/raw/master/csl-citation.json"}</w:instrText>
      </w:r>
      <w:r>
        <w:fldChar w:fldCharType="separate"/>
      </w:r>
      <w:r w:rsidRPr="007E0A80">
        <w:rPr>
          <w:noProof/>
        </w:rPr>
        <w:t>(Dasawarsa et al., 2023)</w:t>
      </w:r>
      <w:r>
        <w:fldChar w:fldCharType="end"/>
      </w:r>
      <w:r w:rsidRPr="007E0A80">
        <w:t>.</w:t>
      </w:r>
    </w:p>
    <w:p w14:paraId="449627E7" w14:textId="77777777" w:rsidR="000E06D5" w:rsidRDefault="000E06D5" w:rsidP="004073D7">
      <w:pPr>
        <w:pStyle w:val="Heading3"/>
        <w:keepLines w:val="0"/>
        <w:numPr>
          <w:ilvl w:val="2"/>
          <w:numId w:val="2"/>
        </w:numPr>
        <w:spacing w:before="0" w:line="360" w:lineRule="auto"/>
        <w:ind w:left="567" w:hanging="504"/>
        <w:rPr>
          <w:rFonts w:cs="Times New Roman"/>
          <w:szCs w:val="24"/>
        </w:rPr>
      </w:pPr>
      <w:bookmarkStart w:id="107" w:name="_Toc190801472"/>
      <w:r>
        <w:rPr>
          <w:rFonts w:cs="Times New Roman"/>
          <w:szCs w:val="24"/>
        </w:rPr>
        <w:t>Pandas</w:t>
      </w:r>
      <w:bookmarkEnd w:id="107"/>
    </w:p>
    <w:p w14:paraId="4F8596C5" w14:textId="17DB60A6" w:rsidR="007E0A80" w:rsidRPr="007E0A80" w:rsidRDefault="007E0A80" w:rsidP="004073D7">
      <w:pPr>
        <w:spacing w:line="360" w:lineRule="auto"/>
        <w:ind w:firstLine="567"/>
      </w:pPr>
      <w:r w:rsidRPr="007E0A80">
        <w:t xml:space="preserve">Pandas adalah pustaka </w:t>
      </w:r>
      <w:r w:rsidRPr="00171948">
        <w:rPr>
          <w:i/>
          <w:iCs/>
        </w:rPr>
        <w:t>open</w:t>
      </w:r>
      <w:r w:rsidR="00171948">
        <w:rPr>
          <w:i/>
          <w:iCs/>
        </w:rPr>
        <w:t xml:space="preserve"> </w:t>
      </w:r>
      <w:r w:rsidRPr="00171948">
        <w:rPr>
          <w:i/>
          <w:iCs/>
        </w:rPr>
        <w:t>source</w:t>
      </w:r>
      <w:r w:rsidRPr="007E0A80">
        <w:t xml:space="preserve"> berlisensi BSD yang menyediakan struktur khusus untuk analisis data dalam Python. Pustaka ini digunakan untuk membersihkan data mentah sehingga siap dianalisis, dan mampu menangani tugas-tugas dasar seperti penyelarasan dan penggabungan berbagai sumber data. Salah satu fitur utamanya adalah kemampuannya untuk mengelola data yang hilang. Struktur utama dalam Pandas adalah </w:t>
      </w:r>
      <w:r w:rsidRPr="002138C1">
        <w:rPr>
          <w:i/>
          <w:iCs/>
        </w:rPr>
        <w:t>dataframe</w:t>
      </w:r>
      <w:r w:rsidRPr="007E0A80">
        <w:t xml:space="preserve"> yang merupakan kumpulan kolom dengan nama dan tipe data tertentu, mirip dengan tabel dalam basis data di mana setiap baris merepresentasikan satu entitas atau contoh</w:t>
      </w:r>
      <w:r>
        <w:t xml:space="preserve"> </w:t>
      </w:r>
      <w:r w:rsidR="00286CC4">
        <w:fldChar w:fldCharType="begin" w:fldLock="1"/>
      </w:r>
      <w:r w:rsidR="007D376A">
        <w:instrText>ADDIN CSL_CITATION {"citationItems":[{"id":"ITEM-1","itemData":{"abstract":"PT.  XYZmerupakan sebuah  perusahaan  yang  bergerak  dibidang  penyewaan  peralatankatering  di Jakarta  Selatan.  PT.  XYZ  menyewakan  berbagai  macam  kebutuhan  peralatan  katering  seperti  piring, sendok, alat makan, gelas dan lain-lainnya. Saat ini,PT. XYZ ingin menganalisisproduk apa saja yang paling  diminati  atau  paling  sering  dipinjam  oleh  pelanggan  dalam  berbagai  periode  waktu.  Hal  ini berpengaruh  bagi  pihak  PT.  XYZuntukmerencanakanpengadaan  barang  baru  di  masa  depan  agar dapat menyesuaikan dengan minat ataupun selera dari pelanggan mereka. Untuk memenuhi kebutuhan tersebut, dilakukanlah pengembangangudang data dilanjutkan prosesanalisis memanfaatkanalgoritma aprioridalam  bahasa  pemrograman  Pythondengan  bantuan  pustaka  Pandas.Proses  pengembangan gudang  data  dimulai  dengan  ekstraksi  data invoicepenyewaan  dari  sistem  akunting,  dilanjutkan  dengan transformasi data, dan diakhiri dengan penyimpanan data dalam tabel dimensi dan fakta. Proses analisis lebih dalam  melalui  OLAP  dilengkapi pula dengan  visualisasi  grafik  penyewaan  barang  dalam  periode-periode waktu yang telah disepakati. Dengandilakukannya proses analisisdan visualisasi tersebut,dapat diketahui pola minat dari setiap pelanggan dan kombinasi kategori penyewaandalam periode waktu tertentu.Berpijak padahasil riset, pihak PT. XYZ telah menyiapkan beberapa langkah strategis untuk menjamin ketersediaan barang sewaan sebagai bagian dari business process re-egineering(BPR).Salah satu hal yang direncanakan oleh PT. XYZ sebagai kelanjutan dari hasil riset iniadalah dengan memberikan teaser(uji coba) pemakaian peralatan-peralatan baru, terutama yang terkesan mewah dengan berbagai asesorisnya. Melalui proses BPR ini diupayakan terjadinya peningkatan jumlah barang yang disewa serta semakin memperkenalkan PT. XYZ secara lebih luas dalam dunia bisnis katering","author":[{"dropping-particle":"","family":"Putra","given":"Ardhana","non-dropping-particle":"","parse-names":false,"suffix":""},{"dropping-particle":"","family":"Toba","given":"Hapnes","non-dropping-particle":"","parse-names":false,"suffix":""}],"container-title":"Jurnal of Information System and Technology","id":"ITEM-1","issue":"1","issued":{"date-parts":[["2020"]]},"page":"5-14","title":"Pengembangan Gudang Data Pendukung Analisis Tren Penyewaan Peralatan Katering dengan Algoritma Apriori","type":"article-journal","volume":"1"},"uris":["http://www.mendeley.com/documents/?uuid=d307fd85-6be5-4047-91b3-6f3ebf819aff"]}],"mendeley":{"formattedCitation":"(Putra &amp; Toba, 2020)","plainTextFormattedCitation":"(Putra &amp; Toba, 2020)","previouslyFormattedCitation":"(Putra &amp; Toba, 2020)"},"properties":{"noteIndex":0},"schema":"https://github.com/citation-style-language/schema/raw/master/csl-citation.json"}</w:instrText>
      </w:r>
      <w:r w:rsidR="00286CC4">
        <w:fldChar w:fldCharType="separate"/>
      </w:r>
      <w:r w:rsidR="00286CC4" w:rsidRPr="00286CC4">
        <w:rPr>
          <w:noProof/>
        </w:rPr>
        <w:t>(Putra &amp; Toba, 2020)</w:t>
      </w:r>
      <w:r w:rsidR="00286CC4">
        <w:fldChar w:fldCharType="end"/>
      </w:r>
      <w:r w:rsidRPr="007E0A80">
        <w:t>.</w:t>
      </w:r>
    </w:p>
    <w:p w14:paraId="52F5D2D7" w14:textId="77777777" w:rsidR="000E06D5" w:rsidRDefault="000E06D5" w:rsidP="004073D7">
      <w:pPr>
        <w:pStyle w:val="Heading3"/>
        <w:keepLines w:val="0"/>
        <w:numPr>
          <w:ilvl w:val="2"/>
          <w:numId w:val="2"/>
        </w:numPr>
        <w:spacing w:before="0" w:line="360" w:lineRule="auto"/>
        <w:ind w:left="567" w:hanging="504"/>
        <w:rPr>
          <w:rFonts w:cs="Times New Roman"/>
          <w:szCs w:val="24"/>
        </w:rPr>
      </w:pPr>
      <w:bookmarkStart w:id="108" w:name="_Toc190801473"/>
      <w:r>
        <w:rPr>
          <w:rFonts w:cs="Times New Roman"/>
          <w:szCs w:val="24"/>
        </w:rPr>
        <w:t>Matplotlib</w:t>
      </w:r>
      <w:bookmarkEnd w:id="108"/>
    </w:p>
    <w:p w14:paraId="3BA662B0" w14:textId="56179100" w:rsidR="00C83F6D" w:rsidRPr="00C83F6D" w:rsidRDefault="007D376A" w:rsidP="004073D7">
      <w:pPr>
        <w:spacing w:line="360" w:lineRule="auto"/>
        <w:ind w:firstLine="567"/>
      </w:pPr>
      <w:r w:rsidRPr="007D376A">
        <w:t xml:space="preserve">Matplotlib adalah pustaka Python yang sangat fleksibel dan kuat untuk membuat visualisasi data dalam berbagai bentuk, termasuk </w:t>
      </w:r>
      <w:r w:rsidRPr="00171948">
        <w:rPr>
          <w:i/>
          <w:iCs/>
        </w:rPr>
        <w:t>scatter plot, line chart, bar chart,</w:t>
      </w:r>
      <w:r w:rsidRPr="007D376A">
        <w:t xml:space="preserve"> dan </w:t>
      </w:r>
      <w:r w:rsidRPr="00171948">
        <w:rPr>
          <w:i/>
          <w:iCs/>
        </w:rPr>
        <w:t>pie chart,</w:t>
      </w:r>
      <w:r w:rsidRPr="007D376A">
        <w:t xml:space="preserve"> serta grafik yang lebih kompleks. Matplotlib memungkinkan pengguna melakukan kustomisasi mendalam pada grafik, seperti menambahkan judul, label sumbu, legenda, hingga mengatur skala, warna, dan gaya garis. Kemampuan ini menjadikan Matplotlib sangat cocok untuk </w:t>
      </w:r>
      <w:r w:rsidRPr="007D376A">
        <w:lastRenderedPageBreak/>
        <w:t>menyajikan data secara visual dalam berbagai konteks analisis, dari eksplorasi data awal hingga presentasi yang lebih formal dan kompleks</w:t>
      </w:r>
      <w:r>
        <w:t xml:space="preserve"> </w:t>
      </w:r>
      <w:r>
        <w:fldChar w:fldCharType="begin" w:fldLock="1"/>
      </w:r>
      <w:r w:rsidR="0094766E">
        <w:instrText>ADDIN CSL_CITATION {"citationItems":[{"id":"ITEM-1","itemData":{"abstract":"In everyday life, three-dimensional shapes are ubiquitous, manifesting in structures such as houses, bottles, and vehicles. These shapes, characterized by length, width, and height, represent the application of functions of two variables, particularly within spatial domains. This research employs Python programming to model functions of two variables, specifically focusing on spatial surfaces. Leveraging the Matplotlib module, graphical representations of these functions are generated, while the NumPy module facilitates mathematical analyses, including identifying extremal values, critical points, and tangent lines. Results demonstrate the efficacy of Python in efficiently modeling functions of two variables. Through this approach, readers gain insights into the inherent characteristics and behaviors of such functions within spatial contexts, thereby simplifying mathematical analyses and enhancing comprehension.","author":[{"dropping-particle":"","family":"Maulida Surbakti","given":"Nurul","non-dropping-particle":"","parse-names":false,"suffix":""},{"dropping-particle":"","family":"Talia","given":"Anita","non-dropping-particle":"","parse-names":false,"suffix":""},{"dropping-particle":"","family":"Br Perangin-Angin","given":"Cecilia","non-dropping-particle":"","parse-names":false,"suffix":""},{"dropping-particle":"","family":"Olivia Nainggolan","given":"Dina","non-dropping-particle":"","parse-names":false,"suffix":""},{"dropping-particle":"","family":"Devi Friskauly","given":"Nia","non-dropping-particle":"","parse-names":false,"suffix":""},{"dropping-particle":"","family":"Ruth Br Tumorang","given":"Sikap","non-dropping-particle":"","parse-names":false,"suffix":""}],"container-title":"Kebumian dan Angkasa","id":"ITEM-1","issue":"3","issued":{"date-parts":[["2024"]]},"page":"98-107","title":"Penggunaan Bahasa Pemrograman Python dalam Pembelajaran Kalkulus\nFungsi Dua Variabel","type":"article-journal","volume":"2"},"uris":["http://www.mendeley.com/documents/?uuid=a6a3f313-7640-4692-9c2b-ca9c2f918c37"]}],"mendeley":{"formattedCitation":"(Maulida Surbakti et al., 2024)","plainTextFormattedCitation":"(Maulida Surbakti et al., 2024)","previouslyFormattedCitation":"(Maulida Surbakti et al., 2024)"},"properties":{"noteIndex":0},"schema":"https://github.com/citation-style-language/schema/raw/master/csl-citation.json"}</w:instrText>
      </w:r>
      <w:r>
        <w:fldChar w:fldCharType="separate"/>
      </w:r>
      <w:r w:rsidRPr="007D376A">
        <w:rPr>
          <w:noProof/>
        </w:rPr>
        <w:t>(Maulida Surbakti et al., 2024)</w:t>
      </w:r>
      <w:r>
        <w:fldChar w:fldCharType="end"/>
      </w:r>
      <w:r w:rsidRPr="007D376A">
        <w:t>.</w:t>
      </w:r>
    </w:p>
    <w:p w14:paraId="7924D8F2" w14:textId="77777777" w:rsidR="000E06D5" w:rsidRDefault="000E06D5" w:rsidP="004073D7">
      <w:pPr>
        <w:pStyle w:val="Heading3"/>
        <w:keepLines w:val="0"/>
        <w:numPr>
          <w:ilvl w:val="2"/>
          <w:numId w:val="2"/>
        </w:numPr>
        <w:spacing w:before="0" w:line="360" w:lineRule="auto"/>
        <w:ind w:left="567" w:hanging="504"/>
        <w:rPr>
          <w:rFonts w:cs="Times New Roman"/>
          <w:szCs w:val="24"/>
        </w:rPr>
      </w:pPr>
      <w:bookmarkStart w:id="109" w:name="_Toc190801474"/>
      <w:r>
        <w:rPr>
          <w:rFonts w:cs="Times New Roman"/>
          <w:szCs w:val="24"/>
        </w:rPr>
        <w:t>Scikit Learn</w:t>
      </w:r>
      <w:bookmarkEnd w:id="109"/>
    </w:p>
    <w:p w14:paraId="15A3A20B" w14:textId="3FF0C65D" w:rsidR="00E0203B" w:rsidRDefault="000F4304" w:rsidP="004073D7">
      <w:pPr>
        <w:spacing w:line="360" w:lineRule="auto"/>
        <w:ind w:firstLine="567"/>
        <w:rPr>
          <w:rFonts w:cs="Times New Roman"/>
          <w:szCs w:val="24"/>
        </w:rPr>
      </w:pPr>
      <w:r w:rsidRPr="000F4304">
        <w:rPr>
          <w:rFonts w:cs="Times New Roman"/>
          <w:szCs w:val="24"/>
        </w:rPr>
        <w:t xml:space="preserve">Modul utama yang digunakan dalam fase pemodelan ini adalah scikit-learn, sebuah pustaka yang memungkinkan pengembangan algoritma </w:t>
      </w:r>
      <w:r w:rsidRPr="00171948">
        <w:rPr>
          <w:rFonts w:cs="Times New Roman"/>
          <w:i/>
          <w:iCs/>
          <w:szCs w:val="24"/>
        </w:rPr>
        <w:t>machine learning</w:t>
      </w:r>
      <w:r w:rsidRPr="000F4304">
        <w:rPr>
          <w:rFonts w:cs="Times New Roman"/>
          <w:szCs w:val="24"/>
        </w:rPr>
        <w:t xml:space="preserve"> berbasis Python. Scikit-learn menyediakan berbagai alat dan metode untuk pengolahan data, pemodelan prediktif, serta evaluasi model. Pustaka ini dirancang agar mudah digunakan, mendukung banyak teknik </w:t>
      </w:r>
      <w:r w:rsidRPr="00171948">
        <w:rPr>
          <w:rFonts w:cs="Times New Roman"/>
          <w:i/>
          <w:iCs/>
          <w:szCs w:val="24"/>
        </w:rPr>
        <w:t>machine learning</w:t>
      </w:r>
      <w:r w:rsidRPr="000F4304">
        <w:rPr>
          <w:rFonts w:cs="Times New Roman"/>
          <w:szCs w:val="24"/>
        </w:rPr>
        <w:t xml:space="preserve"> populer, seperti klasifikasi, regresi, dan </w:t>
      </w:r>
      <w:r w:rsidR="00171948" w:rsidRPr="00894C01">
        <w:rPr>
          <w:rFonts w:cs="Times New Roman"/>
          <w:i/>
          <w:iCs/>
          <w:szCs w:val="24"/>
        </w:rPr>
        <w:t>clustering</w:t>
      </w:r>
      <w:r w:rsidRPr="000F4304">
        <w:rPr>
          <w:rFonts w:cs="Times New Roman"/>
          <w:szCs w:val="24"/>
        </w:rPr>
        <w:t>. Scikit-learn juga didistribusikan di bawah lisensi BSD 3-Clause yang memungkinkan penggunaannya secara bebas dalam berbagai proyek, termasuk yang bersifat komersial</w:t>
      </w:r>
      <w:r>
        <w:rPr>
          <w:rFonts w:cs="Times New Roman"/>
          <w:szCs w:val="24"/>
        </w:rPr>
        <w:t xml:space="preserve"> </w:t>
      </w:r>
      <w:r>
        <w:rPr>
          <w:rFonts w:cs="Times New Roman"/>
          <w:szCs w:val="24"/>
        </w:rPr>
        <w:fldChar w:fldCharType="begin" w:fldLock="1"/>
      </w:r>
      <w:r w:rsidR="002F2F45">
        <w:rPr>
          <w:rFonts w:cs="Times New Roman"/>
          <w:szCs w:val="24"/>
        </w:rPr>
        <w:instrText>ADDIN CSL_CITATION {"citationItems":[{"id":"ITEM-1","itemData":{"DOI":"10.37396/jsc.v3i1.58","abstract":"Besarnya minat masyarakat Indonesia terhadap penggunaan kereta api menyebabkan adanya urgensi terhadap penjaminan keselamatan penggunaan kereta api yang baik dari penyelenggaranya. Meskipun begitu, KNKT menemukan bahwa sebagian besar kecelakaan kereta api disebabkan oleh faktor prasarana, salah satunya adalah rel patah. Peninjauan lebih lanjut pada kejadian terkait memberikan hasil bahwa kejadian rel patah ini disebabkan oleh beberapa hal, di antaranya terdapat pada aspek manajemen dan organisasi. Penelitian ini dilakukan untuk memberikan pandangan baru terhadap metode penyelesaian masalah pada aspek manajemen dan organisasi dengan menerapkan machine learning untuk melakukan penilaian kondisi rel. Metode penilaian yang dimaksud dalam penelitian ini adalah penggunaan model machine learning untuk melakukan prediksi kemungkinan terjadinya rel patah di suatu titik dengan kondisi-kondisi yang dimasukkan sebagai input pada model. Pengembangan model dilakukan menggunakan metodologi CRISP-DM dan beberapa teknik pemodelan yang saling dibandingkan hasilnya sehingga menghasilkan model paling tepat. Evaluasi pada hasil setiap model yang dilakukan di akhir penelitian memberikan kesimpulan bahwa random forest adalah teknik yang paling tepat untuk digunakan dalam melakukan pembuatan model analisis prediksi kejadian dan lokasi rel patah berdasarkan data yang digunakan.","author":[{"dropping-particle":"","family":"Nafisah Nurul Hakim","given":"","non-dropping-particle":"","parse-names":false,"suffix":""}],"container-title":"Jurnal Sistem Cerdas","id":"ITEM-1","issue":"1","issued":{"date-parts":[["2020"]]},"page":"25-35","title":"Implementasi Machine Learning pada Sistem Prediksi Kejadian dan Lokasi Patah Rel Kereta Api di Indonesia","type":"article-journal","volume":"3"},"uris":["http://www.mendeley.com/documents/?uuid=ee7be352-ad34-4726-a7a5-5b1b44beab4a"]}],"mendeley":{"formattedCitation":"(Nafisah Nurul Hakim, 2020)","plainTextFormattedCitation":"(Nafisah Nurul Hakim, 2020)","previouslyFormattedCitation":"(Nafisah Nurul Hakim, 2020)"},"properties":{"noteIndex":0},"schema":"https://github.com/citation-style-language/schema/raw/master/csl-citation.json"}</w:instrText>
      </w:r>
      <w:r>
        <w:rPr>
          <w:rFonts w:cs="Times New Roman"/>
          <w:szCs w:val="24"/>
        </w:rPr>
        <w:fldChar w:fldCharType="separate"/>
      </w:r>
      <w:r w:rsidRPr="000F4304">
        <w:rPr>
          <w:rFonts w:cs="Times New Roman"/>
          <w:noProof/>
          <w:szCs w:val="24"/>
        </w:rPr>
        <w:t>(Nafisah Nurul Hakim, 2020)</w:t>
      </w:r>
      <w:r>
        <w:rPr>
          <w:rFonts w:cs="Times New Roman"/>
          <w:szCs w:val="24"/>
        </w:rPr>
        <w:fldChar w:fldCharType="end"/>
      </w:r>
      <w:r w:rsidRPr="000F4304">
        <w:rPr>
          <w:rFonts w:cs="Times New Roman"/>
          <w:szCs w:val="24"/>
        </w:rPr>
        <w:t>.</w:t>
      </w:r>
    </w:p>
    <w:p w14:paraId="418C49A7" w14:textId="77777777" w:rsidR="00E0203B" w:rsidRDefault="00E0203B" w:rsidP="004073D7">
      <w:pPr>
        <w:pStyle w:val="Heading1"/>
        <w:keepLines w:val="0"/>
        <w:numPr>
          <w:ilvl w:val="0"/>
          <w:numId w:val="2"/>
        </w:numPr>
        <w:tabs>
          <w:tab w:val="left" w:pos="995"/>
        </w:tabs>
        <w:spacing w:before="0" w:line="360" w:lineRule="auto"/>
        <w:ind w:left="0" w:firstLine="0"/>
      </w:pPr>
      <w:bookmarkStart w:id="110" w:name="_Toc525140267"/>
      <w:bookmarkStart w:id="111" w:name="_Toc190801475"/>
      <w:bookmarkEnd w:id="110"/>
      <w:r>
        <w:rPr>
          <w:rFonts w:cs="Times New Roman"/>
          <w:szCs w:val="24"/>
        </w:rPr>
        <w:lastRenderedPageBreak/>
        <w:t>METODE</w:t>
      </w:r>
      <w:bookmarkEnd w:id="111"/>
    </w:p>
    <w:p w14:paraId="149ABB84" w14:textId="77777777" w:rsidR="00E0203B" w:rsidRDefault="00E0203B" w:rsidP="004073D7">
      <w:pPr>
        <w:pStyle w:val="Heading2"/>
        <w:numPr>
          <w:ilvl w:val="1"/>
          <w:numId w:val="2"/>
        </w:numPr>
        <w:spacing w:line="360" w:lineRule="auto"/>
      </w:pPr>
      <w:bookmarkStart w:id="112" w:name="_Toc525140268"/>
      <w:bookmarkStart w:id="113" w:name="_Toc190801476"/>
      <w:bookmarkEnd w:id="112"/>
      <w:r>
        <w:t>Rencana Penelitian</w:t>
      </w:r>
      <w:bookmarkEnd w:id="113"/>
    </w:p>
    <w:p w14:paraId="7828E9CF" w14:textId="77777777" w:rsidR="00323A9C" w:rsidRDefault="00523827" w:rsidP="004073D7">
      <w:pPr>
        <w:spacing w:line="360" w:lineRule="auto"/>
        <w:ind w:firstLine="576"/>
      </w:pPr>
      <w:r w:rsidRPr="00523827">
        <w:t>Rencana penelitian adalah panduan terstruktur yang menguraikan langkah-langkah yang akan diambil untuk menjalankan sebuah penelitian. Rencana ini menjelaskan tujuan penelitian, metode yang digunakan, serta tahapan yang diperlukan untuk mencapai hasil yang diinginkan. Rencana penelitian berfungsi sebagai peta jalan yang membantu peneliti agar proses penelitian berjalan sistematis, efisien, dan fokus pada tujuan utama.</w:t>
      </w:r>
      <w:r>
        <w:t xml:space="preserve"> </w:t>
      </w:r>
    </w:p>
    <w:p w14:paraId="34742302" w14:textId="77777777" w:rsidR="00CA2EA5" w:rsidRDefault="00323A9C" w:rsidP="00CA2EA5">
      <w:pPr>
        <w:keepNext/>
        <w:spacing w:line="360" w:lineRule="auto"/>
        <w:ind w:firstLine="284"/>
        <w:jc w:val="center"/>
      </w:pPr>
      <w:r>
        <w:rPr>
          <w:noProof/>
        </w:rPr>
        <w:drawing>
          <wp:inline distT="0" distB="0" distL="0" distR="0" wp14:anchorId="34BF4798" wp14:editId="292A67A4">
            <wp:extent cx="4938395" cy="3523615"/>
            <wp:effectExtent l="0" t="0" r="0" b="635"/>
            <wp:docPr id="878224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8395" cy="3523615"/>
                    </a:xfrm>
                    <a:prstGeom prst="rect">
                      <a:avLst/>
                    </a:prstGeom>
                    <a:noFill/>
                  </pic:spPr>
                </pic:pic>
              </a:graphicData>
            </a:graphic>
          </wp:inline>
        </w:drawing>
      </w:r>
    </w:p>
    <w:p w14:paraId="6518ED4E" w14:textId="26895448" w:rsidR="00323A9C" w:rsidRPr="00CA2EA5" w:rsidRDefault="00CA2EA5" w:rsidP="00CA2EA5">
      <w:pPr>
        <w:pStyle w:val="Caption"/>
        <w:jc w:val="center"/>
        <w:rPr>
          <w:sz w:val="20"/>
          <w:szCs w:val="20"/>
        </w:rPr>
      </w:pPr>
      <w:bookmarkStart w:id="114" w:name="_Toc182834551"/>
      <w:bookmarkStart w:id="115" w:name="_Toc182834663"/>
      <w:bookmarkStart w:id="116" w:name="_Toc182834676"/>
      <w:bookmarkStart w:id="117" w:name="_Toc190787102"/>
      <w:r w:rsidRPr="00CA2EA5">
        <w:rPr>
          <w:sz w:val="20"/>
          <w:szCs w:val="20"/>
        </w:rPr>
        <w:t xml:space="preserve">Gambar </w:t>
      </w:r>
      <w:r w:rsidR="0018008F">
        <w:rPr>
          <w:sz w:val="20"/>
          <w:szCs w:val="20"/>
        </w:rPr>
        <w:fldChar w:fldCharType="begin"/>
      </w:r>
      <w:r w:rsidR="0018008F">
        <w:rPr>
          <w:sz w:val="20"/>
          <w:szCs w:val="20"/>
        </w:rPr>
        <w:instrText xml:space="preserve"> STYLEREF 1 \s </w:instrText>
      </w:r>
      <w:r w:rsidR="0018008F">
        <w:rPr>
          <w:sz w:val="20"/>
          <w:szCs w:val="20"/>
        </w:rPr>
        <w:fldChar w:fldCharType="separate"/>
      </w:r>
      <w:r w:rsidR="0018008F">
        <w:rPr>
          <w:noProof/>
          <w:sz w:val="20"/>
          <w:szCs w:val="20"/>
        </w:rPr>
        <w:t>3</w:t>
      </w:r>
      <w:r w:rsidR="0018008F">
        <w:rPr>
          <w:sz w:val="20"/>
          <w:szCs w:val="20"/>
        </w:rPr>
        <w:fldChar w:fldCharType="end"/>
      </w:r>
      <w:r w:rsidR="0018008F">
        <w:rPr>
          <w:sz w:val="20"/>
          <w:szCs w:val="20"/>
        </w:rPr>
        <w:t>.</w:t>
      </w:r>
      <w:r w:rsidR="0018008F">
        <w:rPr>
          <w:sz w:val="20"/>
          <w:szCs w:val="20"/>
        </w:rPr>
        <w:fldChar w:fldCharType="begin"/>
      </w:r>
      <w:r w:rsidR="0018008F">
        <w:rPr>
          <w:sz w:val="20"/>
          <w:szCs w:val="20"/>
        </w:rPr>
        <w:instrText xml:space="preserve"> SEQ Gambar \* ARABIC \s 1 </w:instrText>
      </w:r>
      <w:r w:rsidR="0018008F">
        <w:rPr>
          <w:sz w:val="20"/>
          <w:szCs w:val="20"/>
        </w:rPr>
        <w:fldChar w:fldCharType="separate"/>
      </w:r>
      <w:r w:rsidR="0018008F">
        <w:rPr>
          <w:noProof/>
          <w:sz w:val="20"/>
          <w:szCs w:val="20"/>
        </w:rPr>
        <w:t>1</w:t>
      </w:r>
      <w:r w:rsidR="0018008F">
        <w:rPr>
          <w:sz w:val="20"/>
          <w:szCs w:val="20"/>
        </w:rPr>
        <w:fldChar w:fldCharType="end"/>
      </w:r>
      <w:r w:rsidRPr="00CA2EA5">
        <w:rPr>
          <w:sz w:val="20"/>
          <w:szCs w:val="20"/>
        </w:rPr>
        <w:t xml:space="preserve"> </w:t>
      </w:r>
      <w:r w:rsidRPr="00CA2EA5">
        <w:rPr>
          <w:b w:val="0"/>
          <w:bCs w:val="0"/>
          <w:sz w:val="20"/>
          <w:szCs w:val="20"/>
        </w:rPr>
        <w:t xml:space="preserve">Proses </w:t>
      </w:r>
      <w:r w:rsidR="00693522">
        <w:rPr>
          <w:b w:val="0"/>
          <w:bCs w:val="0"/>
          <w:sz w:val="20"/>
          <w:szCs w:val="20"/>
        </w:rPr>
        <w:t>P</w:t>
      </w:r>
      <w:r w:rsidRPr="00CA2EA5">
        <w:rPr>
          <w:b w:val="0"/>
          <w:bCs w:val="0"/>
          <w:sz w:val="20"/>
          <w:szCs w:val="20"/>
        </w:rPr>
        <w:t xml:space="preserve">engembangan </w:t>
      </w:r>
      <w:r w:rsidR="00693522">
        <w:rPr>
          <w:b w:val="0"/>
          <w:bCs w:val="0"/>
          <w:sz w:val="20"/>
          <w:szCs w:val="20"/>
        </w:rPr>
        <w:t>M</w:t>
      </w:r>
      <w:r w:rsidRPr="00CA2EA5">
        <w:rPr>
          <w:b w:val="0"/>
          <w:bCs w:val="0"/>
          <w:i/>
          <w:iCs/>
          <w:sz w:val="20"/>
          <w:szCs w:val="20"/>
        </w:rPr>
        <w:t xml:space="preserve">achine </w:t>
      </w:r>
      <w:r w:rsidR="00693522">
        <w:rPr>
          <w:b w:val="0"/>
          <w:bCs w:val="0"/>
          <w:i/>
          <w:iCs/>
          <w:sz w:val="20"/>
          <w:szCs w:val="20"/>
        </w:rPr>
        <w:t>L</w:t>
      </w:r>
      <w:r w:rsidRPr="00CA2EA5">
        <w:rPr>
          <w:b w:val="0"/>
          <w:bCs w:val="0"/>
          <w:i/>
          <w:iCs/>
          <w:sz w:val="20"/>
          <w:szCs w:val="20"/>
        </w:rPr>
        <w:t>earning</w:t>
      </w:r>
      <w:bookmarkEnd w:id="114"/>
      <w:bookmarkEnd w:id="115"/>
      <w:bookmarkEnd w:id="116"/>
      <w:bookmarkEnd w:id="117"/>
    </w:p>
    <w:p w14:paraId="7D7007D2" w14:textId="1C8B17A3" w:rsidR="00523827" w:rsidRDefault="00323A9C" w:rsidP="005B6DE8">
      <w:pPr>
        <w:spacing w:line="360" w:lineRule="auto"/>
        <w:ind w:firstLine="720"/>
      </w:pPr>
      <w:r>
        <w:t xml:space="preserve">Secara garis besar, pengembangan model </w:t>
      </w:r>
      <w:r w:rsidRPr="00CA2EA5">
        <w:rPr>
          <w:i/>
          <w:iCs/>
        </w:rPr>
        <w:t>machine learning</w:t>
      </w:r>
      <w:r>
        <w:t xml:space="preserve"> akan melewati </w:t>
      </w:r>
      <w:r w:rsidRPr="00CA2EA5">
        <w:rPr>
          <w:i/>
          <w:iCs/>
        </w:rPr>
        <w:t>data collection</w:t>
      </w:r>
      <w:r>
        <w:t xml:space="preserve"> untuk men</w:t>
      </w:r>
      <w:r w:rsidR="001A032F">
        <w:t>g</w:t>
      </w:r>
      <w:r>
        <w:t>umpulkan data yang akan digunakan</w:t>
      </w:r>
      <w:r w:rsidRPr="00CA2EA5">
        <w:rPr>
          <w:i/>
          <w:iCs/>
        </w:rPr>
        <w:t>, data preprocessing</w:t>
      </w:r>
      <w:r>
        <w:t xml:space="preserve"> dan </w:t>
      </w:r>
      <w:r w:rsidRPr="00CA2EA5">
        <w:rPr>
          <w:i/>
          <w:iCs/>
        </w:rPr>
        <w:t>analysis</w:t>
      </w:r>
      <w:r>
        <w:t xml:space="preserve"> untuk memahami atau mengek</w:t>
      </w:r>
      <w:r w:rsidR="001A032F">
        <w:t>s</w:t>
      </w:r>
      <w:r>
        <w:t>plor data dan membersihkan permasalahan data, melakukan pelatihan model berdasarkan algoritma yang telah dipilih, mengevaluasi kinerja model untuk mempertimbangkan</w:t>
      </w:r>
      <w:r w:rsidR="00CA2EA5">
        <w:t xml:space="preserve"> kemampuan model agar bisa diterapkan ke dalam sistem</w:t>
      </w:r>
      <w:r w:rsidR="0053307B">
        <w:t xml:space="preserve">, dan </w:t>
      </w:r>
      <w:r w:rsidR="0053307B" w:rsidRPr="0053307B">
        <w:rPr>
          <w:i/>
          <w:iCs/>
        </w:rPr>
        <w:t>deployment</w:t>
      </w:r>
      <w:r w:rsidR="0053307B">
        <w:t xml:space="preserve"> kedalam sistem atau hanya dalam penjelasan hasil dari pembuatan model</w:t>
      </w:r>
      <w:r w:rsidR="00CA2EA5">
        <w:t xml:space="preserve">. </w:t>
      </w:r>
      <w:r w:rsidR="00523827">
        <w:t>Berikut adalah rencana penelitian yang akan dilakukan</w:t>
      </w:r>
      <w:r w:rsidR="00CA2EA5">
        <w:t xml:space="preserve"> dalam </w:t>
      </w:r>
      <w:r w:rsidR="00CA2EA5">
        <w:lastRenderedPageBreak/>
        <w:t xml:space="preserve">pengembangan model </w:t>
      </w:r>
      <w:r w:rsidR="00CA2EA5" w:rsidRPr="00CA2EA5">
        <w:rPr>
          <w:i/>
          <w:iCs/>
        </w:rPr>
        <w:t>machine learning</w:t>
      </w:r>
      <w:r w:rsidR="00523827">
        <w:t xml:space="preserve"> dengan menggunakan metode CRISP-DM:</w:t>
      </w:r>
    </w:p>
    <w:p w14:paraId="4D6AF54B" w14:textId="77777777" w:rsidR="00523827" w:rsidRPr="00785E23" w:rsidRDefault="00523827">
      <w:pPr>
        <w:pStyle w:val="ListParagraph"/>
        <w:numPr>
          <w:ilvl w:val="0"/>
          <w:numId w:val="16"/>
        </w:numPr>
        <w:spacing w:line="360" w:lineRule="auto"/>
        <w:ind w:left="0"/>
        <w:rPr>
          <w:i/>
          <w:iCs/>
        </w:rPr>
      </w:pPr>
      <w:r w:rsidRPr="00785E23">
        <w:rPr>
          <w:i/>
          <w:iCs/>
        </w:rPr>
        <w:t>Business Understanding</w:t>
      </w:r>
    </w:p>
    <w:p w14:paraId="5C9D6267" w14:textId="39D22D48" w:rsidR="00523827" w:rsidRDefault="00B243AB" w:rsidP="005B6DE8">
      <w:pPr>
        <w:pStyle w:val="ListParagraph"/>
        <w:spacing w:line="360" w:lineRule="auto"/>
        <w:ind w:left="0" w:firstLine="720"/>
      </w:pPr>
      <w:r w:rsidRPr="00B243AB">
        <w:t xml:space="preserve">Industri keuangan menghadapi tantangan serius dalam </w:t>
      </w:r>
      <w:r w:rsidRPr="00B243AB">
        <w:rPr>
          <w:i/>
          <w:iCs/>
        </w:rPr>
        <w:t>fraud detection</w:t>
      </w:r>
      <w:r w:rsidRPr="00B243AB">
        <w:t>, termasuk pencucian uang yang semakin kompleks</w:t>
      </w:r>
      <w:r>
        <w:t xml:space="preserve">. Hal ini diperkuat dengan </w:t>
      </w:r>
      <w:r w:rsidRPr="00B243AB">
        <w:t>Indonesia menempati peringkat 85 dalam</w:t>
      </w:r>
      <w:r>
        <w:t xml:space="preserve"> </w:t>
      </w:r>
      <w:r w:rsidRPr="0053307B">
        <w:t>Index Basel</w:t>
      </w:r>
      <w:r w:rsidRPr="00B243AB">
        <w:t xml:space="preserve"> AML 2023. Rendahnya pelaporan </w:t>
      </w:r>
      <w:r>
        <w:t xml:space="preserve">terhadap </w:t>
      </w:r>
      <w:r w:rsidRPr="00B243AB">
        <w:t>transaksi</w:t>
      </w:r>
      <w:r>
        <w:t xml:space="preserve"> keuangan yang</w:t>
      </w:r>
      <w:r w:rsidRPr="00B243AB">
        <w:t xml:space="preserve"> mencurigakan dan keterbatasan akses data </w:t>
      </w:r>
      <w:r>
        <w:t xml:space="preserve">transaksi </w:t>
      </w:r>
      <w:r w:rsidRPr="00B243AB">
        <w:t xml:space="preserve">keuangan yang bersifat rahasia menjadi </w:t>
      </w:r>
      <w:r>
        <w:t>permasalahan</w:t>
      </w:r>
      <w:r w:rsidRPr="00B243AB">
        <w:t xml:space="preserve"> utama dalam pengembangan model </w:t>
      </w:r>
      <w:r w:rsidRPr="00B243AB">
        <w:rPr>
          <w:i/>
          <w:iCs/>
        </w:rPr>
        <w:t>fraud detection</w:t>
      </w:r>
      <w:r w:rsidRPr="00B243AB">
        <w:t xml:space="preserve"> berbasis </w:t>
      </w:r>
      <w:r w:rsidRPr="00B243AB">
        <w:rPr>
          <w:i/>
          <w:iCs/>
        </w:rPr>
        <w:t>machine learning</w:t>
      </w:r>
      <w:r w:rsidRPr="00B243AB">
        <w:t xml:space="preserve">. Penelitian ini bertujuan untuk mengatasi keterbatasan tersebut dengan menggunakan </w:t>
      </w:r>
      <w:r w:rsidRPr="006233F7">
        <w:rPr>
          <w:i/>
          <w:iCs/>
        </w:rPr>
        <w:t>dataset</w:t>
      </w:r>
      <w:r w:rsidRPr="00B243AB">
        <w:t xml:space="preserve"> sintetis PaySim yang mensimulasikan transaksi keuangan </w:t>
      </w:r>
      <w:r w:rsidRPr="006E0C24">
        <w:rPr>
          <w:i/>
          <w:iCs/>
        </w:rPr>
        <w:t>mobile</w:t>
      </w:r>
      <w:r w:rsidRPr="00B243AB">
        <w:t xml:space="preserve"> untuk </w:t>
      </w:r>
      <w:r>
        <w:t>menciptakan</w:t>
      </w:r>
      <w:r w:rsidRPr="00B243AB">
        <w:t xml:space="preserve"> model </w:t>
      </w:r>
      <w:r w:rsidRPr="00B243AB">
        <w:rPr>
          <w:i/>
          <w:iCs/>
        </w:rPr>
        <w:t>machine learning</w:t>
      </w:r>
      <w:r w:rsidRPr="00B243AB">
        <w:t>. Model ini dirancang untuk mendeteksi transaksi</w:t>
      </w:r>
      <w:r>
        <w:t xml:space="preserve"> keuangan yang</w:t>
      </w:r>
      <w:r w:rsidRPr="00B243AB">
        <w:t xml:space="preserve"> mencurigakan secara cepat dan akurat,</w:t>
      </w:r>
      <w:r>
        <w:t xml:space="preserve"> sehingga dapat</w:t>
      </w:r>
      <w:r w:rsidRPr="00B243AB">
        <w:t xml:space="preserve"> membantu lembaga keuangan </w:t>
      </w:r>
      <w:r>
        <w:t xml:space="preserve">dalam </w:t>
      </w:r>
      <w:r w:rsidRPr="00B243AB">
        <w:t xml:space="preserve">meningkatkan keamanan sistem, meminimalkan kerugian finansial, serta mendukung kebijakan </w:t>
      </w:r>
      <w:r w:rsidRPr="00B243AB">
        <w:rPr>
          <w:i/>
          <w:iCs/>
        </w:rPr>
        <w:t>anti-fraud</w:t>
      </w:r>
      <w:r w:rsidRPr="00B243AB">
        <w:t xml:space="preserve"> yang lebih efektif. Keberhasilan model</w:t>
      </w:r>
      <w:r>
        <w:t xml:space="preserve"> akan</w:t>
      </w:r>
      <w:r w:rsidRPr="00B243AB">
        <w:t xml:space="preserve"> diukur melalui </w:t>
      </w:r>
      <w:r>
        <w:t xml:space="preserve">metrik evaluasi yang diterapkan pada </w:t>
      </w:r>
      <w:r w:rsidRPr="00B243AB">
        <w:rPr>
          <w:i/>
          <w:iCs/>
        </w:rPr>
        <w:t>machine learning</w:t>
      </w:r>
      <w:r w:rsidR="00523827" w:rsidRPr="00B243AB">
        <w:rPr>
          <w:i/>
          <w:iCs/>
        </w:rPr>
        <w:t>.</w:t>
      </w:r>
    </w:p>
    <w:p w14:paraId="6AA3EA35" w14:textId="77777777" w:rsidR="00523827" w:rsidRPr="00785E23" w:rsidRDefault="00523827">
      <w:pPr>
        <w:pStyle w:val="ListParagraph"/>
        <w:numPr>
          <w:ilvl w:val="0"/>
          <w:numId w:val="16"/>
        </w:numPr>
        <w:spacing w:line="360" w:lineRule="auto"/>
        <w:ind w:left="0"/>
        <w:rPr>
          <w:i/>
          <w:iCs/>
        </w:rPr>
      </w:pPr>
      <w:r w:rsidRPr="00785E23">
        <w:rPr>
          <w:i/>
          <w:iCs/>
        </w:rPr>
        <w:t>Data Understanding</w:t>
      </w:r>
    </w:p>
    <w:p w14:paraId="1CD4F2EB" w14:textId="5746CF04" w:rsidR="00523827" w:rsidRDefault="00604DCB" w:rsidP="005B6DE8">
      <w:pPr>
        <w:pStyle w:val="ListParagraph"/>
        <w:spacing w:line="360" w:lineRule="auto"/>
        <w:ind w:left="0" w:firstLine="720"/>
      </w:pPr>
      <w:r w:rsidRPr="00D856AF">
        <w:rPr>
          <w:i/>
          <w:iCs/>
        </w:rPr>
        <w:t>Exploratory Data Analysis</w:t>
      </w:r>
      <w:r>
        <w:t xml:space="preserve"> </w:t>
      </w:r>
      <w:r w:rsidR="00B243AB">
        <w:t>(EDA)</w:t>
      </w:r>
      <w:r>
        <w:t xml:space="preserve"> meliputi </w:t>
      </w:r>
      <w:r w:rsidR="00523827">
        <w:t xml:space="preserve">analisis data sintetis untuk memahami struktur data, pola transaksi, dan karakteristik umum dari transaksi </w:t>
      </w:r>
      <w:r w:rsidR="00B243AB" w:rsidRPr="00B243AB">
        <w:rPr>
          <w:i/>
          <w:iCs/>
        </w:rPr>
        <w:t>fraud</w:t>
      </w:r>
      <w:r w:rsidR="00523827">
        <w:t>.</w:t>
      </w:r>
      <w:r w:rsidR="00B243AB">
        <w:t xml:space="preserve"> </w:t>
      </w:r>
      <w:r w:rsidR="00B243AB" w:rsidRPr="00B243AB">
        <w:t xml:space="preserve">EDA </w:t>
      </w:r>
      <w:r w:rsidR="00B243AB">
        <w:t xml:space="preserve">dapat </w:t>
      </w:r>
      <w:r w:rsidR="00B243AB" w:rsidRPr="00B243AB">
        <w:t>membantu mengenali distribusi</w:t>
      </w:r>
      <w:r w:rsidR="00323A9C">
        <w:t xml:space="preserve"> data</w:t>
      </w:r>
      <w:r w:rsidR="00B243AB" w:rsidRPr="00B243AB">
        <w:t xml:space="preserve">, hubungan antar variabel, mengidentifikasi nilai yang hilang, </w:t>
      </w:r>
      <w:r w:rsidR="00B243AB" w:rsidRPr="006E0C24">
        <w:rPr>
          <w:i/>
          <w:iCs/>
        </w:rPr>
        <w:t>outlier</w:t>
      </w:r>
      <w:r w:rsidR="00B243AB" w:rsidRPr="00B243AB">
        <w:t>, atau inkonsistensi</w:t>
      </w:r>
      <w:r w:rsidR="00323A9C">
        <w:t>,</w:t>
      </w:r>
      <w:r w:rsidR="00B243AB" w:rsidRPr="00B243AB">
        <w:t xml:space="preserve"> </w:t>
      </w:r>
      <w:r w:rsidR="00323A9C">
        <w:t>dan</w:t>
      </w:r>
      <w:r w:rsidR="00B243AB" w:rsidRPr="00B243AB">
        <w:t xml:space="preserve"> memungkinkan analisis korelasi untuk menentukan fitur yang relevan terhadap target</w:t>
      </w:r>
      <w:r w:rsidR="00323A9C">
        <w:t>.</w:t>
      </w:r>
    </w:p>
    <w:p w14:paraId="4AFD4AF1" w14:textId="22ACD041" w:rsidR="00523827" w:rsidRPr="00785E23" w:rsidRDefault="00523827">
      <w:pPr>
        <w:pStyle w:val="ListParagraph"/>
        <w:numPr>
          <w:ilvl w:val="0"/>
          <w:numId w:val="16"/>
        </w:numPr>
        <w:spacing w:line="360" w:lineRule="auto"/>
        <w:ind w:left="0"/>
        <w:rPr>
          <w:i/>
          <w:iCs/>
        </w:rPr>
      </w:pPr>
      <w:r w:rsidRPr="00785E23">
        <w:rPr>
          <w:i/>
          <w:iCs/>
        </w:rPr>
        <w:t>Data Preparation</w:t>
      </w:r>
      <w:r w:rsidR="00785E23">
        <w:rPr>
          <w:i/>
          <w:iCs/>
        </w:rPr>
        <w:t xml:space="preserve"> atau Preprocessing</w:t>
      </w:r>
    </w:p>
    <w:p w14:paraId="3077F19F" w14:textId="105A7827" w:rsidR="00523827" w:rsidRDefault="00CA2EA5" w:rsidP="005B6DE8">
      <w:pPr>
        <w:pStyle w:val="ListParagraph"/>
        <w:spacing w:line="360" w:lineRule="auto"/>
        <w:ind w:left="0" w:firstLine="720"/>
        <w:rPr>
          <w:i/>
          <w:iCs/>
        </w:rPr>
      </w:pPr>
      <w:r>
        <w:t xml:space="preserve">Setelah memahami struktur data, pola transaksi, dan karakteristik umum dari transaksi </w:t>
      </w:r>
      <w:r w:rsidRPr="00B243AB">
        <w:rPr>
          <w:i/>
          <w:iCs/>
        </w:rPr>
        <w:t>fraud</w:t>
      </w:r>
      <w:r>
        <w:t xml:space="preserve"> maka dilakukanlah penanganan permasalah</w:t>
      </w:r>
      <w:r w:rsidR="00066F09">
        <w:t>an</w:t>
      </w:r>
      <w:r>
        <w:t xml:space="preserve"> yang telah diidentifikasi sebelumnya</w:t>
      </w:r>
      <w:r w:rsidR="00066F09">
        <w:t xml:space="preserve"> dengan m</w:t>
      </w:r>
      <w:r w:rsidR="00523827">
        <w:t>embersihkan data, menangani nilai yang hilang atau outlier,</w:t>
      </w:r>
      <w:r w:rsidR="00066F09">
        <w:t xml:space="preserve"> </w:t>
      </w:r>
      <w:r w:rsidR="00066F09" w:rsidRPr="00066F09">
        <w:rPr>
          <w:i/>
          <w:iCs/>
        </w:rPr>
        <w:t>handling imbalance data</w:t>
      </w:r>
      <w:r w:rsidR="00523827">
        <w:t xml:space="preserve"> dan melakukan </w:t>
      </w:r>
      <w:r w:rsidR="00523827" w:rsidRPr="00985EF0">
        <w:rPr>
          <w:i/>
          <w:iCs/>
        </w:rPr>
        <w:t>feature engineering</w:t>
      </w:r>
      <w:r w:rsidR="00523827">
        <w:t xml:space="preserve"> untuk menghasilkan fitur yang relevan bagi model. Data juga akan dibagi menjadi data latih</w:t>
      </w:r>
      <w:r w:rsidR="00604DCB">
        <w:t xml:space="preserve"> </w:t>
      </w:r>
      <w:r w:rsidR="00604DCB" w:rsidRPr="00604DCB">
        <w:rPr>
          <w:i/>
          <w:iCs/>
        </w:rPr>
        <w:t>(train)</w:t>
      </w:r>
      <w:r w:rsidR="00523827">
        <w:t xml:space="preserve"> dan data uji</w:t>
      </w:r>
      <w:r w:rsidR="00604DCB">
        <w:t xml:space="preserve"> </w:t>
      </w:r>
      <w:r w:rsidR="00604DCB" w:rsidRPr="00604DCB">
        <w:rPr>
          <w:i/>
          <w:iCs/>
        </w:rPr>
        <w:t>(test).</w:t>
      </w:r>
    </w:p>
    <w:p w14:paraId="246A5734" w14:textId="77777777" w:rsidR="0053307B" w:rsidRDefault="0053307B" w:rsidP="005B6DE8">
      <w:pPr>
        <w:pStyle w:val="ListParagraph"/>
        <w:spacing w:line="360" w:lineRule="auto"/>
        <w:ind w:left="0" w:firstLine="720"/>
      </w:pPr>
    </w:p>
    <w:p w14:paraId="08852B20" w14:textId="77777777" w:rsidR="00CE556B" w:rsidRDefault="00CE556B" w:rsidP="005B6DE8">
      <w:pPr>
        <w:pStyle w:val="ListParagraph"/>
        <w:spacing w:line="360" w:lineRule="auto"/>
        <w:ind w:left="0" w:firstLine="720"/>
      </w:pPr>
    </w:p>
    <w:p w14:paraId="6A690E18" w14:textId="25BBA94F" w:rsidR="00523827" w:rsidRPr="00785E23" w:rsidRDefault="00785E23">
      <w:pPr>
        <w:pStyle w:val="ListParagraph"/>
        <w:numPr>
          <w:ilvl w:val="0"/>
          <w:numId w:val="16"/>
        </w:numPr>
        <w:spacing w:line="360" w:lineRule="auto"/>
        <w:ind w:left="0"/>
        <w:rPr>
          <w:i/>
          <w:iCs/>
        </w:rPr>
      </w:pPr>
      <w:r>
        <w:rPr>
          <w:i/>
          <w:iCs/>
        </w:rPr>
        <w:lastRenderedPageBreak/>
        <w:t xml:space="preserve">Data </w:t>
      </w:r>
      <w:r w:rsidR="00523827" w:rsidRPr="00785E23">
        <w:rPr>
          <w:i/>
          <w:iCs/>
        </w:rPr>
        <w:t>Modeling</w:t>
      </w:r>
    </w:p>
    <w:p w14:paraId="047D28D9" w14:textId="19051D9C" w:rsidR="00523827" w:rsidRDefault="00523827" w:rsidP="005B6DE8">
      <w:pPr>
        <w:pStyle w:val="ListParagraph"/>
        <w:spacing w:line="360" w:lineRule="auto"/>
        <w:ind w:left="0" w:firstLine="720"/>
      </w:pPr>
      <w:r>
        <w:t xml:space="preserve">Membangun beberapa model </w:t>
      </w:r>
      <w:r w:rsidRPr="00785E23">
        <w:rPr>
          <w:i/>
          <w:iCs/>
        </w:rPr>
        <w:t>machine learning</w:t>
      </w:r>
      <w:r>
        <w:t xml:space="preserve"> dan melatihnya pada data latih. Algoritma yang digunakan</w:t>
      </w:r>
      <w:r w:rsidR="00066F09">
        <w:t xml:space="preserve"> seperti </w:t>
      </w:r>
      <w:r w:rsidR="009E3462" w:rsidRPr="009E3462">
        <w:rPr>
          <w:i/>
          <w:iCs/>
        </w:rPr>
        <w:t>D</w:t>
      </w:r>
      <w:r w:rsidR="00066F09" w:rsidRPr="009E3462">
        <w:rPr>
          <w:i/>
          <w:iCs/>
        </w:rPr>
        <w:t xml:space="preserve">ecision </w:t>
      </w:r>
      <w:r w:rsidR="009E3462" w:rsidRPr="009E3462">
        <w:rPr>
          <w:i/>
          <w:iCs/>
        </w:rPr>
        <w:t>T</w:t>
      </w:r>
      <w:r w:rsidR="00066F09" w:rsidRPr="009E3462">
        <w:rPr>
          <w:i/>
          <w:iCs/>
        </w:rPr>
        <w:t xml:space="preserve">ree, </w:t>
      </w:r>
      <w:r w:rsidR="009E3462" w:rsidRPr="009E3462">
        <w:rPr>
          <w:i/>
          <w:iCs/>
        </w:rPr>
        <w:t>R</w:t>
      </w:r>
      <w:r w:rsidR="00066F09" w:rsidRPr="009E3462">
        <w:rPr>
          <w:i/>
          <w:iCs/>
        </w:rPr>
        <w:t xml:space="preserve">andom </w:t>
      </w:r>
      <w:r w:rsidR="009E3462" w:rsidRPr="009E3462">
        <w:rPr>
          <w:i/>
          <w:iCs/>
        </w:rPr>
        <w:t>F</w:t>
      </w:r>
      <w:r w:rsidR="00066F09" w:rsidRPr="009E3462">
        <w:rPr>
          <w:i/>
          <w:iCs/>
        </w:rPr>
        <w:t>orest,</w:t>
      </w:r>
      <w:r w:rsidR="00066F09">
        <w:t xml:space="preserve"> dan </w:t>
      </w:r>
      <w:r w:rsidR="00066F09" w:rsidRPr="00066F09">
        <w:rPr>
          <w:i/>
          <w:iCs/>
        </w:rPr>
        <w:t>XG</w:t>
      </w:r>
      <w:r w:rsidR="009E3462">
        <w:rPr>
          <w:i/>
          <w:iCs/>
        </w:rPr>
        <w:t>B</w:t>
      </w:r>
      <w:r w:rsidR="00066F09" w:rsidRPr="00066F09">
        <w:rPr>
          <w:i/>
          <w:iCs/>
        </w:rPr>
        <w:t>oost</w:t>
      </w:r>
      <w:r w:rsidRPr="00066F09">
        <w:rPr>
          <w:i/>
          <w:iCs/>
        </w:rPr>
        <w:t xml:space="preserve"> </w:t>
      </w:r>
      <w:r>
        <w:t>akan dibandingkan untuk memilih model terbaik.</w:t>
      </w:r>
      <w:r w:rsidR="00066F09">
        <w:t xml:space="preserve"> Adapun gambaran cara kerja dari algoritma </w:t>
      </w:r>
      <w:r w:rsidR="009E3462">
        <w:rPr>
          <w:i/>
          <w:iCs/>
        </w:rPr>
        <w:t>D</w:t>
      </w:r>
      <w:r w:rsidR="00066F09" w:rsidRPr="00066F09">
        <w:rPr>
          <w:i/>
          <w:iCs/>
        </w:rPr>
        <w:t xml:space="preserve">ecision </w:t>
      </w:r>
      <w:r w:rsidR="009E3462">
        <w:rPr>
          <w:i/>
          <w:iCs/>
        </w:rPr>
        <w:t>T</w:t>
      </w:r>
      <w:r w:rsidR="00066F09" w:rsidRPr="00066F09">
        <w:rPr>
          <w:i/>
          <w:iCs/>
        </w:rPr>
        <w:t>ree</w:t>
      </w:r>
      <w:r w:rsidR="00066F09">
        <w:t xml:space="preserve"> adalah sebagai berikut:</w:t>
      </w:r>
    </w:p>
    <w:p w14:paraId="0C374A99" w14:textId="77777777" w:rsidR="00066F09" w:rsidRDefault="00A5299C" w:rsidP="00883959">
      <w:pPr>
        <w:pStyle w:val="ListParagraph"/>
        <w:keepNext/>
        <w:spacing w:line="360" w:lineRule="auto"/>
        <w:ind w:left="-851"/>
        <w:jc w:val="center"/>
      </w:pPr>
      <w:r w:rsidRPr="00A5299C">
        <w:rPr>
          <w:noProof/>
          <w:lang w:val="en-ID"/>
        </w:rPr>
        <w:drawing>
          <wp:inline distT="0" distB="0" distL="0" distR="0" wp14:anchorId="7B5F8BDE" wp14:editId="2D65243C">
            <wp:extent cx="5913078" cy="1200198"/>
            <wp:effectExtent l="0" t="0" r="0" b="0"/>
            <wp:docPr id="1519062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76713" cy="1213114"/>
                    </a:xfrm>
                    <a:prstGeom prst="rect">
                      <a:avLst/>
                    </a:prstGeom>
                    <a:noFill/>
                    <a:ln>
                      <a:noFill/>
                    </a:ln>
                  </pic:spPr>
                </pic:pic>
              </a:graphicData>
            </a:graphic>
          </wp:inline>
        </w:drawing>
      </w:r>
    </w:p>
    <w:p w14:paraId="1B85BEC2" w14:textId="52AEE3C2" w:rsidR="00A5299C" w:rsidRDefault="00066F09" w:rsidP="00066F09">
      <w:pPr>
        <w:pStyle w:val="Caption"/>
        <w:jc w:val="center"/>
        <w:rPr>
          <w:b w:val="0"/>
          <w:bCs w:val="0"/>
          <w:sz w:val="20"/>
          <w:szCs w:val="20"/>
        </w:rPr>
      </w:pPr>
      <w:bookmarkStart w:id="118" w:name="_Toc182834552"/>
      <w:bookmarkStart w:id="119" w:name="_Toc182834664"/>
      <w:bookmarkStart w:id="120" w:name="_Toc182834677"/>
      <w:bookmarkStart w:id="121" w:name="_Toc190787103"/>
      <w:r w:rsidRPr="00066F09">
        <w:rPr>
          <w:sz w:val="20"/>
          <w:szCs w:val="20"/>
        </w:rPr>
        <w:t xml:space="preserve">Gambar </w:t>
      </w:r>
      <w:r w:rsidR="0018008F">
        <w:rPr>
          <w:sz w:val="20"/>
          <w:szCs w:val="20"/>
        </w:rPr>
        <w:fldChar w:fldCharType="begin"/>
      </w:r>
      <w:r w:rsidR="0018008F">
        <w:rPr>
          <w:sz w:val="20"/>
          <w:szCs w:val="20"/>
        </w:rPr>
        <w:instrText xml:space="preserve"> STYLEREF 1 \s </w:instrText>
      </w:r>
      <w:r w:rsidR="0018008F">
        <w:rPr>
          <w:sz w:val="20"/>
          <w:szCs w:val="20"/>
        </w:rPr>
        <w:fldChar w:fldCharType="separate"/>
      </w:r>
      <w:r w:rsidR="0018008F">
        <w:rPr>
          <w:noProof/>
          <w:sz w:val="20"/>
          <w:szCs w:val="20"/>
        </w:rPr>
        <w:t>3</w:t>
      </w:r>
      <w:r w:rsidR="0018008F">
        <w:rPr>
          <w:sz w:val="20"/>
          <w:szCs w:val="20"/>
        </w:rPr>
        <w:fldChar w:fldCharType="end"/>
      </w:r>
      <w:r w:rsidR="0018008F">
        <w:rPr>
          <w:sz w:val="20"/>
          <w:szCs w:val="20"/>
        </w:rPr>
        <w:t>.</w:t>
      </w:r>
      <w:r w:rsidR="0018008F">
        <w:rPr>
          <w:sz w:val="20"/>
          <w:szCs w:val="20"/>
        </w:rPr>
        <w:fldChar w:fldCharType="begin"/>
      </w:r>
      <w:r w:rsidR="0018008F">
        <w:rPr>
          <w:sz w:val="20"/>
          <w:szCs w:val="20"/>
        </w:rPr>
        <w:instrText xml:space="preserve"> SEQ Gambar \* ARABIC \s 1 </w:instrText>
      </w:r>
      <w:r w:rsidR="0018008F">
        <w:rPr>
          <w:sz w:val="20"/>
          <w:szCs w:val="20"/>
        </w:rPr>
        <w:fldChar w:fldCharType="separate"/>
      </w:r>
      <w:r w:rsidR="0018008F">
        <w:rPr>
          <w:noProof/>
          <w:sz w:val="20"/>
          <w:szCs w:val="20"/>
        </w:rPr>
        <w:t>2</w:t>
      </w:r>
      <w:r w:rsidR="0018008F">
        <w:rPr>
          <w:sz w:val="20"/>
          <w:szCs w:val="20"/>
        </w:rPr>
        <w:fldChar w:fldCharType="end"/>
      </w:r>
      <w:r>
        <w:rPr>
          <w:sz w:val="20"/>
          <w:szCs w:val="20"/>
        </w:rPr>
        <w:t xml:space="preserve"> </w:t>
      </w:r>
      <w:r>
        <w:rPr>
          <w:b w:val="0"/>
          <w:bCs w:val="0"/>
          <w:sz w:val="20"/>
          <w:szCs w:val="20"/>
        </w:rPr>
        <w:t xml:space="preserve">Pembagian </w:t>
      </w:r>
      <w:r w:rsidR="00693522">
        <w:rPr>
          <w:b w:val="0"/>
          <w:bCs w:val="0"/>
          <w:sz w:val="20"/>
          <w:szCs w:val="20"/>
        </w:rPr>
        <w:t>D</w:t>
      </w:r>
      <w:r>
        <w:rPr>
          <w:b w:val="0"/>
          <w:bCs w:val="0"/>
          <w:sz w:val="20"/>
          <w:szCs w:val="20"/>
        </w:rPr>
        <w:t>ataset</w:t>
      </w:r>
      <w:bookmarkEnd w:id="118"/>
      <w:bookmarkEnd w:id="119"/>
      <w:bookmarkEnd w:id="120"/>
      <w:bookmarkEnd w:id="121"/>
    </w:p>
    <w:p w14:paraId="0651FD29" w14:textId="2EC9E2D0" w:rsidR="00066F09" w:rsidRPr="00066F09" w:rsidRDefault="00066F09" w:rsidP="00883959">
      <w:pPr>
        <w:ind w:firstLine="720"/>
      </w:pPr>
      <w:r w:rsidRPr="00066F09">
        <w:t xml:space="preserve">Proses diawali dengan mengimpor seluruh dataset yang akan digunakan untuk melatih model. </w:t>
      </w:r>
      <w:r w:rsidRPr="006E0C24">
        <w:rPr>
          <w:i/>
          <w:iCs/>
        </w:rPr>
        <w:t>Dataset</w:t>
      </w:r>
      <w:r w:rsidRPr="00066F09">
        <w:t xml:space="preserve"> ini berisi berbagai atribut atau karakteristik  yang digunakan sebagai input</w:t>
      </w:r>
      <w:r>
        <w:t xml:space="preserve"> atau </w:t>
      </w:r>
      <w:r w:rsidRPr="00066F09">
        <w:rPr>
          <w:i/>
          <w:iCs/>
        </w:rPr>
        <w:t>predictors</w:t>
      </w:r>
      <w:r w:rsidRPr="00066F09">
        <w:t xml:space="preserve">, serta label atau target yang menjadi hasil yang ingin diprediksi. </w:t>
      </w:r>
      <w:r w:rsidRPr="00883959">
        <w:rPr>
          <w:i/>
          <w:iCs/>
        </w:rPr>
        <w:t xml:space="preserve">Decision </w:t>
      </w:r>
      <w:r w:rsidR="009E3462">
        <w:rPr>
          <w:i/>
          <w:iCs/>
        </w:rPr>
        <w:t>T</w:t>
      </w:r>
      <w:r w:rsidRPr="00883959">
        <w:rPr>
          <w:i/>
          <w:iCs/>
        </w:rPr>
        <w:t>ree</w:t>
      </w:r>
      <w:r w:rsidRPr="00066F09">
        <w:t xml:space="preserve"> akan membagi dataset ini secara bertahap berdasarkan atribut-atribut yang paling relevan untuk mem</w:t>
      </w:r>
      <w:r w:rsidR="00883959">
        <w:t>bentuk</w:t>
      </w:r>
      <w:r w:rsidRPr="00066F09">
        <w:t xml:space="preserve"> struktur pohon keputusan.</w:t>
      </w:r>
    </w:p>
    <w:p w14:paraId="4B45A267" w14:textId="77777777" w:rsidR="00A5299C" w:rsidRDefault="00A5299C" w:rsidP="004073D7">
      <w:pPr>
        <w:pStyle w:val="ListParagraph"/>
        <w:spacing w:line="360" w:lineRule="auto"/>
        <w:ind w:left="0"/>
      </w:pPr>
    </w:p>
    <w:p w14:paraId="2BC458BF" w14:textId="77777777" w:rsidR="0083232B" w:rsidRDefault="00D44795" w:rsidP="0083232B">
      <w:pPr>
        <w:pStyle w:val="ListParagraph"/>
        <w:keepNext/>
        <w:spacing w:line="360" w:lineRule="auto"/>
        <w:ind w:left="0"/>
        <w:jc w:val="center"/>
      </w:pPr>
      <w:r>
        <w:rPr>
          <w:noProof/>
        </w:rPr>
        <w:drawing>
          <wp:inline distT="0" distB="0" distL="0" distR="0" wp14:anchorId="7E133A04" wp14:editId="3F44CF33">
            <wp:extent cx="4533900" cy="3245778"/>
            <wp:effectExtent l="0" t="0" r="0" b="0"/>
            <wp:docPr id="6905547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6097" t="30851"/>
                    <a:stretch/>
                  </pic:blipFill>
                  <pic:spPr bwMode="auto">
                    <a:xfrm>
                      <a:off x="0" y="0"/>
                      <a:ext cx="4543894" cy="3252933"/>
                    </a:xfrm>
                    <a:prstGeom prst="rect">
                      <a:avLst/>
                    </a:prstGeom>
                    <a:noFill/>
                    <a:ln>
                      <a:noFill/>
                    </a:ln>
                    <a:extLst>
                      <a:ext uri="{53640926-AAD7-44D8-BBD7-CCE9431645EC}">
                        <a14:shadowObscured xmlns:a14="http://schemas.microsoft.com/office/drawing/2010/main"/>
                      </a:ext>
                    </a:extLst>
                  </pic:spPr>
                </pic:pic>
              </a:graphicData>
            </a:graphic>
          </wp:inline>
        </w:drawing>
      </w:r>
    </w:p>
    <w:p w14:paraId="44DDD137" w14:textId="730D540A" w:rsidR="00D44795" w:rsidRPr="0083232B" w:rsidRDefault="0083232B" w:rsidP="0083232B">
      <w:pPr>
        <w:pStyle w:val="Caption"/>
        <w:jc w:val="center"/>
        <w:rPr>
          <w:b w:val="0"/>
          <w:bCs w:val="0"/>
          <w:sz w:val="20"/>
          <w:szCs w:val="20"/>
        </w:rPr>
      </w:pPr>
      <w:bookmarkStart w:id="122" w:name="_Toc182834553"/>
      <w:bookmarkStart w:id="123" w:name="_Toc182834665"/>
      <w:bookmarkStart w:id="124" w:name="_Toc182834678"/>
      <w:bookmarkStart w:id="125" w:name="_Toc190787104"/>
      <w:r w:rsidRPr="0083232B">
        <w:rPr>
          <w:sz w:val="20"/>
          <w:szCs w:val="20"/>
        </w:rPr>
        <w:t xml:space="preserve">Gambar </w:t>
      </w:r>
      <w:r w:rsidR="0018008F">
        <w:rPr>
          <w:sz w:val="20"/>
          <w:szCs w:val="20"/>
        </w:rPr>
        <w:fldChar w:fldCharType="begin"/>
      </w:r>
      <w:r w:rsidR="0018008F">
        <w:rPr>
          <w:sz w:val="20"/>
          <w:szCs w:val="20"/>
        </w:rPr>
        <w:instrText xml:space="preserve"> STYLEREF 1 \s </w:instrText>
      </w:r>
      <w:r w:rsidR="0018008F">
        <w:rPr>
          <w:sz w:val="20"/>
          <w:szCs w:val="20"/>
        </w:rPr>
        <w:fldChar w:fldCharType="separate"/>
      </w:r>
      <w:r w:rsidR="0018008F">
        <w:rPr>
          <w:noProof/>
          <w:sz w:val="20"/>
          <w:szCs w:val="20"/>
        </w:rPr>
        <w:t>3</w:t>
      </w:r>
      <w:r w:rsidR="0018008F">
        <w:rPr>
          <w:sz w:val="20"/>
          <w:szCs w:val="20"/>
        </w:rPr>
        <w:fldChar w:fldCharType="end"/>
      </w:r>
      <w:r w:rsidR="0018008F">
        <w:rPr>
          <w:sz w:val="20"/>
          <w:szCs w:val="20"/>
        </w:rPr>
        <w:t>.</w:t>
      </w:r>
      <w:r w:rsidR="0018008F">
        <w:rPr>
          <w:sz w:val="20"/>
          <w:szCs w:val="20"/>
        </w:rPr>
        <w:fldChar w:fldCharType="begin"/>
      </w:r>
      <w:r w:rsidR="0018008F">
        <w:rPr>
          <w:sz w:val="20"/>
          <w:szCs w:val="20"/>
        </w:rPr>
        <w:instrText xml:space="preserve"> SEQ Gambar \* ARABIC \s 1 </w:instrText>
      </w:r>
      <w:r w:rsidR="0018008F">
        <w:rPr>
          <w:sz w:val="20"/>
          <w:szCs w:val="20"/>
        </w:rPr>
        <w:fldChar w:fldCharType="separate"/>
      </w:r>
      <w:r w:rsidR="0018008F">
        <w:rPr>
          <w:noProof/>
          <w:sz w:val="20"/>
          <w:szCs w:val="20"/>
        </w:rPr>
        <w:t>3</w:t>
      </w:r>
      <w:r w:rsidR="0018008F">
        <w:rPr>
          <w:sz w:val="20"/>
          <w:szCs w:val="20"/>
        </w:rPr>
        <w:fldChar w:fldCharType="end"/>
      </w:r>
      <w:r w:rsidRPr="0083232B">
        <w:rPr>
          <w:b w:val="0"/>
          <w:bCs w:val="0"/>
          <w:sz w:val="20"/>
          <w:szCs w:val="20"/>
        </w:rPr>
        <w:t xml:space="preserve"> Cara kerja </w:t>
      </w:r>
      <w:r w:rsidR="00693522" w:rsidRPr="009E3462">
        <w:rPr>
          <w:b w:val="0"/>
          <w:bCs w:val="0"/>
          <w:i/>
          <w:iCs/>
          <w:sz w:val="20"/>
          <w:szCs w:val="20"/>
        </w:rPr>
        <w:t>D</w:t>
      </w:r>
      <w:r w:rsidRPr="009E3462">
        <w:rPr>
          <w:b w:val="0"/>
          <w:bCs w:val="0"/>
          <w:i/>
          <w:iCs/>
          <w:sz w:val="20"/>
          <w:szCs w:val="20"/>
        </w:rPr>
        <w:t xml:space="preserve">ecision </w:t>
      </w:r>
      <w:r w:rsidR="00693522" w:rsidRPr="009E3462">
        <w:rPr>
          <w:b w:val="0"/>
          <w:bCs w:val="0"/>
          <w:i/>
          <w:iCs/>
          <w:sz w:val="20"/>
          <w:szCs w:val="20"/>
        </w:rPr>
        <w:t>T</w:t>
      </w:r>
      <w:r w:rsidRPr="009E3462">
        <w:rPr>
          <w:b w:val="0"/>
          <w:bCs w:val="0"/>
          <w:i/>
          <w:iCs/>
          <w:sz w:val="20"/>
          <w:szCs w:val="20"/>
        </w:rPr>
        <w:t>ree</w:t>
      </w:r>
      <w:bookmarkEnd w:id="122"/>
      <w:bookmarkEnd w:id="123"/>
      <w:bookmarkEnd w:id="124"/>
      <w:bookmarkEnd w:id="125"/>
    </w:p>
    <w:p w14:paraId="0F26A1EA" w14:textId="4BA23723" w:rsidR="00883959" w:rsidRDefault="00883959" w:rsidP="00883959">
      <w:pPr>
        <w:pStyle w:val="ListParagraph"/>
        <w:spacing w:line="360" w:lineRule="auto"/>
        <w:ind w:left="0" w:firstLine="720"/>
      </w:pPr>
      <w:r w:rsidRPr="00883959">
        <w:lastRenderedPageBreak/>
        <w:t xml:space="preserve">Pada setiap node dalam </w:t>
      </w:r>
      <w:r w:rsidR="009E3462">
        <w:rPr>
          <w:i/>
          <w:iCs/>
        </w:rPr>
        <w:t>D</w:t>
      </w:r>
      <w:r w:rsidRPr="00883959">
        <w:rPr>
          <w:i/>
          <w:iCs/>
        </w:rPr>
        <w:t xml:space="preserve">ecision </w:t>
      </w:r>
      <w:r w:rsidR="009E3462">
        <w:rPr>
          <w:i/>
          <w:iCs/>
        </w:rPr>
        <w:t>T</w:t>
      </w:r>
      <w:r w:rsidRPr="00883959">
        <w:rPr>
          <w:i/>
          <w:iCs/>
        </w:rPr>
        <w:t>ree</w:t>
      </w:r>
      <w:r w:rsidRPr="00883959">
        <w:t xml:space="preserve">, algoritma akan memilih fitur yang paling </w:t>
      </w:r>
      <w:r>
        <w:t xml:space="preserve">relevan </w:t>
      </w:r>
      <w:r w:rsidRPr="00883959">
        <w:t xml:space="preserve">untuk memisahkan data ke dalam </w:t>
      </w:r>
      <w:r w:rsidRPr="005C45CC">
        <w:rPr>
          <w:i/>
          <w:iCs/>
        </w:rPr>
        <w:t>subset</w:t>
      </w:r>
      <w:r w:rsidRPr="00883959">
        <w:t>-</w:t>
      </w:r>
      <w:r w:rsidRPr="005C45CC">
        <w:rPr>
          <w:i/>
          <w:iCs/>
        </w:rPr>
        <w:t>subset</w:t>
      </w:r>
      <w:r w:rsidRPr="00883959">
        <w:t xml:space="preserve"> yang lebih kecil. Pemilihan fitur ini didasarkan pada kriteria tertentu seperti </w:t>
      </w:r>
      <w:r w:rsidRPr="00883959">
        <w:rPr>
          <w:i/>
          <w:iCs/>
        </w:rPr>
        <w:t>Gini Impurity</w:t>
      </w:r>
      <w:r>
        <w:t xml:space="preserve"> dan </w:t>
      </w:r>
      <w:r w:rsidRPr="00883959">
        <w:rPr>
          <w:i/>
          <w:iCs/>
        </w:rPr>
        <w:t>Entropy</w:t>
      </w:r>
      <w:r>
        <w:t xml:space="preserve"> </w:t>
      </w:r>
      <w:r w:rsidRPr="00883959">
        <w:t>yang digunakan untuk mengukur seberapa baik fitur tersebut memisahkan data.</w:t>
      </w:r>
      <w:r w:rsidR="00177BD4">
        <w:t xml:space="preserve"> Dalam </w:t>
      </w:r>
      <w:r w:rsidR="00177BD4" w:rsidRPr="005C45CC">
        <w:rPr>
          <w:i/>
          <w:iCs/>
        </w:rPr>
        <w:t>library</w:t>
      </w:r>
      <w:r w:rsidR="00177BD4">
        <w:t xml:space="preserve"> </w:t>
      </w:r>
      <w:r w:rsidR="007448BC">
        <w:t>S</w:t>
      </w:r>
      <w:r w:rsidR="00177BD4">
        <w:t>cikit-</w:t>
      </w:r>
      <w:r w:rsidR="007448BC">
        <w:t>L</w:t>
      </w:r>
      <w:r w:rsidR="00177BD4">
        <w:t xml:space="preserve">earn versi algoritma </w:t>
      </w:r>
      <w:r w:rsidR="00177BD4" w:rsidRPr="007448BC">
        <w:rPr>
          <w:i/>
          <w:iCs/>
        </w:rPr>
        <w:t>decision tree</w:t>
      </w:r>
      <w:r w:rsidR="00177BD4">
        <w:t xml:space="preserve"> yang digunakan adalah versi CART </w:t>
      </w:r>
      <w:r w:rsidR="00177BD4" w:rsidRPr="00177BD4">
        <w:rPr>
          <w:i/>
          <w:iCs/>
        </w:rPr>
        <w:t>(Classification and Regression Tree)</w:t>
      </w:r>
      <w:r w:rsidR="007448BC">
        <w:t xml:space="preserve">, dimana kriteria pemilihan fitur </w:t>
      </w:r>
      <w:r w:rsidR="007448BC" w:rsidRPr="007448BC">
        <w:rPr>
          <w:i/>
          <w:iCs/>
        </w:rPr>
        <w:t>Gini Impurity</w:t>
      </w:r>
      <w:r w:rsidR="007448BC">
        <w:t xml:space="preserve"> digunakan sebagai perhitungan matematis dalam kinerja model </w:t>
      </w:r>
      <w:r w:rsidR="007448BC" w:rsidRPr="007448BC">
        <w:rPr>
          <w:i/>
          <w:iCs/>
        </w:rPr>
        <w:t>decision tree</w:t>
      </w:r>
      <w:r w:rsidR="007448BC">
        <w:t xml:space="preserve">. </w:t>
      </w:r>
      <w:r w:rsidRPr="00883959">
        <w:t>Tujuan dari proses ini adalah untuk memaksimalkan pemisahan data yang bersih berdasarkan kelas atau nilai target.</w:t>
      </w:r>
    </w:p>
    <w:p w14:paraId="6E2B68A6" w14:textId="1F0DD367" w:rsidR="00883959" w:rsidRDefault="00883959" w:rsidP="00883959">
      <w:pPr>
        <w:pStyle w:val="ListParagraph"/>
        <w:spacing w:line="360" w:lineRule="auto"/>
        <w:ind w:left="0" w:firstLine="720"/>
      </w:pPr>
      <w:r w:rsidRPr="00883959">
        <w:t xml:space="preserve">Setelah fitur yang paling relevan dipilih, data </w:t>
      </w:r>
      <w:r>
        <w:t xml:space="preserve">akan </w:t>
      </w:r>
      <w:r w:rsidRPr="00883959">
        <w:t xml:space="preserve">dibagi berdasarkan nilai fitur tersebut. Proses ini diulang secara </w:t>
      </w:r>
      <w:r>
        <w:t>terus-menerus</w:t>
      </w:r>
      <w:r w:rsidRPr="00883959">
        <w:t xml:space="preserve"> pada setiap subset </w:t>
      </w:r>
      <w:r w:rsidR="0083232B">
        <w:t xml:space="preserve">pohon keputusan </w:t>
      </w:r>
      <w:r w:rsidRPr="00883959">
        <w:t>yang dihasilkan hingga kondisi berhenti</w:t>
      </w:r>
      <w:r w:rsidR="0083232B">
        <w:t xml:space="preserve"> yang ditetapkan telah</w:t>
      </w:r>
      <w:r w:rsidRPr="00883959">
        <w:t xml:space="preserve"> terpenuhi</w:t>
      </w:r>
      <w:r w:rsidR="0083232B">
        <w:t>.</w:t>
      </w:r>
      <w:r w:rsidR="0083232B" w:rsidRPr="0083232B">
        <w:t xml:space="preserve"> </w:t>
      </w:r>
      <w:r w:rsidR="0083232B">
        <w:t>Jika</w:t>
      </w:r>
      <w:r w:rsidR="0083232B" w:rsidRPr="0083232B">
        <w:t xml:space="preserve"> kondisi </w:t>
      </w:r>
      <w:r w:rsidR="0083232B">
        <w:t>sudah terpenuhi</w:t>
      </w:r>
      <w:r w:rsidR="0083232B" w:rsidRPr="0083232B">
        <w:t xml:space="preserve">, node terakhir pada pohon </w:t>
      </w:r>
      <w:r w:rsidR="0083232B" w:rsidRPr="009E3462">
        <w:rPr>
          <w:i/>
          <w:iCs/>
        </w:rPr>
        <w:t xml:space="preserve">(leaf node) </w:t>
      </w:r>
      <w:r w:rsidR="0083232B">
        <w:t xml:space="preserve">akan </w:t>
      </w:r>
      <w:r w:rsidR="0083232B" w:rsidRPr="0083232B">
        <w:t xml:space="preserve">memberikan hasil akhir dari prediksi atau keputusan. </w:t>
      </w:r>
      <w:r w:rsidR="0083232B">
        <w:t>Dimana</w:t>
      </w:r>
      <w:r w:rsidR="0083232B" w:rsidRPr="0083232B">
        <w:t xml:space="preserve"> kelas yang paling sering muncul dalam data yang </w:t>
      </w:r>
      <w:r w:rsidR="0083232B">
        <w:t>menjadi hasil prediksi</w:t>
      </w:r>
      <w:r w:rsidR="0083232B" w:rsidRPr="0083232B">
        <w:t>.</w:t>
      </w:r>
      <w:r w:rsidR="007448BC">
        <w:t xml:space="preserve"> Adapun gambarannya sebagai berikut:</w:t>
      </w:r>
    </w:p>
    <w:p w14:paraId="24FE28E6" w14:textId="51CA51BD" w:rsidR="007448BC" w:rsidRDefault="002E0A88">
      <w:pPr>
        <w:pStyle w:val="ListParagraph"/>
        <w:numPr>
          <w:ilvl w:val="0"/>
          <w:numId w:val="20"/>
        </w:numPr>
        <w:spacing w:line="360" w:lineRule="auto"/>
      </w:pPr>
      <w:r>
        <w:t xml:space="preserve">Hitung </w:t>
      </w:r>
      <w:r w:rsidRPr="00735263">
        <w:rPr>
          <w:i/>
          <w:iCs/>
        </w:rPr>
        <w:t>Gini Index</w:t>
      </w:r>
      <w:r>
        <w:t xml:space="preserve"> awal (</w:t>
      </w:r>
      <w:r w:rsidRPr="00735263">
        <w:rPr>
          <w:i/>
          <w:iCs/>
        </w:rPr>
        <w:t xml:space="preserve">Gini </w:t>
      </w:r>
      <w:r>
        <w:t>sebelum splitting)</w:t>
      </w:r>
    </w:p>
    <w:p w14:paraId="1BED0209" w14:textId="262B1289" w:rsidR="002E0A88" w:rsidRDefault="002E0A88" w:rsidP="002E0A88">
      <w:pPr>
        <w:pStyle w:val="ListParagraph"/>
        <w:spacing w:line="360" w:lineRule="auto"/>
      </w:pPr>
      <w:r>
        <w:t xml:space="preserve">Misalkan data yang digunakan terdapat 100 data dengan 2 kelas, yaitu </w:t>
      </w:r>
      <w:r w:rsidRPr="00735263">
        <w:rPr>
          <w:i/>
          <w:iCs/>
        </w:rPr>
        <w:t>fraud</w:t>
      </w:r>
      <w:r>
        <w:t xml:space="preserve"> dan </w:t>
      </w:r>
      <w:r w:rsidRPr="00735263">
        <w:rPr>
          <w:i/>
          <w:iCs/>
        </w:rPr>
        <w:t>non fraud</w:t>
      </w:r>
      <w:r>
        <w:t xml:space="preserve"> dengan masing-masing kelas 60 data dan 40 data.</w:t>
      </w:r>
    </w:p>
    <w:p w14:paraId="1E66094D" w14:textId="4A75F288" w:rsidR="002E0A88" w:rsidRDefault="002E0A88">
      <w:pPr>
        <w:pStyle w:val="ListParagraph"/>
        <w:numPr>
          <w:ilvl w:val="0"/>
          <w:numId w:val="21"/>
        </w:numPr>
        <w:spacing w:line="360" w:lineRule="auto"/>
      </w:pPr>
      <w:r>
        <w:t>Probabilitas tiap kelas:</w:t>
      </w:r>
    </w:p>
    <w:p w14:paraId="19365A58" w14:textId="268BE310" w:rsidR="002E0A88" w:rsidRPr="002E0A88" w:rsidRDefault="002E0A88" w:rsidP="002E0A88">
      <w:pPr>
        <w:pStyle w:val="ListParagraph"/>
        <w:spacing w:line="360" w:lineRule="auto"/>
        <w:rPr>
          <w:rFonts w:eastAsiaTheme="minorEastAsia"/>
        </w:rPr>
      </w:pPr>
      <m:oMathPara>
        <m:oMath>
          <m:r>
            <w:rPr>
              <w:rFonts w:ascii="Cambria Math" w:hAnsi="Cambria Math"/>
            </w:rPr>
            <m:t xml:space="preserve">Pfraud= </m:t>
          </m:r>
          <m:f>
            <m:fPr>
              <m:ctrlPr>
                <w:rPr>
                  <w:rFonts w:ascii="Cambria Math" w:hAnsi="Cambria Math"/>
                  <w:i/>
                </w:rPr>
              </m:ctrlPr>
            </m:fPr>
            <m:num>
              <m:r>
                <w:rPr>
                  <w:rFonts w:ascii="Cambria Math" w:hAnsi="Cambria Math"/>
                </w:rPr>
                <m:t>60</m:t>
              </m:r>
            </m:num>
            <m:den>
              <m:r>
                <w:rPr>
                  <w:rFonts w:ascii="Cambria Math" w:hAnsi="Cambria Math"/>
                </w:rPr>
                <m:t>100</m:t>
              </m:r>
            </m:den>
          </m:f>
          <m:r>
            <w:rPr>
              <w:rFonts w:ascii="Cambria Math" w:hAnsi="Cambria Math"/>
            </w:rPr>
            <m:t>=0,6, Pnon fraud=</m:t>
          </m:r>
          <m:f>
            <m:fPr>
              <m:ctrlPr>
                <w:rPr>
                  <w:rFonts w:ascii="Cambria Math" w:hAnsi="Cambria Math"/>
                  <w:i/>
                </w:rPr>
              </m:ctrlPr>
            </m:fPr>
            <m:num>
              <m:r>
                <w:rPr>
                  <w:rFonts w:ascii="Cambria Math" w:hAnsi="Cambria Math"/>
                </w:rPr>
                <m:t>40</m:t>
              </m:r>
            </m:num>
            <m:den>
              <m:r>
                <w:rPr>
                  <w:rFonts w:ascii="Cambria Math" w:hAnsi="Cambria Math"/>
                </w:rPr>
                <m:t>100</m:t>
              </m:r>
            </m:den>
          </m:f>
          <m:r>
            <w:rPr>
              <w:rFonts w:ascii="Cambria Math" w:hAnsi="Cambria Math"/>
            </w:rPr>
            <m:t>=0,4</m:t>
          </m:r>
        </m:oMath>
      </m:oMathPara>
    </w:p>
    <w:p w14:paraId="1F654609" w14:textId="7CE170A6" w:rsidR="002E0A88" w:rsidRDefault="002E0A88">
      <w:pPr>
        <w:pStyle w:val="ListParagraph"/>
        <w:numPr>
          <w:ilvl w:val="0"/>
          <w:numId w:val="21"/>
        </w:numPr>
        <w:spacing w:line="360" w:lineRule="auto"/>
      </w:pPr>
      <w:r>
        <w:t>Hitung Gini Index</w:t>
      </w:r>
    </w:p>
    <w:p w14:paraId="2052C553" w14:textId="64F09854" w:rsidR="002E0A88" w:rsidRPr="008740BE" w:rsidRDefault="00E374BA" w:rsidP="008740BE">
      <w:pPr>
        <w:pStyle w:val="ListParagraph"/>
        <w:spacing w:line="360" w:lineRule="auto"/>
        <w:ind w:left="284"/>
        <w:rPr>
          <w:rFonts w:eastAsiaTheme="minorEastAsia"/>
        </w:rPr>
      </w:pPr>
      <m:oMathPara>
        <m:oMath>
          <m:r>
            <w:rPr>
              <w:rFonts w:ascii="Cambria Math" w:hAnsi="Cambria Math"/>
            </w:rPr>
            <m:t>Gini awal=1-</m:t>
          </m:r>
          <m:d>
            <m:dPr>
              <m:ctrlPr>
                <w:rPr>
                  <w:rFonts w:ascii="Cambria Math" w:hAnsi="Cambria Math"/>
                  <w:i/>
                </w:rPr>
              </m:ctrlPr>
            </m:dPr>
            <m:e>
              <m:sSup>
                <m:sSupPr>
                  <m:ctrlPr>
                    <w:rPr>
                      <w:rFonts w:ascii="Cambria Math" w:hAnsi="Cambria Math"/>
                      <w:i/>
                    </w:rPr>
                  </m:ctrlPr>
                </m:sSupPr>
                <m:e>
                  <m:r>
                    <w:rPr>
                      <w:rFonts w:ascii="Cambria Math" w:hAnsi="Cambria Math"/>
                    </w:rPr>
                    <m:t>Pfraud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Pnon fraud</m:t>
                  </m:r>
                </m:e>
                <m:sup>
                  <m:r>
                    <w:rPr>
                      <w:rFonts w:ascii="Cambria Math" w:hAnsi="Cambria Math"/>
                    </w:rPr>
                    <m:t>2</m:t>
                  </m:r>
                </m:sup>
              </m:sSup>
            </m:e>
          </m:d>
        </m:oMath>
      </m:oMathPara>
    </w:p>
    <w:p w14:paraId="09689C4C" w14:textId="332C0E8F" w:rsidR="00E374BA" w:rsidRPr="00E374BA" w:rsidRDefault="00E374BA" w:rsidP="008740BE">
      <w:pPr>
        <w:pStyle w:val="ListParagraph"/>
        <w:spacing w:line="360" w:lineRule="auto"/>
        <w:ind w:left="-1276" w:firstLine="2410"/>
        <w:rPr>
          <w:rFonts w:eastAsiaTheme="minorEastAsia"/>
        </w:rPr>
      </w:pPr>
      <m:oMathPara>
        <m:oMath>
          <m:r>
            <w:rPr>
              <w:rFonts w:ascii="Cambria Math" w:hAnsi="Cambria Math"/>
            </w:rPr>
            <m:t>Gini awal=1-</m:t>
          </m:r>
          <m:d>
            <m:dPr>
              <m:ctrlPr>
                <w:rPr>
                  <w:rFonts w:ascii="Cambria Math" w:hAnsi="Cambria Math"/>
                  <w:i/>
                </w:rPr>
              </m:ctrlPr>
            </m:dPr>
            <m:e>
              <m:r>
                <w:rPr>
                  <w:rFonts w:ascii="Cambria Math" w:hAnsi="Cambria Math"/>
                </w:rPr>
                <m:t>0.6+</m:t>
              </m:r>
              <m:sSup>
                <m:sSupPr>
                  <m:ctrlPr>
                    <w:rPr>
                      <w:rFonts w:ascii="Cambria Math" w:hAnsi="Cambria Math"/>
                      <w:i/>
                    </w:rPr>
                  </m:ctrlPr>
                </m:sSupPr>
                <m:e>
                  <m:r>
                    <w:rPr>
                      <w:rFonts w:ascii="Cambria Math" w:hAnsi="Cambria Math"/>
                    </w:rPr>
                    <m:t>0.4</m:t>
                  </m:r>
                </m:e>
                <m:sup>
                  <m:r>
                    <w:rPr>
                      <w:rFonts w:ascii="Cambria Math" w:hAnsi="Cambria Math"/>
                    </w:rPr>
                    <m:t>2</m:t>
                  </m:r>
                </m:sup>
              </m:sSup>
            </m:e>
          </m:d>
        </m:oMath>
      </m:oMathPara>
    </w:p>
    <w:p w14:paraId="26E370CF" w14:textId="1CF9CDC2" w:rsidR="00E374BA" w:rsidRPr="008740BE" w:rsidRDefault="00E374BA" w:rsidP="008740BE">
      <w:pPr>
        <w:spacing w:line="360" w:lineRule="auto"/>
        <w:ind w:left="-1134"/>
        <w:rPr>
          <w:rFonts w:eastAsiaTheme="minorEastAsia"/>
        </w:rPr>
      </w:pPr>
      <m:oMathPara>
        <m:oMath>
          <m:r>
            <w:rPr>
              <w:rFonts w:ascii="Cambria Math" w:hAnsi="Cambria Math"/>
            </w:rPr>
            <m:t>Gini awal=1-</m:t>
          </m:r>
          <m:d>
            <m:dPr>
              <m:ctrlPr>
                <w:rPr>
                  <w:rFonts w:ascii="Cambria Math" w:hAnsi="Cambria Math"/>
                  <w:i/>
                </w:rPr>
              </m:ctrlPr>
            </m:dPr>
            <m:e>
              <m:r>
                <w:rPr>
                  <w:rFonts w:ascii="Cambria Math" w:hAnsi="Cambria Math"/>
                </w:rPr>
                <m:t>0.36+0.16</m:t>
              </m:r>
            </m:e>
          </m:d>
        </m:oMath>
      </m:oMathPara>
    </w:p>
    <w:p w14:paraId="43A95571" w14:textId="361D82AD" w:rsidR="007448BC" w:rsidRPr="00E374BA" w:rsidRDefault="00E374BA" w:rsidP="008740BE">
      <w:pPr>
        <w:pStyle w:val="ListParagraph"/>
        <w:spacing w:line="360" w:lineRule="auto"/>
        <w:ind w:left="-1276"/>
        <w:rPr>
          <w:rFonts w:eastAsiaTheme="minorEastAsia"/>
        </w:rPr>
      </w:pPr>
      <m:oMathPara>
        <m:oMath>
          <m:r>
            <w:rPr>
              <w:rFonts w:ascii="Cambria Math" w:hAnsi="Cambria Math"/>
            </w:rPr>
            <m:t>Gini awal=1- 0.52=0.48</m:t>
          </m:r>
        </m:oMath>
      </m:oMathPara>
    </w:p>
    <w:p w14:paraId="7B286FBD" w14:textId="47ED0EA6" w:rsidR="00E374BA" w:rsidRDefault="00E374BA" w:rsidP="00E374BA">
      <w:pPr>
        <w:pStyle w:val="ListParagraph"/>
        <w:spacing w:line="360" w:lineRule="auto"/>
        <w:ind w:left="1440"/>
        <w:rPr>
          <w:rFonts w:eastAsiaTheme="minorEastAsia"/>
        </w:rPr>
      </w:pPr>
      <w:r>
        <w:rPr>
          <w:rFonts w:eastAsiaTheme="minorEastAsia"/>
        </w:rPr>
        <w:t>Impuritas dataset awal adalah 0,48</w:t>
      </w:r>
    </w:p>
    <w:p w14:paraId="32F07465" w14:textId="77777777" w:rsidR="008740BE" w:rsidRDefault="008740BE" w:rsidP="00E374BA">
      <w:pPr>
        <w:pStyle w:val="ListParagraph"/>
        <w:spacing w:line="360" w:lineRule="auto"/>
        <w:ind w:left="1440"/>
        <w:rPr>
          <w:rFonts w:eastAsiaTheme="minorEastAsia"/>
        </w:rPr>
      </w:pPr>
    </w:p>
    <w:p w14:paraId="7D384B5F" w14:textId="73185FA7" w:rsidR="00E374BA" w:rsidRDefault="00E374BA">
      <w:pPr>
        <w:pStyle w:val="ListParagraph"/>
        <w:numPr>
          <w:ilvl w:val="0"/>
          <w:numId w:val="20"/>
        </w:numPr>
        <w:spacing w:line="360" w:lineRule="auto"/>
      </w:pPr>
      <w:r>
        <w:t xml:space="preserve">Hitung </w:t>
      </w:r>
      <w:r w:rsidRPr="00735263">
        <w:rPr>
          <w:i/>
          <w:iCs/>
        </w:rPr>
        <w:t>Gini Index</w:t>
      </w:r>
      <w:r>
        <w:t xml:space="preserve"> untuk setiap Fitur (</w:t>
      </w:r>
      <w:r w:rsidRPr="00735263">
        <w:rPr>
          <w:i/>
          <w:iCs/>
        </w:rPr>
        <w:t>Splitting</w:t>
      </w:r>
      <w:r>
        <w:t>)</w:t>
      </w:r>
    </w:p>
    <w:p w14:paraId="5764E192" w14:textId="2A1A0864" w:rsidR="00E374BA" w:rsidRPr="00735263" w:rsidRDefault="00E374BA" w:rsidP="00C52AF3">
      <w:pPr>
        <w:pStyle w:val="ListParagraph"/>
        <w:spacing w:line="360" w:lineRule="auto"/>
        <w:ind w:firstLine="338"/>
        <w:rPr>
          <w:i/>
          <w:iCs/>
        </w:rPr>
      </w:pPr>
      <w:r>
        <w:t xml:space="preserve">Splitting dilakukan pada semua fitur mulai dari </w:t>
      </w:r>
      <w:r w:rsidRPr="00735263">
        <w:rPr>
          <w:i/>
          <w:iCs/>
        </w:rPr>
        <w:t xml:space="preserve">step, type, amount, nameOrig, oldbalanceOrig, newbalanceOrig, nameDest, oldbalanceDest, </w:t>
      </w:r>
      <w:r w:rsidRPr="00735263">
        <w:rPr>
          <w:i/>
          <w:iCs/>
        </w:rPr>
        <w:lastRenderedPageBreak/>
        <w:t xml:space="preserve">newbalanceDest, isFraud </w:t>
      </w:r>
      <w:r>
        <w:t xml:space="preserve">dengan nilai pemisah atau </w:t>
      </w:r>
      <w:r w:rsidRPr="00735263">
        <w:rPr>
          <w:i/>
          <w:iCs/>
        </w:rPr>
        <w:t>treshold</w:t>
      </w:r>
      <w:r>
        <w:t xml:space="preserve"> tergantung pada tipe data (kategorikal atau numerik)</w:t>
      </w:r>
      <w:r w:rsidR="00CE2BC9">
        <w:t xml:space="preserve"> dan untuk </w:t>
      </w:r>
      <w:r w:rsidR="00CE2BC9" w:rsidRPr="00297352">
        <w:rPr>
          <w:i/>
          <w:iCs/>
        </w:rPr>
        <w:t>subset</w:t>
      </w:r>
      <w:r w:rsidR="00CE2BC9">
        <w:t xml:space="preserve"> yang terbentuk setelah pembagian dilakukan perhitungan. Misalkan fitur </w:t>
      </w:r>
      <w:r w:rsidR="00CE2BC9" w:rsidRPr="00297352">
        <w:rPr>
          <w:i/>
          <w:iCs/>
        </w:rPr>
        <w:t>type</w:t>
      </w:r>
      <w:r w:rsidR="00CE2BC9">
        <w:t xml:space="preserve"> dibagi dalam 2 </w:t>
      </w:r>
      <w:r w:rsidR="00CE2BC9" w:rsidRPr="00297352">
        <w:rPr>
          <w:i/>
          <w:iCs/>
        </w:rPr>
        <w:t>subset</w:t>
      </w:r>
      <w:r w:rsidR="00CE2BC9">
        <w:t xml:space="preserve">, yaitu subset kiri dengan 70 data yang terdiri dari 50 kelas </w:t>
      </w:r>
      <w:r w:rsidR="00CE2BC9" w:rsidRPr="00735263">
        <w:rPr>
          <w:i/>
          <w:iCs/>
        </w:rPr>
        <w:t xml:space="preserve">fraud </w:t>
      </w:r>
      <w:r w:rsidR="00CE2BC9">
        <w:t xml:space="preserve">dan 20 kelas </w:t>
      </w:r>
      <w:r w:rsidR="00CE2BC9" w:rsidRPr="00735263">
        <w:rPr>
          <w:i/>
          <w:iCs/>
        </w:rPr>
        <w:t>non fraud</w:t>
      </w:r>
      <w:r w:rsidR="00CE2BC9">
        <w:t xml:space="preserve"> dan </w:t>
      </w:r>
      <w:r w:rsidR="00CE2BC9" w:rsidRPr="00297352">
        <w:rPr>
          <w:i/>
          <w:iCs/>
        </w:rPr>
        <w:t>subset</w:t>
      </w:r>
      <w:r w:rsidR="00CE2BC9">
        <w:t xml:space="preserve"> kanan dengan 30 data yang terdiri dari 10 kelas</w:t>
      </w:r>
      <w:r w:rsidR="00CE2BC9" w:rsidRPr="00735263">
        <w:rPr>
          <w:i/>
          <w:iCs/>
        </w:rPr>
        <w:t xml:space="preserve"> fraud</w:t>
      </w:r>
      <w:r w:rsidR="00CE2BC9">
        <w:t xml:space="preserve"> dan 20 kelas </w:t>
      </w:r>
      <w:r w:rsidR="00CE2BC9" w:rsidRPr="00735263">
        <w:rPr>
          <w:i/>
          <w:iCs/>
        </w:rPr>
        <w:t>non fraud.</w:t>
      </w:r>
    </w:p>
    <w:p w14:paraId="5149EBF4" w14:textId="4623A359" w:rsidR="00CE2BC9" w:rsidRDefault="00CE2BC9">
      <w:pPr>
        <w:pStyle w:val="ListParagraph"/>
        <w:numPr>
          <w:ilvl w:val="2"/>
          <w:numId w:val="18"/>
        </w:numPr>
        <w:spacing w:line="360" w:lineRule="auto"/>
        <w:ind w:left="1418"/>
      </w:pPr>
      <w:r>
        <w:t xml:space="preserve">Hitung </w:t>
      </w:r>
      <w:r w:rsidRPr="00735263">
        <w:rPr>
          <w:i/>
          <w:iCs/>
        </w:rPr>
        <w:t>Gini Index</w:t>
      </w:r>
      <w:r>
        <w:t xml:space="preserve"> </w:t>
      </w:r>
      <w:r w:rsidRPr="00297352">
        <w:rPr>
          <w:i/>
          <w:iCs/>
        </w:rPr>
        <w:t>Subset</w:t>
      </w:r>
      <w:r>
        <w:t xml:space="preserve"> Kiri:</w:t>
      </w:r>
    </w:p>
    <w:p w14:paraId="30635BC7" w14:textId="34EADF89" w:rsidR="00FF513D" w:rsidRPr="002E0A88" w:rsidRDefault="00FF513D" w:rsidP="00FF513D">
      <w:pPr>
        <w:pStyle w:val="ListParagraph"/>
        <w:spacing w:line="360" w:lineRule="auto"/>
        <w:rPr>
          <w:rFonts w:eastAsiaTheme="minorEastAsia"/>
        </w:rPr>
      </w:pPr>
      <m:oMathPara>
        <m:oMath>
          <m:r>
            <w:rPr>
              <w:rFonts w:ascii="Cambria Math" w:hAnsi="Cambria Math"/>
            </w:rPr>
            <m:t xml:space="preserve">Pfraud= </m:t>
          </m:r>
          <m:f>
            <m:fPr>
              <m:ctrlPr>
                <w:rPr>
                  <w:rFonts w:ascii="Cambria Math" w:hAnsi="Cambria Math"/>
                  <w:i/>
                </w:rPr>
              </m:ctrlPr>
            </m:fPr>
            <m:num>
              <m:r>
                <w:rPr>
                  <w:rFonts w:ascii="Cambria Math" w:hAnsi="Cambria Math"/>
                </w:rPr>
                <m:t>50</m:t>
              </m:r>
            </m:num>
            <m:den>
              <m:r>
                <w:rPr>
                  <w:rFonts w:ascii="Cambria Math" w:hAnsi="Cambria Math"/>
                </w:rPr>
                <m:t>70</m:t>
              </m:r>
            </m:den>
          </m:f>
          <m:r>
            <w:rPr>
              <w:rFonts w:ascii="Cambria Math" w:hAnsi="Cambria Math"/>
            </w:rPr>
            <m:t>=0,71, Pnon fraud=</m:t>
          </m:r>
          <m:f>
            <m:fPr>
              <m:ctrlPr>
                <w:rPr>
                  <w:rFonts w:ascii="Cambria Math" w:hAnsi="Cambria Math"/>
                  <w:i/>
                </w:rPr>
              </m:ctrlPr>
            </m:fPr>
            <m:num>
              <m:r>
                <w:rPr>
                  <w:rFonts w:ascii="Cambria Math" w:hAnsi="Cambria Math"/>
                </w:rPr>
                <m:t>20</m:t>
              </m:r>
            </m:num>
            <m:den>
              <m:r>
                <w:rPr>
                  <w:rFonts w:ascii="Cambria Math" w:hAnsi="Cambria Math"/>
                </w:rPr>
                <m:t>70</m:t>
              </m:r>
            </m:den>
          </m:f>
          <m:r>
            <w:rPr>
              <w:rFonts w:ascii="Cambria Math" w:hAnsi="Cambria Math"/>
            </w:rPr>
            <m:t>=0,29</m:t>
          </m:r>
        </m:oMath>
      </m:oMathPara>
    </w:p>
    <w:p w14:paraId="2B3F281B" w14:textId="1D764ACE" w:rsidR="00FF513D" w:rsidRPr="00FF513D" w:rsidRDefault="00FF513D" w:rsidP="008740BE">
      <w:pPr>
        <w:pStyle w:val="ListParagraph"/>
        <w:spacing w:line="360" w:lineRule="auto"/>
        <w:ind w:left="142"/>
        <w:rPr>
          <w:rFonts w:eastAsiaTheme="minorEastAsia"/>
        </w:rPr>
      </w:pPr>
      <m:oMathPara>
        <m:oMath>
          <m:r>
            <w:rPr>
              <w:rFonts w:ascii="Cambria Math" w:hAnsi="Cambria Math"/>
            </w:rPr>
            <m:t>Gini Kiri=1-</m:t>
          </m:r>
          <m:d>
            <m:dPr>
              <m:ctrlPr>
                <w:rPr>
                  <w:rFonts w:ascii="Cambria Math" w:hAnsi="Cambria Math"/>
                  <w:i/>
                </w:rPr>
              </m:ctrlPr>
            </m:dPr>
            <m:e>
              <m:sSup>
                <m:sSupPr>
                  <m:ctrlPr>
                    <w:rPr>
                      <w:rFonts w:ascii="Cambria Math" w:hAnsi="Cambria Math"/>
                      <w:i/>
                    </w:rPr>
                  </m:ctrlPr>
                </m:sSupPr>
                <m:e>
                  <m:r>
                    <w:rPr>
                      <w:rFonts w:ascii="Cambria Math" w:hAnsi="Cambria Math"/>
                    </w:rPr>
                    <m:t>Pfraud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Pnon fraud</m:t>
                  </m:r>
                </m:e>
                <m:sup>
                  <m:r>
                    <w:rPr>
                      <w:rFonts w:ascii="Cambria Math" w:hAnsi="Cambria Math"/>
                    </w:rPr>
                    <m:t>2</m:t>
                  </m:r>
                </m:sup>
              </m:sSup>
            </m:e>
          </m:d>
        </m:oMath>
      </m:oMathPara>
    </w:p>
    <w:p w14:paraId="65BD5646" w14:textId="0D16DD14" w:rsidR="00FF513D" w:rsidRPr="00FF513D" w:rsidRDefault="00FF513D" w:rsidP="008740BE">
      <w:pPr>
        <w:pStyle w:val="ListParagraph"/>
        <w:spacing w:line="360" w:lineRule="auto"/>
        <w:ind w:left="-993" w:hanging="142"/>
        <w:rPr>
          <w:rFonts w:eastAsiaTheme="minorEastAsia"/>
        </w:rPr>
      </w:pPr>
      <m:oMathPara>
        <m:oMath>
          <m:r>
            <w:rPr>
              <w:rFonts w:ascii="Cambria Math" w:hAnsi="Cambria Math"/>
            </w:rPr>
            <m:t>Gini Kiri=1-</m:t>
          </m:r>
          <m:d>
            <m:dPr>
              <m:ctrlPr>
                <w:rPr>
                  <w:rFonts w:ascii="Cambria Math" w:hAnsi="Cambria Math"/>
                  <w:i/>
                </w:rPr>
              </m:ctrlPr>
            </m:dPr>
            <m:e>
              <m:sSup>
                <m:sSupPr>
                  <m:ctrlPr>
                    <w:rPr>
                      <w:rFonts w:ascii="Cambria Math" w:hAnsi="Cambria Math"/>
                      <w:i/>
                    </w:rPr>
                  </m:ctrlPr>
                </m:sSupPr>
                <m:e>
                  <m:r>
                    <w:rPr>
                      <w:rFonts w:ascii="Cambria Math" w:hAnsi="Cambria Math"/>
                    </w:rPr>
                    <m:t>0,71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0,29</m:t>
                  </m:r>
                </m:e>
                <m:sup>
                  <m:r>
                    <w:rPr>
                      <w:rFonts w:ascii="Cambria Math" w:hAnsi="Cambria Math"/>
                    </w:rPr>
                    <m:t>2</m:t>
                  </m:r>
                </m:sup>
              </m:sSup>
            </m:e>
          </m:d>
        </m:oMath>
      </m:oMathPara>
    </w:p>
    <w:p w14:paraId="4FBBB5D1" w14:textId="15DBE475" w:rsidR="00FF513D" w:rsidRPr="00FF513D" w:rsidRDefault="00FF513D" w:rsidP="008740BE">
      <w:pPr>
        <w:pStyle w:val="ListParagraph"/>
        <w:spacing w:line="360" w:lineRule="auto"/>
        <w:ind w:left="-709"/>
        <w:rPr>
          <w:rFonts w:eastAsiaTheme="minorEastAsia"/>
        </w:rPr>
      </w:pPr>
      <m:oMathPara>
        <m:oMath>
          <m:r>
            <w:rPr>
              <w:rFonts w:ascii="Cambria Math" w:hAnsi="Cambria Math"/>
            </w:rPr>
            <m:t>Gini Kiri=1-</m:t>
          </m:r>
          <m:d>
            <m:dPr>
              <m:ctrlPr>
                <w:rPr>
                  <w:rFonts w:ascii="Cambria Math" w:hAnsi="Cambria Math"/>
                  <w:i/>
                </w:rPr>
              </m:ctrlPr>
            </m:dPr>
            <m:e>
              <m:r>
                <w:rPr>
                  <w:rFonts w:ascii="Cambria Math" w:hAnsi="Cambria Math"/>
                </w:rPr>
                <m:t>0,5041+0,0841</m:t>
              </m:r>
            </m:e>
          </m:d>
        </m:oMath>
      </m:oMathPara>
    </w:p>
    <w:p w14:paraId="7E6DCB68" w14:textId="28C0B29F" w:rsidR="00FF513D" w:rsidRPr="00FF513D" w:rsidRDefault="00FF513D" w:rsidP="008740BE">
      <w:pPr>
        <w:pStyle w:val="ListParagraph"/>
        <w:spacing w:line="360" w:lineRule="auto"/>
        <w:ind w:left="-993"/>
        <w:rPr>
          <w:rFonts w:eastAsiaTheme="minorEastAsia"/>
        </w:rPr>
      </w:pPr>
      <m:oMathPara>
        <m:oMath>
          <m:r>
            <w:rPr>
              <w:rFonts w:ascii="Cambria Math" w:hAnsi="Cambria Math"/>
            </w:rPr>
            <m:t>Gini Kiri=1- 0.5882=0.4118</m:t>
          </m:r>
        </m:oMath>
      </m:oMathPara>
    </w:p>
    <w:p w14:paraId="3C04E346" w14:textId="066D38C7" w:rsidR="00FF513D" w:rsidRDefault="00FF513D">
      <w:pPr>
        <w:pStyle w:val="ListParagraph"/>
        <w:numPr>
          <w:ilvl w:val="2"/>
          <w:numId w:val="18"/>
        </w:numPr>
        <w:spacing w:line="360" w:lineRule="auto"/>
        <w:ind w:left="1418"/>
        <w:rPr>
          <w:rFonts w:eastAsiaTheme="minorEastAsia"/>
        </w:rPr>
      </w:pPr>
      <w:r>
        <w:rPr>
          <w:rFonts w:eastAsiaTheme="minorEastAsia"/>
        </w:rPr>
        <w:t xml:space="preserve">Hitung </w:t>
      </w:r>
      <w:r w:rsidRPr="00735263">
        <w:rPr>
          <w:rFonts w:eastAsiaTheme="minorEastAsia"/>
          <w:i/>
          <w:iCs/>
        </w:rPr>
        <w:t>Gini Index</w:t>
      </w:r>
      <w:r>
        <w:rPr>
          <w:rFonts w:eastAsiaTheme="minorEastAsia"/>
        </w:rPr>
        <w:t xml:space="preserve"> </w:t>
      </w:r>
      <w:r w:rsidRPr="00297352">
        <w:rPr>
          <w:rFonts w:eastAsiaTheme="minorEastAsia"/>
          <w:i/>
          <w:iCs/>
        </w:rPr>
        <w:t>Subset</w:t>
      </w:r>
      <w:r>
        <w:rPr>
          <w:rFonts w:eastAsiaTheme="minorEastAsia"/>
        </w:rPr>
        <w:t xml:space="preserve"> Kanan:</w:t>
      </w:r>
    </w:p>
    <w:p w14:paraId="6ECC8061" w14:textId="4555754D" w:rsidR="00FF513D" w:rsidRPr="00FF513D" w:rsidRDefault="00FF513D" w:rsidP="008740BE">
      <w:pPr>
        <w:spacing w:line="360" w:lineRule="auto"/>
        <w:ind w:left="1701"/>
        <w:rPr>
          <w:rFonts w:eastAsiaTheme="minorEastAsia"/>
        </w:rPr>
      </w:pPr>
      <m:oMath>
        <m:r>
          <w:rPr>
            <w:rFonts w:ascii="Cambria Math" w:hAnsi="Cambria Math"/>
          </w:rPr>
          <m:t xml:space="preserve">Pfraud= </m:t>
        </m:r>
        <m:f>
          <m:fPr>
            <m:ctrlPr>
              <w:rPr>
                <w:rFonts w:ascii="Cambria Math" w:hAnsi="Cambria Math"/>
                <w:i/>
              </w:rPr>
            </m:ctrlPr>
          </m:fPr>
          <m:num>
            <m:r>
              <w:rPr>
                <w:rFonts w:ascii="Cambria Math" w:hAnsi="Cambria Math"/>
              </w:rPr>
              <m:t>10</m:t>
            </m:r>
          </m:num>
          <m:den>
            <m:r>
              <w:rPr>
                <w:rFonts w:ascii="Cambria Math" w:hAnsi="Cambria Math"/>
              </w:rPr>
              <m:t>30</m:t>
            </m:r>
          </m:den>
        </m:f>
        <m:r>
          <w:rPr>
            <w:rFonts w:ascii="Cambria Math" w:hAnsi="Cambria Math"/>
          </w:rPr>
          <m:t>=0,33, Pnon fraud=</m:t>
        </m:r>
        <m:f>
          <m:fPr>
            <m:ctrlPr>
              <w:rPr>
                <w:rFonts w:ascii="Cambria Math" w:hAnsi="Cambria Math"/>
                <w:i/>
              </w:rPr>
            </m:ctrlPr>
          </m:fPr>
          <m:num>
            <m:r>
              <w:rPr>
                <w:rFonts w:ascii="Cambria Math" w:hAnsi="Cambria Math"/>
              </w:rPr>
              <m:t>20</m:t>
            </m:r>
          </m:num>
          <m:den>
            <m:r>
              <w:rPr>
                <w:rFonts w:ascii="Cambria Math" w:hAnsi="Cambria Math"/>
              </w:rPr>
              <m:t>30</m:t>
            </m:r>
          </m:den>
        </m:f>
        <m:r>
          <w:rPr>
            <w:rFonts w:ascii="Cambria Math" w:hAnsi="Cambria Math"/>
          </w:rPr>
          <m:t>=0,</m:t>
        </m:r>
      </m:oMath>
      <w:r>
        <w:rPr>
          <w:rFonts w:eastAsiaTheme="minorEastAsia"/>
        </w:rPr>
        <w:t>67</w:t>
      </w:r>
    </w:p>
    <w:p w14:paraId="3665F8CF" w14:textId="5267C13D" w:rsidR="00FF513D" w:rsidRPr="00FF513D" w:rsidRDefault="00FF513D" w:rsidP="00FF513D">
      <w:pPr>
        <w:spacing w:line="360" w:lineRule="auto"/>
        <w:ind w:left="360"/>
        <w:rPr>
          <w:rFonts w:eastAsiaTheme="minorEastAsia"/>
        </w:rPr>
      </w:pPr>
      <m:oMathPara>
        <m:oMath>
          <m:r>
            <w:rPr>
              <w:rFonts w:ascii="Cambria Math" w:hAnsi="Cambria Math"/>
            </w:rPr>
            <m:t>Gini Kanan=1-</m:t>
          </m:r>
          <m:d>
            <m:dPr>
              <m:ctrlPr>
                <w:rPr>
                  <w:rFonts w:ascii="Cambria Math" w:hAnsi="Cambria Math"/>
                  <w:i/>
                </w:rPr>
              </m:ctrlPr>
            </m:dPr>
            <m:e>
              <m:sSup>
                <m:sSupPr>
                  <m:ctrlPr>
                    <w:rPr>
                      <w:rFonts w:ascii="Cambria Math" w:hAnsi="Cambria Math"/>
                      <w:i/>
                    </w:rPr>
                  </m:ctrlPr>
                </m:sSupPr>
                <m:e>
                  <m:r>
                    <w:rPr>
                      <w:rFonts w:ascii="Cambria Math" w:hAnsi="Cambria Math"/>
                    </w:rPr>
                    <m:t>Pfraud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Pnon fraud</m:t>
                  </m:r>
                </m:e>
                <m:sup>
                  <m:r>
                    <w:rPr>
                      <w:rFonts w:ascii="Cambria Math" w:hAnsi="Cambria Math"/>
                    </w:rPr>
                    <m:t>2</m:t>
                  </m:r>
                </m:sup>
              </m:sSup>
            </m:e>
          </m:d>
        </m:oMath>
      </m:oMathPara>
    </w:p>
    <w:p w14:paraId="0106E283" w14:textId="3E4598BC" w:rsidR="00FF513D" w:rsidRPr="00FF513D" w:rsidRDefault="00FF513D" w:rsidP="008740BE">
      <w:pPr>
        <w:pStyle w:val="ListParagraph"/>
        <w:spacing w:line="360" w:lineRule="auto"/>
        <w:ind w:left="-709"/>
        <w:rPr>
          <w:rFonts w:eastAsiaTheme="minorEastAsia"/>
        </w:rPr>
      </w:pPr>
      <m:oMathPara>
        <m:oMath>
          <m:r>
            <w:rPr>
              <w:rFonts w:ascii="Cambria Math" w:hAnsi="Cambria Math"/>
            </w:rPr>
            <m:t>Gini Kanan=1-</m:t>
          </m:r>
          <m:d>
            <m:dPr>
              <m:ctrlPr>
                <w:rPr>
                  <w:rFonts w:ascii="Cambria Math" w:hAnsi="Cambria Math"/>
                  <w:i/>
                </w:rPr>
              </m:ctrlPr>
            </m:dPr>
            <m:e>
              <m:sSup>
                <m:sSupPr>
                  <m:ctrlPr>
                    <w:rPr>
                      <w:rFonts w:ascii="Cambria Math" w:hAnsi="Cambria Math"/>
                      <w:i/>
                    </w:rPr>
                  </m:ctrlPr>
                </m:sSupPr>
                <m:e>
                  <m:r>
                    <w:rPr>
                      <w:rFonts w:ascii="Cambria Math" w:hAnsi="Cambria Math"/>
                    </w:rPr>
                    <m:t>0,33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0,67</m:t>
                  </m:r>
                </m:e>
                <m:sup>
                  <m:r>
                    <w:rPr>
                      <w:rFonts w:ascii="Cambria Math" w:hAnsi="Cambria Math"/>
                    </w:rPr>
                    <m:t>2</m:t>
                  </m:r>
                </m:sup>
              </m:sSup>
            </m:e>
          </m:d>
        </m:oMath>
      </m:oMathPara>
    </w:p>
    <w:p w14:paraId="002C6FBF" w14:textId="6300FB35" w:rsidR="00FF513D" w:rsidRPr="00FF513D" w:rsidRDefault="00FF513D" w:rsidP="008740BE">
      <w:pPr>
        <w:pStyle w:val="ListParagraph"/>
        <w:spacing w:line="360" w:lineRule="auto"/>
        <w:ind w:left="-426"/>
        <w:rPr>
          <w:rFonts w:eastAsiaTheme="minorEastAsia"/>
        </w:rPr>
      </w:pPr>
      <m:oMathPara>
        <m:oMath>
          <m:r>
            <w:rPr>
              <w:rFonts w:ascii="Cambria Math" w:hAnsi="Cambria Math"/>
            </w:rPr>
            <m:t>Gini Kanan=1-</m:t>
          </m:r>
          <m:d>
            <m:dPr>
              <m:ctrlPr>
                <w:rPr>
                  <w:rFonts w:ascii="Cambria Math" w:hAnsi="Cambria Math"/>
                  <w:i/>
                </w:rPr>
              </m:ctrlPr>
            </m:dPr>
            <m:e>
              <m:r>
                <w:rPr>
                  <w:rFonts w:ascii="Cambria Math" w:hAnsi="Cambria Math"/>
                </w:rPr>
                <m:t>0,1089+0,4489</m:t>
              </m:r>
            </m:e>
          </m:d>
        </m:oMath>
      </m:oMathPara>
    </w:p>
    <w:p w14:paraId="43C78FAF" w14:textId="1301CFC1" w:rsidR="00FF513D" w:rsidRPr="00425326" w:rsidRDefault="00FF513D" w:rsidP="008740BE">
      <w:pPr>
        <w:pStyle w:val="ListParagraph"/>
        <w:spacing w:line="360" w:lineRule="auto"/>
        <w:ind w:left="-567"/>
        <w:rPr>
          <w:rFonts w:eastAsiaTheme="minorEastAsia"/>
        </w:rPr>
      </w:pPr>
      <m:oMathPara>
        <m:oMath>
          <m:r>
            <w:rPr>
              <w:rFonts w:ascii="Cambria Math" w:hAnsi="Cambria Math"/>
            </w:rPr>
            <m:t>Gini Kanan=1- 0.5578=0.4422</m:t>
          </m:r>
        </m:oMath>
      </m:oMathPara>
    </w:p>
    <w:p w14:paraId="1404A178" w14:textId="0B3E1698" w:rsidR="00425326" w:rsidRDefault="00425326">
      <w:pPr>
        <w:pStyle w:val="ListParagraph"/>
        <w:numPr>
          <w:ilvl w:val="2"/>
          <w:numId w:val="18"/>
        </w:numPr>
        <w:spacing w:line="360" w:lineRule="auto"/>
        <w:ind w:left="1418"/>
        <w:rPr>
          <w:rFonts w:eastAsiaTheme="minorEastAsia"/>
        </w:rPr>
      </w:pPr>
      <w:r>
        <w:rPr>
          <w:rFonts w:eastAsiaTheme="minorEastAsia"/>
        </w:rPr>
        <w:t xml:space="preserve">Hitung </w:t>
      </w:r>
      <w:r w:rsidRPr="00735263">
        <w:rPr>
          <w:rFonts w:eastAsiaTheme="minorEastAsia"/>
          <w:i/>
          <w:iCs/>
        </w:rPr>
        <w:t>Gini Index split</w:t>
      </w:r>
      <w:r>
        <w:rPr>
          <w:rFonts w:eastAsiaTheme="minorEastAsia"/>
        </w:rPr>
        <w:t xml:space="preserve"> untuk fitur </w:t>
      </w:r>
      <w:r w:rsidRPr="00297352">
        <w:rPr>
          <w:rFonts w:eastAsiaTheme="minorEastAsia"/>
          <w:i/>
          <w:iCs/>
        </w:rPr>
        <w:t>type</w:t>
      </w:r>
    </w:p>
    <w:p w14:paraId="4EE7B90D" w14:textId="0DB04786" w:rsidR="00425326" w:rsidRPr="00425326" w:rsidRDefault="00425326" w:rsidP="00425326">
      <w:pPr>
        <w:pStyle w:val="ListParagraph"/>
        <w:spacing w:line="360" w:lineRule="auto"/>
        <w:ind w:left="284"/>
        <w:rPr>
          <w:rFonts w:eastAsiaTheme="minorEastAsia"/>
        </w:rPr>
      </w:pPr>
      <m:oMathPara>
        <m:oMath>
          <m:r>
            <w:rPr>
              <w:rFonts w:ascii="Cambria Math" w:eastAsiaTheme="minorEastAsia" w:hAnsi="Cambria Math"/>
            </w:rPr>
            <m:t xml:space="preserve">Gini Split= </m:t>
          </m:r>
          <m:f>
            <m:fPr>
              <m:ctrlPr>
                <w:rPr>
                  <w:rFonts w:ascii="Cambria Math" w:eastAsiaTheme="minorEastAsia" w:hAnsi="Cambria Math"/>
                  <w:i/>
                </w:rPr>
              </m:ctrlPr>
            </m:fPr>
            <m:num>
              <m:r>
                <w:rPr>
                  <w:rFonts w:ascii="Cambria Math" w:eastAsiaTheme="minorEastAsia" w:hAnsi="Cambria Math"/>
                </w:rPr>
                <m:t>Subset Kiri</m:t>
              </m:r>
            </m:num>
            <m:den>
              <m:r>
                <w:rPr>
                  <w:rFonts w:ascii="Cambria Math" w:eastAsiaTheme="minorEastAsia" w:hAnsi="Cambria Math"/>
                </w:rPr>
                <m:t>Total Data</m:t>
              </m:r>
            </m:den>
          </m:f>
          <m:r>
            <w:rPr>
              <w:rFonts w:ascii="Cambria Math" w:eastAsiaTheme="minorEastAsia" w:hAnsi="Cambria Math"/>
            </w:rPr>
            <m:t xml:space="preserve"> X Gini Kiri + </m:t>
          </m:r>
          <m:f>
            <m:fPr>
              <m:ctrlPr>
                <w:rPr>
                  <w:rFonts w:ascii="Cambria Math" w:eastAsiaTheme="minorEastAsia" w:hAnsi="Cambria Math"/>
                  <w:i/>
                </w:rPr>
              </m:ctrlPr>
            </m:fPr>
            <m:num>
              <m:r>
                <w:rPr>
                  <w:rFonts w:ascii="Cambria Math" w:eastAsiaTheme="minorEastAsia" w:hAnsi="Cambria Math"/>
                </w:rPr>
                <m:t>Subset Kanan</m:t>
              </m:r>
            </m:num>
            <m:den>
              <m:r>
                <w:rPr>
                  <w:rFonts w:ascii="Cambria Math" w:eastAsiaTheme="minorEastAsia" w:hAnsi="Cambria Math"/>
                </w:rPr>
                <m:t>Total Data</m:t>
              </m:r>
            </m:den>
          </m:f>
          <m:r>
            <w:rPr>
              <w:rFonts w:ascii="Cambria Math" w:eastAsiaTheme="minorEastAsia" w:hAnsi="Cambria Math"/>
            </w:rPr>
            <m:t xml:space="preserve"> X Gini Kanan </m:t>
          </m:r>
        </m:oMath>
      </m:oMathPara>
    </w:p>
    <w:p w14:paraId="03062C44" w14:textId="101BCE24" w:rsidR="00425326" w:rsidRPr="00425326" w:rsidRDefault="00425326" w:rsidP="00425326">
      <w:pPr>
        <w:pStyle w:val="ListParagraph"/>
        <w:spacing w:line="360" w:lineRule="auto"/>
        <w:ind w:left="284"/>
        <w:rPr>
          <w:rFonts w:eastAsiaTheme="minorEastAsia"/>
        </w:rPr>
      </w:pPr>
      <m:oMathPara>
        <m:oMath>
          <m:r>
            <w:rPr>
              <w:rFonts w:ascii="Cambria Math" w:eastAsiaTheme="minorEastAsia" w:hAnsi="Cambria Math"/>
            </w:rPr>
            <m:t xml:space="preserve">Gini Split= </m:t>
          </m:r>
          <m:f>
            <m:fPr>
              <m:ctrlPr>
                <w:rPr>
                  <w:rFonts w:ascii="Cambria Math" w:eastAsiaTheme="minorEastAsia" w:hAnsi="Cambria Math"/>
                  <w:i/>
                </w:rPr>
              </m:ctrlPr>
            </m:fPr>
            <m:num>
              <m:r>
                <w:rPr>
                  <w:rFonts w:ascii="Cambria Math" w:eastAsiaTheme="minorEastAsia" w:hAnsi="Cambria Math"/>
                </w:rPr>
                <m:t>70</m:t>
              </m:r>
            </m:num>
            <m:den>
              <m:r>
                <w:rPr>
                  <w:rFonts w:ascii="Cambria Math" w:eastAsiaTheme="minorEastAsia" w:hAnsi="Cambria Math"/>
                </w:rPr>
                <m:t>100</m:t>
              </m:r>
            </m:den>
          </m:f>
          <m:r>
            <w:rPr>
              <w:rFonts w:ascii="Cambria Math" w:eastAsiaTheme="minorEastAsia" w:hAnsi="Cambria Math"/>
            </w:rPr>
            <m:t xml:space="preserve"> X 0,4118+ </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100</m:t>
              </m:r>
            </m:den>
          </m:f>
          <m:r>
            <w:rPr>
              <w:rFonts w:ascii="Cambria Math" w:eastAsiaTheme="minorEastAsia" w:hAnsi="Cambria Math"/>
            </w:rPr>
            <m:t xml:space="preserve"> X 0,4422 </m:t>
          </m:r>
        </m:oMath>
      </m:oMathPara>
    </w:p>
    <w:p w14:paraId="77184AAA" w14:textId="6A3CA1B5" w:rsidR="00425326" w:rsidRPr="00425326" w:rsidRDefault="00425326" w:rsidP="0044367B">
      <w:pPr>
        <w:pStyle w:val="ListParagraph"/>
        <w:spacing w:line="360" w:lineRule="auto"/>
        <w:ind w:left="0"/>
        <w:rPr>
          <w:rFonts w:eastAsiaTheme="minorEastAsia"/>
        </w:rPr>
      </w:pPr>
      <m:oMathPara>
        <m:oMath>
          <m:r>
            <w:rPr>
              <w:rFonts w:ascii="Cambria Math" w:eastAsiaTheme="minorEastAsia" w:hAnsi="Cambria Math"/>
            </w:rPr>
            <m:t xml:space="preserve">Gini Split= 0,7  X 0,4118+ 0,3 X 0,4422 </m:t>
          </m:r>
        </m:oMath>
      </m:oMathPara>
    </w:p>
    <w:p w14:paraId="014651DC" w14:textId="1FAEB112" w:rsidR="00425326" w:rsidRPr="00425326" w:rsidRDefault="00425326" w:rsidP="00425326">
      <w:pPr>
        <w:pStyle w:val="ListParagraph"/>
        <w:spacing w:line="360" w:lineRule="auto"/>
        <w:ind w:left="284"/>
        <w:rPr>
          <w:rFonts w:eastAsiaTheme="minorEastAsia"/>
        </w:rPr>
      </w:pPr>
      <m:oMathPara>
        <m:oMath>
          <m:r>
            <w:rPr>
              <w:rFonts w:ascii="Cambria Math" w:eastAsiaTheme="minorEastAsia" w:hAnsi="Cambria Math"/>
            </w:rPr>
            <m:t>Gini Split= 0,28826 + 0,13266=0,42092</m:t>
          </m:r>
        </m:oMath>
      </m:oMathPara>
    </w:p>
    <w:p w14:paraId="2279BCCA" w14:textId="78853615" w:rsidR="00425326" w:rsidRPr="00E374BA" w:rsidRDefault="00425326">
      <w:pPr>
        <w:pStyle w:val="ListParagraph"/>
        <w:numPr>
          <w:ilvl w:val="0"/>
          <w:numId w:val="20"/>
        </w:numPr>
        <w:spacing w:line="360" w:lineRule="auto"/>
        <w:rPr>
          <w:rFonts w:eastAsiaTheme="minorEastAsia"/>
        </w:rPr>
      </w:pPr>
      <w:r>
        <w:rPr>
          <w:rFonts w:eastAsiaTheme="minorEastAsia"/>
        </w:rPr>
        <w:t>Ulangi Perhitungan untuk semua fitur</w:t>
      </w:r>
    </w:p>
    <w:p w14:paraId="4FD9F1A6" w14:textId="15291E7A" w:rsidR="00425326" w:rsidRDefault="008740BE" w:rsidP="00C52AF3">
      <w:pPr>
        <w:pStyle w:val="ListParagraph"/>
        <w:spacing w:line="360" w:lineRule="auto"/>
        <w:ind w:firstLine="720"/>
        <w:rPr>
          <w:rFonts w:eastAsiaTheme="minorEastAsia"/>
          <w:i/>
          <w:iCs/>
        </w:rPr>
      </w:pPr>
      <w:r>
        <w:rPr>
          <w:rFonts w:eastAsiaTheme="minorEastAsia"/>
        </w:rPr>
        <w:t xml:space="preserve">Lakukan langkah serupa pada fitur </w:t>
      </w:r>
      <w:r w:rsidRPr="00735263">
        <w:rPr>
          <w:rFonts w:eastAsiaTheme="minorEastAsia"/>
          <w:i/>
          <w:iCs/>
        </w:rPr>
        <w:t>step, amount, nameOrig, oldbalanceOrig, newbalanceOrig, nameDest, oldbalanceDest,</w:t>
      </w:r>
      <w:r w:rsidRPr="008740BE">
        <w:rPr>
          <w:rFonts w:eastAsiaTheme="minorEastAsia"/>
        </w:rPr>
        <w:t xml:space="preserve"> </w:t>
      </w:r>
      <w:r>
        <w:rPr>
          <w:rFonts w:eastAsiaTheme="minorEastAsia"/>
        </w:rPr>
        <w:t xml:space="preserve">dan </w:t>
      </w:r>
      <w:r w:rsidRPr="00735263">
        <w:rPr>
          <w:rFonts w:eastAsiaTheme="minorEastAsia"/>
          <w:i/>
          <w:iCs/>
        </w:rPr>
        <w:t>newbalanceDest</w:t>
      </w:r>
      <w:r>
        <w:rPr>
          <w:rFonts w:eastAsiaTheme="minorEastAsia"/>
        </w:rPr>
        <w:t xml:space="preserve">, lalu </w:t>
      </w:r>
      <w:r w:rsidRPr="00735263">
        <w:rPr>
          <w:rFonts w:eastAsiaTheme="minorEastAsia"/>
          <w:i/>
          <w:iCs/>
        </w:rPr>
        <w:t>Gini Index</w:t>
      </w:r>
      <w:r>
        <w:rPr>
          <w:rFonts w:eastAsiaTheme="minorEastAsia"/>
        </w:rPr>
        <w:t xml:space="preserve"> terkecil untuk dipilih sebagai </w:t>
      </w:r>
      <w:r w:rsidRPr="00735263">
        <w:rPr>
          <w:rFonts w:eastAsiaTheme="minorEastAsia"/>
          <w:i/>
          <w:iCs/>
        </w:rPr>
        <w:t>root node.</w:t>
      </w:r>
    </w:p>
    <w:p w14:paraId="56224915" w14:textId="77777777" w:rsidR="00CE556B" w:rsidRDefault="00CE556B" w:rsidP="00C52AF3">
      <w:pPr>
        <w:pStyle w:val="ListParagraph"/>
        <w:spacing w:line="360" w:lineRule="auto"/>
        <w:ind w:firstLine="720"/>
        <w:rPr>
          <w:rFonts w:eastAsiaTheme="minorEastAsia"/>
        </w:rPr>
      </w:pPr>
    </w:p>
    <w:p w14:paraId="68D27B25" w14:textId="7CA33F8C" w:rsidR="008740BE" w:rsidRDefault="008740BE">
      <w:pPr>
        <w:pStyle w:val="ListParagraph"/>
        <w:numPr>
          <w:ilvl w:val="0"/>
          <w:numId w:val="20"/>
        </w:numPr>
        <w:spacing w:line="360" w:lineRule="auto"/>
        <w:rPr>
          <w:rFonts w:eastAsiaTheme="minorEastAsia"/>
        </w:rPr>
      </w:pPr>
      <w:r>
        <w:rPr>
          <w:rFonts w:eastAsiaTheme="minorEastAsia"/>
        </w:rPr>
        <w:lastRenderedPageBreak/>
        <w:t xml:space="preserve">Pembentukan node </w:t>
      </w:r>
      <w:r w:rsidRPr="00D6434C">
        <w:rPr>
          <w:rFonts w:eastAsiaTheme="minorEastAsia"/>
          <w:i/>
          <w:iCs/>
        </w:rPr>
        <w:t>subtree</w:t>
      </w:r>
    </w:p>
    <w:p w14:paraId="7B56EA94" w14:textId="34DF8510" w:rsidR="008740BE" w:rsidRDefault="008740BE" w:rsidP="00735263">
      <w:pPr>
        <w:pStyle w:val="ListParagraph"/>
        <w:spacing w:line="360" w:lineRule="auto"/>
        <w:ind w:left="709" w:firstLine="425"/>
        <w:rPr>
          <w:rFonts w:eastAsiaTheme="minorEastAsia"/>
        </w:rPr>
      </w:pPr>
      <w:r w:rsidRPr="008740BE">
        <w:rPr>
          <w:rFonts w:eastAsiaTheme="minorEastAsia"/>
        </w:rPr>
        <w:t xml:space="preserve">Setelah fitur </w:t>
      </w:r>
      <w:r>
        <w:rPr>
          <w:rFonts w:eastAsiaTheme="minorEastAsia"/>
        </w:rPr>
        <w:t xml:space="preserve">type </w:t>
      </w:r>
      <w:r w:rsidRPr="008740BE">
        <w:rPr>
          <w:rFonts w:eastAsiaTheme="minorEastAsia"/>
        </w:rPr>
        <w:t xml:space="preserve">dipilih sebagai </w:t>
      </w:r>
      <w:r w:rsidRPr="00735263">
        <w:rPr>
          <w:rFonts w:eastAsiaTheme="minorEastAsia"/>
          <w:i/>
          <w:iCs/>
        </w:rPr>
        <w:t>root node</w:t>
      </w:r>
      <w:r w:rsidRPr="008740BE">
        <w:rPr>
          <w:rFonts w:eastAsiaTheme="minorEastAsia"/>
        </w:rPr>
        <w:t xml:space="preserve">, </w:t>
      </w:r>
      <w:r w:rsidRPr="00276C64">
        <w:rPr>
          <w:rFonts w:eastAsiaTheme="minorEastAsia"/>
          <w:i/>
          <w:iCs/>
        </w:rPr>
        <w:t>dataset</w:t>
      </w:r>
      <w:r w:rsidRPr="008740BE">
        <w:rPr>
          <w:rFonts w:eastAsiaTheme="minorEastAsia"/>
        </w:rPr>
        <w:t xml:space="preserve"> dibagi menjadi dua </w:t>
      </w:r>
      <w:r w:rsidRPr="00276C64">
        <w:rPr>
          <w:rFonts w:eastAsiaTheme="minorEastAsia"/>
          <w:i/>
          <w:iCs/>
        </w:rPr>
        <w:t>subset</w:t>
      </w:r>
      <w:r w:rsidRPr="008740BE">
        <w:rPr>
          <w:rFonts w:eastAsiaTheme="minorEastAsia"/>
        </w:rPr>
        <w:t xml:space="preserve">, yaitu </w:t>
      </w:r>
      <w:r w:rsidRPr="00276C64">
        <w:rPr>
          <w:rFonts w:eastAsiaTheme="minorEastAsia"/>
          <w:i/>
          <w:iCs/>
        </w:rPr>
        <w:t>subset</w:t>
      </w:r>
      <w:r w:rsidRPr="008740BE">
        <w:rPr>
          <w:rFonts w:eastAsiaTheme="minorEastAsia"/>
        </w:rPr>
        <w:t xml:space="preserve"> kiri dan </w:t>
      </w:r>
      <w:r w:rsidRPr="00276C64">
        <w:rPr>
          <w:rFonts w:eastAsiaTheme="minorEastAsia"/>
          <w:i/>
          <w:iCs/>
        </w:rPr>
        <w:t>subset</w:t>
      </w:r>
      <w:r w:rsidRPr="008740BE">
        <w:rPr>
          <w:rFonts w:eastAsiaTheme="minorEastAsia"/>
        </w:rPr>
        <w:t xml:space="preserve"> kanan. Proses ini diulang untuk setiap </w:t>
      </w:r>
      <w:r w:rsidRPr="00276C64">
        <w:rPr>
          <w:rFonts w:eastAsiaTheme="minorEastAsia"/>
          <w:i/>
          <w:iCs/>
        </w:rPr>
        <w:t>subset</w:t>
      </w:r>
      <w:r w:rsidRPr="008740BE">
        <w:rPr>
          <w:rFonts w:eastAsiaTheme="minorEastAsia"/>
        </w:rPr>
        <w:t xml:space="preserve"> hingga salah satu dari dua kondisi berikut terpenuhi: </w:t>
      </w:r>
    </w:p>
    <w:p w14:paraId="693C5AB4" w14:textId="4B7E023F" w:rsidR="008740BE" w:rsidRDefault="008740BE">
      <w:pPr>
        <w:pStyle w:val="ListParagraph"/>
        <w:numPr>
          <w:ilvl w:val="2"/>
          <w:numId w:val="9"/>
        </w:numPr>
        <w:spacing w:line="360" w:lineRule="auto"/>
        <w:ind w:left="993" w:hanging="273"/>
        <w:rPr>
          <w:rFonts w:eastAsiaTheme="minorEastAsia"/>
        </w:rPr>
      </w:pPr>
      <w:r>
        <w:rPr>
          <w:rFonts w:eastAsiaTheme="minorEastAsia"/>
        </w:rPr>
        <w:t xml:space="preserve"> S</w:t>
      </w:r>
      <w:r w:rsidRPr="008740BE">
        <w:rPr>
          <w:rFonts w:eastAsiaTheme="minorEastAsia"/>
        </w:rPr>
        <w:t xml:space="preserve">eluruh data dalam </w:t>
      </w:r>
      <w:r w:rsidRPr="00276C64">
        <w:rPr>
          <w:rFonts w:eastAsiaTheme="minorEastAsia"/>
          <w:i/>
          <w:iCs/>
        </w:rPr>
        <w:t>subset</w:t>
      </w:r>
      <w:r w:rsidRPr="008740BE">
        <w:rPr>
          <w:rFonts w:eastAsiaTheme="minorEastAsia"/>
        </w:rPr>
        <w:t xml:space="preserve"> berasal dari satu kelas (impuritas = 0) </w:t>
      </w:r>
    </w:p>
    <w:p w14:paraId="6624C8DD" w14:textId="0A683F1C" w:rsidR="008740BE" w:rsidRPr="00E374BA" w:rsidRDefault="008740BE">
      <w:pPr>
        <w:pStyle w:val="ListParagraph"/>
        <w:numPr>
          <w:ilvl w:val="2"/>
          <w:numId w:val="9"/>
        </w:numPr>
        <w:spacing w:line="360" w:lineRule="auto"/>
        <w:ind w:left="993" w:hanging="273"/>
        <w:rPr>
          <w:rFonts w:eastAsiaTheme="minorEastAsia"/>
        </w:rPr>
      </w:pPr>
      <w:r w:rsidRPr="008740BE">
        <w:rPr>
          <w:rFonts w:eastAsiaTheme="minorEastAsia"/>
        </w:rPr>
        <w:t xml:space="preserve"> </w:t>
      </w:r>
      <w:r>
        <w:rPr>
          <w:rFonts w:eastAsiaTheme="minorEastAsia"/>
        </w:rPr>
        <w:t>T</w:t>
      </w:r>
      <w:r w:rsidRPr="008740BE">
        <w:rPr>
          <w:rFonts w:eastAsiaTheme="minorEastAsia"/>
        </w:rPr>
        <w:t xml:space="preserve">idak ada lagi fitur yang dapat digunakan untuk membagi (membentuk </w:t>
      </w:r>
      <w:r w:rsidRPr="00735263">
        <w:rPr>
          <w:rFonts w:eastAsiaTheme="minorEastAsia"/>
          <w:i/>
          <w:iCs/>
        </w:rPr>
        <w:t>leaf node</w:t>
      </w:r>
      <w:r w:rsidRPr="008740BE">
        <w:rPr>
          <w:rFonts w:eastAsiaTheme="minorEastAsia"/>
        </w:rPr>
        <w:t>).</w:t>
      </w:r>
    </w:p>
    <w:p w14:paraId="58853E23" w14:textId="77777777" w:rsidR="003C7642" w:rsidRDefault="003C7642" w:rsidP="00883959">
      <w:pPr>
        <w:pStyle w:val="ListParagraph"/>
        <w:spacing w:line="360" w:lineRule="auto"/>
        <w:ind w:left="0" w:firstLine="720"/>
      </w:pPr>
    </w:p>
    <w:p w14:paraId="2D4BCCC6" w14:textId="79AECBA2" w:rsidR="005B6DE8" w:rsidRDefault="00F70393" w:rsidP="005B6DE8">
      <w:pPr>
        <w:pStyle w:val="ListParagraph"/>
        <w:keepNext/>
        <w:spacing w:line="360" w:lineRule="auto"/>
        <w:ind w:left="284" w:hanging="142"/>
        <w:jc w:val="center"/>
      </w:pPr>
      <w:r>
        <w:rPr>
          <w:noProof/>
        </w:rPr>
        <w:drawing>
          <wp:inline distT="0" distB="0" distL="0" distR="0" wp14:anchorId="559449F5" wp14:editId="6061A887">
            <wp:extent cx="4489026" cy="2727779"/>
            <wp:effectExtent l="0" t="0" r="6985" b="0"/>
            <wp:docPr id="1333728996" name="Picture 3" descr="Random Forest Algorithm mechanism Random Forest Algorithm runs into two stages: The creation and predictio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Forest Algorithm mechanism Random Forest Algorithm runs into two stages: The creation and prediction [26]:"/>
                    <pic:cNvPicPr>
                      <a:picLocks noChangeAspect="1" noChangeArrowheads="1"/>
                    </pic:cNvPicPr>
                  </pic:nvPicPr>
                  <pic:blipFill rotWithShape="1">
                    <a:blip r:embed="rId35">
                      <a:extLst>
                        <a:ext uri="{28A0092B-C50C-407E-A947-70E740481C1C}">
                          <a14:useLocalDpi xmlns:a14="http://schemas.microsoft.com/office/drawing/2010/main" val="0"/>
                        </a:ext>
                      </a:extLst>
                    </a:blip>
                    <a:srcRect l="10543" t="14010" r="22124" b="13142"/>
                    <a:stretch/>
                  </pic:blipFill>
                  <pic:spPr bwMode="auto">
                    <a:xfrm>
                      <a:off x="0" y="0"/>
                      <a:ext cx="4525563" cy="2749981"/>
                    </a:xfrm>
                    <a:prstGeom prst="rect">
                      <a:avLst/>
                    </a:prstGeom>
                    <a:noFill/>
                    <a:ln>
                      <a:noFill/>
                    </a:ln>
                    <a:extLst>
                      <a:ext uri="{53640926-AAD7-44D8-BBD7-CCE9431645EC}">
                        <a14:shadowObscured xmlns:a14="http://schemas.microsoft.com/office/drawing/2010/main"/>
                      </a:ext>
                    </a:extLst>
                  </pic:spPr>
                </pic:pic>
              </a:graphicData>
            </a:graphic>
          </wp:inline>
        </w:drawing>
      </w:r>
    </w:p>
    <w:p w14:paraId="1281B86E" w14:textId="2CF93B38" w:rsidR="003C7642" w:rsidRPr="005331D5" w:rsidRDefault="005B6DE8" w:rsidP="005331D5">
      <w:pPr>
        <w:pStyle w:val="Caption"/>
        <w:spacing w:after="0"/>
        <w:jc w:val="center"/>
        <w:rPr>
          <w:b w:val="0"/>
          <w:bCs w:val="0"/>
          <w:i/>
          <w:iCs/>
          <w:sz w:val="20"/>
          <w:szCs w:val="20"/>
        </w:rPr>
      </w:pPr>
      <w:bookmarkStart w:id="126" w:name="_Toc182834554"/>
      <w:bookmarkStart w:id="127" w:name="_Toc182834666"/>
      <w:bookmarkStart w:id="128" w:name="_Toc182834679"/>
      <w:bookmarkStart w:id="129" w:name="_Toc190787105"/>
      <w:r w:rsidRPr="005331D5">
        <w:rPr>
          <w:sz w:val="20"/>
          <w:szCs w:val="20"/>
        </w:rPr>
        <w:t xml:space="preserve">Gambar </w:t>
      </w:r>
      <w:r w:rsidR="0018008F">
        <w:rPr>
          <w:sz w:val="20"/>
          <w:szCs w:val="20"/>
        </w:rPr>
        <w:fldChar w:fldCharType="begin"/>
      </w:r>
      <w:r w:rsidR="0018008F">
        <w:rPr>
          <w:sz w:val="20"/>
          <w:szCs w:val="20"/>
        </w:rPr>
        <w:instrText xml:space="preserve"> STYLEREF 1 \s </w:instrText>
      </w:r>
      <w:r w:rsidR="0018008F">
        <w:rPr>
          <w:sz w:val="20"/>
          <w:szCs w:val="20"/>
        </w:rPr>
        <w:fldChar w:fldCharType="separate"/>
      </w:r>
      <w:r w:rsidR="0018008F">
        <w:rPr>
          <w:noProof/>
          <w:sz w:val="20"/>
          <w:szCs w:val="20"/>
        </w:rPr>
        <w:t>3</w:t>
      </w:r>
      <w:r w:rsidR="0018008F">
        <w:rPr>
          <w:sz w:val="20"/>
          <w:szCs w:val="20"/>
        </w:rPr>
        <w:fldChar w:fldCharType="end"/>
      </w:r>
      <w:r w:rsidR="0018008F">
        <w:rPr>
          <w:sz w:val="20"/>
          <w:szCs w:val="20"/>
        </w:rPr>
        <w:t>.</w:t>
      </w:r>
      <w:r w:rsidR="0018008F">
        <w:rPr>
          <w:sz w:val="20"/>
          <w:szCs w:val="20"/>
        </w:rPr>
        <w:fldChar w:fldCharType="begin"/>
      </w:r>
      <w:r w:rsidR="0018008F">
        <w:rPr>
          <w:sz w:val="20"/>
          <w:szCs w:val="20"/>
        </w:rPr>
        <w:instrText xml:space="preserve"> SEQ Gambar \* ARABIC \s 1 </w:instrText>
      </w:r>
      <w:r w:rsidR="0018008F">
        <w:rPr>
          <w:sz w:val="20"/>
          <w:szCs w:val="20"/>
        </w:rPr>
        <w:fldChar w:fldCharType="separate"/>
      </w:r>
      <w:r w:rsidR="0018008F">
        <w:rPr>
          <w:noProof/>
          <w:sz w:val="20"/>
          <w:szCs w:val="20"/>
        </w:rPr>
        <w:t>4</w:t>
      </w:r>
      <w:r w:rsidR="0018008F">
        <w:rPr>
          <w:sz w:val="20"/>
          <w:szCs w:val="20"/>
        </w:rPr>
        <w:fldChar w:fldCharType="end"/>
      </w:r>
      <w:r w:rsidRPr="005331D5">
        <w:rPr>
          <w:sz w:val="20"/>
          <w:szCs w:val="20"/>
        </w:rPr>
        <w:t xml:space="preserve"> </w:t>
      </w:r>
      <w:r w:rsidRPr="005331D5">
        <w:rPr>
          <w:b w:val="0"/>
          <w:bCs w:val="0"/>
          <w:sz w:val="20"/>
          <w:szCs w:val="20"/>
        </w:rPr>
        <w:t xml:space="preserve">Cara </w:t>
      </w:r>
      <w:r w:rsidR="005331D5" w:rsidRPr="005331D5">
        <w:rPr>
          <w:b w:val="0"/>
          <w:bCs w:val="0"/>
          <w:sz w:val="20"/>
          <w:szCs w:val="20"/>
        </w:rPr>
        <w:t>K</w:t>
      </w:r>
      <w:r w:rsidRPr="005331D5">
        <w:rPr>
          <w:b w:val="0"/>
          <w:bCs w:val="0"/>
          <w:sz w:val="20"/>
          <w:szCs w:val="20"/>
        </w:rPr>
        <w:t xml:space="preserve">erja </w:t>
      </w:r>
      <w:r w:rsidR="005331D5" w:rsidRPr="005331D5">
        <w:rPr>
          <w:b w:val="0"/>
          <w:bCs w:val="0"/>
          <w:i/>
          <w:iCs/>
          <w:sz w:val="20"/>
          <w:szCs w:val="20"/>
        </w:rPr>
        <w:t>R</w:t>
      </w:r>
      <w:r w:rsidRPr="005331D5">
        <w:rPr>
          <w:b w:val="0"/>
          <w:bCs w:val="0"/>
          <w:i/>
          <w:iCs/>
          <w:sz w:val="20"/>
          <w:szCs w:val="20"/>
        </w:rPr>
        <w:t xml:space="preserve">andom </w:t>
      </w:r>
      <w:r w:rsidR="005331D5" w:rsidRPr="005331D5">
        <w:rPr>
          <w:b w:val="0"/>
          <w:bCs w:val="0"/>
          <w:i/>
          <w:iCs/>
          <w:sz w:val="20"/>
          <w:szCs w:val="20"/>
        </w:rPr>
        <w:t>F</w:t>
      </w:r>
      <w:r w:rsidRPr="005331D5">
        <w:rPr>
          <w:b w:val="0"/>
          <w:bCs w:val="0"/>
          <w:i/>
          <w:iCs/>
          <w:sz w:val="20"/>
          <w:szCs w:val="20"/>
        </w:rPr>
        <w:t>orest</w:t>
      </w:r>
      <w:bookmarkEnd w:id="126"/>
      <w:bookmarkEnd w:id="127"/>
      <w:bookmarkEnd w:id="128"/>
      <w:r w:rsidR="00F70393">
        <w:rPr>
          <w:b w:val="0"/>
          <w:bCs w:val="0"/>
          <w:i/>
          <w:iCs/>
          <w:sz w:val="20"/>
          <w:szCs w:val="20"/>
        </w:rPr>
        <w:t xml:space="preserve"> </w:t>
      </w:r>
      <w:r w:rsidR="003068AB">
        <w:rPr>
          <w:b w:val="0"/>
          <w:bCs w:val="0"/>
          <w:i/>
          <w:iCs/>
          <w:sz w:val="20"/>
          <w:szCs w:val="20"/>
        </w:rPr>
        <w:fldChar w:fldCharType="begin" w:fldLock="1"/>
      </w:r>
      <w:r w:rsidR="003068AB">
        <w:rPr>
          <w:b w:val="0"/>
          <w:bCs w:val="0"/>
          <w:i/>
          <w:iCs/>
          <w:sz w:val="20"/>
          <w:szCs w:val="20"/>
        </w:rPr>
        <w:instrText>ADDIN CSL_CITATION {"citationItems":[{"id":"ITEM-1","itemData":{"DOI":"10.1145/3368756.3369004","ISBN":"9781450362894","abstract":"Random Forest Algorithm is a method of machine learning that refers to train individual classifiers and aggregates their predictors. It is specifically reserved to decision tree classifiers and used for classification and regression problems in several areas. Beyond the choice of the most appropriate algorithm to the study context and the database criteria, another challenge can be faced on the input parameters of each algorithm, which can have a significant influence on the result performance. In the context of the pulsar detection candidates, this work aims to study the influence of the parameters on the result performance and suggest an optimum scenario. We explore our result experiments using the R language.","author":[{"dropping-particle":"","family":"Azhari","given":"Mourad","non-dropping-particle":"","parse-names":false,"suffix":""},{"dropping-particle":"","family":"Alaoui","given":"Altaf","non-dropping-particle":"","parse-names":false,"suffix":""},{"dropping-particle":"","family":"Achraoui","given":"Zakia","non-dropping-particle":"","parse-names":false,"suffix":""},{"dropping-particle":"","family":"Ettaki","given":"Badia","non-dropping-particle":"","parse-names":false,"suffix":""},{"dropping-particle":"","family":"Zerouaoui","given":"Jamal","non-dropping-particle":"","parse-names":false,"suffix":""}],"container-title":"ACM International Conference Proceeding Series","id":"ITEM-1","issued":{"date-parts":[["2019"]]},"title":"Adaptation of the random forest method: Solving the problem of Pulsar Search","type":"article-journal"},"uris":["http://www.mendeley.com/documents/?uuid=ff69c7a0-f59b-4e57-8c08-77b727ee5bd3"]}],"mendeley":{"formattedCitation":"(Azhari et al., 2019)","plainTextFormattedCitation":"(Azhari et al., 2019)","previouslyFormattedCitation":"(Azhari et al., 2019)"},"properties":{"noteIndex":0},"schema":"https://github.com/citation-style-language/schema/raw/master/csl-citation.json"}</w:instrText>
      </w:r>
      <w:r w:rsidR="003068AB">
        <w:rPr>
          <w:b w:val="0"/>
          <w:bCs w:val="0"/>
          <w:i/>
          <w:iCs/>
          <w:sz w:val="20"/>
          <w:szCs w:val="20"/>
        </w:rPr>
        <w:fldChar w:fldCharType="separate"/>
      </w:r>
      <w:r w:rsidR="003068AB" w:rsidRPr="003068AB">
        <w:rPr>
          <w:b w:val="0"/>
          <w:bCs w:val="0"/>
          <w:iCs/>
          <w:noProof/>
          <w:sz w:val="20"/>
          <w:szCs w:val="20"/>
        </w:rPr>
        <w:t>(Azhari et al., 2019)</w:t>
      </w:r>
      <w:bookmarkEnd w:id="129"/>
      <w:r w:rsidR="003068AB">
        <w:rPr>
          <w:b w:val="0"/>
          <w:bCs w:val="0"/>
          <w:i/>
          <w:iCs/>
          <w:sz w:val="20"/>
          <w:szCs w:val="20"/>
        </w:rPr>
        <w:fldChar w:fldCharType="end"/>
      </w:r>
    </w:p>
    <w:p w14:paraId="4FC48102" w14:textId="2507A1E9" w:rsidR="005331D5" w:rsidRDefault="00410B6C" w:rsidP="005331D5">
      <w:pPr>
        <w:spacing w:after="0"/>
        <w:jc w:val="center"/>
        <w:rPr>
          <w:sz w:val="20"/>
          <w:szCs w:val="20"/>
        </w:rPr>
      </w:pPr>
      <w:r>
        <w:rPr>
          <w:noProof/>
        </w:rPr>
        <w:drawing>
          <wp:inline distT="0" distB="0" distL="0" distR="0" wp14:anchorId="4ADF5D9E" wp14:editId="38AA4912">
            <wp:extent cx="4949825" cy="3138805"/>
            <wp:effectExtent l="0" t="0" r="3175" b="4445"/>
            <wp:docPr id="1621999835" name="Picture 1" descr="Flow chart of XGBoos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chart of XGBoost. | Download Scientific 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9825" cy="3138805"/>
                    </a:xfrm>
                    <a:prstGeom prst="rect">
                      <a:avLst/>
                    </a:prstGeom>
                    <a:noFill/>
                    <a:ln>
                      <a:noFill/>
                    </a:ln>
                  </pic:spPr>
                </pic:pic>
              </a:graphicData>
            </a:graphic>
          </wp:inline>
        </w:drawing>
      </w:r>
    </w:p>
    <w:p w14:paraId="679530C6" w14:textId="5269BFF4" w:rsidR="00410B6C" w:rsidRDefault="00410B6C" w:rsidP="00410B6C">
      <w:pPr>
        <w:pStyle w:val="Caption"/>
        <w:spacing w:after="0"/>
        <w:jc w:val="center"/>
        <w:rPr>
          <w:b w:val="0"/>
          <w:bCs w:val="0"/>
          <w:sz w:val="20"/>
          <w:szCs w:val="20"/>
        </w:rPr>
      </w:pPr>
      <w:bookmarkStart w:id="130" w:name="_Toc190787106"/>
      <w:r w:rsidRPr="00410B6C">
        <w:rPr>
          <w:sz w:val="20"/>
          <w:szCs w:val="20"/>
        </w:rPr>
        <w:t xml:space="preserve">Gambar </w:t>
      </w:r>
      <w:r w:rsidR="0018008F">
        <w:rPr>
          <w:sz w:val="20"/>
          <w:szCs w:val="20"/>
        </w:rPr>
        <w:fldChar w:fldCharType="begin"/>
      </w:r>
      <w:r w:rsidR="0018008F">
        <w:rPr>
          <w:sz w:val="20"/>
          <w:szCs w:val="20"/>
        </w:rPr>
        <w:instrText xml:space="preserve"> STYLEREF 1 \s </w:instrText>
      </w:r>
      <w:r w:rsidR="0018008F">
        <w:rPr>
          <w:sz w:val="20"/>
          <w:szCs w:val="20"/>
        </w:rPr>
        <w:fldChar w:fldCharType="separate"/>
      </w:r>
      <w:r w:rsidR="0018008F">
        <w:rPr>
          <w:noProof/>
          <w:sz w:val="20"/>
          <w:szCs w:val="20"/>
        </w:rPr>
        <w:t>3</w:t>
      </w:r>
      <w:r w:rsidR="0018008F">
        <w:rPr>
          <w:sz w:val="20"/>
          <w:szCs w:val="20"/>
        </w:rPr>
        <w:fldChar w:fldCharType="end"/>
      </w:r>
      <w:r w:rsidR="0018008F">
        <w:rPr>
          <w:sz w:val="20"/>
          <w:szCs w:val="20"/>
        </w:rPr>
        <w:t>.</w:t>
      </w:r>
      <w:r w:rsidR="0018008F">
        <w:rPr>
          <w:sz w:val="20"/>
          <w:szCs w:val="20"/>
        </w:rPr>
        <w:fldChar w:fldCharType="begin"/>
      </w:r>
      <w:r w:rsidR="0018008F">
        <w:rPr>
          <w:sz w:val="20"/>
          <w:szCs w:val="20"/>
        </w:rPr>
        <w:instrText xml:space="preserve"> SEQ Gambar \* ARABIC \s 1 </w:instrText>
      </w:r>
      <w:r w:rsidR="0018008F">
        <w:rPr>
          <w:sz w:val="20"/>
          <w:szCs w:val="20"/>
        </w:rPr>
        <w:fldChar w:fldCharType="separate"/>
      </w:r>
      <w:r w:rsidR="0018008F">
        <w:rPr>
          <w:noProof/>
          <w:sz w:val="20"/>
          <w:szCs w:val="20"/>
        </w:rPr>
        <w:t>5</w:t>
      </w:r>
      <w:r w:rsidR="0018008F">
        <w:rPr>
          <w:sz w:val="20"/>
          <w:szCs w:val="20"/>
        </w:rPr>
        <w:fldChar w:fldCharType="end"/>
      </w:r>
      <w:r w:rsidRPr="00410B6C">
        <w:rPr>
          <w:sz w:val="20"/>
          <w:szCs w:val="20"/>
        </w:rPr>
        <w:t xml:space="preserve"> </w:t>
      </w:r>
      <w:r w:rsidRPr="00410B6C">
        <w:rPr>
          <w:b w:val="0"/>
          <w:bCs w:val="0"/>
          <w:sz w:val="20"/>
          <w:szCs w:val="20"/>
        </w:rPr>
        <w:t xml:space="preserve">Cara Kerja </w:t>
      </w:r>
      <w:r w:rsidRPr="00896ECF">
        <w:rPr>
          <w:b w:val="0"/>
          <w:bCs w:val="0"/>
          <w:i/>
          <w:iCs/>
          <w:sz w:val="20"/>
          <w:szCs w:val="20"/>
        </w:rPr>
        <w:t>XGBoost</w:t>
      </w:r>
      <w:r w:rsidR="0078681D">
        <w:rPr>
          <w:b w:val="0"/>
          <w:bCs w:val="0"/>
          <w:sz w:val="20"/>
          <w:szCs w:val="20"/>
        </w:rPr>
        <w:t xml:space="preserve"> </w:t>
      </w:r>
      <w:r w:rsidR="0078681D">
        <w:rPr>
          <w:b w:val="0"/>
          <w:bCs w:val="0"/>
          <w:sz w:val="20"/>
          <w:szCs w:val="20"/>
        </w:rPr>
        <w:fldChar w:fldCharType="begin" w:fldLock="1"/>
      </w:r>
      <w:r w:rsidR="00AF218D">
        <w:rPr>
          <w:b w:val="0"/>
          <w:bCs w:val="0"/>
          <w:sz w:val="20"/>
          <w:szCs w:val="20"/>
        </w:rPr>
        <w:instrText>ADDIN CSL_CITATION {"citationItems":[{"id":"ITEM-1","itemData":{"DOI":"10.3390/APP10186593","ISSN":"20763417","abstract":"Under different degradation conditions, the complexity of natural oscillation of the piston pump will change. Given the difference of the characteristic values of the vibration signal under different degradation states, this paper presents a degradation state recognition method based on improved complete ensemble empirical mode decomposition with adaptive noise (ICEEMDAN) and eXtreme gradient boosting (XGBoost) to improve the accuracy of state recognition. Firstly, ICEEMDAN is proposed to alleviate the mode mixing phenomenon, which decomposes the vibration signal and obtain the intrinsic mode functions (IMFs) with less noise and more physical meaning, and subsequently the optimal IMF is found by using the correlation coefficient method. Then, the time domain, frequency domain, and entropy of the effective IMF are calculated, and the new characteristic values which can represent the degradation state are selected by principal component analysis (PCA) that it realizes dimension reduction. Finally, the above-mentioned characteristic indexes are used as the input of the XGBoost algorithm to achieve the recognition of the degradation state. In this paper, the vibration signals of four different degradation states are generated and analyzed through the piston pump slipper degradation experiment. By comparing the proposed method with different state recognition algorithms, it can be seen that the method based on ICEEMDAN and XGBoost is accurate and efficient, the average accuracy rate can reach more than 99%. Therefore, this method can more accurately describe the degradation state of the piston pump and has a highly practical application value.","author":[{"dropping-particle":"","family":"Guo","given":"Rui","non-dropping-particle":"","parse-names":false,"suffix":""},{"dropping-particle":"","family":"Zhao","given":"Zhiqian","non-dropping-particle":"","parse-names":false,"suffix":""},{"dropping-particle":"","family":"Wang","given":"Tao","non-dropping-particle":"","parse-names":false,"suffix":""},{"dropping-particle":"","family":"Liu","given":"Guangheng","non-dropping-particle":"","parse-names":false,"suffix":""},{"dropping-particle":"","family":"Zhao","given":"Jingyi","non-dropping-particle":"","parse-names":false,"suffix":""},{"dropping-particle":"","family":"Gao","given":"Dianrong","non-dropping-particle":"","parse-names":false,"suffix":""}],"container-title":"Applied Sciences (Switzerland)","id":"ITEM-1","issue":"18","issued":{"date-parts":[["2020"]]},"page":"1-17","title":"Degradation state recognition of piston pump based on ICEEMDAN and XGBoost","type":"article-journal","volume":"10"},"uris":["http://www.mendeley.com/documents/?uuid=46a548a8-feaf-4caa-a3f3-d4dc29b081a7"]}],"mendeley":{"formattedCitation":"(Guo et al., 2020)","plainTextFormattedCitation":"(Guo et al., 2020)","previouslyFormattedCitation":"(Guo et al., 2020)"},"properties":{"noteIndex":0},"schema":"https://github.com/citation-style-language/schema/raw/master/csl-citation.json"}</w:instrText>
      </w:r>
      <w:r w:rsidR="0078681D">
        <w:rPr>
          <w:b w:val="0"/>
          <w:bCs w:val="0"/>
          <w:sz w:val="20"/>
          <w:szCs w:val="20"/>
        </w:rPr>
        <w:fldChar w:fldCharType="separate"/>
      </w:r>
      <w:r w:rsidR="0078681D" w:rsidRPr="0078681D">
        <w:rPr>
          <w:b w:val="0"/>
          <w:bCs w:val="0"/>
          <w:noProof/>
          <w:sz w:val="20"/>
          <w:szCs w:val="20"/>
        </w:rPr>
        <w:t>(Guo et al., 2020)</w:t>
      </w:r>
      <w:bookmarkEnd w:id="130"/>
      <w:r w:rsidR="0078681D">
        <w:rPr>
          <w:b w:val="0"/>
          <w:bCs w:val="0"/>
          <w:sz w:val="20"/>
          <w:szCs w:val="20"/>
        </w:rPr>
        <w:fldChar w:fldCharType="end"/>
      </w:r>
    </w:p>
    <w:p w14:paraId="17D69625" w14:textId="77777777" w:rsidR="00410B6C" w:rsidRPr="00410B6C" w:rsidRDefault="00410B6C" w:rsidP="00410B6C">
      <w:pPr>
        <w:spacing w:after="0"/>
        <w:jc w:val="center"/>
      </w:pPr>
    </w:p>
    <w:p w14:paraId="2E694E5B" w14:textId="306A9050" w:rsidR="003C7642" w:rsidRDefault="003C7642" w:rsidP="005B6DE8">
      <w:pPr>
        <w:pStyle w:val="ListParagraph"/>
        <w:spacing w:line="360" w:lineRule="auto"/>
        <w:ind w:left="142" w:firstLine="578"/>
      </w:pPr>
      <w:r>
        <w:t xml:space="preserve">Secara keseluruhan konsep algoritma </w:t>
      </w:r>
      <w:r w:rsidR="009E3462" w:rsidRPr="009E3462">
        <w:rPr>
          <w:i/>
          <w:iCs/>
        </w:rPr>
        <w:t>R</w:t>
      </w:r>
      <w:r w:rsidRPr="009E3462">
        <w:rPr>
          <w:i/>
          <w:iCs/>
        </w:rPr>
        <w:t>andom</w:t>
      </w:r>
      <w:r w:rsidRPr="005B6DE8">
        <w:rPr>
          <w:i/>
          <w:iCs/>
        </w:rPr>
        <w:t xml:space="preserve"> </w:t>
      </w:r>
      <w:r w:rsidR="009E3462">
        <w:rPr>
          <w:i/>
          <w:iCs/>
        </w:rPr>
        <w:t>F</w:t>
      </w:r>
      <w:r w:rsidRPr="005B6DE8">
        <w:rPr>
          <w:i/>
          <w:iCs/>
        </w:rPr>
        <w:t>orest</w:t>
      </w:r>
      <w:r>
        <w:t xml:space="preserve"> dan </w:t>
      </w:r>
      <w:r w:rsidR="0053307B">
        <w:rPr>
          <w:i/>
          <w:iCs/>
        </w:rPr>
        <w:t>XGB</w:t>
      </w:r>
      <w:r w:rsidRPr="005B6DE8">
        <w:rPr>
          <w:i/>
          <w:iCs/>
        </w:rPr>
        <w:t>oost</w:t>
      </w:r>
      <w:r>
        <w:t xml:space="preserve"> adalah berbasis </w:t>
      </w:r>
      <w:r w:rsidRPr="003C7642">
        <w:rPr>
          <w:i/>
          <w:iCs/>
        </w:rPr>
        <w:t>ensemble learning</w:t>
      </w:r>
      <w:r w:rsidR="005B6DE8">
        <w:t xml:space="preserve">, yaitu menggabungkan beberapa model dasar </w:t>
      </w:r>
      <w:r w:rsidR="009E3462">
        <w:rPr>
          <w:i/>
          <w:iCs/>
        </w:rPr>
        <w:t>D</w:t>
      </w:r>
      <w:r w:rsidR="005B6DE8" w:rsidRPr="005B6DE8">
        <w:rPr>
          <w:i/>
          <w:iCs/>
        </w:rPr>
        <w:t xml:space="preserve">ecision </w:t>
      </w:r>
      <w:r w:rsidR="009E3462">
        <w:rPr>
          <w:i/>
          <w:iCs/>
        </w:rPr>
        <w:t>T</w:t>
      </w:r>
      <w:r w:rsidR="005B6DE8" w:rsidRPr="005B6DE8">
        <w:rPr>
          <w:i/>
          <w:iCs/>
        </w:rPr>
        <w:t>ree</w:t>
      </w:r>
      <w:r w:rsidR="005B6DE8">
        <w:t xml:space="preserve"> untuk memaksimalkan hasil prediksi. Namun perbedaan terletak pada pendekatan yang digunakan untuk mencapai hasil akhir, jika </w:t>
      </w:r>
      <w:r w:rsidR="009E3462">
        <w:rPr>
          <w:i/>
          <w:iCs/>
        </w:rPr>
        <w:t>R</w:t>
      </w:r>
      <w:r w:rsidR="005B6DE8" w:rsidRPr="005B6DE8">
        <w:rPr>
          <w:i/>
          <w:iCs/>
        </w:rPr>
        <w:t xml:space="preserve">andom </w:t>
      </w:r>
      <w:r w:rsidR="009E3462">
        <w:rPr>
          <w:i/>
          <w:iCs/>
        </w:rPr>
        <w:t>F</w:t>
      </w:r>
      <w:r w:rsidR="005B6DE8" w:rsidRPr="005B6DE8">
        <w:rPr>
          <w:i/>
          <w:iCs/>
        </w:rPr>
        <w:t>orest</w:t>
      </w:r>
      <w:r w:rsidR="005B6DE8">
        <w:t xml:space="preserve"> menggunakan pendekatan berdasarkan </w:t>
      </w:r>
      <w:r w:rsidR="005B6DE8" w:rsidRPr="005B6DE8">
        <w:rPr>
          <w:i/>
          <w:iCs/>
        </w:rPr>
        <w:t>bagging</w:t>
      </w:r>
      <w:r w:rsidR="005B6DE8">
        <w:t>, yaitu m</w:t>
      </w:r>
      <w:r w:rsidR="005B6DE8" w:rsidRPr="005B6DE8">
        <w:t xml:space="preserve">embuat banyak </w:t>
      </w:r>
      <w:r w:rsidR="009E3462">
        <w:rPr>
          <w:i/>
          <w:iCs/>
        </w:rPr>
        <w:t>D</w:t>
      </w:r>
      <w:r w:rsidR="005B6DE8" w:rsidRPr="005B6DE8">
        <w:rPr>
          <w:i/>
          <w:iCs/>
        </w:rPr>
        <w:t xml:space="preserve">ecision </w:t>
      </w:r>
      <w:r w:rsidR="009E3462">
        <w:rPr>
          <w:i/>
          <w:iCs/>
        </w:rPr>
        <w:t>T</w:t>
      </w:r>
      <w:r w:rsidR="005B6DE8" w:rsidRPr="005B6DE8">
        <w:rPr>
          <w:i/>
          <w:iCs/>
        </w:rPr>
        <w:t>ree</w:t>
      </w:r>
      <w:r w:rsidR="005B6DE8" w:rsidRPr="005B6DE8">
        <w:t xml:space="preserve"> secara independen, lalu menggabungkan hasilnya menggunakan </w:t>
      </w:r>
      <w:r w:rsidR="005B6DE8" w:rsidRPr="005B6DE8">
        <w:rPr>
          <w:i/>
          <w:iCs/>
        </w:rPr>
        <w:t>votin</w:t>
      </w:r>
      <w:r w:rsidR="007448BC">
        <w:rPr>
          <w:i/>
          <w:iCs/>
        </w:rPr>
        <w:t xml:space="preserve">g </w:t>
      </w:r>
      <w:r w:rsidR="007448BC" w:rsidRPr="007448BC">
        <w:t>untuk memilih hasil mayoritas setiap pohon sebagai hasil akhir</w:t>
      </w:r>
      <w:r w:rsidR="005B6DE8" w:rsidRPr="007448BC">
        <w:t>,</w:t>
      </w:r>
      <w:r w:rsidR="005B6DE8">
        <w:t xml:space="preserve"> sedangkan </w:t>
      </w:r>
      <w:r w:rsidR="009E3462">
        <w:rPr>
          <w:i/>
          <w:iCs/>
        </w:rPr>
        <w:t>XGB</w:t>
      </w:r>
      <w:r w:rsidR="005B6DE8" w:rsidRPr="005B6DE8">
        <w:rPr>
          <w:i/>
          <w:iCs/>
        </w:rPr>
        <w:t>oost</w:t>
      </w:r>
      <w:r w:rsidR="005B6DE8">
        <w:t xml:space="preserve"> </w:t>
      </w:r>
      <w:r w:rsidR="005B6DE8" w:rsidRPr="005B6DE8">
        <w:t xml:space="preserve">menggunakan pendekatan berdasarkan </w:t>
      </w:r>
      <w:r w:rsidR="005B6DE8" w:rsidRPr="005B6DE8">
        <w:rPr>
          <w:i/>
          <w:iCs/>
        </w:rPr>
        <w:t>boosting</w:t>
      </w:r>
      <w:r w:rsidR="005B6DE8">
        <w:t>, yaitu m</w:t>
      </w:r>
      <w:r w:rsidR="005B6DE8" w:rsidRPr="005B6DE8">
        <w:t>embangun pohon</w:t>
      </w:r>
      <w:r w:rsidR="005B6DE8">
        <w:t xml:space="preserve"> keputusan</w:t>
      </w:r>
      <w:r w:rsidR="005B6DE8" w:rsidRPr="005B6DE8">
        <w:t xml:space="preserve"> secara berurutan, dimana setiap pohon mencoba memperbaiki kesalahan prediksi</w:t>
      </w:r>
      <w:r w:rsidR="00410B6C">
        <w:t xml:space="preserve"> </w:t>
      </w:r>
      <w:r w:rsidR="00410B6C" w:rsidRPr="00410B6C">
        <w:rPr>
          <w:i/>
          <w:iCs/>
        </w:rPr>
        <w:t>(residual)</w:t>
      </w:r>
      <w:r w:rsidR="005B6DE8" w:rsidRPr="005B6DE8">
        <w:t xml:space="preserve"> dari pohon sebelumnya</w:t>
      </w:r>
      <w:r w:rsidR="00410B6C">
        <w:t>, l</w:t>
      </w:r>
      <w:r w:rsidR="00410B6C" w:rsidRPr="00410B6C">
        <w:t xml:space="preserve">angkah ini diulangi beberapa kali hingga </w:t>
      </w:r>
      <w:r w:rsidR="00410B6C" w:rsidRPr="00E16F67">
        <w:rPr>
          <w:i/>
          <w:iCs/>
        </w:rPr>
        <w:t>error</w:t>
      </w:r>
      <w:r w:rsidR="00410B6C" w:rsidRPr="00410B6C">
        <w:t xml:space="preserve"> minimum</w:t>
      </w:r>
      <w:r w:rsidR="00410B6C">
        <w:t>.</w:t>
      </w:r>
    </w:p>
    <w:p w14:paraId="0819544C" w14:textId="77777777" w:rsidR="00523827" w:rsidRPr="00785E23" w:rsidRDefault="00523827">
      <w:pPr>
        <w:pStyle w:val="ListParagraph"/>
        <w:numPr>
          <w:ilvl w:val="0"/>
          <w:numId w:val="16"/>
        </w:numPr>
        <w:spacing w:line="360" w:lineRule="auto"/>
        <w:ind w:left="0"/>
        <w:rPr>
          <w:i/>
          <w:iCs/>
        </w:rPr>
      </w:pPr>
      <w:r w:rsidRPr="00785E23">
        <w:rPr>
          <w:i/>
          <w:iCs/>
        </w:rPr>
        <w:t>Data Evaluation</w:t>
      </w:r>
    </w:p>
    <w:p w14:paraId="5094B644" w14:textId="60776A2D" w:rsidR="00523827" w:rsidRDefault="00523827" w:rsidP="005B6DE8">
      <w:pPr>
        <w:pStyle w:val="ListParagraph"/>
        <w:spacing w:line="360" w:lineRule="auto"/>
        <w:ind w:left="0" w:firstLine="720"/>
      </w:pPr>
      <w:r>
        <w:t>Mengevaluasi model menggunakan data uji dengan metrik yang ditentukan.</w:t>
      </w:r>
      <w:r w:rsidR="005B6DE8">
        <w:t xml:space="preserve"> </w:t>
      </w:r>
      <w:r w:rsidR="005B6DE8" w:rsidRPr="005B6DE8">
        <w:t>Untuk</w:t>
      </w:r>
      <w:r w:rsidR="005B6DE8">
        <w:t xml:space="preserve"> melakukan evaluasi tersebut</w:t>
      </w:r>
      <w:r w:rsidR="005B6DE8" w:rsidRPr="005B6DE8">
        <w:t xml:space="preserve">, penelitian ini menggunakan metrik evaluasi seperti </w:t>
      </w:r>
      <w:r w:rsidR="005B6DE8" w:rsidRPr="005B6DE8">
        <w:rPr>
          <w:i/>
          <w:iCs/>
        </w:rPr>
        <w:t>Accuracy, Precision, Recall, F1-Score,</w:t>
      </w:r>
      <w:r w:rsidR="00E553C4">
        <w:rPr>
          <w:i/>
          <w:iCs/>
        </w:rPr>
        <w:t xml:space="preserve"> croos-validation</w:t>
      </w:r>
      <w:r w:rsidR="005B6DE8" w:rsidRPr="005B6DE8">
        <w:t xml:space="preserve"> dan </w:t>
      </w:r>
      <w:r w:rsidR="005B6DE8" w:rsidRPr="005B6DE8">
        <w:rPr>
          <w:i/>
          <w:iCs/>
        </w:rPr>
        <w:t>ROC-AUC</w:t>
      </w:r>
      <w:r w:rsidR="005B6DE8">
        <w:t xml:space="preserve">. </w:t>
      </w:r>
      <w:r>
        <w:t>Jika hasil evaluasi tidak memadai, dilakukan iterasi ulang dengan penyesuaian parameter atau teknik lain.</w:t>
      </w:r>
    </w:p>
    <w:p w14:paraId="48219C34" w14:textId="77777777" w:rsidR="00523827" w:rsidRPr="00785E23" w:rsidRDefault="00523827">
      <w:pPr>
        <w:pStyle w:val="ListParagraph"/>
        <w:numPr>
          <w:ilvl w:val="0"/>
          <w:numId w:val="16"/>
        </w:numPr>
        <w:spacing w:line="360" w:lineRule="auto"/>
        <w:ind w:left="0"/>
        <w:rPr>
          <w:i/>
          <w:iCs/>
        </w:rPr>
      </w:pPr>
      <w:r w:rsidRPr="00785E23">
        <w:rPr>
          <w:i/>
          <w:iCs/>
        </w:rPr>
        <w:t xml:space="preserve">Deployment </w:t>
      </w:r>
    </w:p>
    <w:p w14:paraId="1892760A" w14:textId="60FAD54D" w:rsidR="00523827" w:rsidRPr="00523827" w:rsidRDefault="00523827" w:rsidP="005B6DE8">
      <w:pPr>
        <w:pStyle w:val="ListParagraph"/>
        <w:spacing w:line="360" w:lineRule="auto"/>
        <w:ind w:left="0" w:firstLine="576"/>
      </w:pPr>
      <w:r>
        <w:t xml:space="preserve">Setelah model terbaik terpilih, model akan disiapkan untuk diimplementasikan dalam sistem </w:t>
      </w:r>
      <w:r w:rsidR="00785E23" w:rsidRPr="00785E23">
        <w:rPr>
          <w:i/>
          <w:iCs/>
        </w:rPr>
        <w:t>fraud detection</w:t>
      </w:r>
      <w:r w:rsidR="0053307B">
        <w:t xml:space="preserve"> atau dalam bentuk laporan hasil kinerja model.</w:t>
      </w:r>
    </w:p>
    <w:p w14:paraId="0F1880FC" w14:textId="18B2A929" w:rsidR="00E0203B" w:rsidRDefault="00E0203B" w:rsidP="004073D7">
      <w:pPr>
        <w:pStyle w:val="Heading2"/>
        <w:numPr>
          <w:ilvl w:val="1"/>
          <w:numId w:val="2"/>
        </w:numPr>
        <w:spacing w:line="360" w:lineRule="auto"/>
      </w:pPr>
      <w:bookmarkStart w:id="131" w:name="_Toc525140269"/>
      <w:bookmarkStart w:id="132" w:name="_Toc190801477"/>
      <w:bookmarkEnd w:id="131"/>
      <w:r>
        <w:t>Ob</w:t>
      </w:r>
      <w:r w:rsidR="00043211">
        <w:t>j</w:t>
      </w:r>
      <w:r>
        <w:t>ek Penelitian</w:t>
      </w:r>
      <w:bookmarkEnd w:id="132"/>
    </w:p>
    <w:p w14:paraId="6ED4AEF9" w14:textId="44974F90" w:rsidR="00A11DCE" w:rsidRPr="00523827" w:rsidRDefault="00523827" w:rsidP="003C7642">
      <w:pPr>
        <w:spacing w:line="360" w:lineRule="auto"/>
        <w:ind w:firstLine="576"/>
      </w:pPr>
      <w:r w:rsidRPr="00523827">
        <w:t>Objek penelitian dalam studi ini adalah</w:t>
      </w:r>
      <w:r w:rsidR="00985EF0">
        <w:t xml:space="preserve"> </w:t>
      </w:r>
      <w:r w:rsidR="00985EF0" w:rsidRPr="00985EF0">
        <w:rPr>
          <w:i/>
          <w:iCs/>
        </w:rPr>
        <w:t>fraud detection</w:t>
      </w:r>
      <w:r w:rsidRPr="00523827">
        <w:t xml:space="preserve"> </w:t>
      </w:r>
      <w:r w:rsidR="00985EF0">
        <w:t>dengan mengguna</w:t>
      </w:r>
      <w:r w:rsidR="004B63EC">
        <w:t>kan</w:t>
      </w:r>
      <w:r w:rsidR="00985EF0">
        <w:t xml:space="preserve"> </w:t>
      </w:r>
      <w:r w:rsidRPr="00523827">
        <w:t xml:space="preserve">data sintetis dari transaksi keuangan </w:t>
      </w:r>
      <w:r w:rsidRPr="0050799F">
        <w:rPr>
          <w:i/>
          <w:iCs/>
        </w:rPr>
        <w:t>mobile</w:t>
      </w:r>
      <w:r w:rsidRPr="00523827">
        <w:t xml:space="preserve"> yang dihasilkan melalui simulator PaySim.</w:t>
      </w:r>
      <w:r>
        <w:t xml:space="preserve"> </w:t>
      </w:r>
      <w:r w:rsidRPr="00523827">
        <w:t xml:space="preserve">Data ini meniru pola transaksi keuangan </w:t>
      </w:r>
      <w:r>
        <w:t>asli</w:t>
      </w:r>
      <w:r w:rsidRPr="00523827">
        <w:t xml:space="preserve"> yang memungkinkan peneliti untuk melakukan </w:t>
      </w:r>
      <w:r w:rsidRPr="00A11DCE">
        <w:rPr>
          <w:i/>
          <w:iCs/>
        </w:rPr>
        <w:t>fraud detection</w:t>
      </w:r>
      <w:r w:rsidRPr="00523827">
        <w:t xml:space="preserve"> tanpa harus mengakses data transaksi</w:t>
      </w:r>
      <w:r>
        <w:t xml:space="preserve"> keu</w:t>
      </w:r>
      <w:r w:rsidR="00A11DCE">
        <w:t>angan</w:t>
      </w:r>
      <w:r w:rsidRPr="00523827">
        <w:t xml:space="preserve"> </w:t>
      </w:r>
      <w:r>
        <w:t>asl</w:t>
      </w:r>
      <w:r w:rsidR="00A11DCE">
        <w:t>i</w:t>
      </w:r>
      <w:r w:rsidRPr="00523827">
        <w:t xml:space="preserve"> yang bersifat </w:t>
      </w:r>
      <w:r>
        <w:t>rahasia</w:t>
      </w:r>
      <w:r w:rsidRPr="00523827">
        <w:t>. Data sintetis ini dihasilkan berdasarkan sampel data transaksi asli dari layanan</w:t>
      </w:r>
      <w:r w:rsidR="00785E23">
        <w:t xml:space="preserve"> telekomunikasi yang memiliki data </w:t>
      </w:r>
      <w:r w:rsidRPr="00523827">
        <w:t xml:space="preserve">keuangan </w:t>
      </w:r>
      <w:r w:rsidRPr="00E16F67">
        <w:rPr>
          <w:i/>
          <w:iCs/>
        </w:rPr>
        <w:t>mobile</w:t>
      </w:r>
      <w:r w:rsidRPr="00523827">
        <w:t xml:space="preserve"> yang beroperasi di Afrika. Simulator PaySim mensimulasikan perilaku pengguna </w:t>
      </w:r>
      <w:r>
        <w:t>semirip mungkin</w:t>
      </w:r>
      <w:r w:rsidR="00785E23">
        <w:t xml:space="preserve"> dengan data asli</w:t>
      </w:r>
      <w:r w:rsidRPr="00523827">
        <w:t xml:space="preserve"> sehingga data yang dihasilkan memiliki karakteristik yang </w:t>
      </w:r>
      <w:r>
        <w:t>mirip</w:t>
      </w:r>
      <w:r w:rsidRPr="00523827">
        <w:t xml:space="preserve"> dengan data </w:t>
      </w:r>
      <w:r>
        <w:t>asli.</w:t>
      </w:r>
    </w:p>
    <w:p w14:paraId="76318CC7" w14:textId="77777777" w:rsidR="00E0203B" w:rsidRDefault="00E0203B" w:rsidP="004073D7">
      <w:pPr>
        <w:pStyle w:val="Heading2"/>
        <w:numPr>
          <w:ilvl w:val="1"/>
          <w:numId w:val="2"/>
        </w:numPr>
        <w:spacing w:line="360" w:lineRule="auto"/>
      </w:pPr>
      <w:bookmarkStart w:id="133" w:name="_Toc525140272"/>
      <w:bookmarkStart w:id="134" w:name="_Toc190801478"/>
      <w:r>
        <w:lastRenderedPageBreak/>
        <w:t>Teknik Pengumpulan Data</w:t>
      </w:r>
      <w:bookmarkEnd w:id="133"/>
      <w:bookmarkEnd w:id="134"/>
      <w:r>
        <w:t xml:space="preserve"> </w:t>
      </w:r>
    </w:p>
    <w:p w14:paraId="32ED6C9E" w14:textId="23459D5C" w:rsidR="00A11DCE" w:rsidRDefault="00A11DCE" w:rsidP="004073D7">
      <w:pPr>
        <w:spacing w:line="360" w:lineRule="auto"/>
        <w:ind w:firstLine="576"/>
      </w:pPr>
      <w:r w:rsidRPr="00A11DCE">
        <w:t>Teknik pengumpulan data dalam penelitian ini dilakukan dengan menggunakan data</w:t>
      </w:r>
      <w:r w:rsidR="004B63EC">
        <w:t xml:space="preserve"> sekunder</w:t>
      </w:r>
      <w:r w:rsidRPr="00A11DCE">
        <w:t xml:space="preserve"> hasil simulasi yang dikembangkan dalam penelitian sebelumnya oleh </w:t>
      </w:r>
      <w:r>
        <w:t>Lopez-Rojas, Edgar Alonsom Elmir, Ahmad Axelsson, dan Stefan</w:t>
      </w:r>
      <w:r w:rsidRPr="00A11DCE">
        <w:t xml:space="preserve">. Penelitian tersebut menghasilkan data sintetis melalui simulator PaySim yang dirancang untuk meniru pola dan karakteristik transaksi keuangan </w:t>
      </w:r>
      <w:r w:rsidRPr="0050799F">
        <w:rPr>
          <w:i/>
          <w:iCs/>
        </w:rPr>
        <w:t>mobile</w:t>
      </w:r>
      <w:r w:rsidRPr="00A11DCE">
        <w:t xml:space="preserve"> berdasarkan data asli. Data sintetis ini diciptakan untuk mengatasi keterbatasan akses terhadap data transaksi keuangan asli yang dilindungi oleh regulasi. Dengan demikian, data hasil simulasi ini digunakan sebagai alternatif untuk mendukung pengembangan model </w:t>
      </w:r>
      <w:r w:rsidRPr="00A11DCE">
        <w:rPr>
          <w:i/>
          <w:iCs/>
        </w:rPr>
        <w:t>fraud detection</w:t>
      </w:r>
      <w:r w:rsidRPr="00A11DCE">
        <w:t xml:space="preserve"> menggunakan </w:t>
      </w:r>
      <w:r w:rsidRPr="00F10DB4">
        <w:rPr>
          <w:i/>
          <w:iCs/>
        </w:rPr>
        <w:t>machine learning</w:t>
      </w:r>
      <w:r w:rsidRPr="00A11DCE">
        <w:t>.</w:t>
      </w:r>
    </w:p>
    <w:p w14:paraId="4AFFCDDD" w14:textId="2889D952" w:rsidR="00F10DB4" w:rsidRDefault="00EB4294" w:rsidP="004073D7">
      <w:pPr>
        <w:spacing w:line="360" w:lineRule="auto"/>
        <w:ind w:left="142" w:firstLine="475"/>
      </w:pPr>
      <w:r w:rsidRPr="00196353">
        <w:rPr>
          <w:rFonts w:cs="Times New Roman"/>
          <w:szCs w:val="24"/>
        </w:rPr>
        <w:t xml:space="preserve">Data asli ini berasal dari catatan keuangan selama satu bulan dari sebuah layanan </w:t>
      </w:r>
      <w:r>
        <w:rPr>
          <w:rFonts w:cs="Times New Roman"/>
          <w:szCs w:val="24"/>
        </w:rPr>
        <w:t xml:space="preserve">keuangan </w:t>
      </w:r>
      <w:r w:rsidRPr="0050799F">
        <w:rPr>
          <w:rFonts w:cs="Times New Roman"/>
          <w:i/>
          <w:iCs/>
          <w:szCs w:val="24"/>
        </w:rPr>
        <w:t>mobile</w:t>
      </w:r>
      <w:r w:rsidRPr="00196353">
        <w:rPr>
          <w:rFonts w:cs="Times New Roman"/>
          <w:szCs w:val="24"/>
        </w:rPr>
        <w:t xml:space="preserve"> yang digunakan di Afrika. Data tersebut diberikan oleh sebuah </w:t>
      </w:r>
      <w:r>
        <w:rPr>
          <w:rFonts w:cs="Times New Roman"/>
          <w:iCs/>
          <w:szCs w:val="24"/>
        </w:rPr>
        <w:t xml:space="preserve">perusahaan </w:t>
      </w:r>
      <w:r w:rsidRPr="00196353">
        <w:rPr>
          <w:rFonts w:cs="Times New Roman"/>
          <w:szCs w:val="24"/>
        </w:rPr>
        <w:t xml:space="preserve">multinasional yang menyediakan layanan keuangan seluler dan beroperasi di lebih dari 14 negara di seluruh dunia. Untuk keperluan analisis dataset asli ini kemudian diperkecil menjadi seperempat dari ukuran aslinya dan dibuat dalam bentuk </w:t>
      </w:r>
      <w:r w:rsidRPr="0050799F">
        <w:rPr>
          <w:rFonts w:cs="Times New Roman"/>
          <w:i/>
          <w:iCs/>
          <w:szCs w:val="24"/>
        </w:rPr>
        <w:t>dataset</w:t>
      </w:r>
      <w:r w:rsidRPr="00196353">
        <w:rPr>
          <w:rFonts w:cs="Times New Roman"/>
          <w:szCs w:val="24"/>
        </w:rPr>
        <w:t xml:space="preserve"> sintetis.</w:t>
      </w:r>
      <w:r>
        <w:rPr>
          <w:rFonts w:cs="Times New Roman"/>
          <w:szCs w:val="24"/>
        </w:rPr>
        <w:t xml:space="preserve"> </w:t>
      </w:r>
      <w:r w:rsidR="00F10DB4" w:rsidRPr="00C224F4">
        <w:t>Dataset ini mencakup total 6.362.620 sampel transaksi</w:t>
      </w:r>
      <w:r w:rsidR="00F10DB4">
        <w:t xml:space="preserve"> keuangan </w:t>
      </w:r>
      <w:r w:rsidR="00F10DB4" w:rsidRPr="0050799F">
        <w:rPr>
          <w:i/>
          <w:iCs/>
        </w:rPr>
        <w:t>mobile</w:t>
      </w:r>
      <w:r w:rsidR="00F10DB4" w:rsidRPr="00C224F4">
        <w:t>, dimana 8</w:t>
      </w:r>
      <w:r w:rsidR="00F10DB4">
        <w:t>.</w:t>
      </w:r>
      <w:r w:rsidR="00F10DB4" w:rsidRPr="00C224F4">
        <w:t>213 di antaranya diidentifikasi sebagai transaksi penipuan, sedangkan 6.354.407 transaksi lainnya diklasifikasikan sebagai transaksi non-penipuan</w:t>
      </w:r>
      <w:r>
        <w:t>. Adapun fitur-fitur yang terdapat dalam dataset tersebut adalah sebagai berikut:</w:t>
      </w:r>
    </w:p>
    <w:p w14:paraId="79E3D465" w14:textId="4BFD5421" w:rsidR="00785E23" w:rsidRDefault="00785E23" w:rsidP="00785E23">
      <w:pPr>
        <w:pStyle w:val="Caption"/>
        <w:jc w:val="center"/>
        <w:rPr>
          <w:b w:val="0"/>
          <w:bCs w:val="0"/>
          <w:sz w:val="20"/>
          <w:szCs w:val="20"/>
        </w:rPr>
      </w:pPr>
      <w:bookmarkStart w:id="135" w:name="_Toc190800568"/>
      <w:r w:rsidRPr="00785E23">
        <w:rPr>
          <w:sz w:val="20"/>
          <w:szCs w:val="20"/>
        </w:rPr>
        <w:t xml:space="preserve">Tabel  </w:t>
      </w:r>
      <w:r w:rsidR="00DE5FEE">
        <w:rPr>
          <w:sz w:val="20"/>
          <w:szCs w:val="20"/>
        </w:rPr>
        <w:fldChar w:fldCharType="begin"/>
      </w:r>
      <w:r w:rsidR="00DE5FEE">
        <w:rPr>
          <w:sz w:val="20"/>
          <w:szCs w:val="20"/>
        </w:rPr>
        <w:instrText xml:space="preserve"> STYLEREF 1 \s </w:instrText>
      </w:r>
      <w:r w:rsidR="00DE5FEE">
        <w:rPr>
          <w:sz w:val="20"/>
          <w:szCs w:val="20"/>
        </w:rPr>
        <w:fldChar w:fldCharType="separate"/>
      </w:r>
      <w:r w:rsidR="00DE5FEE">
        <w:rPr>
          <w:noProof/>
          <w:sz w:val="20"/>
          <w:szCs w:val="20"/>
        </w:rPr>
        <w:t>3</w:t>
      </w:r>
      <w:r w:rsidR="00DE5FEE">
        <w:rPr>
          <w:sz w:val="20"/>
          <w:szCs w:val="20"/>
        </w:rPr>
        <w:fldChar w:fldCharType="end"/>
      </w:r>
      <w:r w:rsidR="00DE5FEE">
        <w:rPr>
          <w:sz w:val="20"/>
          <w:szCs w:val="20"/>
        </w:rPr>
        <w:t>.</w:t>
      </w:r>
      <w:r w:rsidR="00DE5FEE">
        <w:rPr>
          <w:sz w:val="20"/>
          <w:szCs w:val="20"/>
        </w:rPr>
        <w:fldChar w:fldCharType="begin"/>
      </w:r>
      <w:r w:rsidR="00DE5FEE">
        <w:rPr>
          <w:sz w:val="20"/>
          <w:szCs w:val="20"/>
        </w:rPr>
        <w:instrText xml:space="preserve"> SEQ Tabel_ \* ARABIC \s 1 </w:instrText>
      </w:r>
      <w:r w:rsidR="00DE5FEE">
        <w:rPr>
          <w:sz w:val="20"/>
          <w:szCs w:val="20"/>
        </w:rPr>
        <w:fldChar w:fldCharType="separate"/>
      </w:r>
      <w:r w:rsidR="00DE5FEE">
        <w:rPr>
          <w:noProof/>
          <w:sz w:val="20"/>
          <w:szCs w:val="20"/>
        </w:rPr>
        <w:t>1</w:t>
      </w:r>
      <w:r w:rsidR="00DE5FEE">
        <w:rPr>
          <w:sz w:val="20"/>
          <w:szCs w:val="20"/>
        </w:rPr>
        <w:fldChar w:fldCharType="end"/>
      </w:r>
      <w:r>
        <w:rPr>
          <w:sz w:val="20"/>
          <w:szCs w:val="20"/>
        </w:rPr>
        <w:t xml:space="preserve"> </w:t>
      </w:r>
      <w:r w:rsidRPr="00785E23">
        <w:rPr>
          <w:b w:val="0"/>
          <w:bCs w:val="0"/>
          <w:sz w:val="20"/>
          <w:szCs w:val="20"/>
        </w:rPr>
        <w:t>Data vari</w:t>
      </w:r>
      <w:r w:rsidR="00534725">
        <w:rPr>
          <w:b w:val="0"/>
          <w:bCs w:val="0"/>
          <w:sz w:val="20"/>
          <w:szCs w:val="20"/>
        </w:rPr>
        <w:t>a</w:t>
      </w:r>
      <w:r w:rsidRPr="00785E23">
        <w:rPr>
          <w:b w:val="0"/>
          <w:bCs w:val="0"/>
          <w:sz w:val="20"/>
          <w:szCs w:val="20"/>
        </w:rPr>
        <w:t>bel PaySim</w:t>
      </w:r>
      <w:bookmarkEnd w:id="135"/>
    </w:p>
    <w:tbl>
      <w:tblPr>
        <w:tblStyle w:val="TableGrid"/>
        <w:tblW w:w="7898" w:type="dxa"/>
        <w:tblInd w:w="-113" w:type="dxa"/>
        <w:tblLook w:val="04A0" w:firstRow="1" w:lastRow="0" w:firstColumn="1" w:lastColumn="0" w:noHBand="0" w:noVBand="1"/>
      </w:tblPr>
      <w:tblGrid>
        <w:gridCol w:w="675"/>
        <w:gridCol w:w="1843"/>
        <w:gridCol w:w="5380"/>
      </w:tblGrid>
      <w:tr w:rsidR="00D45208" w:rsidRPr="00DE5FEE" w14:paraId="1F673226" w14:textId="77777777" w:rsidTr="00D45208">
        <w:tc>
          <w:tcPr>
            <w:tcW w:w="675" w:type="dxa"/>
          </w:tcPr>
          <w:p w14:paraId="22E234C8" w14:textId="77777777" w:rsidR="00D45208" w:rsidRPr="00DE5FEE" w:rsidRDefault="00D45208" w:rsidP="00DA1B9A">
            <w:pPr>
              <w:jc w:val="left"/>
              <w:rPr>
                <w:rFonts w:cs="Times New Roman"/>
                <w:szCs w:val="24"/>
              </w:rPr>
            </w:pPr>
            <w:r w:rsidRPr="00DE5FEE">
              <w:rPr>
                <w:rFonts w:cs="Times New Roman"/>
                <w:szCs w:val="24"/>
              </w:rPr>
              <w:t>No</w:t>
            </w:r>
          </w:p>
        </w:tc>
        <w:tc>
          <w:tcPr>
            <w:tcW w:w="1843" w:type="dxa"/>
          </w:tcPr>
          <w:p w14:paraId="5B0F911B" w14:textId="77777777" w:rsidR="00D45208" w:rsidRPr="00DE5FEE" w:rsidRDefault="00D45208" w:rsidP="00DA1B9A">
            <w:pPr>
              <w:jc w:val="left"/>
              <w:rPr>
                <w:rFonts w:cs="Times New Roman"/>
                <w:szCs w:val="24"/>
              </w:rPr>
            </w:pPr>
            <w:r w:rsidRPr="00DE5FEE">
              <w:rPr>
                <w:rFonts w:cs="Times New Roman"/>
                <w:szCs w:val="24"/>
              </w:rPr>
              <w:t>Nama Fitur</w:t>
            </w:r>
          </w:p>
        </w:tc>
        <w:tc>
          <w:tcPr>
            <w:tcW w:w="5380" w:type="dxa"/>
          </w:tcPr>
          <w:p w14:paraId="7F3E9857" w14:textId="77777777" w:rsidR="00D45208" w:rsidRPr="00DE5FEE" w:rsidRDefault="00D45208" w:rsidP="00DA1B9A">
            <w:pPr>
              <w:jc w:val="left"/>
              <w:rPr>
                <w:rFonts w:cs="Times New Roman"/>
                <w:szCs w:val="24"/>
              </w:rPr>
            </w:pPr>
            <w:r w:rsidRPr="00DE5FEE">
              <w:rPr>
                <w:rFonts w:cs="Times New Roman"/>
                <w:szCs w:val="24"/>
              </w:rPr>
              <w:t>Deskripsi</w:t>
            </w:r>
          </w:p>
        </w:tc>
      </w:tr>
      <w:tr w:rsidR="00D45208" w:rsidRPr="00DE5FEE" w14:paraId="7FBEF4EE" w14:textId="77777777" w:rsidTr="00D45208">
        <w:tc>
          <w:tcPr>
            <w:tcW w:w="675" w:type="dxa"/>
          </w:tcPr>
          <w:p w14:paraId="54FBAF0D" w14:textId="77777777" w:rsidR="00D45208" w:rsidRPr="00DE5FEE" w:rsidRDefault="00D45208" w:rsidP="00DA1B9A">
            <w:pPr>
              <w:jc w:val="left"/>
              <w:rPr>
                <w:rFonts w:cs="Times New Roman"/>
                <w:szCs w:val="24"/>
              </w:rPr>
            </w:pPr>
            <w:r w:rsidRPr="00DE5FEE">
              <w:rPr>
                <w:rFonts w:cs="Times New Roman"/>
                <w:szCs w:val="24"/>
              </w:rPr>
              <w:t>1</w:t>
            </w:r>
          </w:p>
        </w:tc>
        <w:tc>
          <w:tcPr>
            <w:tcW w:w="1843" w:type="dxa"/>
          </w:tcPr>
          <w:p w14:paraId="567757FE" w14:textId="77777777" w:rsidR="00D45208" w:rsidRPr="00DE5FEE" w:rsidRDefault="00D45208" w:rsidP="00DA1B9A">
            <w:pPr>
              <w:jc w:val="left"/>
              <w:rPr>
                <w:rFonts w:cs="Times New Roman"/>
                <w:i/>
                <w:iCs/>
                <w:szCs w:val="24"/>
                <w:lang w:val="en-ID"/>
              </w:rPr>
            </w:pPr>
            <w:r w:rsidRPr="00DE5FEE">
              <w:rPr>
                <w:rFonts w:cs="Times New Roman"/>
                <w:i/>
                <w:iCs/>
                <w:szCs w:val="24"/>
                <w:lang w:val="en-ID"/>
              </w:rPr>
              <w:t> step</w:t>
            </w:r>
          </w:p>
          <w:p w14:paraId="3B77960C" w14:textId="77777777" w:rsidR="00D45208" w:rsidRPr="00D45208" w:rsidRDefault="00D45208" w:rsidP="00DA1B9A">
            <w:pPr>
              <w:jc w:val="left"/>
              <w:rPr>
                <w:rFonts w:cs="Times New Roman"/>
                <w:i/>
                <w:iCs/>
                <w:szCs w:val="24"/>
              </w:rPr>
            </w:pPr>
          </w:p>
        </w:tc>
        <w:tc>
          <w:tcPr>
            <w:tcW w:w="5380" w:type="dxa"/>
          </w:tcPr>
          <w:p w14:paraId="75C41DFA" w14:textId="77777777" w:rsidR="00D45208" w:rsidRPr="00DE5FEE" w:rsidRDefault="00D45208" w:rsidP="00DA1B9A">
            <w:pPr>
              <w:rPr>
                <w:rFonts w:cs="Times New Roman"/>
                <w:szCs w:val="24"/>
              </w:rPr>
            </w:pPr>
            <w:r w:rsidRPr="00DE5FEE">
              <w:rPr>
                <w:rFonts w:cs="Times New Roman"/>
                <w:szCs w:val="24"/>
                <w:lang w:val="en-ID"/>
              </w:rPr>
              <w:t>Merepresentasikan unit waktu di dunia nyata. Dalam kasus ini, 1 step = 1 jam waktu. Total step = 744 (simulasi 30 hari)</w:t>
            </w:r>
          </w:p>
        </w:tc>
      </w:tr>
      <w:tr w:rsidR="00D45208" w:rsidRPr="00DE5FEE" w14:paraId="749BF513" w14:textId="77777777" w:rsidTr="00D45208">
        <w:tc>
          <w:tcPr>
            <w:tcW w:w="675" w:type="dxa"/>
          </w:tcPr>
          <w:p w14:paraId="5BC74B11" w14:textId="77777777" w:rsidR="00D45208" w:rsidRPr="00DE5FEE" w:rsidRDefault="00D45208" w:rsidP="00DA1B9A">
            <w:pPr>
              <w:jc w:val="left"/>
              <w:rPr>
                <w:rFonts w:cs="Times New Roman"/>
                <w:szCs w:val="24"/>
              </w:rPr>
            </w:pPr>
            <w:r w:rsidRPr="00DE5FEE">
              <w:rPr>
                <w:rFonts w:cs="Times New Roman"/>
                <w:szCs w:val="24"/>
              </w:rPr>
              <w:t>2</w:t>
            </w:r>
          </w:p>
        </w:tc>
        <w:tc>
          <w:tcPr>
            <w:tcW w:w="1843" w:type="dxa"/>
          </w:tcPr>
          <w:p w14:paraId="0797A7B7" w14:textId="77777777" w:rsidR="00D45208" w:rsidRPr="00D45208" w:rsidRDefault="00D45208" w:rsidP="00DA1B9A">
            <w:pPr>
              <w:jc w:val="left"/>
              <w:rPr>
                <w:rFonts w:cs="Times New Roman"/>
                <w:i/>
                <w:iCs/>
                <w:szCs w:val="24"/>
              </w:rPr>
            </w:pPr>
            <w:r w:rsidRPr="00DE5FEE">
              <w:rPr>
                <w:rFonts w:cs="Times New Roman"/>
                <w:i/>
                <w:iCs/>
                <w:szCs w:val="24"/>
                <w:lang w:val="en-ID"/>
              </w:rPr>
              <w:t xml:space="preserve">type </w:t>
            </w:r>
          </w:p>
        </w:tc>
        <w:tc>
          <w:tcPr>
            <w:tcW w:w="5380" w:type="dxa"/>
          </w:tcPr>
          <w:p w14:paraId="6009D778" w14:textId="77777777" w:rsidR="00D45208" w:rsidRPr="00DE5FEE" w:rsidRDefault="00D45208" w:rsidP="00DA1B9A">
            <w:pPr>
              <w:rPr>
                <w:rFonts w:cs="Times New Roman"/>
                <w:szCs w:val="24"/>
              </w:rPr>
            </w:pPr>
            <w:r w:rsidRPr="00DE5FEE">
              <w:rPr>
                <w:rFonts w:cs="Times New Roman"/>
                <w:szCs w:val="24"/>
                <w:lang w:val="en-ID"/>
              </w:rPr>
              <w:t xml:space="preserve">Jenis transaksi, yaitu </w:t>
            </w:r>
            <w:r w:rsidRPr="00DE5FEE">
              <w:rPr>
                <w:rFonts w:cs="Times New Roman"/>
                <w:i/>
                <w:iCs/>
                <w:szCs w:val="24"/>
                <w:lang w:val="en-ID"/>
              </w:rPr>
              <w:t>CASH-IN, CASH-OUT, DEBIT, PAYMENT,</w:t>
            </w:r>
            <w:r w:rsidRPr="00DE5FEE">
              <w:rPr>
                <w:rFonts w:cs="Times New Roman"/>
                <w:szCs w:val="24"/>
                <w:lang w:val="en-ID"/>
              </w:rPr>
              <w:t xml:space="preserve"> dan </w:t>
            </w:r>
            <w:r w:rsidRPr="00DE5FEE">
              <w:rPr>
                <w:rFonts w:cs="Times New Roman"/>
                <w:i/>
                <w:iCs/>
                <w:szCs w:val="24"/>
                <w:lang w:val="en-ID"/>
              </w:rPr>
              <w:t>TRANSFER</w:t>
            </w:r>
          </w:p>
        </w:tc>
      </w:tr>
      <w:tr w:rsidR="00D45208" w:rsidRPr="00DE5FEE" w14:paraId="451429A5" w14:textId="77777777" w:rsidTr="00D45208">
        <w:tc>
          <w:tcPr>
            <w:tcW w:w="675" w:type="dxa"/>
          </w:tcPr>
          <w:p w14:paraId="798143F6" w14:textId="2EB83EFB" w:rsidR="00D45208" w:rsidRPr="00DE5FEE" w:rsidRDefault="00D45208" w:rsidP="00DA1B9A">
            <w:pPr>
              <w:jc w:val="left"/>
              <w:rPr>
                <w:rFonts w:cs="Times New Roman"/>
                <w:szCs w:val="24"/>
              </w:rPr>
            </w:pPr>
            <w:r>
              <w:rPr>
                <w:rFonts w:cs="Times New Roman"/>
                <w:szCs w:val="24"/>
              </w:rPr>
              <w:t>3</w:t>
            </w:r>
          </w:p>
        </w:tc>
        <w:tc>
          <w:tcPr>
            <w:tcW w:w="1843" w:type="dxa"/>
          </w:tcPr>
          <w:p w14:paraId="6F193CA9" w14:textId="77777777" w:rsidR="00D45208" w:rsidRPr="00D45208" w:rsidRDefault="00D45208" w:rsidP="00DA1B9A">
            <w:pPr>
              <w:jc w:val="left"/>
              <w:rPr>
                <w:rFonts w:cs="Times New Roman"/>
                <w:i/>
                <w:iCs/>
                <w:szCs w:val="24"/>
              </w:rPr>
            </w:pPr>
            <w:r w:rsidRPr="00DE5FEE">
              <w:rPr>
                <w:rFonts w:cs="Times New Roman"/>
                <w:i/>
                <w:iCs/>
                <w:szCs w:val="24"/>
                <w:lang w:val="en-ID"/>
              </w:rPr>
              <w:t>nameOrig</w:t>
            </w:r>
          </w:p>
        </w:tc>
        <w:tc>
          <w:tcPr>
            <w:tcW w:w="5380" w:type="dxa"/>
          </w:tcPr>
          <w:p w14:paraId="363908D2" w14:textId="77777777" w:rsidR="00D45208" w:rsidRPr="00DE5FEE" w:rsidRDefault="00D45208" w:rsidP="00DA1B9A">
            <w:pPr>
              <w:rPr>
                <w:rFonts w:cs="Times New Roman"/>
                <w:szCs w:val="24"/>
              </w:rPr>
            </w:pPr>
            <w:r w:rsidRPr="00DE5FEE">
              <w:rPr>
                <w:rFonts w:cs="Times New Roman"/>
                <w:szCs w:val="24"/>
                <w:lang w:val="en-ID"/>
              </w:rPr>
              <w:t>Pelanggan yang memulai transaksi</w:t>
            </w:r>
          </w:p>
        </w:tc>
      </w:tr>
      <w:tr w:rsidR="00D45208" w:rsidRPr="00DE5FEE" w14:paraId="63A1F575" w14:textId="77777777" w:rsidTr="00D45208">
        <w:tc>
          <w:tcPr>
            <w:tcW w:w="675" w:type="dxa"/>
          </w:tcPr>
          <w:p w14:paraId="318E721D" w14:textId="6D65246A" w:rsidR="00D45208" w:rsidRPr="00DE5FEE" w:rsidRDefault="00D45208" w:rsidP="00DA1B9A">
            <w:pPr>
              <w:jc w:val="left"/>
              <w:rPr>
                <w:rFonts w:cs="Times New Roman"/>
                <w:szCs w:val="24"/>
              </w:rPr>
            </w:pPr>
            <w:r>
              <w:rPr>
                <w:rFonts w:cs="Times New Roman"/>
                <w:szCs w:val="24"/>
              </w:rPr>
              <w:t>4</w:t>
            </w:r>
          </w:p>
        </w:tc>
        <w:tc>
          <w:tcPr>
            <w:tcW w:w="1843" w:type="dxa"/>
          </w:tcPr>
          <w:p w14:paraId="40BC8DD7" w14:textId="77777777" w:rsidR="00D45208" w:rsidRPr="00D45208" w:rsidRDefault="00D45208" w:rsidP="00DA1B9A">
            <w:pPr>
              <w:jc w:val="left"/>
              <w:rPr>
                <w:rFonts w:cs="Times New Roman"/>
                <w:i/>
                <w:iCs/>
                <w:szCs w:val="24"/>
              </w:rPr>
            </w:pPr>
            <w:r w:rsidRPr="00DE5FEE">
              <w:rPr>
                <w:rFonts w:cs="Times New Roman"/>
                <w:i/>
                <w:iCs/>
                <w:szCs w:val="24"/>
                <w:lang w:val="en-ID"/>
              </w:rPr>
              <w:t>amount</w:t>
            </w:r>
          </w:p>
        </w:tc>
        <w:tc>
          <w:tcPr>
            <w:tcW w:w="5380" w:type="dxa"/>
          </w:tcPr>
          <w:p w14:paraId="1C9A39A3" w14:textId="77777777" w:rsidR="00D45208" w:rsidRPr="00DE5FEE" w:rsidRDefault="00D45208" w:rsidP="00DA1B9A">
            <w:pPr>
              <w:rPr>
                <w:rFonts w:cs="Times New Roman"/>
                <w:szCs w:val="24"/>
              </w:rPr>
            </w:pPr>
            <w:r w:rsidRPr="00DE5FEE">
              <w:rPr>
                <w:rFonts w:cs="Times New Roman"/>
                <w:szCs w:val="24"/>
                <w:lang w:val="en-ID"/>
              </w:rPr>
              <w:t>Jumlah transaksi yang dilakukan</w:t>
            </w:r>
          </w:p>
        </w:tc>
      </w:tr>
      <w:tr w:rsidR="00D45208" w:rsidRPr="00DE5FEE" w14:paraId="3572AFA8" w14:textId="77777777" w:rsidTr="00D45208">
        <w:tc>
          <w:tcPr>
            <w:tcW w:w="675" w:type="dxa"/>
          </w:tcPr>
          <w:p w14:paraId="57528223" w14:textId="277D94E7" w:rsidR="00D45208" w:rsidRPr="00DE5FEE" w:rsidRDefault="00D45208" w:rsidP="00DA1B9A">
            <w:pPr>
              <w:jc w:val="left"/>
              <w:rPr>
                <w:rFonts w:cs="Times New Roman"/>
                <w:szCs w:val="24"/>
              </w:rPr>
            </w:pPr>
            <w:r>
              <w:rPr>
                <w:rFonts w:cs="Times New Roman"/>
                <w:szCs w:val="24"/>
              </w:rPr>
              <w:t>5</w:t>
            </w:r>
          </w:p>
        </w:tc>
        <w:tc>
          <w:tcPr>
            <w:tcW w:w="1843" w:type="dxa"/>
          </w:tcPr>
          <w:p w14:paraId="1357637E" w14:textId="77777777" w:rsidR="00D45208" w:rsidRPr="00D45208" w:rsidRDefault="00D45208" w:rsidP="00DA1B9A">
            <w:pPr>
              <w:jc w:val="left"/>
              <w:rPr>
                <w:rFonts w:cs="Times New Roman"/>
                <w:i/>
                <w:iCs/>
                <w:szCs w:val="24"/>
              </w:rPr>
            </w:pPr>
            <w:r w:rsidRPr="00DE5FEE">
              <w:rPr>
                <w:rFonts w:cs="Times New Roman"/>
                <w:i/>
                <w:iCs/>
                <w:szCs w:val="24"/>
                <w:lang w:val="en-ID"/>
              </w:rPr>
              <w:t>oldbalanceOrg</w:t>
            </w:r>
          </w:p>
        </w:tc>
        <w:tc>
          <w:tcPr>
            <w:tcW w:w="5380" w:type="dxa"/>
          </w:tcPr>
          <w:p w14:paraId="1A908608" w14:textId="77777777" w:rsidR="00D45208" w:rsidRPr="00DE5FEE" w:rsidRDefault="00D45208" w:rsidP="00DA1B9A">
            <w:pPr>
              <w:rPr>
                <w:rFonts w:cs="Times New Roman"/>
                <w:szCs w:val="24"/>
              </w:rPr>
            </w:pPr>
            <w:r w:rsidRPr="00DE5FEE">
              <w:rPr>
                <w:rFonts w:cs="Times New Roman"/>
                <w:szCs w:val="24"/>
                <w:lang w:val="en-ID"/>
              </w:rPr>
              <w:t>Saldo awal pengirim sebelum transaksi dilakukan.</w:t>
            </w:r>
          </w:p>
        </w:tc>
      </w:tr>
      <w:tr w:rsidR="00D45208" w:rsidRPr="00DE5FEE" w14:paraId="36851B05" w14:textId="77777777" w:rsidTr="00D45208">
        <w:tc>
          <w:tcPr>
            <w:tcW w:w="675" w:type="dxa"/>
          </w:tcPr>
          <w:p w14:paraId="0BC99634" w14:textId="2AA77662" w:rsidR="00D45208" w:rsidRPr="00DE5FEE" w:rsidRDefault="00D45208" w:rsidP="00DA1B9A">
            <w:pPr>
              <w:jc w:val="left"/>
              <w:rPr>
                <w:rFonts w:cs="Times New Roman"/>
                <w:szCs w:val="24"/>
              </w:rPr>
            </w:pPr>
            <w:r>
              <w:rPr>
                <w:rFonts w:cs="Times New Roman"/>
                <w:szCs w:val="24"/>
              </w:rPr>
              <w:lastRenderedPageBreak/>
              <w:t>6</w:t>
            </w:r>
          </w:p>
        </w:tc>
        <w:tc>
          <w:tcPr>
            <w:tcW w:w="1843" w:type="dxa"/>
          </w:tcPr>
          <w:p w14:paraId="4F93F805" w14:textId="77777777" w:rsidR="00D45208" w:rsidRPr="00D45208" w:rsidRDefault="00D45208" w:rsidP="00DA1B9A">
            <w:pPr>
              <w:jc w:val="left"/>
              <w:rPr>
                <w:rFonts w:cs="Times New Roman"/>
                <w:i/>
                <w:iCs/>
                <w:szCs w:val="24"/>
              </w:rPr>
            </w:pPr>
            <w:r w:rsidRPr="00D45208">
              <w:rPr>
                <w:rFonts w:cs="Times New Roman"/>
                <w:i/>
                <w:iCs/>
                <w:szCs w:val="24"/>
              </w:rPr>
              <w:t>n</w:t>
            </w:r>
            <w:r w:rsidRPr="00D45208">
              <w:rPr>
                <w:rFonts w:cs="Times New Roman"/>
                <w:i/>
                <w:iCs/>
                <w:szCs w:val="24"/>
                <w:lang w:val="en-ID"/>
              </w:rPr>
              <w:t>ewbalanceOrig</w:t>
            </w:r>
          </w:p>
        </w:tc>
        <w:tc>
          <w:tcPr>
            <w:tcW w:w="5380" w:type="dxa"/>
          </w:tcPr>
          <w:p w14:paraId="7A9EBB51" w14:textId="77777777" w:rsidR="00D45208" w:rsidRPr="00DE5FEE" w:rsidRDefault="00D45208" w:rsidP="00DA1B9A">
            <w:pPr>
              <w:rPr>
                <w:rFonts w:cs="Times New Roman"/>
                <w:szCs w:val="24"/>
              </w:rPr>
            </w:pPr>
            <w:r w:rsidRPr="00DE5FEE">
              <w:rPr>
                <w:rFonts w:cs="Times New Roman"/>
                <w:szCs w:val="24"/>
                <w:lang w:val="en-ID"/>
              </w:rPr>
              <w:t>Saldo baru pengirim setelah transaksi dilakukan</w:t>
            </w:r>
          </w:p>
        </w:tc>
      </w:tr>
      <w:tr w:rsidR="00D45208" w:rsidRPr="00DE5FEE" w14:paraId="53C1D4AB" w14:textId="77777777" w:rsidTr="00D45208">
        <w:tc>
          <w:tcPr>
            <w:tcW w:w="675" w:type="dxa"/>
          </w:tcPr>
          <w:p w14:paraId="2B6A6DC1" w14:textId="322E2152" w:rsidR="00D45208" w:rsidRPr="00DE5FEE" w:rsidRDefault="00D45208" w:rsidP="00DA1B9A">
            <w:pPr>
              <w:jc w:val="left"/>
              <w:rPr>
                <w:rFonts w:cs="Times New Roman"/>
                <w:szCs w:val="24"/>
              </w:rPr>
            </w:pPr>
            <w:r>
              <w:rPr>
                <w:rFonts w:cs="Times New Roman"/>
                <w:szCs w:val="24"/>
              </w:rPr>
              <w:t>7</w:t>
            </w:r>
          </w:p>
        </w:tc>
        <w:tc>
          <w:tcPr>
            <w:tcW w:w="1843" w:type="dxa"/>
          </w:tcPr>
          <w:p w14:paraId="2D013DE9" w14:textId="77777777" w:rsidR="00D45208" w:rsidRPr="00D45208" w:rsidRDefault="00D45208" w:rsidP="00DA1B9A">
            <w:pPr>
              <w:jc w:val="left"/>
              <w:rPr>
                <w:rFonts w:cs="Times New Roman"/>
                <w:i/>
                <w:iCs/>
                <w:szCs w:val="24"/>
              </w:rPr>
            </w:pPr>
            <w:r w:rsidRPr="00DE5FEE">
              <w:rPr>
                <w:rFonts w:cs="Times New Roman"/>
                <w:i/>
                <w:iCs/>
                <w:szCs w:val="24"/>
                <w:lang w:val="en-ID"/>
              </w:rPr>
              <w:t>nameDest</w:t>
            </w:r>
          </w:p>
        </w:tc>
        <w:tc>
          <w:tcPr>
            <w:tcW w:w="5380" w:type="dxa"/>
          </w:tcPr>
          <w:p w14:paraId="23B0E159" w14:textId="77777777" w:rsidR="00D45208" w:rsidRPr="00DE5FEE" w:rsidRDefault="00D45208" w:rsidP="00DA1B9A">
            <w:pPr>
              <w:rPr>
                <w:rFonts w:cs="Times New Roman"/>
                <w:szCs w:val="24"/>
              </w:rPr>
            </w:pPr>
            <w:r w:rsidRPr="00DE5FEE">
              <w:rPr>
                <w:rFonts w:cs="Times New Roman"/>
                <w:szCs w:val="24"/>
                <w:lang w:val="en-ID"/>
              </w:rPr>
              <w:t>Pelanggan yang menjadi penerima transaksi</w:t>
            </w:r>
          </w:p>
        </w:tc>
      </w:tr>
      <w:tr w:rsidR="00D45208" w:rsidRPr="00DE5FEE" w14:paraId="6C2089F5" w14:textId="77777777" w:rsidTr="00D45208">
        <w:tc>
          <w:tcPr>
            <w:tcW w:w="675" w:type="dxa"/>
          </w:tcPr>
          <w:p w14:paraId="4E088CF2" w14:textId="41A616D1" w:rsidR="00D45208" w:rsidRPr="00DE5FEE" w:rsidRDefault="00D45208" w:rsidP="00DA1B9A">
            <w:pPr>
              <w:jc w:val="left"/>
              <w:rPr>
                <w:rFonts w:cs="Times New Roman"/>
                <w:szCs w:val="24"/>
              </w:rPr>
            </w:pPr>
            <w:r>
              <w:rPr>
                <w:rFonts w:cs="Times New Roman"/>
                <w:szCs w:val="24"/>
              </w:rPr>
              <w:t>8</w:t>
            </w:r>
          </w:p>
        </w:tc>
        <w:tc>
          <w:tcPr>
            <w:tcW w:w="1843" w:type="dxa"/>
          </w:tcPr>
          <w:p w14:paraId="3913FE2D" w14:textId="77777777" w:rsidR="00D45208" w:rsidRPr="00D45208" w:rsidRDefault="00D45208" w:rsidP="00DA1B9A">
            <w:pPr>
              <w:jc w:val="left"/>
              <w:rPr>
                <w:rFonts w:cs="Times New Roman"/>
                <w:i/>
                <w:iCs/>
                <w:szCs w:val="24"/>
              </w:rPr>
            </w:pPr>
            <w:r w:rsidRPr="00DE5FEE">
              <w:rPr>
                <w:rFonts w:cs="Times New Roman"/>
                <w:i/>
                <w:iCs/>
                <w:szCs w:val="24"/>
                <w:lang w:val="en-ID"/>
              </w:rPr>
              <w:t>oldbalanceDest</w:t>
            </w:r>
          </w:p>
        </w:tc>
        <w:tc>
          <w:tcPr>
            <w:tcW w:w="5380" w:type="dxa"/>
          </w:tcPr>
          <w:p w14:paraId="4F0ACB28" w14:textId="77777777" w:rsidR="00D45208" w:rsidRPr="00DE5FEE" w:rsidRDefault="00D45208" w:rsidP="00DA1B9A">
            <w:pPr>
              <w:rPr>
                <w:rFonts w:cs="Times New Roman"/>
                <w:szCs w:val="24"/>
              </w:rPr>
            </w:pPr>
            <w:r w:rsidRPr="00DE5FEE">
              <w:rPr>
                <w:rFonts w:cs="Times New Roman"/>
                <w:szCs w:val="24"/>
                <w:lang w:val="en-ID"/>
              </w:rPr>
              <w:t>Saldo awal penerima sebelum transaksi dilakukan</w:t>
            </w:r>
          </w:p>
        </w:tc>
      </w:tr>
      <w:tr w:rsidR="00D45208" w:rsidRPr="00DE5FEE" w14:paraId="5306EF3F" w14:textId="77777777" w:rsidTr="00D45208">
        <w:tc>
          <w:tcPr>
            <w:tcW w:w="675" w:type="dxa"/>
          </w:tcPr>
          <w:p w14:paraId="37596055" w14:textId="1B685F73" w:rsidR="00D45208" w:rsidRPr="00DE5FEE" w:rsidRDefault="00D45208" w:rsidP="00DA1B9A">
            <w:pPr>
              <w:jc w:val="left"/>
              <w:rPr>
                <w:rFonts w:cs="Times New Roman"/>
                <w:szCs w:val="24"/>
              </w:rPr>
            </w:pPr>
            <w:r>
              <w:rPr>
                <w:rFonts w:cs="Times New Roman"/>
                <w:szCs w:val="24"/>
              </w:rPr>
              <w:t>9</w:t>
            </w:r>
          </w:p>
        </w:tc>
        <w:tc>
          <w:tcPr>
            <w:tcW w:w="1843" w:type="dxa"/>
          </w:tcPr>
          <w:p w14:paraId="7AD17F1B" w14:textId="77777777" w:rsidR="00D45208" w:rsidRPr="00D45208" w:rsidRDefault="00D45208" w:rsidP="00DA1B9A">
            <w:pPr>
              <w:jc w:val="left"/>
              <w:rPr>
                <w:rFonts w:cs="Times New Roman"/>
                <w:i/>
                <w:iCs/>
                <w:szCs w:val="24"/>
              </w:rPr>
            </w:pPr>
            <w:r w:rsidRPr="00DE5FEE">
              <w:rPr>
                <w:rFonts w:cs="Times New Roman"/>
                <w:i/>
                <w:iCs/>
                <w:szCs w:val="24"/>
                <w:lang w:val="en-ID"/>
              </w:rPr>
              <w:t>newbalanceDest</w:t>
            </w:r>
          </w:p>
        </w:tc>
        <w:tc>
          <w:tcPr>
            <w:tcW w:w="5380" w:type="dxa"/>
          </w:tcPr>
          <w:p w14:paraId="52063408" w14:textId="77777777" w:rsidR="00D45208" w:rsidRPr="00DE5FEE" w:rsidRDefault="00D45208" w:rsidP="00DA1B9A">
            <w:pPr>
              <w:rPr>
                <w:rFonts w:cs="Times New Roman"/>
                <w:szCs w:val="24"/>
              </w:rPr>
            </w:pPr>
            <w:r w:rsidRPr="00DE5FEE">
              <w:rPr>
                <w:rFonts w:cs="Times New Roman"/>
                <w:szCs w:val="24"/>
                <w:lang w:val="en-ID"/>
              </w:rPr>
              <w:t>Saldo baru penerima setelah transaksi dilakukan</w:t>
            </w:r>
          </w:p>
        </w:tc>
      </w:tr>
      <w:tr w:rsidR="00D45208" w:rsidRPr="00DE5FEE" w14:paraId="0EAAE041" w14:textId="77777777" w:rsidTr="00D45208">
        <w:tc>
          <w:tcPr>
            <w:tcW w:w="675" w:type="dxa"/>
          </w:tcPr>
          <w:p w14:paraId="4C1523A5" w14:textId="17EC0269" w:rsidR="00D45208" w:rsidRPr="00DE5FEE" w:rsidRDefault="00D45208" w:rsidP="00DA1B9A">
            <w:pPr>
              <w:jc w:val="left"/>
              <w:rPr>
                <w:rFonts w:cs="Times New Roman"/>
                <w:szCs w:val="24"/>
              </w:rPr>
            </w:pPr>
            <w:r>
              <w:rPr>
                <w:rFonts w:cs="Times New Roman"/>
                <w:szCs w:val="24"/>
              </w:rPr>
              <w:t>10</w:t>
            </w:r>
          </w:p>
        </w:tc>
        <w:tc>
          <w:tcPr>
            <w:tcW w:w="1843" w:type="dxa"/>
          </w:tcPr>
          <w:p w14:paraId="62055006" w14:textId="77777777" w:rsidR="00D45208" w:rsidRPr="00D45208" w:rsidRDefault="00D45208" w:rsidP="00DA1B9A">
            <w:pPr>
              <w:jc w:val="left"/>
              <w:rPr>
                <w:rFonts w:cs="Times New Roman"/>
                <w:i/>
                <w:iCs/>
                <w:szCs w:val="24"/>
              </w:rPr>
            </w:pPr>
            <w:r w:rsidRPr="00DE5FEE">
              <w:rPr>
                <w:rFonts w:cs="Times New Roman"/>
                <w:i/>
                <w:iCs/>
                <w:szCs w:val="24"/>
                <w:lang w:val="en-ID"/>
              </w:rPr>
              <w:t>isFraud</w:t>
            </w:r>
          </w:p>
        </w:tc>
        <w:tc>
          <w:tcPr>
            <w:tcW w:w="5380" w:type="dxa"/>
          </w:tcPr>
          <w:p w14:paraId="00DBE348" w14:textId="77777777" w:rsidR="00D45208" w:rsidRPr="00DE5FEE" w:rsidRDefault="00D45208" w:rsidP="00DA1B9A">
            <w:pPr>
              <w:rPr>
                <w:rFonts w:cs="Times New Roman"/>
                <w:szCs w:val="24"/>
              </w:rPr>
            </w:pPr>
            <w:r w:rsidRPr="00DE5FEE">
              <w:rPr>
                <w:rFonts w:cs="Times New Roman"/>
                <w:szCs w:val="24"/>
                <w:lang w:val="en-ID"/>
              </w:rPr>
              <w:t>Mengkategorikan transaksi: 1 = penipuan, 0 = bukan penipuan</w:t>
            </w:r>
          </w:p>
        </w:tc>
      </w:tr>
      <w:tr w:rsidR="00D45208" w:rsidRPr="00DE5FEE" w14:paraId="4DC75018" w14:textId="77777777" w:rsidTr="00D45208">
        <w:tc>
          <w:tcPr>
            <w:tcW w:w="675" w:type="dxa"/>
          </w:tcPr>
          <w:p w14:paraId="51432871" w14:textId="5B8D1A2C" w:rsidR="00D45208" w:rsidRPr="00DE5FEE" w:rsidRDefault="00D45208" w:rsidP="00D45208">
            <w:pPr>
              <w:jc w:val="left"/>
              <w:rPr>
                <w:rFonts w:cs="Times New Roman"/>
                <w:szCs w:val="24"/>
              </w:rPr>
            </w:pPr>
            <w:r>
              <w:rPr>
                <w:rFonts w:cs="Times New Roman"/>
                <w:szCs w:val="24"/>
              </w:rPr>
              <w:t>11</w:t>
            </w:r>
          </w:p>
        </w:tc>
        <w:tc>
          <w:tcPr>
            <w:tcW w:w="1843" w:type="dxa"/>
          </w:tcPr>
          <w:p w14:paraId="187354DD" w14:textId="02E3961D" w:rsidR="00D45208" w:rsidRPr="00D45208" w:rsidRDefault="00D45208" w:rsidP="00D45208">
            <w:pPr>
              <w:jc w:val="left"/>
              <w:rPr>
                <w:rFonts w:cs="Times New Roman"/>
                <w:i/>
                <w:iCs/>
                <w:szCs w:val="24"/>
                <w:lang w:val="en-ID"/>
              </w:rPr>
            </w:pPr>
            <w:r w:rsidRPr="00D45208">
              <w:rPr>
                <w:rFonts w:cs="Times New Roman"/>
                <w:i/>
                <w:iCs/>
                <w:szCs w:val="24"/>
              </w:rPr>
              <w:t>isFlaggedFraud</w:t>
            </w:r>
          </w:p>
        </w:tc>
        <w:tc>
          <w:tcPr>
            <w:tcW w:w="5380" w:type="dxa"/>
          </w:tcPr>
          <w:p w14:paraId="1B8B65A6" w14:textId="70027B9F" w:rsidR="00D45208" w:rsidRPr="00DE5FEE" w:rsidRDefault="00D45208" w:rsidP="00D45208">
            <w:pPr>
              <w:rPr>
                <w:rFonts w:cs="Times New Roman"/>
                <w:szCs w:val="24"/>
                <w:lang w:val="en-ID"/>
              </w:rPr>
            </w:pPr>
            <w:r w:rsidRPr="00043211">
              <w:rPr>
                <w:rFonts w:cs="Times New Roman"/>
                <w:szCs w:val="24"/>
              </w:rPr>
              <w:t>mengkategorikan upaya ilegal, jika men</w:t>
            </w:r>
            <w:r w:rsidRPr="00BE0822">
              <w:rPr>
                <w:rFonts w:cs="Times New Roman"/>
                <w:i/>
                <w:iCs/>
                <w:szCs w:val="24"/>
              </w:rPr>
              <w:t>transfer</w:t>
            </w:r>
            <w:r w:rsidRPr="00043211">
              <w:rPr>
                <w:rFonts w:cs="Times New Roman"/>
                <w:szCs w:val="24"/>
              </w:rPr>
              <w:t xml:space="preserve"> lebih dari 200.000 dalam satu transaksi maka dalam pengawasan (1) dan jika dibawahnya maka bukan pengawasan (0)</w:t>
            </w:r>
          </w:p>
        </w:tc>
      </w:tr>
    </w:tbl>
    <w:p w14:paraId="21B17EFB" w14:textId="77777777" w:rsidR="00EB4294" w:rsidRDefault="00EB4294" w:rsidP="004073D7">
      <w:pPr>
        <w:pStyle w:val="ListParagraph"/>
        <w:widowControl w:val="0"/>
        <w:autoSpaceDE w:val="0"/>
        <w:autoSpaceDN w:val="0"/>
        <w:spacing w:after="0" w:line="360" w:lineRule="auto"/>
        <w:ind w:left="851"/>
        <w:contextualSpacing w:val="0"/>
        <w:rPr>
          <w:rFonts w:cs="Times New Roman"/>
          <w:szCs w:val="24"/>
        </w:rPr>
      </w:pPr>
    </w:p>
    <w:p w14:paraId="2ACFE441" w14:textId="54D59B3E" w:rsidR="00EB4294" w:rsidRPr="007E1053" w:rsidRDefault="00EB4294">
      <w:pPr>
        <w:pStyle w:val="ListParagraph"/>
        <w:widowControl w:val="0"/>
        <w:numPr>
          <w:ilvl w:val="0"/>
          <w:numId w:val="17"/>
        </w:numPr>
        <w:autoSpaceDE w:val="0"/>
        <w:autoSpaceDN w:val="0"/>
        <w:spacing w:after="0" w:line="360" w:lineRule="auto"/>
        <w:ind w:left="851"/>
        <w:contextualSpacing w:val="0"/>
        <w:rPr>
          <w:rFonts w:cs="Times New Roman"/>
          <w:szCs w:val="24"/>
        </w:rPr>
      </w:pPr>
      <w:r w:rsidRPr="00DA1399">
        <w:rPr>
          <w:rFonts w:cs="Times New Roman"/>
          <w:i/>
          <w:iCs/>
          <w:szCs w:val="24"/>
        </w:rPr>
        <w:t>step</w:t>
      </w:r>
      <w:r w:rsidRPr="007E1053">
        <w:rPr>
          <w:rFonts w:cs="Times New Roman"/>
          <w:szCs w:val="24"/>
        </w:rPr>
        <w:t>: Dalam konteks simulasi PaySim, "</w:t>
      </w:r>
      <w:r w:rsidRPr="00DA1399">
        <w:rPr>
          <w:rFonts w:cs="Times New Roman"/>
          <w:i/>
          <w:iCs/>
          <w:szCs w:val="24"/>
        </w:rPr>
        <w:t>step</w:t>
      </w:r>
      <w:r w:rsidRPr="007E1053">
        <w:rPr>
          <w:rFonts w:cs="Times New Roman"/>
          <w:szCs w:val="24"/>
        </w:rPr>
        <w:t>" mewakili satuan waktu yang digunakan untuk mengukur durasi simulasi. Setiap "</w:t>
      </w:r>
      <w:r w:rsidRPr="00DA1399">
        <w:rPr>
          <w:rFonts w:cs="Times New Roman"/>
          <w:i/>
          <w:iCs/>
          <w:szCs w:val="24"/>
        </w:rPr>
        <w:t>step</w:t>
      </w:r>
      <w:r w:rsidRPr="007E1053">
        <w:rPr>
          <w:rFonts w:cs="Times New Roman"/>
          <w:szCs w:val="24"/>
        </w:rPr>
        <w:t xml:space="preserve">" dalam simulasi ini setara dengan 1 jam di dunia nyata. Jadi, jika simulasi memiliki total 744 </w:t>
      </w:r>
      <w:r w:rsidRPr="00DA1399">
        <w:rPr>
          <w:rFonts w:cs="Times New Roman"/>
          <w:i/>
          <w:iCs/>
          <w:szCs w:val="24"/>
        </w:rPr>
        <w:t>step</w:t>
      </w:r>
      <w:r w:rsidRPr="007E1053">
        <w:rPr>
          <w:rFonts w:cs="Times New Roman"/>
          <w:szCs w:val="24"/>
        </w:rPr>
        <w:t xml:space="preserve">, ini berarti simulasi tersebut berlangsung selama 744 jam, atau sekitar 30 hari (karena 30 hari × 24 jam = 720 jam, ditambah beberapa jam ekstra untuk menutupi perbedaan dalam data). Setiap </w:t>
      </w:r>
      <w:r w:rsidRPr="00DA1399">
        <w:rPr>
          <w:rFonts w:cs="Times New Roman"/>
          <w:i/>
          <w:iCs/>
          <w:szCs w:val="24"/>
        </w:rPr>
        <w:t>step</w:t>
      </w:r>
      <w:r w:rsidRPr="007E1053">
        <w:rPr>
          <w:rFonts w:cs="Times New Roman"/>
          <w:szCs w:val="24"/>
        </w:rPr>
        <w:t xml:space="preserve"> mencatat transaksi yang terjadi selama 1 jam tersebut.</w:t>
      </w:r>
    </w:p>
    <w:p w14:paraId="04745461" w14:textId="77777777" w:rsidR="00EB4294" w:rsidRDefault="00EB4294">
      <w:pPr>
        <w:pStyle w:val="ListParagraph"/>
        <w:widowControl w:val="0"/>
        <w:numPr>
          <w:ilvl w:val="0"/>
          <w:numId w:val="17"/>
        </w:numPr>
        <w:autoSpaceDE w:val="0"/>
        <w:autoSpaceDN w:val="0"/>
        <w:spacing w:after="0" w:line="360" w:lineRule="auto"/>
        <w:ind w:left="851"/>
        <w:contextualSpacing w:val="0"/>
        <w:rPr>
          <w:rFonts w:cs="Times New Roman"/>
          <w:szCs w:val="24"/>
        </w:rPr>
      </w:pPr>
      <w:r w:rsidRPr="00DA1399">
        <w:rPr>
          <w:rFonts w:cs="Times New Roman"/>
          <w:i/>
          <w:iCs/>
          <w:szCs w:val="24"/>
        </w:rPr>
        <w:t>type</w:t>
      </w:r>
      <w:r w:rsidRPr="007E1053">
        <w:rPr>
          <w:rFonts w:cs="Times New Roman"/>
          <w:szCs w:val="24"/>
        </w:rPr>
        <w:t>: Ini merujuk pada kategori transaksi yang terjadi dalam simulasi. Ada beberapa jenis transaksi, yaitu:</w:t>
      </w:r>
    </w:p>
    <w:p w14:paraId="7DD5BAA4" w14:textId="77777777" w:rsidR="00EB4294" w:rsidRPr="002661CC" w:rsidRDefault="00EB4294">
      <w:pPr>
        <w:pStyle w:val="ListParagraph"/>
        <w:widowControl w:val="0"/>
        <w:numPr>
          <w:ilvl w:val="0"/>
          <w:numId w:val="19"/>
        </w:numPr>
        <w:autoSpaceDE w:val="0"/>
        <w:autoSpaceDN w:val="0"/>
        <w:spacing w:after="0" w:line="360" w:lineRule="auto"/>
        <w:ind w:left="1276" w:hanging="283"/>
        <w:contextualSpacing w:val="0"/>
        <w:rPr>
          <w:rFonts w:cs="Times New Roman"/>
          <w:szCs w:val="24"/>
        </w:rPr>
      </w:pPr>
      <w:r w:rsidRPr="00323F75">
        <w:rPr>
          <w:rFonts w:cs="Times New Roman"/>
          <w:i/>
          <w:iCs/>
          <w:szCs w:val="24"/>
        </w:rPr>
        <w:t>CASH-IN</w:t>
      </w:r>
      <w:r w:rsidRPr="002661CC">
        <w:rPr>
          <w:rFonts w:cs="Times New Roman"/>
          <w:szCs w:val="24"/>
        </w:rPr>
        <w:t xml:space="preserve"> adalah proses di mana saldo akun bertambah ketika pengguna menyetor uang tunai kepada seorang </w:t>
      </w:r>
      <w:r>
        <w:rPr>
          <w:rFonts w:cs="Times New Roman"/>
          <w:szCs w:val="24"/>
        </w:rPr>
        <w:t>pedagang</w:t>
      </w:r>
      <w:r w:rsidRPr="002661CC">
        <w:rPr>
          <w:rFonts w:cs="Times New Roman"/>
          <w:szCs w:val="24"/>
        </w:rPr>
        <w:t xml:space="preserve">. Ini berarti pengguna menambahkan uang ke akun </w:t>
      </w:r>
      <w:r w:rsidRPr="00EF579D">
        <w:rPr>
          <w:rFonts w:cs="Times New Roman"/>
          <w:i/>
          <w:iCs/>
          <w:szCs w:val="24"/>
        </w:rPr>
        <w:t>mobile</w:t>
      </w:r>
      <w:r w:rsidRPr="002661CC">
        <w:rPr>
          <w:rFonts w:cs="Times New Roman"/>
          <w:szCs w:val="24"/>
        </w:rPr>
        <w:t xml:space="preserve"> mereka dengan membayar tunai.</w:t>
      </w:r>
    </w:p>
    <w:p w14:paraId="0B6628A2" w14:textId="07DAB976" w:rsidR="00EB4294" w:rsidRPr="002661CC" w:rsidRDefault="00EB4294">
      <w:pPr>
        <w:pStyle w:val="ListParagraph"/>
        <w:widowControl w:val="0"/>
        <w:numPr>
          <w:ilvl w:val="0"/>
          <w:numId w:val="19"/>
        </w:numPr>
        <w:autoSpaceDE w:val="0"/>
        <w:autoSpaceDN w:val="0"/>
        <w:spacing w:after="0" w:line="360" w:lineRule="auto"/>
        <w:ind w:left="1276" w:hanging="283"/>
        <w:contextualSpacing w:val="0"/>
        <w:rPr>
          <w:rFonts w:cs="Times New Roman"/>
          <w:szCs w:val="24"/>
        </w:rPr>
      </w:pPr>
      <w:r w:rsidRPr="00323F75">
        <w:rPr>
          <w:rFonts w:cs="Times New Roman"/>
          <w:i/>
          <w:iCs/>
          <w:szCs w:val="24"/>
        </w:rPr>
        <w:t>CASH-OUT</w:t>
      </w:r>
      <w:r w:rsidRPr="002661CC">
        <w:rPr>
          <w:rFonts w:cs="Times New Roman"/>
          <w:szCs w:val="24"/>
        </w:rPr>
        <w:t xml:space="preserve"> adalah kebalikan dari </w:t>
      </w:r>
      <w:r w:rsidRPr="00323F75">
        <w:rPr>
          <w:rFonts w:cs="Times New Roman"/>
          <w:i/>
          <w:iCs/>
          <w:szCs w:val="24"/>
        </w:rPr>
        <w:t>CASH-IN</w:t>
      </w:r>
      <w:r w:rsidRPr="002661CC">
        <w:rPr>
          <w:rFonts w:cs="Times New Roman"/>
          <w:szCs w:val="24"/>
        </w:rPr>
        <w:t xml:space="preserve">, yaitu proses penarikan uang tunai dari seorang </w:t>
      </w:r>
      <w:r>
        <w:rPr>
          <w:rFonts w:cs="Times New Roman"/>
          <w:szCs w:val="24"/>
        </w:rPr>
        <w:t>pedagang</w:t>
      </w:r>
      <w:r w:rsidRPr="002661CC">
        <w:rPr>
          <w:rFonts w:cs="Times New Roman"/>
          <w:szCs w:val="24"/>
        </w:rPr>
        <w:t xml:space="preserve"> yang mengurangi saldo akun pengguna. Dengan kata lain, pengguna mengeluarkan uang dari akun </w:t>
      </w:r>
      <w:r w:rsidRPr="00CD160E">
        <w:rPr>
          <w:rFonts w:cs="Times New Roman"/>
          <w:i/>
          <w:iCs/>
          <w:szCs w:val="24"/>
        </w:rPr>
        <w:t>mobile</w:t>
      </w:r>
      <w:r w:rsidRPr="002661CC">
        <w:rPr>
          <w:rFonts w:cs="Times New Roman"/>
          <w:szCs w:val="24"/>
        </w:rPr>
        <w:t xml:space="preserve"> mereka dalam bentuk tunai.</w:t>
      </w:r>
    </w:p>
    <w:p w14:paraId="6931767D" w14:textId="6CCF3C16" w:rsidR="00EB4294" w:rsidRPr="002661CC" w:rsidRDefault="00EB4294">
      <w:pPr>
        <w:pStyle w:val="ListParagraph"/>
        <w:widowControl w:val="0"/>
        <w:numPr>
          <w:ilvl w:val="0"/>
          <w:numId w:val="19"/>
        </w:numPr>
        <w:autoSpaceDE w:val="0"/>
        <w:autoSpaceDN w:val="0"/>
        <w:spacing w:after="0" w:line="360" w:lineRule="auto"/>
        <w:ind w:left="1276" w:hanging="283"/>
        <w:contextualSpacing w:val="0"/>
        <w:rPr>
          <w:rFonts w:cs="Times New Roman"/>
          <w:szCs w:val="24"/>
        </w:rPr>
      </w:pPr>
      <w:r w:rsidRPr="00CD160E">
        <w:rPr>
          <w:rFonts w:cs="Times New Roman"/>
          <w:i/>
          <w:iCs/>
          <w:szCs w:val="24"/>
        </w:rPr>
        <w:t>D</w:t>
      </w:r>
      <w:r w:rsidR="009409AE">
        <w:rPr>
          <w:rFonts w:cs="Times New Roman"/>
          <w:i/>
          <w:iCs/>
          <w:szCs w:val="24"/>
        </w:rPr>
        <w:t>ebit</w:t>
      </w:r>
      <w:r w:rsidRPr="002661CC">
        <w:rPr>
          <w:rFonts w:cs="Times New Roman"/>
          <w:szCs w:val="24"/>
        </w:rPr>
        <w:t xml:space="preserve"> serupa dengan </w:t>
      </w:r>
      <w:r w:rsidRPr="00CD160E">
        <w:rPr>
          <w:rFonts w:cs="Times New Roman"/>
          <w:i/>
          <w:iCs/>
          <w:szCs w:val="24"/>
        </w:rPr>
        <w:t>CASH-OUT</w:t>
      </w:r>
      <w:r w:rsidRPr="002661CC">
        <w:rPr>
          <w:rFonts w:cs="Times New Roman"/>
          <w:szCs w:val="24"/>
        </w:rPr>
        <w:t xml:space="preserve">, namun dalam hal ini, uang dikirim dari layanan uang </w:t>
      </w:r>
      <w:r w:rsidRPr="00CD160E">
        <w:rPr>
          <w:rFonts w:cs="Times New Roman"/>
          <w:i/>
          <w:iCs/>
          <w:szCs w:val="24"/>
        </w:rPr>
        <w:t>mobile</w:t>
      </w:r>
      <w:r w:rsidRPr="002661CC">
        <w:rPr>
          <w:rFonts w:cs="Times New Roman"/>
          <w:szCs w:val="24"/>
        </w:rPr>
        <w:t xml:space="preserve"> ke akun bank. Ini juga mengurangi saldo akun </w:t>
      </w:r>
      <w:r w:rsidRPr="00113117">
        <w:rPr>
          <w:rFonts w:cs="Times New Roman"/>
          <w:i/>
          <w:iCs/>
          <w:szCs w:val="24"/>
        </w:rPr>
        <w:t>mobile</w:t>
      </w:r>
      <w:r w:rsidRPr="002661CC">
        <w:rPr>
          <w:rFonts w:cs="Times New Roman"/>
          <w:szCs w:val="24"/>
        </w:rPr>
        <w:t xml:space="preserve"> pengguna, tetapi uangnya dipindahkan ke bank, bukan ditarik sebagai tunai.</w:t>
      </w:r>
    </w:p>
    <w:p w14:paraId="299B769F" w14:textId="6D099099" w:rsidR="00EB4294" w:rsidRPr="002661CC" w:rsidRDefault="00EB4294">
      <w:pPr>
        <w:pStyle w:val="ListParagraph"/>
        <w:widowControl w:val="0"/>
        <w:numPr>
          <w:ilvl w:val="0"/>
          <w:numId w:val="19"/>
        </w:numPr>
        <w:autoSpaceDE w:val="0"/>
        <w:autoSpaceDN w:val="0"/>
        <w:spacing w:after="0" w:line="360" w:lineRule="auto"/>
        <w:ind w:left="1276" w:hanging="283"/>
        <w:contextualSpacing w:val="0"/>
        <w:rPr>
          <w:rFonts w:cs="Times New Roman"/>
          <w:szCs w:val="24"/>
        </w:rPr>
      </w:pPr>
      <w:r w:rsidRPr="00113117">
        <w:rPr>
          <w:rFonts w:cs="Times New Roman"/>
          <w:i/>
          <w:iCs/>
          <w:szCs w:val="24"/>
        </w:rPr>
        <w:lastRenderedPageBreak/>
        <w:t>PAYMENT</w:t>
      </w:r>
      <w:r w:rsidRPr="002661CC">
        <w:rPr>
          <w:rFonts w:cs="Times New Roman"/>
          <w:szCs w:val="24"/>
        </w:rPr>
        <w:t xml:space="preserve"> adalah proses pembayaran untuk barang atau jasa kepada seorang </w:t>
      </w:r>
      <w:r>
        <w:rPr>
          <w:rFonts w:cs="Times New Roman"/>
          <w:szCs w:val="24"/>
        </w:rPr>
        <w:t>pedagang</w:t>
      </w:r>
      <w:r w:rsidRPr="002661CC">
        <w:rPr>
          <w:rFonts w:cs="Times New Roman"/>
          <w:szCs w:val="24"/>
        </w:rPr>
        <w:t xml:space="preserve"> yang mengurangi saldo akun pengguna dan menambah saldo akun penerima (</w:t>
      </w:r>
      <w:r>
        <w:rPr>
          <w:rFonts w:cs="Times New Roman"/>
          <w:szCs w:val="24"/>
        </w:rPr>
        <w:t>pedagang</w:t>
      </w:r>
      <w:r w:rsidRPr="002661CC">
        <w:rPr>
          <w:rFonts w:cs="Times New Roman"/>
          <w:szCs w:val="24"/>
        </w:rPr>
        <w:t>). Ini adalah transaksi yang terjadi saat membeli sesuatu atau membayar layanan.</w:t>
      </w:r>
    </w:p>
    <w:p w14:paraId="4C228A1A" w14:textId="403C8E49" w:rsidR="00EB4294" w:rsidRPr="007E1053" w:rsidRDefault="00EB4294">
      <w:pPr>
        <w:pStyle w:val="ListParagraph"/>
        <w:widowControl w:val="0"/>
        <w:numPr>
          <w:ilvl w:val="0"/>
          <w:numId w:val="19"/>
        </w:numPr>
        <w:autoSpaceDE w:val="0"/>
        <w:autoSpaceDN w:val="0"/>
        <w:spacing w:after="0" w:line="360" w:lineRule="auto"/>
        <w:ind w:left="1276"/>
        <w:contextualSpacing w:val="0"/>
        <w:rPr>
          <w:rFonts w:cs="Times New Roman"/>
          <w:szCs w:val="24"/>
        </w:rPr>
      </w:pPr>
      <w:r w:rsidRPr="00113117">
        <w:rPr>
          <w:rFonts w:cs="Times New Roman"/>
          <w:i/>
          <w:iCs/>
          <w:szCs w:val="24"/>
        </w:rPr>
        <w:t>TRANSFER</w:t>
      </w:r>
      <w:r w:rsidRPr="002661CC">
        <w:rPr>
          <w:rFonts w:cs="Times New Roman"/>
          <w:szCs w:val="24"/>
        </w:rPr>
        <w:t xml:space="preserve"> adalah proses pengiriman uang dari satu pengguna layanan ke pengguna lain melalui </w:t>
      </w:r>
      <w:r w:rsidRPr="006C3B0C">
        <w:rPr>
          <w:rFonts w:cs="Times New Roman"/>
          <w:i/>
          <w:iCs/>
          <w:szCs w:val="24"/>
        </w:rPr>
        <w:t>platform</w:t>
      </w:r>
      <w:r w:rsidRPr="002661CC">
        <w:rPr>
          <w:rFonts w:cs="Times New Roman"/>
          <w:szCs w:val="24"/>
        </w:rPr>
        <w:t xml:space="preserve"> uang </w:t>
      </w:r>
      <w:r w:rsidRPr="00113117">
        <w:rPr>
          <w:rFonts w:cs="Times New Roman"/>
          <w:i/>
          <w:iCs/>
          <w:szCs w:val="24"/>
        </w:rPr>
        <w:t>mobile</w:t>
      </w:r>
      <w:r w:rsidRPr="002661CC">
        <w:rPr>
          <w:rFonts w:cs="Times New Roman"/>
          <w:szCs w:val="24"/>
        </w:rPr>
        <w:t xml:space="preserve">. Ini memungkinkan pengguna untuk </w:t>
      </w:r>
      <w:r w:rsidRPr="00BE0822">
        <w:rPr>
          <w:rFonts w:cs="Times New Roman"/>
          <w:szCs w:val="24"/>
        </w:rPr>
        <w:t>men</w:t>
      </w:r>
      <w:r w:rsidRPr="00BE0822">
        <w:rPr>
          <w:rFonts w:cs="Times New Roman"/>
          <w:i/>
          <w:iCs/>
          <w:szCs w:val="24"/>
        </w:rPr>
        <w:t>transfer</w:t>
      </w:r>
      <w:r w:rsidRPr="002661CC">
        <w:rPr>
          <w:rFonts w:cs="Times New Roman"/>
          <w:szCs w:val="24"/>
        </w:rPr>
        <w:t xml:space="preserve"> dana langsung ke akun </w:t>
      </w:r>
      <w:r w:rsidRPr="00113117">
        <w:rPr>
          <w:rFonts w:cs="Times New Roman"/>
          <w:i/>
          <w:iCs/>
          <w:szCs w:val="24"/>
        </w:rPr>
        <w:t>mobile</w:t>
      </w:r>
      <w:r w:rsidRPr="002661CC">
        <w:rPr>
          <w:rFonts w:cs="Times New Roman"/>
          <w:szCs w:val="24"/>
        </w:rPr>
        <w:t xml:space="preserve"> orang lain, tanpa melalui perantara seperti bank atau </w:t>
      </w:r>
      <w:r>
        <w:rPr>
          <w:rFonts w:cs="Times New Roman"/>
          <w:szCs w:val="24"/>
        </w:rPr>
        <w:t>pedagang</w:t>
      </w:r>
      <w:r w:rsidRPr="002661CC">
        <w:rPr>
          <w:rFonts w:cs="Times New Roman"/>
          <w:szCs w:val="24"/>
        </w:rPr>
        <w:t>.</w:t>
      </w:r>
    </w:p>
    <w:p w14:paraId="6418E734" w14:textId="77777777" w:rsidR="00EB4294" w:rsidRPr="00652849" w:rsidRDefault="00EB4294">
      <w:pPr>
        <w:pStyle w:val="ListParagraph"/>
        <w:widowControl w:val="0"/>
        <w:numPr>
          <w:ilvl w:val="0"/>
          <w:numId w:val="17"/>
        </w:numPr>
        <w:autoSpaceDE w:val="0"/>
        <w:autoSpaceDN w:val="0"/>
        <w:spacing w:after="0" w:line="360" w:lineRule="auto"/>
        <w:ind w:left="851"/>
        <w:contextualSpacing w:val="0"/>
        <w:rPr>
          <w:rFonts w:cs="Times New Roman"/>
          <w:szCs w:val="24"/>
        </w:rPr>
      </w:pPr>
      <w:r w:rsidRPr="00113117">
        <w:rPr>
          <w:rFonts w:cs="Times New Roman"/>
          <w:i/>
          <w:iCs/>
          <w:szCs w:val="24"/>
        </w:rPr>
        <w:t>amount</w:t>
      </w:r>
      <w:r w:rsidRPr="00652849">
        <w:rPr>
          <w:rFonts w:cs="Times New Roman"/>
          <w:szCs w:val="24"/>
        </w:rPr>
        <w:t>: Ini adalah jumlah uang yang terlibat dalam setiap transaksi, dan nilainya dinyatakan dalam mata uang lokal. Misalnya, jika transaksi adalah 100.000, ini berarti jumlah uang yang terlibat dalam transaksi tersebut adalah 100.000 unit mata uang lokal.</w:t>
      </w:r>
    </w:p>
    <w:p w14:paraId="2A6A94FA" w14:textId="77777777" w:rsidR="00EB4294" w:rsidRPr="00652849" w:rsidRDefault="00EB4294">
      <w:pPr>
        <w:pStyle w:val="ListParagraph"/>
        <w:widowControl w:val="0"/>
        <w:numPr>
          <w:ilvl w:val="0"/>
          <w:numId w:val="17"/>
        </w:numPr>
        <w:autoSpaceDE w:val="0"/>
        <w:autoSpaceDN w:val="0"/>
        <w:spacing w:after="0" w:line="360" w:lineRule="auto"/>
        <w:ind w:left="851"/>
        <w:contextualSpacing w:val="0"/>
        <w:rPr>
          <w:rFonts w:cs="Times New Roman"/>
          <w:szCs w:val="24"/>
        </w:rPr>
      </w:pPr>
      <w:r w:rsidRPr="00113117">
        <w:rPr>
          <w:rFonts w:cs="Times New Roman"/>
          <w:i/>
          <w:iCs/>
          <w:szCs w:val="24"/>
        </w:rPr>
        <w:t>nameOrig</w:t>
      </w:r>
      <w:r w:rsidRPr="00652849">
        <w:rPr>
          <w:rFonts w:cs="Times New Roman"/>
          <w:szCs w:val="24"/>
        </w:rPr>
        <w:t>: Ini adalah identitas atau nama pelanggan yang memulai transaksi. "</w:t>
      </w:r>
      <w:r w:rsidRPr="00113117">
        <w:rPr>
          <w:rFonts w:cs="Times New Roman"/>
          <w:i/>
          <w:iCs/>
          <w:szCs w:val="24"/>
        </w:rPr>
        <w:t>nameOrig</w:t>
      </w:r>
      <w:r w:rsidRPr="00652849">
        <w:rPr>
          <w:rFonts w:cs="Times New Roman"/>
          <w:szCs w:val="24"/>
        </w:rPr>
        <w:t xml:space="preserve">" menunjukkan siapa yang memulai transaksi, seperti orang atau entitas yang mengirim uang dalam </w:t>
      </w:r>
      <w:r w:rsidRPr="003F7B83">
        <w:rPr>
          <w:rFonts w:cs="Times New Roman"/>
          <w:i/>
          <w:iCs/>
          <w:szCs w:val="24"/>
        </w:rPr>
        <w:t>transfer</w:t>
      </w:r>
      <w:r w:rsidRPr="00652849">
        <w:rPr>
          <w:rFonts w:cs="Times New Roman"/>
          <w:szCs w:val="24"/>
        </w:rPr>
        <w:t xml:space="preserve"> atau yang menarik uang dalam kasus </w:t>
      </w:r>
      <w:r w:rsidRPr="00113117">
        <w:rPr>
          <w:rFonts w:cs="Times New Roman"/>
          <w:i/>
          <w:iCs/>
          <w:szCs w:val="24"/>
        </w:rPr>
        <w:t>CASH-OUT</w:t>
      </w:r>
      <w:r w:rsidRPr="00652849">
        <w:rPr>
          <w:rFonts w:cs="Times New Roman"/>
          <w:szCs w:val="24"/>
        </w:rPr>
        <w:t>.</w:t>
      </w:r>
    </w:p>
    <w:p w14:paraId="55E2018D" w14:textId="77777777" w:rsidR="00EB4294" w:rsidRPr="00652849" w:rsidRDefault="00EB4294">
      <w:pPr>
        <w:pStyle w:val="ListParagraph"/>
        <w:widowControl w:val="0"/>
        <w:numPr>
          <w:ilvl w:val="0"/>
          <w:numId w:val="17"/>
        </w:numPr>
        <w:autoSpaceDE w:val="0"/>
        <w:autoSpaceDN w:val="0"/>
        <w:spacing w:after="0" w:line="360" w:lineRule="auto"/>
        <w:ind w:left="851"/>
        <w:contextualSpacing w:val="0"/>
        <w:rPr>
          <w:rFonts w:cs="Times New Roman"/>
          <w:szCs w:val="24"/>
        </w:rPr>
      </w:pPr>
      <w:r w:rsidRPr="00113117">
        <w:rPr>
          <w:rFonts w:cs="Times New Roman"/>
          <w:i/>
          <w:iCs/>
          <w:szCs w:val="24"/>
        </w:rPr>
        <w:t>oldbalanceOrg</w:t>
      </w:r>
      <w:r w:rsidRPr="00652849">
        <w:rPr>
          <w:rFonts w:cs="Times New Roman"/>
          <w:szCs w:val="24"/>
        </w:rPr>
        <w:t>: Ini adalah saldo awal yang dimiliki oleh pelanggan sebelum transaksi terjadi. Misalnya, jika pelanggan memiliki 500.000 sebelum transaksi dan mereka melakukan transaksi senilai 100.000, maka "</w:t>
      </w:r>
      <w:r w:rsidRPr="00113117">
        <w:rPr>
          <w:rFonts w:cs="Times New Roman"/>
          <w:i/>
          <w:iCs/>
          <w:szCs w:val="24"/>
        </w:rPr>
        <w:t>oldbalanceOrg</w:t>
      </w:r>
      <w:r w:rsidRPr="00652849">
        <w:rPr>
          <w:rFonts w:cs="Times New Roman"/>
          <w:szCs w:val="24"/>
        </w:rPr>
        <w:t>" akan mencatat 500.000.</w:t>
      </w:r>
    </w:p>
    <w:p w14:paraId="5A626A0B" w14:textId="77777777" w:rsidR="00EB4294" w:rsidRPr="00652849" w:rsidRDefault="00EB4294">
      <w:pPr>
        <w:pStyle w:val="ListParagraph"/>
        <w:widowControl w:val="0"/>
        <w:numPr>
          <w:ilvl w:val="0"/>
          <w:numId w:val="17"/>
        </w:numPr>
        <w:autoSpaceDE w:val="0"/>
        <w:autoSpaceDN w:val="0"/>
        <w:spacing w:after="0" w:line="360" w:lineRule="auto"/>
        <w:ind w:left="851"/>
        <w:contextualSpacing w:val="0"/>
        <w:rPr>
          <w:rFonts w:cs="Times New Roman"/>
          <w:szCs w:val="24"/>
        </w:rPr>
      </w:pPr>
      <w:r w:rsidRPr="00113117">
        <w:rPr>
          <w:rFonts w:cs="Times New Roman"/>
          <w:i/>
          <w:iCs/>
          <w:szCs w:val="24"/>
        </w:rPr>
        <w:t>newbalanceOrig</w:t>
      </w:r>
      <w:r w:rsidRPr="00652849">
        <w:rPr>
          <w:rFonts w:cs="Times New Roman"/>
          <w:szCs w:val="24"/>
        </w:rPr>
        <w:t>: Ini adalah saldo baru yang dimiliki oleh pelanggan setelah transaksi selesai. Menggunakan contoh sebelumnya, setelah transaksi senilai 100.000, saldo baru pelanggan akan menjadi 400.000, dan ini akan dicatat sebagai "</w:t>
      </w:r>
      <w:r w:rsidRPr="00113117">
        <w:rPr>
          <w:rFonts w:cs="Times New Roman"/>
          <w:i/>
          <w:iCs/>
          <w:szCs w:val="24"/>
        </w:rPr>
        <w:t>newbalanceOrig</w:t>
      </w:r>
      <w:r w:rsidRPr="00652849">
        <w:rPr>
          <w:rFonts w:cs="Times New Roman"/>
          <w:szCs w:val="24"/>
        </w:rPr>
        <w:t>".</w:t>
      </w:r>
    </w:p>
    <w:p w14:paraId="0C8B1073" w14:textId="77777777" w:rsidR="00EB4294" w:rsidRPr="00652849" w:rsidRDefault="00EB4294">
      <w:pPr>
        <w:pStyle w:val="ListParagraph"/>
        <w:widowControl w:val="0"/>
        <w:numPr>
          <w:ilvl w:val="0"/>
          <w:numId w:val="17"/>
        </w:numPr>
        <w:autoSpaceDE w:val="0"/>
        <w:autoSpaceDN w:val="0"/>
        <w:spacing w:after="0" w:line="360" w:lineRule="auto"/>
        <w:ind w:left="851"/>
        <w:contextualSpacing w:val="0"/>
        <w:rPr>
          <w:rFonts w:cs="Times New Roman"/>
          <w:szCs w:val="24"/>
        </w:rPr>
      </w:pPr>
      <w:r w:rsidRPr="00113117">
        <w:rPr>
          <w:rFonts w:cs="Times New Roman"/>
          <w:i/>
          <w:iCs/>
          <w:szCs w:val="24"/>
        </w:rPr>
        <w:t>nameDest</w:t>
      </w:r>
      <w:r w:rsidRPr="00652849">
        <w:rPr>
          <w:rFonts w:cs="Times New Roman"/>
          <w:szCs w:val="24"/>
        </w:rPr>
        <w:t>: Ini adalah identitas atau nama pelanggan yang menerima transaksi. "</w:t>
      </w:r>
      <w:r w:rsidRPr="00113117">
        <w:rPr>
          <w:rFonts w:cs="Times New Roman"/>
          <w:i/>
          <w:iCs/>
          <w:szCs w:val="24"/>
        </w:rPr>
        <w:t>nameDest</w:t>
      </w:r>
      <w:r w:rsidRPr="00652849">
        <w:rPr>
          <w:rFonts w:cs="Times New Roman"/>
          <w:szCs w:val="24"/>
        </w:rPr>
        <w:t xml:space="preserve">" menunjukkan siapa yang menerima uang dalam sebuah </w:t>
      </w:r>
      <w:r w:rsidRPr="00944338">
        <w:rPr>
          <w:rFonts w:cs="Times New Roman"/>
          <w:i/>
          <w:iCs/>
          <w:szCs w:val="24"/>
        </w:rPr>
        <w:t>transfer</w:t>
      </w:r>
      <w:r w:rsidRPr="00652849">
        <w:rPr>
          <w:rFonts w:cs="Times New Roman"/>
          <w:szCs w:val="24"/>
        </w:rPr>
        <w:t xml:space="preserve">, atau akun yang diisi dengan dana dalam kasus </w:t>
      </w:r>
      <w:r w:rsidRPr="00113117">
        <w:rPr>
          <w:rFonts w:cs="Times New Roman"/>
          <w:i/>
          <w:iCs/>
          <w:szCs w:val="24"/>
        </w:rPr>
        <w:t>CASH-IN</w:t>
      </w:r>
      <w:r w:rsidRPr="00652849">
        <w:rPr>
          <w:rFonts w:cs="Times New Roman"/>
          <w:szCs w:val="24"/>
        </w:rPr>
        <w:t>.</w:t>
      </w:r>
    </w:p>
    <w:p w14:paraId="4E02C732" w14:textId="77777777" w:rsidR="00EB4294" w:rsidRPr="00652849" w:rsidRDefault="00EB4294">
      <w:pPr>
        <w:pStyle w:val="ListParagraph"/>
        <w:widowControl w:val="0"/>
        <w:numPr>
          <w:ilvl w:val="0"/>
          <w:numId w:val="17"/>
        </w:numPr>
        <w:autoSpaceDE w:val="0"/>
        <w:autoSpaceDN w:val="0"/>
        <w:spacing w:after="0" w:line="360" w:lineRule="auto"/>
        <w:ind w:left="851"/>
        <w:contextualSpacing w:val="0"/>
        <w:rPr>
          <w:rFonts w:cs="Times New Roman"/>
          <w:szCs w:val="24"/>
        </w:rPr>
      </w:pPr>
      <w:r w:rsidRPr="00113117">
        <w:rPr>
          <w:rFonts w:cs="Times New Roman"/>
          <w:i/>
          <w:iCs/>
          <w:szCs w:val="24"/>
        </w:rPr>
        <w:t>oldbalanceDest</w:t>
      </w:r>
      <w:r w:rsidRPr="00652849">
        <w:rPr>
          <w:rFonts w:cs="Times New Roman"/>
          <w:szCs w:val="24"/>
        </w:rPr>
        <w:t xml:space="preserve">: Ini adalah saldo awal dari penerima sebelum transaksi terjadi. Untuk pelanggan yang namanya dimulai dengan huruf "M" (yang mengacu pada pedagang), informasi ini tidak tersedia. Hal ini mungkin </w:t>
      </w:r>
      <w:r w:rsidRPr="00652849">
        <w:rPr>
          <w:rFonts w:cs="Times New Roman"/>
          <w:szCs w:val="24"/>
        </w:rPr>
        <w:lastRenderedPageBreak/>
        <w:t>karena data untuk pedagang diperlakukan secara berbeda atau tidak sepenuhnya dicatat.</w:t>
      </w:r>
    </w:p>
    <w:p w14:paraId="5BA0A493" w14:textId="1E96BBAB" w:rsidR="00EB4294" w:rsidRPr="00652849" w:rsidRDefault="00EB4294">
      <w:pPr>
        <w:pStyle w:val="ListParagraph"/>
        <w:widowControl w:val="0"/>
        <w:numPr>
          <w:ilvl w:val="0"/>
          <w:numId w:val="17"/>
        </w:numPr>
        <w:autoSpaceDE w:val="0"/>
        <w:autoSpaceDN w:val="0"/>
        <w:spacing w:after="0" w:line="360" w:lineRule="auto"/>
        <w:ind w:left="851"/>
        <w:contextualSpacing w:val="0"/>
        <w:rPr>
          <w:rFonts w:cs="Times New Roman"/>
          <w:szCs w:val="24"/>
        </w:rPr>
      </w:pPr>
      <w:r w:rsidRPr="00113117">
        <w:rPr>
          <w:rFonts w:cs="Times New Roman"/>
          <w:i/>
          <w:iCs/>
          <w:szCs w:val="24"/>
        </w:rPr>
        <w:t>newbalanceDest</w:t>
      </w:r>
      <w:r w:rsidRPr="00652849">
        <w:rPr>
          <w:rFonts w:cs="Times New Roman"/>
          <w:szCs w:val="24"/>
        </w:rPr>
        <w:t>: Ini adalah saldo baru dari penerima setelah transaksi selesai. Seperti "</w:t>
      </w:r>
      <w:r w:rsidRPr="00113117">
        <w:rPr>
          <w:rFonts w:cs="Times New Roman"/>
          <w:i/>
          <w:iCs/>
          <w:szCs w:val="24"/>
        </w:rPr>
        <w:t>oldbalanceDest</w:t>
      </w:r>
      <w:r w:rsidRPr="00652849">
        <w:rPr>
          <w:rFonts w:cs="Times New Roman"/>
          <w:szCs w:val="24"/>
        </w:rPr>
        <w:t>" informasi ini juga tidak tersedia untuk pelanggan dengan nama yang dimulai dengan huruf "M" (</w:t>
      </w:r>
      <w:r>
        <w:rPr>
          <w:rFonts w:cs="Times New Roman"/>
          <w:szCs w:val="24"/>
        </w:rPr>
        <w:t>Pedagang</w:t>
      </w:r>
      <w:r w:rsidRPr="00652849">
        <w:rPr>
          <w:rFonts w:cs="Times New Roman"/>
          <w:szCs w:val="24"/>
        </w:rPr>
        <w:t>).</w:t>
      </w:r>
    </w:p>
    <w:p w14:paraId="3CD68C52" w14:textId="6B41D94C" w:rsidR="00EB4294" w:rsidRPr="00652849" w:rsidRDefault="00EB4294">
      <w:pPr>
        <w:pStyle w:val="ListParagraph"/>
        <w:widowControl w:val="0"/>
        <w:numPr>
          <w:ilvl w:val="0"/>
          <w:numId w:val="17"/>
        </w:numPr>
        <w:autoSpaceDE w:val="0"/>
        <w:autoSpaceDN w:val="0"/>
        <w:spacing w:after="0" w:line="360" w:lineRule="auto"/>
        <w:ind w:left="851"/>
        <w:contextualSpacing w:val="0"/>
        <w:rPr>
          <w:rFonts w:cs="Times New Roman"/>
          <w:szCs w:val="24"/>
        </w:rPr>
      </w:pPr>
      <w:r w:rsidRPr="00113117">
        <w:rPr>
          <w:rFonts w:cs="Times New Roman"/>
          <w:i/>
          <w:iCs/>
          <w:szCs w:val="24"/>
        </w:rPr>
        <w:t>isFraud</w:t>
      </w:r>
      <w:r w:rsidRPr="00652849">
        <w:rPr>
          <w:rFonts w:cs="Times New Roman"/>
          <w:szCs w:val="24"/>
        </w:rPr>
        <w:t>: Ini adalah indikator apakah transaksi tersebut merupakan bagian dari kegiatan penipuan</w:t>
      </w:r>
      <w:r w:rsidR="00B31D2B">
        <w:rPr>
          <w:rFonts w:cs="Times New Roman"/>
          <w:szCs w:val="24"/>
        </w:rPr>
        <w:t xml:space="preserve"> atau tidak</w:t>
      </w:r>
      <w:r w:rsidRPr="00652849">
        <w:rPr>
          <w:rFonts w:cs="Times New Roman"/>
          <w:szCs w:val="24"/>
        </w:rPr>
        <w:t xml:space="preserve"> dalam simulasi. Dalam </w:t>
      </w:r>
      <w:r w:rsidRPr="00113117">
        <w:rPr>
          <w:rFonts w:cs="Times New Roman"/>
          <w:i/>
          <w:iCs/>
          <w:szCs w:val="24"/>
        </w:rPr>
        <w:t>dataset</w:t>
      </w:r>
      <w:r w:rsidRPr="00652849">
        <w:rPr>
          <w:rFonts w:cs="Times New Roman"/>
          <w:szCs w:val="24"/>
        </w:rPr>
        <w:t xml:space="preserve"> ini, penipuan biasanya melibatkan agen yang berusaha mengambil alih akun pelanggan, kemudian mencoba mengosongkan dana dari akun tersebut dengan men</w:t>
      </w:r>
      <w:r w:rsidRPr="00944338">
        <w:rPr>
          <w:rFonts w:cs="Times New Roman"/>
          <w:i/>
          <w:iCs/>
          <w:szCs w:val="24"/>
        </w:rPr>
        <w:t>transfer</w:t>
      </w:r>
      <w:r w:rsidRPr="00652849">
        <w:rPr>
          <w:rFonts w:cs="Times New Roman"/>
          <w:szCs w:val="24"/>
        </w:rPr>
        <w:t xml:space="preserve"> uang ke akun lain dan akhirnya mencairkan uang tersebut dari sistem.</w:t>
      </w:r>
    </w:p>
    <w:p w14:paraId="0DD1F55E" w14:textId="17AA49CB" w:rsidR="00EB4294" w:rsidRDefault="00EB4294">
      <w:pPr>
        <w:pStyle w:val="ListParagraph"/>
        <w:widowControl w:val="0"/>
        <w:numPr>
          <w:ilvl w:val="0"/>
          <w:numId w:val="17"/>
        </w:numPr>
        <w:autoSpaceDE w:val="0"/>
        <w:autoSpaceDN w:val="0"/>
        <w:spacing w:after="0" w:line="360" w:lineRule="auto"/>
        <w:ind w:left="851"/>
        <w:contextualSpacing w:val="0"/>
        <w:rPr>
          <w:rFonts w:cs="Times New Roman"/>
          <w:szCs w:val="24"/>
        </w:rPr>
      </w:pPr>
      <w:r w:rsidRPr="00113117">
        <w:rPr>
          <w:rFonts w:cs="Times New Roman"/>
          <w:i/>
          <w:iCs/>
          <w:szCs w:val="24"/>
        </w:rPr>
        <w:t>isFlaggedFraud</w:t>
      </w:r>
      <w:r w:rsidRPr="00652849">
        <w:rPr>
          <w:rFonts w:cs="Times New Roman"/>
          <w:szCs w:val="24"/>
        </w:rPr>
        <w:t xml:space="preserve">: Ini adalah indikator apakah transaksi tersebut ditandai sebagai upaya penipuan yang potensial oleh model bisnis yang digunakan dalam simulasi. Simulasi ini dirancang untuk mendeteksi dan menandai </w:t>
      </w:r>
      <w:r w:rsidRPr="00944338">
        <w:rPr>
          <w:rFonts w:cs="Times New Roman"/>
          <w:i/>
          <w:iCs/>
          <w:szCs w:val="24"/>
        </w:rPr>
        <w:t>transfer</w:t>
      </w:r>
      <w:r w:rsidRPr="00652849">
        <w:rPr>
          <w:rFonts w:cs="Times New Roman"/>
          <w:szCs w:val="24"/>
        </w:rPr>
        <w:t xml:space="preserve"> besar yang mencurigakan, terutama jika transaksi tersebut melibatkan </w:t>
      </w:r>
      <w:r w:rsidRPr="00944338">
        <w:rPr>
          <w:rFonts w:cs="Times New Roman"/>
          <w:i/>
          <w:iCs/>
          <w:szCs w:val="24"/>
        </w:rPr>
        <w:t>transfer</w:t>
      </w:r>
      <w:r w:rsidR="00956986">
        <w:rPr>
          <w:rFonts w:cs="Times New Roman"/>
          <w:szCs w:val="24"/>
        </w:rPr>
        <w:t xml:space="preserve"> uang</w:t>
      </w:r>
      <w:r w:rsidRPr="00652849">
        <w:rPr>
          <w:rFonts w:cs="Times New Roman"/>
          <w:szCs w:val="24"/>
        </w:rPr>
        <w:t xml:space="preserve"> lebih dari 200.000 dalam satu transaksi. Jika transaksi melebihi ambang batas ini, maka akan ditandai sebagai "</w:t>
      </w:r>
      <w:r w:rsidRPr="00113117">
        <w:rPr>
          <w:rFonts w:cs="Times New Roman"/>
          <w:i/>
          <w:iCs/>
          <w:szCs w:val="24"/>
        </w:rPr>
        <w:t>isFlaggedFraud</w:t>
      </w:r>
      <w:r w:rsidRPr="00652849">
        <w:rPr>
          <w:rFonts w:cs="Times New Roman"/>
          <w:szCs w:val="24"/>
        </w:rPr>
        <w:t>" menandakan bahwa transaksi tersebut mungkin ilegal dan perlu diperiksa lebih lanjut.</w:t>
      </w:r>
    </w:p>
    <w:p w14:paraId="69A01DC3" w14:textId="61902289" w:rsidR="00EB4294" w:rsidRDefault="00EB4294" w:rsidP="004073D7">
      <w:pPr>
        <w:pStyle w:val="Heading2"/>
        <w:numPr>
          <w:ilvl w:val="1"/>
          <w:numId w:val="2"/>
        </w:numPr>
        <w:spacing w:line="360" w:lineRule="auto"/>
        <w:rPr>
          <w:rFonts w:cs="Times New Roman"/>
          <w:szCs w:val="24"/>
        </w:rPr>
      </w:pPr>
      <w:r>
        <w:rPr>
          <w:rFonts w:cs="Times New Roman"/>
          <w:szCs w:val="24"/>
        </w:rPr>
        <w:t xml:space="preserve"> </w:t>
      </w:r>
      <w:bookmarkStart w:id="136" w:name="_Toc190801479"/>
      <w:r>
        <w:rPr>
          <w:rFonts w:cs="Times New Roman"/>
          <w:szCs w:val="24"/>
        </w:rPr>
        <w:t>Pendekatan Penelitian</w:t>
      </w:r>
      <w:bookmarkEnd w:id="136"/>
      <w:r>
        <w:rPr>
          <w:rFonts w:cs="Times New Roman"/>
          <w:szCs w:val="24"/>
        </w:rPr>
        <w:tab/>
      </w:r>
    </w:p>
    <w:p w14:paraId="0E9DA970" w14:textId="6AD0741A" w:rsidR="00EB4294" w:rsidRDefault="00EB4294" w:rsidP="004073D7">
      <w:pPr>
        <w:spacing w:line="360" w:lineRule="auto"/>
        <w:ind w:firstLine="576"/>
      </w:pPr>
      <w:r w:rsidRPr="00EB4294">
        <w:t xml:space="preserve">Penelitian ini mengadopsi pendekatan kuantitatif dengan metode eksperimen untuk merancang dan menguji model </w:t>
      </w:r>
      <w:r w:rsidRPr="00406637">
        <w:rPr>
          <w:i/>
          <w:iCs/>
        </w:rPr>
        <w:t xml:space="preserve">machine learning </w:t>
      </w:r>
      <w:r w:rsidRPr="00EB4294">
        <w:t xml:space="preserve">dalam deteksi penipuan pada data transaksi keuangan. Dengan menggunakan studi kasus, penelitian ini berfokus pada analisis data sintetis dari transaksi keuangan </w:t>
      </w:r>
      <w:r w:rsidRPr="00113117">
        <w:rPr>
          <w:i/>
          <w:iCs/>
        </w:rPr>
        <w:t>mobile</w:t>
      </w:r>
      <w:r w:rsidRPr="00EB4294">
        <w:t xml:space="preserve"> yang dikembangkan untuk meniru pola transaksi </w:t>
      </w:r>
      <w:r w:rsidR="001E1B4D">
        <w:t>keuangan asli</w:t>
      </w:r>
      <w:r w:rsidRPr="00EB4294">
        <w:t xml:space="preserve">. Pendekatan ini memungkinkan pengujian model </w:t>
      </w:r>
      <w:r w:rsidR="001E1B4D" w:rsidRPr="001E1B4D">
        <w:rPr>
          <w:i/>
          <w:iCs/>
        </w:rPr>
        <w:t>fraud detection</w:t>
      </w:r>
      <w:r w:rsidRPr="00EB4294">
        <w:t xml:space="preserve"> secara akurat tanpa melibatkan data asli, sehingga melindungi privasi namun tetap menghadirkan skenario transaksi yang realistis.</w:t>
      </w:r>
    </w:p>
    <w:p w14:paraId="3ECB0A38" w14:textId="0625D77C" w:rsidR="00F07B7E" w:rsidRDefault="00F07B7E" w:rsidP="004073D7">
      <w:pPr>
        <w:pStyle w:val="Heading2"/>
        <w:numPr>
          <w:ilvl w:val="1"/>
          <w:numId w:val="2"/>
        </w:numPr>
        <w:spacing w:line="360" w:lineRule="auto"/>
      </w:pPr>
      <w:bookmarkStart w:id="137" w:name="_Toc190801480"/>
      <w:r>
        <w:t>Instrumen Penelitian</w:t>
      </w:r>
      <w:bookmarkEnd w:id="137"/>
    </w:p>
    <w:p w14:paraId="3936CB66" w14:textId="75131C3D" w:rsidR="00F07B7E" w:rsidRPr="00F07B7E" w:rsidRDefault="00F07B7E" w:rsidP="004073D7">
      <w:pPr>
        <w:pStyle w:val="ListParagraph"/>
        <w:spacing w:line="360" w:lineRule="auto"/>
        <w:ind w:left="142" w:firstLine="578"/>
      </w:pPr>
      <w:r w:rsidRPr="00F07B7E">
        <w:t xml:space="preserve">Instrumen utama dalam penelitian ini adalah algoritma </w:t>
      </w:r>
      <w:r w:rsidRPr="001E1B4D">
        <w:rPr>
          <w:i/>
          <w:iCs/>
        </w:rPr>
        <w:t>machine learning</w:t>
      </w:r>
      <w:r w:rsidR="00956986">
        <w:t xml:space="preserve"> yang cocok untuk </w:t>
      </w:r>
      <w:r w:rsidR="00956986" w:rsidRPr="001E1B4D">
        <w:rPr>
          <w:i/>
          <w:iCs/>
        </w:rPr>
        <w:t>fraud detection.</w:t>
      </w:r>
      <w:r w:rsidR="00956986">
        <w:t xml:space="preserve"> Berdasarkan studi literatur yang telah </w:t>
      </w:r>
      <w:r w:rsidR="00956986">
        <w:lastRenderedPageBreak/>
        <w:t xml:space="preserve">dilakukan terdapat 3 model </w:t>
      </w:r>
      <w:r w:rsidR="00956986" w:rsidRPr="001E1B4D">
        <w:rPr>
          <w:i/>
          <w:iCs/>
        </w:rPr>
        <w:t>machine learning</w:t>
      </w:r>
      <w:r w:rsidR="00956986">
        <w:t xml:space="preserve"> yang banyak diterapkan untuk mendeteksi </w:t>
      </w:r>
      <w:r w:rsidR="00956986" w:rsidRPr="001E1B4D">
        <w:rPr>
          <w:i/>
          <w:iCs/>
        </w:rPr>
        <w:t>fraud</w:t>
      </w:r>
      <w:r w:rsidR="00956986">
        <w:t xml:space="preserve"> pada transaksi keuangan yaitu </w:t>
      </w:r>
      <w:r w:rsidRPr="001E1B4D">
        <w:rPr>
          <w:i/>
          <w:iCs/>
        </w:rPr>
        <w:t>Decision Tree, Random Forest,</w:t>
      </w:r>
      <w:r w:rsidRPr="00F07B7E">
        <w:t xml:space="preserve"> dan </w:t>
      </w:r>
      <w:r w:rsidRPr="001E1B4D">
        <w:rPr>
          <w:i/>
          <w:iCs/>
        </w:rPr>
        <w:t>XGBoost.</w:t>
      </w:r>
      <w:r w:rsidRPr="00F07B7E">
        <w:t xml:space="preserve"> Untuk memastikan efektivitas dan </w:t>
      </w:r>
      <w:r w:rsidR="00956986">
        <w:t xml:space="preserve">menentukan model yang akurat, </w:t>
      </w:r>
      <w:r w:rsidRPr="00F07B7E">
        <w:t xml:space="preserve">penelitian ini menggunakan metrik evaluasi seperti </w:t>
      </w:r>
      <w:r w:rsidRPr="00D5407E">
        <w:rPr>
          <w:i/>
          <w:iCs/>
        </w:rPr>
        <w:t>A</w:t>
      </w:r>
      <w:r w:rsidR="00D5407E" w:rsidRPr="00D5407E">
        <w:rPr>
          <w:i/>
          <w:iCs/>
        </w:rPr>
        <w:t>ccuracy</w:t>
      </w:r>
      <w:r w:rsidRPr="00D5407E">
        <w:rPr>
          <w:i/>
          <w:iCs/>
        </w:rPr>
        <w:t>, Precision, Recall, F1-Score,</w:t>
      </w:r>
      <w:r w:rsidRPr="00F07B7E">
        <w:t xml:space="preserve"> dan </w:t>
      </w:r>
      <w:r w:rsidRPr="00D5407E">
        <w:rPr>
          <w:i/>
          <w:iCs/>
        </w:rPr>
        <w:t>ROC-AUC</w:t>
      </w:r>
      <w:r w:rsidRPr="00F07B7E">
        <w:t xml:space="preserve"> yang memberikan gambaran komprehensif mengenai kinerja model dalam mengidentifikasi transaksi </w:t>
      </w:r>
      <w:r w:rsidR="001E1B4D">
        <w:t>keuangan mencurigakan</w:t>
      </w:r>
      <w:r w:rsidRPr="00F07B7E">
        <w:t xml:space="preserve"> dengan tingkat keandalan yang tinggi.</w:t>
      </w:r>
    </w:p>
    <w:p w14:paraId="6F8314E3" w14:textId="77777777" w:rsidR="00EB4294" w:rsidRPr="00A11DCE" w:rsidRDefault="00EB4294" w:rsidP="004073D7">
      <w:pPr>
        <w:spacing w:line="360" w:lineRule="auto"/>
        <w:ind w:firstLine="576"/>
      </w:pPr>
    </w:p>
    <w:p w14:paraId="65F2AEA5" w14:textId="77777777" w:rsidR="00E0203B" w:rsidRDefault="00E0203B" w:rsidP="004073D7">
      <w:pPr>
        <w:pStyle w:val="Heading1"/>
        <w:keepLines w:val="0"/>
        <w:numPr>
          <w:ilvl w:val="0"/>
          <w:numId w:val="2"/>
        </w:numPr>
        <w:tabs>
          <w:tab w:val="left" w:pos="911"/>
        </w:tabs>
        <w:spacing w:before="0" w:line="360" w:lineRule="auto"/>
        <w:ind w:left="0" w:firstLine="0"/>
      </w:pPr>
      <w:r>
        <w:rPr>
          <w:rFonts w:cs="Times New Roman"/>
          <w:szCs w:val="24"/>
        </w:rPr>
        <w:lastRenderedPageBreak/>
        <w:br/>
      </w:r>
      <w:bookmarkStart w:id="138" w:name="_Toc190801481"/>
      <w:r>
        <w:rPr>
          <w:rFonts w:cs="Times New Roman"/>
          <w:szCs w:val="24"/>
        </w:rPr>
        <w:t xml:space="preserve">HASIL DAN </w:t>
      </w:r>
      <w:bookmarkStart w:id="139" w:name="_Toc525140275"/>
      <w:bookmarkEnd w:id="139"/>
      <w:r>
        <w:rPr>
          <w:rFonts w:cs="Times New Roman"/>
          <w:szCs w:val="24"/>
        </w:rPr>
        <w:t>PEMBAHASAN</w:t>
      </w:r>
      <w:bookmarkEnd w:id="138"/>
    </w:p>
    <w:p w14:paraId="27C9E661" w14:textId="7CAF8C3C" w:rsidR="00E0203B" w:rsidRPr="00D314E6" w:rsidRDefault="00625D2F" w:rsidP="004073D7">
      <w:pPr>
        <w:pStyle w:val="Heading2"/>
        <w:numPr>
          <w:ilvl w:val="1"/>
          <w:numId w:val="2"/>
        </w:numPr>
        <w:spacing w:line="360" w:lineRule="auto"/>
        <w:rPr>
          <w:i/>
          <w:iCs/>
        </w:rPr>
      </w:pPr>
      <w:bookmarkStart w:id="140" w:name="_Toc190801482"/>
      <w:r w:rsidRPr="00D314E6">
        <w:rPr>
          <w:i/>
          <w:iCs/>
        </w:rPr>
        <w:t>Load Data</w:t>
      </w:r>
      <w:bookmarkEnd w:id="140"/>
    </w:p>
    <w:p w14:paraId="268FD424" w14:textId="1E0F3822" w:rsidR="0091038A" w:rsidRDefault="0091038A" w:rsidP="00682E3E">
      <w:r w:rsidRPr="0091038A">
        <w:rPr>
          <w:noProof/>
        </w:rPr>
        <w:drawing>
          <wp:inline distT="0" distB="0" distL="0" distR="0" wp14:anchorId="48E93F40" wp14:editId="43CD7807">
            <wp:extent cx="4949825" cy="2191385"/>
            <wp:effectExtent l="0" t="0" r="3175" b="0"/>
            <wp:docPr id="133528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83031" name=""/>
                    <pic:cNvPicPr/>
                  </pic:nvPicPr>
                  <pic:blipFill>
                    <a:blip r:embed="rId37"/>
                    <a:stretch>
                      <a:fillRect/>
                    </a:stretch>
                  </pic:blipFill>
                  <pic:spPr>
                    <a:xfrm>
                      <a:off x="0" y="0"/>
                      <a:ext cx="4949825" cy="2191385"/>
                    </a:xfrm>
                    <a:prstGeom prst="rect">
                      <a:avLst/>
                    </a:prstGeom>
                  </pic:spPr>
                </pic:pic>
              </a:graphicData>
            </a:graphic>
          </wp:inline>
        </w:drawing>
      </w:r>
    </w:p>
    <w:p w14:paraId="7587C3A6" w14:textId="6AFC9EB6" w:rsidR="0091038A" w:rsidRDefault="0091038A" w:rsidP="0091038A">
      <w:pPr>
        <w:pStyle w:val="Caption"/>
        <w:jc w:val="center"/>
        <w:rPr>
          <w:b w:val="0"/>
          <w:bCs w:val="0"/>
          <w:sz w:val="18"/>
        </w:rPr>
      </w:pPr>
      <w:bookmarkStart w:id="141" w:name="_Toc190787107"/>
      <w:r w:rsidRPr="0091038A">
        <w:rPr>
          <w:sz w:val="18"/>
        </w:rPr>
        <w:t xml:space="preserve">Gambar </w:t>
      </w:r>
      <w:r w:rsidR="0018008F">
        <w:rPr>
          <w:sz w:val="18"/>
        </w:rPr>
        <w:fldChar w:fldCharType="begin"/>
      </w:r>
      <w:r w:rsidR="0018008F">
        <w:rPr>
          <w:sz w:val="18"/>
        </w:rPr>
        <w:instrText xml:space="preserve"> STYLEREF 1 \s </w:instrText>
      </w:r>
      <w:r w:rsidR="0018008F">
        <w:rPr>
          <w:sz w:val="18"/>
        </w:rPr>
        <w:fldChar w:fldCharType="separate"/>
      </w:r>
      <w:r w:rsidR="0018008F">
        <w:rPr>
          <w:noProof/>
          <w:sz w:val="18"/>
        </w:rPr>
        <w:t>4</w:t>
      </w:r>
      <w:r w:rsidR="0018008F">
        <w:rPr>
          <w:sz w:val="18"/>
        </w:rPr>
        <w:fldChar w:fldCharType="end"/>
      </w:r>
      <w:r w:rsidR="0018008F">
        <w:rPr>
          <w:sz w:val="18"/>
        </w:rPr>
        <w:t>.</w:t>
      </w:r>
      <w:r w:rsidR="0018008F">
        <w:rPr>
          <w:sz w:val="18"/>
        </w:rPr>
        <w:fldChar w:fldCharType="begin"/>
      </w:r>
      <w:r w:rsidR="0018008F">
        <w:rPr>
          <w:sz w:val="18"/>
        </w:rPr>
        <w:instrText xml:space="preserve"> SEQ Gambar \* ARABIC \s 1 </w:instrText>
      </w:r>
      <w:r w:rsidR="0018008F">
        <w:rPr>
          <w:sz w:val="18"/>
        </w:rPr>
        <w:fldChar w:fldCharType="separate"/>
      </w:r>
      <w:r w:rsidR="0018008F">
        <w:rPr>
          <w:noProof/>
          <w:sz w:val="18"/>
        </w:rPr>
        <w:t>1</w:t>
      </w:r>
      <w:r w:rsidR="0018008F">
        <w:rPr>
          <w:sz w:val="18"/>
        </w:rPr>
        <w:fldChar w:fldCharType="end"/>
      </w:r>
      <w:r w:rsidRPr="0091038A">
        <w:rPr>
          <w:sz w:val="18"/>
        </w:rPr>
        <w:t xml:space="preserve"> </w:t>
      </w:r>
      <w:r w:rsidRPr="0091038A">
        <w:rPr>
          <w:b w:val="0"/>
          <w:bCs w:val="0"/>
          <w:sz w:val="18"/>
        </w:rPr>
        <w:t>Loading dataset</w:t>
      </w:r>
      <w:bookmarkEnd w:id="141"/>
    </w:p>
    <w:p w14:paraId="68228636" w14:textId="76F5ABEA" w:rsidR="0091038A" w:rsidRPr="0091038A" w:rsidRDefault="000D1205" w:rsidP="007D2A4F">
      <w:pPr>
        <w:ind w:firstLine="576"/>
      </w:pPr>
      <w:r>
        <w:t xml:space="preserve">Gambar </w:t>
      </w:r>
      <w:r w:rsidR="007F0486">
        <w:t>4.1</w:t>
      </w:r>
      <w:r>
        <w:t xml:space="preserve"> menunjukkan d</w:t>
      </w:r>
      <w:r w:rsidR="00DA45F2" w:rsidRPr="00DA45F2">
        <w:t xml:space="preserve">ata terkait </w:t>
      </w:r>
      <w:r w:rsidR="00DA45F2" w:rsidRPr="00A66DE1">
        <w:rPr>
          <w:i/>
          <w:iCs/>
        </w:rPr>
        <w:t>fraud</w:t>
      </w:r>
      <w:r w:rsidR="00DA45F2" w:rsidRPr="00DA45F2">
        <w:t xml:space="preserve"> dalam format CSV dimuat ke dalam </w:t>
      </w:r>
      <w:r>
        <w:t xml:space="preserve">lingkungan </w:t>
      </w:r>
      <w:r w:rsidR="00DA45F2" w:rsidRPr="00DA45F2">
        <w:t xml:space="preserve">program menggunakan fungsi </w:t>
      </w:r>
      <w:r w:rsidR="00DA45F2" w:rsidRPr="00735263">
        <w:rPr>
          <w:i/>
          <w:iCs/>
        </w:rPr>
        <w:t>read_csv</w:t>
      </w:r>
      <w:r w:rsidR="00DA45F2" w:rsidRPr="00DA45F2">
        <w:t xml:space="preserve"> dari </w:t>
      </w:r>
      <w:r w:rsidR="00DA45F2" w:rsidRPr="00735263">
        <w:rPr>
          <w:i/>
          <w:iCs/>
        </w:rPr>
        <w:t>library Pandas</w:t>
      </w:r>
      <w:r w:rsidR="00DA45F2" w:rsidRPr="00DA45F2">
        <w:t xml:space="preserve"> di Visual Studio Code, lalu diubah menjadi </w:t>
      </w:r>
      <w:r w:rsidR="00DA45F2" w:rsidRPr="00735263">
        <w:rPr>
          <w:i/>
          <w:iCs/>
        </w:rPr>
        <w:t>Pandas DataFrame</w:t>
      </w:r>
      <w:r w:rsidR="00DA45F2" w:rsidRPr="00DA45F2">
        <w:t xml:space="preserve"> untuk memudahkan manipulasi dan analisis. Setelah data berhasil diimpor, dilakukan eksplorasi awal dengan menampilkan lima baris pertama dari </w:t>
      </w:r>
      <w:r w:rsidR="00DA45F2" w:rsidRPr="00D314E6">
        <w:rPr>
          <w:i/>
          <w:iCs/>
        </w:rPr>
        <w:t>dataset</w:t>
      </w:r>
      <w:r w:rsidR="00DA45F2" w:rsidRPr="00DA45F2">
        <w:t xml:space="preserve"> yang terdiri dari 11 kolom, yaitu </w:t>
      </w:r>
      <w:r w:rsidR="00DA45F2" w:rsidRPr="00735263">
        <w:rPr>
          <w:i/>
          <w:iCs/>
        </w:rPr>
        <w:t>step, type, amount, nameOrig, oldbalanceOrg, newbalanceOrig, nameDes</w:t>
      </w:r>
      <w:r w:rsidR="00735263">
        <w:rPr>
          <w:i/>
          <w:iCs/>
        </w:rPr>
        <w:t>t</w:t>
      </w:r>
      <w:r w:rsidR="00DA45F2" w:rsidRPr="00735263">
        <w:rPr>
          <w:i/>
          <w:iCs/>
        </w:rPr>
        <w:t>, oldbalanceDest, newbalanceDes</w:t>
      </w:r>
      <w:r w:rsidR="00735263">
        <w:rPr>
          <w:i/>
          <w:iCs/>
        </w:rPr>
        <w:t>t</w:t>
      </w:r>
      <w:r w:rsidR="00DA45F2" w:rsidRPr="00735263">
        <w:rPr>
          <w:i/>
          <w:iCs/>
        </w:rPr>
        <w:t>, isFraud</w:t>
      </w:r>
      <w:r w:rsidR="00DA45F2" w:rsidRPr="00DA45F2">
        <w:t xml:space="preserve">, dan </w:t>
      </w:r>
      <w:r w:rsidR="00DA45F2" w:rsidRPr="00735263">
        <w:rPr>
          <w:i/>
          <w:iCs/>
        </w:rPr>
        <w:t>isFlaggedFraud</w:t>
      </w:r>
      <w:r w:rsidR="00DA45F2" w:rsidRPr="00DA45F2">
        <w:t>. Proses ini memberikan gambaran awal tentang struktur dan jenis data sebagai dasar untuk analisis lebih lanjut.</w:t>
      </w:r>
    </w:p>
    <w:p w14:paraId="67EC21C2" w14:textId="7D38B8FB" w:rsidR="00E0203B" w:rsidRDefault="0091038A" w:rsidP="004073D7">
      <w:pPr>
        <w:pStyle w:val="Heading2"/>
        <w:numPr>
          <w:ilvl w:val="1"/>
          <w:numId w:val="2"/>
        </w:numPr>
        <w:spacing w:line="360" w:lineRule="auto"/>
      </w:pPr>
      <w:bookmarkStart w:id="142" w:name="_Toc525140277"/>
      <w:bookmarkStart w:id="143" w:name="_Toc190801483"/>
      <w:bookmarkEnd w:id="142"/>
      <w:r w:rsidRPr="00735263">
        <w:rPr>
          <w:i/>
          <w:iCs/>
        </w:rPr>
        <w:t>Preprocessing Data</w:t>
      </w:r>
      <w:r>
        <w:t xml:space="preserve"> dan </w:t>
      </w:r>
      <w:r w:rsidR="00E0203B">
        <w:t>Analisis Data</w:t>
      </w:r>
      <w:bookmarkEnd w:id="143"/>
    </w:p>
    <w:p w14:paraId="68D805DC" w14:textId="102D4C2F" w:rsidR="00E0203B" w:rsidRDefault="00971765" w:rsidP="00971765">
      <w:pPr>
        <w:ind w:firstLine="576"/>
      </w:pPr>
      <w:bookmarkStart w:id="144" w:name="_Toc525140278"/>
      <w:r w:rsidRPr="00971765">
        <w:t xml:space="preserve">Sebelum melanjutkan ke tahap </w:t>
      </w:r>
      <w:r w:rsidRPr="00735263">
        <w:rPr>
          <w:i/>
          <w:iCs/>
        </w:rPr>
        <w:t>preprocessing</w:t>
      </w:r>
      <w:r w:rsidRPr="00971765">
        <w:t xml:space="preserve"> dan analisis data, dilakukan pengecekan awal terhadap informasi </w:t>
      </w:r>
      <w:r w:rsidRPr="00D314E6">
        <w:rPr>
          <w:i/>
          <w:iCs/>
        </w:rPr>
        <w:t>dataset</w:t>
      </w:r>
      <w:r w:rsidRPr="00971765">
        <w:t xml:space="preserve"> untuk memahami karakteristiknya secara keseluruhan. Pengecekan ini meliputi jumlah baris dan kolom data, tipe data pada setiap kolom, jumlah memori yang digunakan, serta distribusi tipe data dalam </w:t>
      </w:r>
      <w:r w:rsidRPr="00D314E6">
        <w:rPr>
          <w:i/>
          <w:iCs/>
        </w:rPr>
        <w:t>dataset</w:t>
      </w:r>
      <w:r w:rsidRPr="00971765">
        <w:t xml:space="preserve">. Informasi ini diperoleh menggunakan fungsi </w:t>
      </w:r>
      <w:r w:rsidRPr="00D314E6">
        <w:t>info()</w:t>
      </w:r>
      <w:r w:rsidRPr="00971765">
        <w:t xml:space="preserve"> dari </w:t>
      </w:r>
      <w:r w:rsidRPr="00735263">
        <w:rPr>
          <w:i/>
          <w:iCs/>
        </w:rPr>
        <w:t>library Pandas</w:t>
      </w:r>
      <w:r w:rsidRPr="00971765">
        <w:t xml:space="preserve"> yang memberikan detail penting mengenai struktur </w:t>
      </w:r>
      <w:r w:rsidRPr="00D314E6">
        <w:rPr>
          <w:i/>
          <w:iCs/>
        </w:rPr>
        <w:t>dataset</w:t>
      </w:r>
      <w:r w:rsidRPr="00971765">
        <w:t xml:space="preserve">. </w:t>
      </w:r>
      <w:bookmarkEnd w:id="144"/>
    </w:p>
    <w:p w14:paraId="3C519D54" w14:textId="75C49C12" w:rsidR="00DE49B6" w:rsidRDefault="00DE49B6" w:rsidP="00DE49B6">
      <w:pPr>
        <w:ind w:firstLine="576"/>
        <w:jc w:val="center"/>
      </w:pPr>
      <w:r w:rsidRPr="00DE49B6">
        <w:rPr>
          <w:noProof/>
        </w:rPr>
        <w:lastRenderedPageBreak/>
        <w:drawing>
          <wp:inline distT="0" distB="0" distL="0" distR="0" wp14:anchorId="12A44A97" wp14:editId="46BE7BEB">
            <wp:extent cx="2546359" cy="2926080"/>
            <wp:effectExtent l="0" t="0" r="6350" b="7620"/>
            <wp:docPr id="853433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33919" name=""/>
                    <pic:cNvPicPr/>
                  </pic:nvPicPr>
                  <pic:blipFill>
                    <a:blip r:embed="rId38"/>
                    <a:stretch>
                      <a:fillRect/>
                    </a:stretch>
                  </pic:blipFill>
                  <pic:spPr>
                    <a:xfrm>
                      <a:off x="0" y="0"/>
                      <a:ext cx="2556398" cy="2937616"/>
                    </a:xfrm>
                    <a:prstGeom prst="rect">
                      <a:avLst/>
                    </a:prstGeom>
                  </pic:spPr>
                </pic:pic>
              </a:graphicData>
            </a:graphic>
          </wp:inline>
        </w:drawing>
      </w:r>
    </w:p>
    <w:p w14:paraId="4265C8D3" w14:textId="2848C924" w:rsidR="00E0203B" w:rsidRPr="00DE49B6" w:rsidRDefault="00DE49B6" w:rsidP="00DE49B6">
      <w:pPr>
        <w:pStyle w:val="Caption"/>
        <w:jc w:val="center"/>
        <w:rPr>
          <w:rFonts w:cs="Times New Roman"/>
          <w:sz w:val="18"/>
        </w:rPr>
      </w:pPr>
      <w:bookmarkStart w:id="145" w:name="_Toc190787108"/>
      <w:r w:rsidRPr="00DE49B6">
        <w:rPr>
          <w:sz w:val="18"/>
        </w:rPr>
        <w:t xml:space="preserve">Gambar </w:t>
      </w:r>
      <w:r w:rsidR="0018008F">
        <w:rPr>
          <w:sz w:val="18"/>
        </w:rPr>
        <w:fldChar w:fldCharType="begin"/>
      </w:r>
      <w:r w:rsidR="0018008F">
        <w:rPr>
          <w:sz w:val="18"/>
        </w:rPr>
        <w:instrText xml:space="preserve"> STYLEREF 1 \s </w:instrText>
      </w:r>
      <w:r w:rsidR="0018008F">
        <w:rPr>
          <w:sz w:val="18"/>
        </w:rPr>
        <w:fldChar w:fldCharType="separate"/>
      </w:r>
      <w:r w:rsidR="0018008F">
        <w:rPr>
          <w:noProof/>
          <w:sz w:val="18"/>
        </w:rPr>
        <w:t>4</w:t>
      </w:r>
      <w:r w:rsidR="0018008F">
        <w:rPr>
          <w:sz w:val="18"/>
        </w:rPr>
        <w:fldChar w:fldCharType="end"/>
      </w:r>
      <w:r w:rsidR="0018008F">
        <w:rPr>
          <w:sz w:val="18"/>
        </w:rPr>
        <w:t>.</w:t>
      </w:r>
      <w:r w:rsidR="0018008F">
        <w:rPr>
          <w:sz w:val="18"/>
        </w:rPr>
        <w:fldChar w:fldCharType="begin"/>
      </w:r>
      <w:r w:rsidR="0018008F">
        <w:rPr>
          <w:sz w:val="18"/>
        </w:rPr>
        <w:instrText xml:space="preserve"> SEQ Gambar \* ARABIC \s 1 </w:instrText>
      </w:r>
      <w:r w:rsidR="0018008F">
        <w:rPr>
          <w:sz w:val="18"/>
        </w:rPr>
        <w:fldChar w:fldCharType="separate"/>
      </w:r>
      <w:r w:rsidR="0018008F">
        <w:rPr>
          <w:noProof/>
          <w:sz w:val="18"/>
        </w:rPr>
        <w:t>2</w:t>
      </w:r>
      <w:r w:rsidR="0018008F">
        <w:rPr>
          <w:sz w:val="18"/>
        </w:rPr>
        <w:fldChar w:fldCharType="end"/>
      </w:r>
      <w:r w:rsidRPr="00DE49B6">
        <w:rPr>
          <w:sz w:val="18"/>
        </w:rPr>
        <w:t xml:space="preserve"> </w:t>
      </w:r>
      <w:r w:rsidRPr="00DE49B6">
        <w:rPr>
          <w:b w:val="0"/>
          <w:bCs w:val="0"/>
          <w:sz w:val="18"/>
        </w:rPr>
        <w:t>Mengecek informasi data</w:t>
      </w:r>
      <w:bookmarkEnd w:id="145"/>
    </w:p>
    <w:p w14:paraId="2F0994BF" w14:textId="136149C1" w:rsidR="00DE49B6" w:rsidRDefault="00DE49B6" w:rsidP="00DE49B6">
      <w:pPr>
        <w:ind w:firstLine="576"/>
      </w:pPr>
      <w:r w:rsidRPr="00971765">
        <w:t xml:space="preserve">Berdasarkan </w:t>
      </w:r>
      <w:r w:rsidR="000D1205">
        <w:t xml:space="preserve">gambar </w:t>
      </w:r>
      <w:r w:rsidR="007F0486">
        <w:t>4.2</w:t>
      </w:r>
      <w:r w:rsidR="000D1205">
        <w:t xml:space="preserve"> </w:t>
      </w:r>
      <w:r w:rsidRPr="00971765">
        <w:t>hasil pengecekan</w:t>
      </w:r>
      <w:r w:rsidR="000D1205">
        <w:t xml:space="preserve"> informasi data</w:t>
      </w:r>
      <w:r w:rsidRPr="00971765">
        <w:t xml:space="preserve">, </w:t>
      </w:r>
      <w:r w:rsidRPr="00C15FED">
        <w:rPr>
          <w:i/>
          <w:iCs/>
        </w:rPr>
        <w:t>dataset</w:t>
      </w:r>
      <w:r w:rsidRPr="00971765">
        <w:t xml:space="preserve"> ini memiliki 6.362.620 baris dan 11 kolom dengan total penggunaan memori sebesar 534.0 MB. Kolom-kolom dalam </w:t>
      </w:r>
      <w:r w:rsidRPr="00C15FED">
        <w:rPr>
          <w:i/>
          <w:iCs/>
        </w:rPr>
        <w:t>dataset</w:t>
      </w:r>
      <w:r w:rsidRPr="00971765">
        <w:t xml:space="preserve"> terbagi menjadi tiga jenis tipe data: tipe </w:t>
      </w:r>
      <w:r w:rsidRPr="00971765">
        <w:rPr>
          <w:i/>
          <w:iCs/>
        </w:rPr>
        <w:t>int64</w:t>
      </w:r>
      <w:r w:rsidRPr="00971765">
        <w:t xml:space="preserve"> untuk nilai numerik integer yang mencakup kolom </w:t>
      </w:r>
      <w:r w:rsidRPr="00971765">
        <w:rPr>
          <w:i/>
          <w:iCs/>
        </w:rPr>
        <w:t>step, isFraud,</w:t>
      </w:r>
      <w:r w:rsidRPr="00971765">
        <w:t xml:space="preserve"> dan </w:t>
      </w:r>
      <w:r w:rsidRPr="00971765">
        <w:rPr>
          <w:i/>
          <w:iCs/>
        </w:rPr>
        <w:t>isFlaggedFraud</w:t>
      </w:r>
      <w:r>
        <w:rPr>
          <w:i/>
          <w:iCs/>
        </w:rPr>
        <w:t>,</w:t>
      </w:r>
      <w:r w:rsidRPr="00971765">
        <w:t xml:space="preserve"> tipe </w:t>
      </w:r>
      <w:r w:rsidRPr="00735263">
        <w:rPr>
          <w:i/>
          <w:iCs/>
        </w:rPr>
        <w:t>object</w:t>
      </w:r>
      <w:r w:rsidR="00735263" w:rsidRPr="00735263">
        <w:rPr>
          <w:i/>
          <w:iCs/>
        </w:rPr>
        <w:t xml:space="preserve"> </w:t>
      </w:r>
      <w:r w:rsidRPr="00971765">
        <w:t xml:space="preserve">untuk data teks seperti pada kolom </w:t>
      </w:r>
      <w:r w:rsidRPr="00971765">
        <w:rPr>
          <w:i/>
          <w:iCs/>
        </w:rPr>
        <w:t>type, nameOrig,</w:t>
      </w:r>
      <w:r w:rsidRPr="00971765">
        <w:t xml:space="preserve"> dan </w:t>
      </w:r>
      <w:r w:rsidRPr="00971765">
        <w:rPr>
          <w:i/>
          <w:iCs/>
        </w:rPr>
        <w:t>nameDest</w:t>
      </w:r>
      <w:r>
        <w:rPr>
          <w:i/>
          <w:iCs/>
        </w:rPr>
        <w:t>,</w:t>
      </w:r>
      <w:r w:rsidRPr="00971765">
        <w:t xml:space="preserve"> serta tipe </w:t>
      </w:r>
      <w:r w:rsidRPr="00971765">
        <w:rPr>
          <w:i/>
          <w:iCs/>
        </w:rPr>
        <w:t>float64</w:t>
      </w:r>
      <w:r w:rsidRPr="00971765">
        <w:t xml:space="preserve"> untuk nilai numerik desimal yang mencakup kolom </w:t>
      </w:r>
      <w:r w:rsidRPr="00971765">
        <w:rPr>
          <w:i/>
          <w:iCs/>
        </w:rPr>
        <w:t>amount, oldbalanceOrg, newbalanceOrig,</w:t>
      </w:r>
      <w:r w:rsidR="00735263">
        <w:rPr>
          <w:i/>
          <w:iCs/>
        </w:rPr>
        <w:t xml:space="preserve"> </w:t>
      </w:r>
      <w:r w:rsidRPr="00971765">
        <w:rPr>
          <w:i/>
          <w:iCs/>
        </w:rPr>
        <w:t xml:space="preserve">oldbalanceDest, </w:t>
      </w:r>
      <w:r w:rsidRPr="00971765">
        <w:t xml:space="preserve">dan </w:t>
      </w:r>
      <w:r w:rsidRPr="00971765">
        <w:rPr>
          <w:i/>
          <w:iCs/>
        </w:rPr>
        <w:t>newbalanceDest.</w:t>
      </w:r>
      <w:r w:rsidRPr="00971765">
        <w:t xml:space="preserve"> </w:t>
      </w:r>
    </w:p>
    <w:p w14:paraId="55D622D0" w14:textId="49A083B3" w:rsidR="00E0203B" w:rsidRDefault="007D2A4F" w:rsidP="007D2A4F">
      <w:pPr>
        <w:spacing w:line="360" w:lineRule="auto"/>
        <w:jc w:val="center"/>
        <w:rPr>
          <w:rFonts w:cs="Times New Roman"/>
          <w:szCs w:val="24"/>
        </w:rPr>
      </w:pPr>
      <w:r w:rsidRPr="00F06645">
        <w:rPr>
          <w:rFonts w:cs="Times New Roman"/>
          <w:noProof/>
          <w:szCs w:val="24"/>
        </w:rPr>
        <w:drawing>
          <wp:inline distT="0" distB="0" distL="0" distR="0" wp14:anchorId="43DC6BDC" wp14:editId="7A22B853">
            <wp:extent cx="1619250" cy="2098278"/>
            <wp:effectExtent l="0" t="0" r="0" b="0"/>
            <wp:docPr id="474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561" name=""/>
                    <pic:cNvPicPr/>
                  </pic:nvPicPr>
                  <pic:blipFill>
                    <a:blip r:embed="rId39"/>
                    <a:stretch>
                      <a:fillRect/>
                    </a:stretch>
                  </pic:blipFill>
                  <pic:spPr>
                    <a:xfrm>
                      <a:off x="0" y="0"/>
                      <a:ext cx="1620390" cy="2099755"/>
                    </a:xfrm>
                    <a:prstGeom prst="rect">
                      <a:avLst/>
                    </a:prstGeom>
                  </pic:spPr>
                </pic:pic>
              </a:graphicData>
            </a:graphic>
          </wp:inline>
        </w:drawing>
      </w:r>
    </w:p>
    <w:p w14:paraId="10F4D22C" w14:textId="52832080" w:rsidR="00F06645" w:rsidRPr="007D2A4F" w:rsidRDefault="007D2A4F" w:rsidP="007D2A4F">
      <w:pPr>
        <w:pStyle w:val="Caption"/>
        <w:jc w:val="center"/>
        <w:rPr>
          <w:rFonts w:cs="Times New Roman"/>
          <w:sz w:val="18"/>
        </w:rPr>
      </w:pPr>
      <w:bookmarkStart w:id="146" w:name="_Toc190787109"/>
      <w:r w:rsidRPr="007D2A4F">
        <w:rPr>
          <w:sz w:val="18"/>
        </w:rPr>
        <w:t xml:space="preserve">Gambar </w:t>
      </w:r>
      <w:r w:rsidR="0018008F">
        <w:rPr>
          <w:sz w:val="18"/>
        </w:rPr>
        <w:fldChar w:fldCharType="begin"/>
      </w:r>
      <w:r w:rsidR="0018008F">
        <w:rPr>
          <w:sz w:val="18"/>
        </w:rPr>
        <w:instrText xml:space="preserve"> STYLEREF 1 \s </w:instrText>
      </w:r>
      <w:r w:rsidR="0018008F">
        <w:rPr>
          <w:sz w:val="18"/>
        </w:rPr>
        <w:fldChar w:fldCharType="separate"/>
      </w:r>
      <w:r w:rsidR="0018008F">
        <w:rPr>
          <w:noProof/>
          <w:sz w:val="18"/>
        </w:rPr>
        <w:t>4</w:t>
      </w:r>
      <w:r w:rsidR="0018008F">
        <w:rPr>
          <w:sz w:val="18"/>
        </w:rPr>
        <w:fldChar w:fldCharType="end"/>
      </w:r>
      <w:r w:rsidR="0018008F">
        <w:rPr>
          <w:sz w:val="18"/>
        </w:rPr>
        <w:t>.</w:t>
      </w:r>
      <w:r w:rsidR="0018008F">
        <w:rPr>
          <w:sz w:val="18"/>
        </w:rPr>
        <w:fldChar w:fldCharType="begin"/>
      </w:r>
      <w:r w:rsidR="0018008F">
        <w:rPr>
          <w:sz w:val="18"/>
        </w:rPr>
        <w:instrText xml:space="preserve"> SEQ Gambar \* ARABIC \s 1 </w:instrText>
      </w:r>
      <w:r w:rsidR="0018008F">
        <w:rPr>
          <w:sz w:val="18"/>
        </w:rPr>
        <w:fldChar w:fldCharType="separate"/>
      </w:r>
      <w:r w:rsidR="0018008F">
        <w:rPr>
          <w:noProof/>
          <w:sz w:val="18"/>
        </w:rPr>
        <w:t>3</w:t>
      </w:r>
      <w:r w:rsidR="0018008F">
        <w:rPr>
          <w:sz w:val="18"/>
        </w:rPr>
        <w:fldChar w:fldCharType="end"/>
      </w:r>
      <w:r w:rsidRPr="007D2A4F">
        <w:rPr>
          <w:sz w:val="18"/>
        </w:rPr>
        <w:t xml:space="preserve"> </w:t>
      </w:r>
      <w:r w:rsidRPr="007D2A4F">
        <w:rPr>
          <w:b w:val="0"/>
          <w:bCs w:val="0"/>
          <w:sz w:val="18"/>
        </w:rPr>
        <w:t>Mengecek nilai null</w:t>
      </w:r>
      <w:bookmarkEnd w:id="146"/>
    </w:p>
    <w:p w14:paraId="2AE10E55" w14:textId="77777777" w:rsidR="007D2A4F" w:rsidRPr="007D2A4F" w:rsidRDefault="00F06645" w:rsidP="007D2A4F">
      <w:pPr>
        <w:keepNext/>
        <w:spacing w:line="360" w:lineRule="auto"/>
        <w:jc w:val="center"/>
        <w:rPr>
          <w:sz w:val="18"/>
          <w:szCs w:val="18"/>
        </w:rPr>
      </w:pPr>
      <w:r w:rsidRPr="007D2A4F">
        <w:rPr>
          <w:rFonts w:cs="Times New Roman"/>
          <w:noProof/>
          <w:sz w:val="18"/>
          <w:szCs w:val="18"/>
        </w:rPr>
        <w:lastRenderedPageBreak/>
        <w:drawing>
          <wp:inline distT="0" distB="0" distL="0" distR="0" wp14:anchorId="20EC9EC7" wp14:editId="30940146">
            <wp:extent cx="1933845" cy="1371791"/>
            <wp:effectExtent l="0" t="0" r="9525" b="0"/>
            <wp:docPr id="108138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86996" name=""/>
                    <pic:cNvPicPr/>
                  </pic:nvPicPr>
                  <pic:blipFill>
                    <a:blip r:embed="rId40"/>
                    <a:stretch>
                      <a:fillRect/>
                    </a:stretch>
                  </pic:blipFill>
                  <pic:spPr>
                    <a:xfrm>
                      <a:off x="0" y="0"/>
                      <a:ext cx="1933845" cy="1371791"/>
                    </a:xfrm>
                    <a:prstGeom prst="rect">
                      <a:avLst/>
                    </a:prstGeom>
                  </pic:spPr>
                </pic:pic>
              </a:graphicData>
            </a:graphic>
          </wp:inline>
        </w:drawing>
      </w:r>
    </w:p>
    <w:p w14:paraId="298CC3B6" w14:textId="726EA32B" w:rsidR="00F06645" w:rsidRPr="007D2A4F" w:rsidRDefault="007D2A4F" w:rsidP="007D2A4F">
      <w:pPr>
        <w:pStyle w:val="Caption"/>
        <w:jc w:val="center"/>
        <w:rPr>
          <w:sz w:val="18"/>
        </w:rPr>
      </w:pPr>
      <w:bookmarkStart w:id="147" w:name="_Toc190787110"/>
      <w:r w:rsidRPr="007D2A4F">
        <w:rPr>
          <w:sz w:val="18"/>
        </w:rPr>
        <w:t xml:space="preserve">Gambar </w:t>
      </w:r>
      <w:r w:rsidR="0018008F">
        <w:rPr>
          <w:sz w:val="18"/>
        </w:rPr>
        <w:fldChar w:fldCharType="begin"/>
      </w:r>
      <w:r w:rsidR="0018008F">
        <w:rPr>
          <w:sz w:val="18"/>
        </w:rPr>
        <w:instrText xml:space="preserve"> STYLEREF 1 \s </w:instrText>
      </w:r>
      <w:r w:rsidR="0018008F">
        <w:rPr>
          <w:sz w:val="18"/>
        </w:rPr>
        <w:fldChar w:fldCharType="separate"/>
      </w:r>
      <w:r w:rsidR="0018008F">
        <w:rPr>
          <w:noProof/>
          <w:sz w:val="18"/>
        </w:rPr>
        <w:t>4</w:t>
      </w:r>
      <w:r w:rsidR="0018008F">
        <w:rPr>
          <w:sz w:val="18"/>
        </w:rPr>
        <w:fldChar w:fldCharType="end"/>
      </w:r>
      <w:r w:rsidR="0018008F">
        <w:rPr>
          <w:sz w:val="18"/>
        </w:rPr>
        <w:t>.</w:t>
      </w:r>
      <w:r w:rsidR="0018008F">
        <w:rPr>
          <w:sz w:val="18"/>
        </w:rPr>
        <w:fldChar w:fldCharType="begin"/>
      </w:r>
      <w:r w:rsidR="0018008F">
        <w:rPr>
          <w:sz w:val="18"/>
        </w:rPr>
        <w:instrText xml:space="preserve"> SEQ Gambar \* ARABIC \s 1 </w:instrText>
      </w:r>
      <w:r w:rsidR="0018008F">
        <w:rPr>
          <w:sz w:val="18"/>
        </w:rPr>
        <w:fldChar w:fldCharType="separate"/>
      </w:r>
      <w:r w:rsidR="0018008F">
        <w:rPr>
          <w:noProof/>
          <w:sz w:val="18"/>
        </w:rPr>
        <w:t>4</w:t>
      </w:r>
      <w:r w:rsidR="0018008F">
        <w:rPr>
          <w:sz w:val="18"/>
        </w:rPr>
        <w:fldChar w:fldCharType="end"/>
      </w:r>
      <w:r w:rsidRPr="007D2A4F">
        <w:rPr>
          <w:sz w:val="18"/>
        </w:rPr>
        <w:t xml:space="preserve"> </w:t>
      </w:r>
      <w:r w:rsidRPr="007D2A4F">
        <w:rPr>
          <w:b w:val="0"/>
          <w:bCs w:val="0"/>
          <w:sz w:val="18"/>
        </w:rPr>
        <w:t>Mengecek duplikat data</w:t>
      </w:r>
      <w:bookmarkEnd w:id="147"/>
    </w:p>
    <w:p w14:paraId="7FDB1353" w14:textId="77777777" w:rsidR="007D2A4F" w:rsidRPr="007D2A4F" w:rsidRDefault="007D2A4F" w:rsidP="007D2A4F">
      <w:pPr>
        <w:keepNext/>
        <w:jc w:val="center"/>
        <w:rPr>
          <w:sz w:val="18"/>
          <w:szCs w:val="18"/>
        </w:rPr>
      </w:pPr>
      <w:r w:rsidRPr="007D2A4F">
        <w:rPr>
          <w:noProof/>
          <w:sz w:val="18"/>
          <w:szCs w:val="18"/>
        </w:rPr>
        <w:drawing>
          <wp:inline distT="0" distB="0" distL="0" distR="0" wp14:anchorId="6CE4FFA0" wp14:editId="26A63977">
            <wp:extent cx="4949825" cy="3058795"/>
            <wp:effectExtent l="0" t="0" r="3175" b="8255"/>
            <wp:docPr id="172926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68136" name=""/>
                    <pic:cNvPicPr/>
                  </pic:nvPicPr>
                  <pic:blipFill>
                    <a:blip r:embed="rId41"/>
                    <a:stretch>
                      <a:fillRect/>
                    </a:stretch>
                  </pic:blipFill>
                  <pic:spPr>
                    <a:xfrm>
                      <a:off x="0" y="0"/>
                      <a:ext cx="4949825" cy="3058795"/>
                    </a:xfrm>
                    <a:prstGeom prst="rect">
                      <a:avLst/>
                    </a:prstGeom>
                  </pic:spPr>
                </pic:pic>
              </a:graphicData>
            </a:graphic>
          </wp:inline>
        </w:drawing>
      </w:r>
    </w:p>
    <w:p w14:paraId="60680E10" w14:textId="12D8FD16" w:rsidR="007D2A4F" w:rsidRPr="007D2A4F" w:rsidRDefault="007D2A4F" w:rsidP="007D2A4F">
      <w:pPr>
        <w:pStyle w:val="Caption"/>
        <w:jc w:val="center"/>
        <w:rPr>
          <w:b w:val="0"/>
          <w:bCs w:val="0"/>
          <w:sz w:val="18"/>
        </w:rPr>
      </w:pPr>
      <w:bookmarkStart w:id="148" w:name="_Toc190787111"/>
      <w:r w:rsidRPr="007D2A4F">
        <w:rPr>
          <w:sz w:val="18"/>
        </w:rPr>
        <w:t xml:space="preserve">Gambar </w:t>
      </w:r>
      <w:r w:rsidR="0018008F">
        <w:rPr>
          <w:sz w:val="18"/>
        </w:rPr>
        <w:fldChar w:fldCharType="begin"/>
      </w:r>
      <w:r w:rsidR="0018008F">
        <w:rPr>
          <w:sz w:val="18"/>
        </w:rPr>
        <w:instrText xml:space="preserve"> STYLEREF 1 \s </w:instrText>
      </w:r>
      <w:r w:rsidR="0018008F">
        <w:rPr>
          <w:sz w:val="18"/>
        </w:rPr>
        <w:fldChar w:fldCharType="separate"/>
      </w:r>
      <w:r w:rsidR="0018008F">
        <w:rPr>
          <w:noProof/>
          <w:sz w:val="18"/>
        </w:rPr>
        <w:t>4</w:t>
      </w:r>
      <w:r w:rsidR="0018008F">
        <w:rPr>
          <w:sz w:val="18"/>
        </w:rPr>
        <w:fldChar w:fldCharType="end"/>
      </w:r>
      <w:r w:rsidR="0018008F">
        <w:rPr>
          <w:sz w:val="18"/>
        </w:rPr>
        <w:t>.</w:t>
      </w:r>
      <w:r w:rsidR="0018008F">
        <w:rPr>
          <w:sz w:val="18"/>
        </w:rPr>
        <w:fldChar w:fldCharType="begin"/>
      </w:r>
      <w:r w:rsidR="0018008F">
        <w:rPr>
          <w:sz w:val="18"/>
        </w:rPr>
        <w:instrText xml:space="preserve"> SEQ Gambar \* ARABIC \s 1 </w:instrText>
      </w:r>
      <w:r w:rsidR="0018008F">
        <w:rPr>
          <w:sz w:val="18"/>
        </w:rPr>
        <w:fldChar w:fldCharType="separate"/>
      </w:r>
      <w:r w:rsidR="0018008F">
        <w:rPr>
          <w:noProof/>
          <w:sz w:val="18"/>
        </w:rPr>
        <w:t>5</w:t>
      </w:r>
      <w:r w:rsidR="0018008F">
        <w:rPr>
          <w:sz w:val="18"/>
        </w:rPr>
        <w:fldChar w:fldCharType="end"/>
      </w:r>
      <w:r w:rsidRPr="007D2A4F">
        <w:rPr>
          <w:sz w:val="18"/>
        </w:rPr>
        <w:t xml:space="preserve"> </w:t>
      </w:r>
      <w:r w:rsidRPr="007D2A4F">
        <w:rPr>
          <w:b w:val="0"/>
          <w:bCs w:val="0"/>
          <w:sz w:val="18"/>
        </w:rPr>
        <w:t>Rename kolom</w:t>
      </w:r>
      <w:bookmarkEnd w:id="148"/>
    </w:p>
    <w:p w14:paraId="7163274D" w14:textId="37C420D2" w:rsidR="007D2A4F" w:rsidRDefault="007D2A4F" w:rsidP="00735263">
      <w:pPr>
        <w:ind w:firstLine="720"/>
      </w:pPr>
      <w:r w:rsidRPr="007D2A4F">
        <w:t xml:space="preserve">Setelah memastikan informasi pada </w:t>
      </w:r>
      <w:r w:rsidRPr="006F2A0D">
        <w:rPr>
          <w:i/>
          <w:iCs/>
        </w:rPr>
        <w:t>dataset</w:t>
      </w:r>
      <w:r w:rsidRPr="007D2A4F">
        <w:t xml:space="preserve">, </w:t>
      </w:r>
      <w:r w:rsidR="000D1205">
        <w:t xml:space="preserve">pada gambar </w:t>
      </w:r>
      <w:r w:rsidR="00B85A41">
        <w:t>4.3, 4.4,</w:t>
      </w:r>
      <w:r w:rsidR="000D1205">
        <w:t xml:space="preserve"> dan </w:t>
      </w:r>
      <w:r w:rsidR="00B85A41">
        <w:t xml:space="preserve">4.5 </w:t>
      </w:r>
      <w:r w:rsidR="000D1205">
        <w:t xml:space="preserve">proses </w:t>
      </w:r>
      <w:r w:rsidRPr="00735263">
        <w:rPr>
          <w:i/>
          <w:iCs/>
        </w:rPr>
        <w:t>preprocessing</w:t>
      </w:r>
      <w:r w:rsidRPr="007D2A4F">
        <w:t xml:space="preserve"> awal dilakukan untuk meningkatkan kualitas data. Proses ini meliputi pengecekan dan penanganan data kosong </w:t>
      </w:r>
      <w:r w:rsidRPr="000D1205">
        <w:rPr>
          <w:i/>
          <w:iCs/>
        </w:rPr>
        <w:t>(null),</w:t>
      </w:r>
      <w:r w:rsidRPr="007D2A4F">
        <w:t xml:space="preserve"> penghapusan data duplikat, pengubahan nama kolom agar lebih deskriptif, dan standarisasi format data.</w:t>
      </w:r>
    </w:p>
    <w:p w14:paraId="6CDFDAD8" w14:textId="2246176E" w:rsidR="005238FC" w:rsidRDefault="005238FC" w:rsidP="00CE556B">
      <w:pPr>
        <w:jc w:val="center"/>
      </w:pPr>
      <w:r w:rsidRPr="005238FC">
        <w:rPr>
          <w:noProof/>
        </w:rPr>
        <w:lastRenderedPageBreak/>
        <w:drawing>
          <wp:inline distT="0" distB="0" distL="0" distR="0" wp14:anchorId="75FD899C" wp14:editId="16C3E78E">
            <wp:extent cx="3472057" cy="4114800"/>
            <wp:effectExtent l="0" t="0" r="0" b="0"/>
            <wp:docPr id="645123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23622" name=""/>
                    <pic:cNvPicPr/>
                  </pic:nvPicPr>
                  <pic:blipFill>
                    <a:blip r:embed="rId42"/>
                    <a:stretch>
                      <a:fillRect/>
                    </a:stretch>
                  </pic:blipFill>
                  <pic:spPr>
                    <a:xfrm>
                      <a:off x="0" y="0"/>
                      <a:ext cx="3478623" cy="4122581"/>
                    </a:xfrm>
                    <a:prstGeom prst="rect">
                      <a:avLst/>
                    </a:prstGeom>
                  </pic:spPr>
                </pic:pic>
              </a:graphicData>
            </a:graphic>
          </wp:inline>
        </w:drawing>
      </w:r>
    </w:p>
    <w:p w14:paraId="12DC289A" w14:textId="5B0B45F9" w:rsidR="005238FC" w:rsidRDefault="005238FC" w:rsidP="005238FC">
      <w:pPr>
        <w:pStyle w:val="Caption"/>
        <w:jc w:val="center"/>
        <w:rPr>
          <w:b w:val="0"/>
          <w:bCs w:val="0"/>
          <w:i/>
          <w:iCs/>
          <w:sz w:val="18"/>
        </w:rPr>
      </w:pPr>
      <w:bookmarkStart w:id="149" w:name="_Toc190787112"/>
      <w:r w:rsidRPr="005238FC">
        <w:rPr>
          <w:sz w:val="18"/>
        </w:rPr>
        <w:t xml:space="preserve">Gambar </w:t>
      </w:r>
      <w:r w:rsidR="0018008F">
        <w:rPr>
          <w:sz w:val="18"/>
        </w:rPr>
        <w:fldChar w:fldCharType="begin"/>
      </w:r>
      <w:r w:rsidR="0018008F">
        <w:rPr>
          <w:sz w:val="18"/>
        </w:rPr>
        <w:instrText xml:space="preserve"> STYLEREF 1 \s </w:instrText>
      </w:r>
      <w:r w:rsidR="0018008F">
        <w:rPr>
          <w:sz w:val="18"/>
        </w:rPr>
        <w:fldChar w:fldCharType="separate"/>
      </w:r>
      <w:r w:rsidR="0018008F">
        <w:rPr>
          <w:noProof/>
          <w:sz w:val="18"/>
        </w:rPr>
        <w:t>4</w:t>
      </w:r>
      <w:r w:rsidR="0018008F">
        <w:rPr>
          <w:sz w:val="18"/>
        </w:rPr>
        <w:fldChar w:fldCharType="end"/>
      </w:r>
      <w:r w:rsidR="0018008F">
        <w:rPr>
          <w:sz w:val="18"/>
        </w:rPr>
        <w:t>.</w:t>
      </w:r>
      <w:r w:rsidR="0018008F">
        <w:rPr>
          <w:sz w:val="18"/>
        </w:rPr>
        <w:fldChar w:fldCharType="begin"/>
      </w:r>
      <w:r w:rsidR="0018008F">
        <w:rPr>
          <w:sz w:val="18"/>
        </w:rPr>
        <w:instrText xml:space="preserve"> SEQ Gambar \* ARABIC \s 1 </w:instrText>
      </w:r>
      <w:r w:rsidR="0018008F">
        <w:rPr>
          <w:sz w:val="18"/>
        </w:rPr>
        <w:fldChar w:fldCharType="separate"/>
      </w:r>
      <w:r w:rsidR="0018008F">
        <w:rPr>
          <w:noProof/>
          <w:sz w:val="18"/>
        </w:rPr>
        <w:t>7</w:t>
      </w:r>
      <w:r w:rsidR="0018008F">
        <w:rPr>
          <w:sz w:val="18"/>
        </w:rPr>
        <w:fldChar w:fldCharType="end"/>
      </w:r>
      <w:r w:rsidRPr="005238FC">
        <w:rPr>
          <w:b w:val="0"/>
          <w:bCs w:val="0"/>
          <w:sz w:val="18"/>
        </w:rPr>
        <w:t xml:space="preserve"> Jumlah </w:t>
      </w:r>
      <w:r w:rsidRPr="005238FC">
        <w:rPr>
          <w:b w:val="0"/>
          <w:bCs w:val="0"/>
          <w:i/>
          <w:iCs/>
          <w:sz w:val="18"/>
        </w:rPr>
        <w:t>transaksi fraud</w:t>
      </w:r>
      <w:r w:rsidRPr="005238FC">
        <w:rPr>
          <w:b w:val="0"/>
          <w:bCs w:val="0"/>
          <w:sz w:val="18"/>
        </w:rPr>
        <w:t xml:space="preserve"> dan </w:t>
      </w:r>
      <w:r w:rsidRPr="005238FC">
        <w:rPr>
          <w:b w:val="0"/>
          <w:bCs w:val="0"/>
          <w:i/>
          <w:iCs/>
          <w:sz w:val="18"/>
        </w:rPr>
        <w:t>non fraud</w:t>
      </w:r>
      <w:bookmarkEnd w:id="149"/>
    </w:p>
    <w:p w14:paraId="01F124C9" w14:textId="43F8E7E2" w:rsidR="005238FC" w:rsidRPr="005238FC" w:rsidRDefault="005238FC" w:rsidP="00CE556B">
      <w:pPr>
        <w:ind w:firstLine="720"/>
      </w:pPr>
      <w:r>
        <w:t xml:space="preserve">Barplot pada gambar 4.7 </w:t>
      </w:r>
      <w:r w:rsidRPr="005238FC">
        <w:t>menunjukkan jumlah transaksi yang dikategorikan sebagai</w:t>
      </w:r>
      <w:r w:rsidRPr="005238FC">
        <w:rPr>
          <w:i/>
          <w:iCs/>
        </w:rPr>
        <w:t xml:space="preserve"> fraud</w:t>
      </w:r>
      <w:r w:rsidRPr="005238FC">
        <w:t xml:space="preserve"> dan </w:t>
      </w:r>
      <w:r w:rsidRPr="005238FC">
        <w:rPr>
          <w:i/>
          <w:iCs/>
        </w:rPr>
        <w:t>non-fraud</w:t>
      </w:r>
      <w:r w:rsidRPr="005238FC">
        <w:t xml:space="preserve">. Terlihat bahwa jumlah transaksi </w:t>
      </w:r>
      <w:r w:rsidRPr="005238FC">
        <w:rPr>
          <w:i/>
          <w:iCs/>
        </w:rPr>
        <w:t>non-fraud</w:t>
      </w:r>
      <w:r w:rsidRPr="005238FC">
        <w:t xml:space="preserve"> (ditandai dengan angka 0) jauh lebih besar dibandingkan transaksi </w:t>
      </w:r>
      <w:r w:rsidRPr="005238FC">
        <w:rPr>
          <w:i/>
          <w:iCs/>
        </w:rPr>
        <w:t xml:space="preserve">fraud </w:t>
      </w:r>
      <w:r w:rsidRPr="005238FC">
        <w:t xml:space="preserve">(ditandai dengan angka 1). Dari data pada grafik, terdapat sekitar 6.354.407 transaksi </w:t>
      </w:r>
      <w:r w:rsidRPr="005238FC">
        <w:rPr>
          <w:i/>
          <w:iCs/>
        </w:rPr>
        <w:t>non-fraud,</w:t>
      </w:r>
      <w:r w:rsidRPr="005238FC">
        <w:t xml:space="preserve"> sedangkan hanya sekitar 8.213 transaksi yang terindikasi sebagai </w:t>
      </w:r>
      <w:r w:rsidRPr="005238FC">
        <w:rPr>
          <w:i/>
          <w:iCs/>
        </w:rPr>
        <w:t>fraud</w:t>
      </w:r>
      <w:r w:rsidRPr="005238FC">
        <w:t xml:space="preserve">. Ketimpangan ini menunjukkan bahwa kasus </w:t>
      </w:r>
      <w:r w:rsidRPr="005238FC">
        <w:rPr>
          <w:i/>
          <w:iCs/>
        </w:rPr>
        <w:t>fraud</w:t>
      </w:r>
      <w:r w:rsidRPr="005238FC">
        <w:t xml:space="preserve"> dalam transaksi sangat jarang terjadi dibandingkan dengan transaksi yang sah</w:t>
      </w:r>
      <w:r>
        <w:t xml:space="preserve"> dan terjadinya </w:t>
      </w:r>
      <w:r w:rsidRPr="005238FC">
        <w:rPr>
          <w:i/>
          <w:iCs/>
        </w:rPr>
        <w:t>imbalance data</w:t>
      </w:r>
      <w:r w:rsidRPr="005238FC">
        <w:t xml:space="preserve"> yang bisa menjadi tantangan dalam mendeteksi </w:t>
      </w:r>
      <w:r w:rsidRPr="005238FC">
        <w:rPr>
          <w:i/>
          <w:iCs/>
        </w:rPr>
        <w:t>fraud</w:t>
      </w:r>
      <w:r w:rsidRPr="005238FC">
        <w:t xml:space="preserve"> secara efektif.</w:t>
      </w:r>
    </w:p>
    <w:p w14:paraId="35E5830E" w14:textId="77777777" w:rsidR="00EA4321" w:rsidRDefault="00D17353" w:rsidP="00EA4321">
      <w:pPr>
        <w:keepNext/>
      </w:pPr>
      <w:r w:rsidRPr="00D17353">
        <w:rPr>
          <w:noProof/>
        </w:rPr>
        <w:lastRenderedPageBreak/>
        <w:drawing>
          <wp:inline distT="0" distB="0" distL="0" distR="0" wp14:anchorId="000D1720" wp14:editId="385DD27B">
            <wp:extent cx="4949825" cy="3453130"/>
            <wp:effectExtent l="0" t="0" r="3175" b="0"/>
            <wp:docPr id="1522570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70709" name=""/>
                    <pic:cNvPicPr/>
                  </pic:nvPicPr>
                  <pic:blipFill>
                    <a:blip r:embed="rId43"/>
                    <a:stretch>
                      <a:fillRect/>
                    </a:stretch>
                  </pic:blipFill>
                  <pic:spPr>
                    <a:xfrm>
                      <a:off x="0" y="0"/>
                      <a:ext cx="4949825" cy="3453130"/>
                    </a:xfrm>
                    <a:prstGeom prst="rect">
                      <a:avLst/>
                    </a:prstGeom>
                  </pic:spPr>
                </pic:pic>
              </a:graphicData>
            </a:graphic>
          </wp:inline>
        </w:drawing>
      </w:r>
    </w:p>
    <w:p w14:paraId="44697149" w14:textId="65DFD62C" w:rsidR="00D17353" w:rsidRPr="00EA4321" w:rsidRDefault="00EA4321" w:rsidP="00EA4321">
      <w:pPr>
        <w:pStyle w:val="Caption"/>
        <w:jc w:val="center"/>
        <w:rPr>
          <w:sz w:val="18"/>
        </w:rPr>
      </w:pPr>
      <w:bookmarkStart w:id="150" w:name="_Toc190787113"/>
      <w:r w:rsidRPr="00EA4321">
        <w:rPr>
          <w:sz w:val="18"/>
        </w:rPr>
        <w:t xml:space="preserve">Gambar </w:t>
      </w:r>
      <w:r w:rsidR="0018008F">
        <w:rPr>
          <w:sz w:val="18"/>
        </w:rPr>
        <w:fldChar w:fldCharType="begin"/>
      </w:r>
      <w:r w:rsidR="0018008F">
        <w:rPr>
          <w:sz w:val="18"/>
        </w:rPr>
        <w:instrText xml:space="preserve"> STYLEREF 1 \s </w:instrText>
      </w:r>
      <w:r w:rsidR="0018008F">
        <w:rPr>
          <w:sz w:val="18"/>
        </w:rPr>
        <w:fldChar w:fldCharType="separate"/>
      </w:r>
      <w:r w:rsidR="0018008F">
        <w:rPr>
          <w:noProof/>
          <w:sz w:val="18"/>
        </w:rPr>
        <w:t>4</w:t>
      </w:r>
      <w:r w:rsidR="0018008F">
        <w:rPr>
          <w:sz w:val="18"/>
        </w:rPr>
        <w:fldChar w:fldCharType="end"/>
      </w:r>
      <w:r w:rsidR="0018008F">
        <w:rPr>
          <w:sz w:val="18"/>
        </w:rPr>
        <w:t>.</w:t>
      </w:r>
      <w:r w:rsidR="0018008F">
        <w:rPr>
          <w:sz w:val="18"/>
        </w:rPr>
        <w:fldChar w:fldCharType="begin"/>
      </w:r>
      <w:r w:rsidR="0018008F">
        <w:rPr>
          <w:sz w:val="18"/>
        </w:rPr>
        <w:instrText xml:space="preserve"> SEQ Gambar \* ARABIC \s 1 </w:instrText>
      </w:r>
      <w:r w:rsidR="0018008F">
        <w:rPr>
          <w:sz w:val="18"/>
        </w:rPr>
        <w:fldChar w:fldCharType="separate"/>
      </w:r>
      <w:r w:rsidR="0018008F">
        <w:rPr>
          <w:noProof/>
          <w:sz w:val="18"/>
        </w:rPr>
        <w:t>8</w:t>
      </w:r>
      <w:r w:rsidR="0018008F">
        <w:rPr>
          <w:sz w:val="18"/>
        </w:rPr>
        <w:fldChar w:fldCharType="end"/>
      </w:r>
      <w:r w:rsidRPr="00EA4321">
        <w:rPr>
          <w:sz w:val="18"/>
        </w:rPr>
        <w:t xml:space="preserve"> </w:t>
      </w:r>
      <w:r w:rsidRPr="00EA4321">
        <w:rPr>
          <w:b w:val="0"/>
          <w:bCs w:val="0"/>
          <w:sz w:val="18"/>
        </w:rPr>
        <w:t>Distribusi transaksi</w:t>
      </w:r>
      <w:r w:rsidRPr="00EA4321">
        <w:rPr>
          <w:b w:val="0"/>
          <w:bCs w:val="0"/>
          <w:i/>
          <w:iCs/>
          <w:sz w:val="18"/>
        </w:rPr>
        <w:t xml:space="preserve"> fraud</w:t>
      </w:r>
      <w:r w:rsidRPr="00EA4321">
        <w:rPr>
          <w:b w:val="0"/>
          <w:bCs w:val="0"/>
          <w:sz w:val="18"/>
        </w:rPr>
        <w:t xml:space="preserve"> dan </w:t>
      </w:r>
      <w:r w:rsidRPr="00EA4321">
        <w:rPr>
          <w:b w:val="0"/>
          <w:bCs w:val="0"/>
          <w:i/>
          <w:iCs/>
          <w:sz w:val="18"/>
        </w:rPr>
        <w:t>non fraud</w:t>
      </w:r>
      <w:r w:rsidR="005238FC">
        <w:rPr>
          <w:b w:val="0"/>
          <w:bCs w:val="0"/>
          <w:i/>
          <w:iCs/>
          <w:sz w:val="18"/>
        </w:rPr>
        <w:t xml:space="preserve"> </w:t>
      </w:r>
      <w:r w:rsidR="005238FC" w:rsidRPr="005238FC">
        <w:rPr>
          <w:b w:val="0"/>
          <w:bCs w:val="0"/>
          <w:sz w:val="18"/>
        </w:rPr>
        <w:t>berdasarkan type</w:t>
      </w:r>
      <w:bookmarkEnd w:id="150"/>
    </w:p>
    <w:p w14:paraId="20309A40" w14:textId="33BDE0CB" w:rsidR="00CF0BBA" w:rsidRDefault="00CF0BBA" w:rsidP="00CF0BBA">
      <w:pPr>
        <w:ind w:firstLine="720"/>
      </w:pPr>
      <w:r w:rsidRPr="00CF0BBA">
        <w:t>Grafik</w:t>
      </w:r>
      <w:r w:rsidR="002712E1">
        <w:t xml:space="preserve"> pada gambar </w:t>
      </w:r>
      <w:r w:rsidR="00B85A41">
        <w:t>4.</w:t>
      </w:r>
      <w:r w:rsidR="00341756">
        <w:t>8</w:t>
      </w:r>
      <w:r w:rsidRPr="00CF0BBA">
        <w:t xml:space="preserve"> </w:t>
      </w:r>
      <w:r w:rsidR="002712E1">
        <w:t>diatas</w:t>
      </w:r>
      <w:r w:rsidRPr="00CF0BBA">
        <w:t xml:space="preserve"> menunjukkan distribusi transaksi berdasarkan jenisnya serta apakah transaksi tersebut termasuk </w:t>
      </w:r>
      <w:r w:rsidRPr="002712E1">
        <w:rPr>
          <w:i/>
          <w:iCs/>
        </w:rPr>
        <w:t>fraud</w:t>
      </w:r>
      <w:r w:rsidRPr="00CF0BBA">
        <w:t xml:space="preserve"> atau bukan. Jenis transaksi </w:t>
      </w:r>
      <w:r w:rsidRPr="00735263">
        <w:rPr>
          <w:i/>
          <w:iCs/>
        </w:rPr>
        <w:t>cash_out</w:t>
      </w:r>
      <w:r w:rsidRPr="00CF0BBA">
        <w:t xml:space="preserve"> dan </w:t>
      </w:r>
      <w:r w:rsidRPr="00735263">
        <w:rPr>
          <w:i/>
          <w:iCs/>
        </w:rPr>
        <w:t>transfer</w:t>
      </w:r>
      <w:r w:rsidRPr="00CF0BBA">
        <w:t xml:space="preserve"> memiliki jumlah kasus </w:t>
      </w:r>
      <w:r w:rsidRPr="00735263">
        <w:rPr>
          <w:i/>
          <w:iCs/>
        </w:rPr>
        <w:t xml:space="preserve">fraud </w:t>
      </w:r>
      <w:r w:rsidRPr="00CF0BBA">
        <w:t xml:space="preserve">yang lebih tinggi dibandingkan jenis lainnya, meskipun secara keseluruhan jumlah transaksi </w:t>
      </w:r>
      <w:r w:rsidRPr="00735263">
        <w:rPr>
          <w:i/>
          <w:iCs/>
        </w:rPr>
        <w:t>non-fraud</w:t>
      </w:r>
      <w:r w:rsidRPr="00CF0BBA">
        <w:t xml:space="preserve"> jauh lebih dominan untuk semua jenis. Transaksi </w:t>
      </w:r>
      <w:r w:rsidRPr="00735263">
        <w:rPr>
          <w:i/>
          <w:iCs/>
        </w:rPr>
        <w:t>seperti payment, cash_in,</w:t>
      </w:r>
      <w:r w:rsidRPr="00CF0BBA">
        <w:t xml:space="preserve"> dan </w:t>
      </w:r>
      <w:r w:rsidRPr="00735263">
        <w:rPr>
          <w:i/>
          <w:iCs/>
        </w:rPr>
        <w:t>debit</w:t>
      </w:r>
      <w:r w:rsidRPr="00CF0BBA">
        <w:t xml:space="preserve"> memiliki jumlah kasus </w:t>
      </w:r>
      <w:r w:rsidRPr="00735263">
        <w:rPr>
          <w:i/>
          <w:iCs/>
        </w:rPr>
        <w:t>fraud</w:t>
      </w:r>
      <w:r w:rsidRPr="00CF0BBA">
        <w:t xml:space="preserve"> yang sangat kecil</w:t>
      </w:r>
      <w:r w:rsidR="002712E1">
        <w:t xml:space="preserve"> atau bahkan tidak ada</w:t>
      </w:r>
      <w:r w:rsidRPr="00CF0BBA">
        <w:t xml:space="preserve">, menunjukkan bahwa jenis transaksi ini cenderung lebih aman dari </w:t>
      </w:r>
      <w:r w:rsidRPr="00735263">
        <w:rPr>
          <w:i/>
          <w:iCs/>
        </w:rPr>
        <w:t>fraud</w:t>
      </w:r>
      <w:r w:rsidRPr="00CF0BBA">
        <w:t xml:space="preserve">. Hal ini mengindikasikan bahwa fokus analisis </w:t>
      </w:r>
      <w:r w:rsidRPr="00341756">
        <w:rPr>
          <w:i/>
          <w:iCs/>
        </w:rPr>
        <w:t>fraud</w:t>
      </w:r>
      <w:r w:rsidRPr="00CF0BBA">
        <w:t xml:space="preserve"> sebaiknya lebih diarahkan pada transaksi jenis </w:t>
      </w:r>
      <w:r w:rsidRPr="00735263">
        <w:rPr>
          <w:i/>
          <w:iCs/>
        </w:rPr>
        <w:t>cash_out</w:t>
      </w:r>
      <w:r w:rsidRPr="00CF0BBA">
        <w:t xml:space="preserve"> dan </w:t>
      </w:r>
      <w:r w:rsidRPr="00735263">
        <w:rPr>
          <w:i/>
          <w:iCs/>
        </w:rPr>
        <w:t>transfer,</w:t>
      </w:r>
      <w:r w:rsidRPr="00CF0BBA">
        <w:t xml:space="preserve"> mengingat risiko yang lebih tinggi.</w:t>
      </w:r>
    </w:p>
    <w:p w14:paraId="4BBF23BC" w14:textId="77777777" w:rsidR="00EA4321" w:rsidRDefault="00CF0BBA" w:rsidP="00EA4321">
      <w:pPr>
        <w:keepNext/>
        <w:jc w:val="center"/>
      </w:pPr>
      <w:r w:rsidRPr="00CF0BBA">
        <w:rPr>
          <w:noProof/>
        </w:rPr>
        <w:drawing>
          <wp:inline distT="0" distB="0" distL="0" distR="0" wp14:anchorId="095A558A" wp14:editId="53ACA02F">
            <wp:extent cx="4949825" cy="1717675"/>
            <wp:effectExtent l="0" t="0" r="3175" b="0"/>
            <wp:docPr id="127851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13355" name=""/>
                    <pic:cNvPicPr/>
                  </pic:nvPicPr>
                  <pic:blipFill>
                    <a:blip r:embed="rId44"/>
                    <a:stretch>
                      <a:fillRect/>
                    </a:stretch>
                  </pic:blipFill>
                  <pic:spPr>
                    <a:xfrm>
                      <a:off x="0" y="0"/>
                      <a:ext cx="4949825" cy="1717675"/>
                    </a:xfrm>
                    <a:prstGeom prst="rect">
                      <a:avLst/>
                    </a:prstGeom>
                  </pic:spPr>
                </pic:pic>
              </a:graphicData>
            </a:graphic>
          </wp:inline>
        </w:drawing>
      </w:r>
    </w:p>
    <w:p w14:paraId="2F7B701C" w14:textId="29E6B9AD" w:rsidR="00CF0BBA" w:rsidRPr="00EA4321" w:rsidRDefault="00EA4321" w:rsidP="00EA4321">
      <w:pPr>
        <w:pStyle w:val="Caption"/>
        <w:jc w:val="center"/>
        <w:rPr>
          <w:b w:val="0"/>
          <w:bCs w:val="0"/>
          <w:sz w:val="18"/>
        </w:rPr>
      </w:pPr>
      <w:bookmarkStart w:id="151" w:name="_Toc190787114"/>
      <w:r w:rsidRPr="00EA4321">
        <w:rPr>
          <w:b w:val="0"/>
          <w:bCs w:val="0"/>
          <w:sz w:val="18"/>
        </w:rPr>
        <w:t xml:space="preserve">Gambar </w:t>
      </w:r>
      <w:r w:rsidR="0018008F">
        <w:rPr>
          <w:b w:val="0"/>
          <w:bCs w:val="0"/>
          <w:sz w:val="18"/>
        </w:rPr>
        <w:fldChar w:fldCharType="begin"/>
      </w:r>
      <w:r w:rsidR="0018008F">
        <w:rPr>
          <w:b w:val="0"/>
          <w:bCs w:val="0"/>
          <w:sz w:val="18"/>
        </w:rPr>
        <w:instrText xml:space="preserve"> STYLEREF 1 \s </w:instrText>
      </w:r>
      <w:r w:rsidR="0018008F">
        <w:rPr>
          <w:b w:val="0"/>
          <w:bCs w:val="0"/>
          <w:sz w:val="18"/>
        </w:rPr>
        <w:fldChar w:fldCharType="separate"/>
      </w:r>
      <w:r w:rsidR="0018008F">
        <w:rPr>
          <w:b w:val="0"/>
          <w:bCs w:val="0"/>
          <w:noProof/>
          <w:sz w:val="18"/>
        </w:rPr>
        <w:t>4</w:t>
      </w:r>
      <w:r w:rsidR="0018008F">
        <w:rPr>
          <w:b w:val="0"/>
          <w:bCs w:val="0"/>
          <w:sz w:val="18"/>
        </w:rPr>
        <w:fldChar w:fldCharType="end"/>
      </w:r>
      <w:r w:rsidR="0018008F">
        <w:rPr>
          <w:b w:val="0"/>
          <w:bCs w:val="0"/>
          <w:sz w:val="18"/>
        </w:rPr>
        <w:t>.</w:t>
      </w:r>
      <w:r w:rsidR="0018008F">
        <w:rPr>
          <w:b w:val="0"/>
          <w:bCs w:val="0"/>
          <w:sz w:val="18"/>
        </w:rPr>
        <w:fldChar w:fldCharType="begin"/>
      </w:r>
      <w:r w:rsidR="0018008F">
        <w:rPr>
          <w:b w:val="0"/>
          <w:bCs w:val="0"/>
          <w:sz w:val="18"/>
        </w:rPr>
        <w:instrText xml:space="preserve"> SEQ Gambar \* ARABIC \s 1 </w:instrText>
      </w:r>
      <w:r w:rsidR="0018008F">
        <w:rPr>
          <w:b w:val="0"/>
          <w:bCs w:val="0"/>
          <w:sz w:val="18"/>
        </w:rPr>
        <w:fldChar w:fldCharType="separate"/>
      </w:r>
      <w:r w:rsidR="0018008F">
        <w:rPr>
          <w:b w:val="0"/>
          <w:bCs w:val="0"/>
          <w:noProof/>
          <w:sz w:val="18"/>
        </w:rPr>
        <w:t>9</w:t>
      </w:r>
      <w:r w:rsidR="0018008F">
        <w:rPr>
          <w:b w:val="0"/>
          <w:bCs w:val="0"/>
          <w:sz w:val="18"/>
        </w:rPr>
        <w:fldChar w:fldCharType="end"/>
      </w:r>
      <w:r w:rsidRPr="00EA4321">
        <w:rPr>
          <w:b w:val="0"/>
          <w:bCs w:val="0"/>
          <w:sz w:val="18"/>
        </w:rPr>
        <w:t xml:space="preserve"> </w:t>
      </w:r>
      <w:r w:rsidRPr="00EA4321">
        <w:rPr>
          <w:b w:val="0"/>
          <w:bCs w:val="0"/>
          <w:i/>
          <w:iCs/>
          <w:sz w:val="18"/>
        </w:rPr>
        <w:t>Feature Engineering</w:t>
      </w:r>
      <w:bookmarkEnd w:id="151"/>
    </w:p>
    <w:p w14:paraId="7305D812" w14:textId="557432D1" w:rsidR="001F6606" w:rsidRDefault="002712E1" w:rsidP="00735263">
      <w:pPr>
        <w:ind w:firstLine="720"/>
        <w:rPr>
          <w:i/>
          <w:iCs/>
        </w:rPr>
      </w:pPr>
      <w:r>
        <w:t xml:space="preserve">Gambar </w:t>
      </w:r>
      <w:r w:rsidR="00B85A41">
        <w:t>4.</w:t>
      </w:r>
      <w:r w:rsidR="00341756">
        <w:t>9</w:t>
      </w:r>
      <w:r>
        <w:t xml:space="preserve"> diatas menggambarkan bagaimana kode program</w:t>
      </w:r>
      <w:r w:rsidR="001F6606" w:rsidRPr="001F6606">
        <w:t xml:space="preserve"> digunakan untuk membuat kolom baru bernama </w:t>
      </w:r>
      <w:r w:rsidR="001F6606" w:rsidRPr="00735263">
        <w:rPr>
          <w:i/>
          <w:iCs/>
        </w:rPr>
        <w:t>type2</w:t>
      </w:r>
      <w:r w:rsidR="001F6606" w:rsidRPr="001F6606">
        <w:t xml:space="preserve"> yang menggambarkan latar belakang </w:t>
      </w:r>
      <w:r w:rsidR="001F6606" w:rsidRPr="001F6606">
        <w:lastRenderedPageBreak/>
        <w:t xml:space="preserve">pengirim dan penerima dalam transaksi, yaitu apakah berasal dari </w:t>
      </w:r>
      <w:r w:rsidR="001F6606" w:rsidRPr="00735263">
        <w:rPr>
          <w:i/>
          <w:iCs/>
        </w:rPr>
        <w:t xml:space="preserve">customer </w:t>
      </w:r>
      <w:r w:rsidR="001F6606" w:rsidRPr="002712E1">
        <w:t>(C)</w:t>
      </w:r>
      <w:r w:rsidR="001F6606" w:rsidRPr="00735263">
        <w:rPr>
          <w:i/>
          <w:iCs/>
        </w:rPr>
        <w:t xml:space="preserve"> </w:t>
      </w:r>
      <w:r w:rsidR="001F6606" w:rsidRPr="001F6606">
        <w:t xml:space="preserve">atau </w:t>
      </w:r>
      <w:r w:rsidR="001F6606" w:rsidRPr="00735263">
        <w:rPr>
          <w:i/>
          <w:iCs/>
        </w:rPr>
        <w:t xml:space="preserve">merchant </w:t>
      </w:r>
      <w:r w:rsidR="001F6606" w:rsidRPr="002712E1">
        <w:t xml:space="preserve">(M). </w:t>
      </w:r>
      <w:r w:rsidR="001F6606" w:rsidRPr="001F6606">
        <w:t xml:space="preserve">Nilai pada kolom </w:t>
      </w:r>
      <w:r w:rsidR="001F6606" w:rsidRPr="00735263">
        <w:rPr>
          <w:i/>
          <w:iCs/>
        </w:rPr>
        <w:t>type2</w:t>
      </w:r>
      <w:r w:rsidR="001F6606" w:rsidRPr="001F6606">
        <w:t xml:space="preserve"> ditentukan berdasarkan kombinasi string pada kolom </w:t>
      </w:r>
      <w:r w:rsidR="001F6606" w:rsidRPr="00735263">
        <w:rPr>
          <w:i/>
          <w:iCs/>
        </w:rPr>
        <w:t>nameOrig</w:t>
      </w:r>
      <w:r w:rsidR="001F6606" w:rsidRPr="001F6606">
        <w:t xml:space="preserve"> (pengirim) dan </w:t>
      </w:r>
      <w:r w:rsidR="001F6606" w:rsidRPr="00735263">
        <w:rPr>
          <w:i/>
          <w:iCs/>
        </w:rPr>
        <w:t>nameDes</w:t>
      </w:r>
      <w:r w:rsidR="00735263" w:rsidRPr="00735263">
        <w:rPr>
          <w:i/>
          <w:iCs/>
        </w:rPr>
        <w:t>t</w:t>
      </w:r>
      <w:r w:rsidR="001F6606" w:rsidRPr="001F6606">
        <w:t xml:space="preserve"> (penerima). Kombinasi ini menghasilkan empat kategori: CC </w:t>
      </w:r>
      <w:r w:rsidR="001F6606" w:rsidRPr="00735263">
        <w:rPr>
          <w:i/>
          <w:iCs/>
        </w:rPr>
        <w:t>(customer ke customer),</w:t>
      </w:r>
      <w:r w:rsidR="001F6606" w:rsidRPr="001F6606">
        <w:t xml:space="preserve"> CM </w:t>
      </w:r>
      <w:r w:rsidR="001F6606" w:rsidRPr="00735263">
        <w:rPr>
          <w:i/>
          <w:iCs/>
        </w:rPr>
        <w:t>(customer ke merchant),</w:t>
      </w:r>
      <w:r w:rsidR="001F6606" w:rsidRPr="001F6606">
        <w:t xml:space="preserve"> MC </w:t>
      </w:r>
      <w:r w:rsidR="001F6606" w:rsidRPr="00735263">
        <w:rPr>
          <w:i/>
          <w:iCs/>
        </w:rPr>
        <w:t>(merchant ke customer),</w:t>
      </w:r>
      <w:r w:rsidR="001F6606" w:rsidRPr="001F6606">
        <w:t xml:space="preserve"> dan MM </w:t>
      </w:r>
      <w:r w:rsidR="001F6606" w:rsidRPr="00735263">
        <w:rPr>
          <w:i/>
          <w:iCs/>
        </w:rPr>
        <w:t>(merchant ke merchant).</w:t>
      </w:r>
      <w:r w:rsidR="001F6606" w:rsidRPr="001F6606">
        <w:t xml:space="preserve"> Proses ini dilakukan dengan menggunakan kondisi logika pada </w:t>
      </w:r>
      <w:r w:rsidR="001F6606" w:rsidRPr="007567B3">
        <w:rPr>
          <w:i/>
          <w:iCs/>
        </w:rPr>
        <w:t xml:space="preserve">nameOrig </w:t>
      </w:r>
      <w:r w:rsidR="001F6606" w:rsidRPr="001F6606">
        <w:t xml:space="preserve">dan </w:t>
      </w:r>
      <w:r w:rsidR="001F6606" w:rsidRPr="007567B3">
        <w:rPr>
          <w:i/>
          <w:iCs/>
        </w:rPr>
        <w:t>nameDest,</w:t>
      </w:r>
      <w:r w:rsidR="001F6606" w:rsidRPr="001F6606">
        <w:t xml:space="preserve"> lalu menetapkan nilai sesuai kategori yang relevan. </w:t>
      </w:r>
    </w:p>
    <w:p w14:paraId="64990455" w14:textId="6F1D7909" w:rsidR="00A66DE1" w:rsidRDefault="005238FC" w:rsidP="00A66DE1">
      <w:pPr>
        <w:keepNext/>
        <w:ind w:left="-567" w:firstLine="720"/>
        <w:jc w:val="center"/>
      </w:pPr>
      <w:r w:rsidRPr="005238FC">
        <w:rPr>
          <w:noProof/>
        </w:rPr>
        <w:drawing>
          <wp:inline distT="0" distB="0" distL="0" distR="0" wp14:anchorId="58B95391" wp14:editId="6ED5C04A">
            <wp:extent cx="4143375" cy="751601"/>
            <wp:effectExtent l="0" t="0" r="0" b="0"/>
            <wp:docPr id="242338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38707" name=""/>
                    <pic:cNvPicPr/>
                  </pic:nvPicPr>
                  <pic:blipFill>
                    <a:blip r:embed="rId45"/>
                    <a:stretch>
                      <a:fillRect/>
                    </a:stretch>
                  </pic:blipFill>
                  <pic:spPr>
                    <a:xfrm>
                      <a:off x="0" y="0"/>
                      <a:ext cx="4189182" cy="759910"/>
                    </a:xfrm>
                    <a:prstGeom prst="rect">
                      <a:avLst/>
                    </a:prstGeom>
                  </pic:spPr>
                </pic:pic>
              </a:graphicData>
            </a:graphic>
          </wp:inline>
        </w:drawing>
      </w:r>
    </w:p>
    <w:p w14:paraId="46E97DDC" w14:textId="61D2C3EC" w:rsidR="00A66DE1" w:rsidRPr="00A66DE1" w:rsidRDefault="00A66DE1" w:rsidP="00A66DE1">
      <w:pPr>
        <w:pStyle w:val="Caption"/>
        <w:jc w:val="center"/>
        <w:rPr>
          <w:sz w:val="18"/>
        </w:rPr>
      </w:pPr>
      <w:bookmarkStart w:id="152" w:name="_Toc190787115"/>
      <w:r w:rsidRPr="00A66DE1">
        <w:rPr>
          <w:sz w:val="18"/>
        </w:rPr>
        <w:t xml:space="preserve">Gambar </w:t>
      </w:r>
      <w:r w:rsidR="0018008F">
        <w:rPr>
          <w:sz w:val="18"/>
        </w:rPr>
        <w:fldChar w:fldCharType="begin"/>
      </w:r>
      <w:r w:rsidR="0018008F">
        <w:rPr>
          <w:sz w:val="18"/>
        </w:rPr>
        <w:instrText xml:space="preserve"> STYLEREF 1 \s </w:instrText>
      </w:r>
      <w:r w:rsidR="0018008F">
        <w:rPr>
          <w:sz w:val="18"/>
        </w:rPr>
        <w:fldChar w:fldCharType="separate"/>
      </w:r>
      <w:r w:rsidR="0018008F">
        <w:rPr>
          <w:noProof/>
          <w:sz w:val="18"/>
        </w:rPr>
        <w:t>4</w:t>
      </w:r>
      <w:r w:rsidR="0018008F">
        <w:rPr>
          <w:sz w:val="18"/>
        </w:rPr>
        <w:fldChar w:fldCharType="end"/>
      </w:r>
      <w:r w:rsidR="0018008F">
        <w:rPr>
          <w:sz w:val="18"/>
        </w:rPr>
        <w:t>.</w:t>
      </w:r>
      <w:r w:rsidR="0018008F">
        <w:rPr>
          <w:sz w:val="18"/>
        </w:rPr>
        <w:fldChar w:fldCharType="begin"/>
      </w:r>
      <w:r w:rsidR="0018008F">
        <w:rPr>
          <w:sz w:val="18"/>
        </w:rPr>
        <w:instrText xml:space="preserve"> SEQ Gambar \* ARABIC \s 1 </w:instrText>
      </w:r>
      <w:r w:rsidR="0018008F">
        <w:rPr>
          <w:sz w:val="18"/>
        </w:rPr>
        <w:fldChar w:fldCharType="separate"/>
      </w:r>
      <w:r w:rsidR="0018008F">
        <w:rPr>
          <w:noProof/>
          <w:sz w:val="18"/>
        </w:rPr>
        <w:t>10</w:t>
      </w:r>
      <w:r w:rsidR="0018008F">
        <w:rPr>
          <w:sz w:val="18"/>
        </w:rPr>
        <w:fldChar w:fldCharType="end"/>
      </w:r>
      <w:r w:rsidRPr="00A66DE1">
        <w:rPr>
          <w:sz w:val="18"/>
        </w:rPr>
        <w:t xml:space="preserve"> </w:t>
      </w:r>
      <w:r w:rsidRPr="00A66DE1">
        <w:rPr>
          <w:b w:val="0"/>
          <w:bCs w:val="0"/>
          <w:i/>
          <w:iCs/>
          <w:sz w:val="18"/>
        </w:rPr>
        <w:t xml:space="preserve">Droping </w:t>
      </w:r>
      <w:r w:rsidRPr="00A66DE1">
        <w:rPr>
          <w:b w:val="0"/>
          <w:bCs w:val="0"/>
          <w:sz w:val="18"/>
        </w:rPr>
        <w:t>kolom</w:t>
      </w:r>
      <w:bookmarkEnd w:id="152"/>
    </w:p>
    <w:p w14:paraId="23E7763B" w14:textId="6EF325AD" w:rsidR="00A66DE1" w:rsidRDefault="002712E1" w:rsidP="00A66DE1">
      <w:pPr>
        <w:ind w:firstLine="720"/>
      </w:pPr>
      <w:r>
        <w:t xml:space="preserve">Gambar </w:t>
      </w:r>
      <w:r w:rsidR="00B85A41">
        <w:t>4.</w:t>
      </w:r>
      <w:r w:rsidR="00341756">
        <w:t>10</w:t>
      </w:r>
      <w:r w:rsidR="00A66DE1" w:rsidRPr="00A66DE1">
        <w:t xml:space="preserve"> </w:t>
      </w:r>
      <w:r>
        <w:t>menunjukkan</w:t>
      </w:r>
      <w:r w:rsidR="00A66DE1" w:rsidRPr="00A66DE1">
        <w:t xml:space="preserve"> fungsi </w:t>
      </w:r>
      <w:r w:rsidR="00A66DE1" w:rsidRPr="002712E1">
        <w:rPr>
          <w:i/>
          <w:iCs/>
        </w:rPr>
        <w:t>drop</w:t>
      </w:r>
      <w:r w:rsidR="00A66DE1" w:rsidRPr="00A66DE1">
        <w:t xml:space="preserve"> dari Pandas untuk menghapus kolom </w:t>
      </w:r>
      <w:r w:rsidR="00A66DE1" w:rsidRPr="002712E1">
        <w:rPr>
          <w:i/>
          <w:iCs/>
        </w:rPr>
        <w:t>isFlaggedFraud</w:t>
      </w:r>
      <w:r w:rsidR="00A66DE1" w:rsidRPr="00A66DE1">
        <w:t xml:space="preserve"> dari </w:t>
      </w:r>
      <w:r w:rsidR="00A66DE1" w:rsidRPr="006F2A0D">
        <w:rPr>
          <w:i/>
          <w:iCs/>
        </w:rPr>
        <w:t>dataframe</w:t>
      </w:r>
      <w:r w:rsidR="00A66DE1" w:rsidRPr="00A66DE1">
        <w:t xml:space="preserve"> </w:t>
      </w:r>
      <w:r w:rsidR="00A66DE1" w:rsidRPr="002712E1">
        <w:rPr>
          <w:i/>
          <w:iCs/>
        </w:rPr>
        <w:t>data.</w:t>
      </w:r>
      <w:r w:rsidR="00A66DE1" w:rsidRPr="00A66DE1">
        <w:t xml:space="preserve"> Parameter </w:t>
      </w:r>
      <w:r w:rsidR="00A66DE1" w:rsidRPr="002712E1">
        <w:rPr>
          <w:i/>
          <w:iCs/>
        </w:rPr>
        <w:t>inplace=True</w:t>
      </w:r>
      <w:r w:rsidR="00A66DE1" w:rsidRPr="00A66DE1">
        <w:t xml:space="preserve"> memastikan perubahan dilakukan langsung pada </w:t>
      </w:r>
      <w:r w:rsidR="00A66DE1" w:rsidRPr="006F2A0D">
        <w:rPr>
          <w:i/>
          <w:iCs/>
        </w:rPr>
        <w:t>dataframe</w:t>
      </w:r>
      <w:r w:rsidR="00A66DE1" w:rsidRPr="00A66DE1">
        <w:t xml:space="preserve"> asli tanpa membuat salinan baru.</w:t>
      </w:r>
      <w:r w:rsidR="005238FC">
        <w:t xml:space="preserve"> Setelah dilakukan </w:t>
      </w:r>
      <w:r w:rsidR="005238FC" w:rsidRPr="00963A3C">
        <w:rPr>
          <w:i/>
          <w:iCs/>
        </w:rPr>
        <w:t xml:space="preserve">feature engineering </w:t>
      </w:r>
      <w:r w:rsidR="005238FC">
        <w:t xml:space="preserve">dan </w:t>
      </w:r>
      <w:r w:rsidR="005238FC" w:rsidRPr="00963A3C">
        <w:rPr>
          <w:i/>
          <w:iCs/>
        </w:rPr>
        <w:t>droping</w:t>
      </w:r>
      <w:r w:rsidR="005238FC">
        <w:t xml:space="preserve"> kolom atau </w:t>
      </w:r>
      <w:r w:rsidR="005238FC" w:rsidRPr="00963A3C">
        <w:rPr>
          <w:i/>
          <w:iCs/>
        </w:rPr>
        <w:t xml:space="preserve">feature </w:t>
      </w:r>
      <w:r w:rsidR="005238FC">
        <w:t xml:space="preserve">maka variabel </w:t>
      </w:r>
      <w:r w:rsidR="00963A3C">
        <w:t xml:space="preserve">baru </w:t>
      </w:r>
      <w:r w:rsidR="005238FC">
        <w:t>yang akan digunakan dalam proses selanjutnya adalah sebagai berikut:</w:t>
      </w:r>
    </w:p>
    <w:p w14:paraId="7FA5C411" w14:textId="4994B2F9" w:rsidR="00DE5FEE" w:rsidRPr="00DE5FEE" w:rsidRDefault="00DE5FEE" w:rsidP="00DE5FEE">
      <w:pPr>
        <w:pStyle w:val="Caption"/>
        <w:jc w:val="center"/>
        <w:rPr>
          <w:b w:val="0"/>
          <w:bCs w:val="0"/>
          <w:sz w:val="18"/>
        </w:rPr>
      </w:pPr>
      <w:bookmarkStart w:id="153" w:name="_Toc190800569"/>
      <w:r w:rsidRPr="00DE5FEE">
        <w:rPr>
          <w:sz w:val="18"/>
        </w:rPr>
        <w:t xml:space="preserve">Tabel  </w:t>
      </w:r>
      <w:r w:rsidRPr="00DE5FEE">
        <w:rPr>
          <w:sz w:val="18"/>
        </w:rPr>
        <w:fldChar w:fldCharType="begin"/>
      </w:r>
      <w:r w:rsidRPr="00DE5FEE">
        <w:rPr>
          <w:sz w:val="18"/>
        </w:rPr>
        <w:instrText xml:space="preserve"> STYLEREF 1 \s </w:instrText>
      </w:r>
      <w:r w:rsidRPr="00DE5FEE">
        <w:rPr>
          <w:sz w:val="18"/>
        </w:rPr>
        <w:fldChar w:fldCharType="separate"/>
      </w:r>
      <w:r w:rsidRPr="00DE5FEE">
        <w:rPr>
          <w:noProof/>
          <w:sz w:val="18"/>
        </w:rPr>
        <w:t>4</w:t>
      </w:r>
      <w:r w:rsidRPr="00DE5FEE">
        <w:rPr>
          <w:sz w:val="18"/>
        </w:rPr>
        <w:fldChar w:fldCharType="end"/>
      </w:r>
      <w:r w:rsidRPr="00DE5FEE">
        <w:rPr>
          <w:sz w:val="18"/>
        </w:rPr>
        <w:t>.</w:t>
      </w:r>
      <w:r w:rsidRPr="00DE5FEE">
        <w:rPr>
          <w:sz w:val="18"/>
        </w:rPr>
        <w:fldChar w:fldCharType="begin"/>
      </w:r>
      <w:r w:rsidRPr="00DE5FEE">
        <w:rPr>
          <w:sz w:val="18"/>
        </w:rPr>
        <w:instrText xml:space="preserve"> SEQ Tabel_ \* ARABIC \s 1 </w:instrText>
      </w:r>
      <w:r w:rsidRPr="00DE5FEE">
        <w:rPr>
          <w:sz w:val="18"/>
        </w:rPr>
        <w:fldChar w:fldCharType="separate"/>
      </w:r>
      <w:r w:rsidRPr="00DE5FEE">
        <w:rPr>
          <w:noProof/>
          <w:sz w:val="18"/>
        </w:rPr>
        <w:t>1</w:t>
      </w:r>
      <w:r w:rsidRPr="00DE5FEE">
        <w:rPr>
          <w:sz w:val="18"/>
        </w:rPr>
        <w:fldChar w:fldCharType="end"/>
      </w:r>
      <w:r w:rsidRPr="00DE5FEE">
        <w:rPr>
          <w:b w:val="0"/>
          <w:bCs w:val="0"/>
          <w:sz w:val="18"/>
        </w:rPr>
        <w:t xml:space="preserve"> Variabel baru</w:t>
      </w:r>
      <w:r w:rsidR="00D645A9">
        <w:rPr>
          <w:b w:val="0"/>
          <w:bCs w:val="0"/>
          <w:sz w:val="18"/>
        </w:rPr>
        <w:t xml:space="preserve"> dataset PaySim</w:t>
      </w:r>
      <w:bookmarkEnd w:id="153"/>
    </w:p>
    <w:tbl>
      <w:tblPr>
        <w:tblStyle w:val="TableGrid"/>
        <w:tblW w:w="0" w:type="auto"/>
        <w:tblLook w:val="04A0" w:firstRow="1" w:lastRow="0" w:firstColumn="1" w:lastColumn="0" w:noHBand="0" w:noVBand="1"/>
      </w:tblPr>
      <w:tblGrid>
        <w:gridCol w:w="562"/>
        <w:gridCol w:w="1843"/>
        <w:gridCol w:w="5380"/>
      </w:tblGrid>
      <w:tr w:rsidR="00DE5FEE" w:rsidRPr="00DE5FEE" w14:paraId="7A9D4B31" w14:textId="77777777" w:rsidTr="00DE5FEE">
        <w:tc>
          <w:tcPr>
            <w:tcW w:w="562" w:type="dxa"/>
          </w:tcPr>
          <w:p w14:paraId="4A4F0791" w14:textId="548B9642" w:rsidR="00DE5FEE" w:rsidRPr="00DE5FEE" w:rsidRDefault="00DE5FEE" w:rsidP="00DE5FEE">
            <w:pPr>
              <w:jc w:val="left"/>
              <w:rPr>
                <w:rFonts w:cs="Times New Roman"/>
                <w:szCs w:val="24"/>
              </w:rPr>
            </w:pPr>
            <w:r w:rsidRPr="00DE5FEE">
              <w:rPr>
                <w:rFonts w:cs="Times New Roman"/>
                <w:szCs w:val="24"/>
              </w:rPr>
              <w:t>No</w:t>
            </w:r>
          </w:p>
        </w:tc>
        <w:tc>
          <w:tcPr>
            <w:tcW w:w="1843" w:type="dxa"/>
          </w:tcPr>
          <w:p w14:paraId="54E21207" w14:textId="20BD2408" w:rsidR="00DE5FEE" w:rsidRPr="00DE5FEE" w:rsidRDefault="00DE5FEE" w:rsidP="00DE5FEE">
            <w:pPr>
              <w:jc w:val="left"/>
              <w:rPr>
                <w:rFonts w:cs="Times New Roman"/>
                <w:szCs w:val="24"/>
              </w:rPr>
            </w:pPr>
            <w:r w:rsidRPr="00DE5FEE">
              <w:rPr>
                <w:rFonts w:cs="Times New Roman"/>
                <w:szCs w:val="24"/>
              </w:rPr>
              <w:t>Nama Fitur</w:t>
            </w:r>
          </w:p>
        </w:tc>
        <w:tc>
          <w:tcPr>
            <w:tcW w:w="5380" w:type="dxa"/>
          </w:tcPr>
          <w:p w14:paraId="7FDA73E6" w14:textId="40C01DA3" w:rsidR="00DE5FEE" w:rsidRPr="00DE5FEE" w:rsidRDefault="00DE5FEE" w:rsidP="00DE5FEE">
            <w:pPr>
              <w:jc w:val="left"/>
              <w:rPr>
                <w:rFonts w:cs="Times New Roman"/>
                <w:szCs w:val="24"/>
              </w:rPr>
            </w:pPr>
            <w:r w:rsidRPr="00DE5FEE">
              <w:rPr>
                <w:rFonts w:cs="Times New Roman"/>
                <w:szCs w:val="24"/>
              </w:rPr>
              <w:t>Deskripsi</w:t>
            </w:r>
          </w:p>
        </w:tc>
      </w:tr>
      <w:tr w:rsidR="00DE5FEE" w:rsidRPr="00DE5FEE" w14:paraId="2615DA4D" w14:textId="77777777" w:rsidTr="00DE5FEE">
        <w:tc>
          <w:tcPr>
            <w:tcW w:w="562" w:type="dxa"/>
          </w:tcPr>
          <w:p w14:paraId="7F5A94C0" w14:textId="41C19B85" w:rsidR="00DE5FEE" w:rsidRPr="00DE5FEE" w:rsidRDefault="00DE5FEE" w:rsidP="00DE5FEE">
            <w:pPr>
              <w:jc w:val="left"/>
              <w:rPr>
                <w:rFonts w:cs="Times New Roman"/>
                <w:szCs w:val="24"/>
              </w:rPr>
            </w:pPr>
            <w:r w:rsidRPr="00DE5FEE">
              <w:rPr>
                <w:rFonts w:cs="Times New Roman"/>
                <w:szCs w:val="24"/>
              </w:rPr>
              <w:t>1</w:t>
            </w:r>
          </w:p>
        </w:tc>
        <w:tc>
          <w:tcPr>
            <w:tcW w:w="1843" w:type="dxa"/>
          </w:tcPr>
          <w:p w14:paraId="3916100C" w14:textId="717AC489" w:rsidR="00DE5FEE" w:rsidRPr="00DE5FEE" w:rsidRDefault="00DE5FEE" w:rsidP="00DE5FEE">
            <w:pPr>
              <w:jc w:val="left"/>
              <w:rPr>
                <w:rFonts w:cs="Times New Roman"/>
                <w:i/>
                <w:iCs/>
                <w:szCs w:val="24"/>
                <w:lang w:val="en-ID"/>
              </w:rPr>
            </w:pPr>
            <w:r w:rsidRPr="00DE5FEE">
              <w:rPr>
                <w:rFonts w:cs="Times New Roman"/>
                <w:i/>
                <w:iCs/>
                <w:szCs w:val="24"/>
                <w:lang w:val="en-ID"/>
              </w:rPr>
              <w:t> step</w:t>
            </w:r>
          </w:p>
          <w:p w14:paraId="510996FD" w14:textId="77777777" w:rsidR="00DE5FEE" w:rsidRPr="00341756" w:rsidRDefault="00DE5FEE" w:rsidP="00DE5FEE">
            <w:pPr>
              <w:jc w:val="left"/>
              <w:rPr>
                <w:rFonts w:cs="Times New Roman"/>
                <w:i/>
                <w:iCs/>
                <w:szCs w:val="24"/>
              </w:rPr>
            </w:pPr>
          </w:p>
        </w:tc>
        <w:tc>
          <w:tcPr>
            <w:tcW w:w="5380" w:type="dxa"/>
          </w:tcPr>
          <w:p w14:paraId="77F250E2" w14:textId="2D1CD446" w:rsidR="00DE5FEE" w:rsidRPr="00DE5FEE" w:rsidRDefault="00DE5FEE" w:rsidP="00DE5FEE">
            <w:pPr>
              <w:rPr>
                <w:rFonts w:cs="Times New Roman"/>
                <w:szCs w:val="24"/>
              </w:rPr>
            </w:pPr>
            <w:r w:rsidRPr="00DE5FEE">
              <w:rPr>
                <w:rFonts w:cs="Times New Roman"/>
                <w:szCs w:val="24"/>
                <w:lang w:val="en-ID"/>
              </w:rPr>
              <w:t>Merepresentasikan unit waktu di dunia nyata. Dalam kasus ini, 1 step = 1 jam waktu. Total step = 744 (simulasi 30 hari)</w:t>
            </w:r>
          </w:p>
        </w:tc>
      </w:tr>
      <w:tr w:rsidR="00DE5FEE" w:rsidRPr="00DE5FEE" w14:paraId="621C9EDB" w14:textId="77777777" w:rsidTr="00DE5FEE">
        <w:tc>
          <w:tcPr>
            <w:tcW w:w="562" w:type="dxa"/>
          </w:tcPr>
          <w:p w14:paraId="2F647A8A" w14:textId="3B782265" w:rsidR="00DE5FEE" w:rsidRPr="00DE5FEE" w:rsidRDefault="00DE5FEE" w:rsidP="00DE5FEE">
            <w:pPr>
              <w:jc w:val="left"/>
              <w:rPr>
                <w:rFonts w:cs="Times New Roman"/>
                <w:szCs w:val="24"/>
              </w:rPr>
            </w:pPr>
            <w:r w:rsidRPr="00DE5FEE">
              <w:rPr>
                <w:rFonts w:cs="Times New Roman"/>
                <w:szCs w:val="24"/>
              </w:rPr>
              <w:t>2</w:t>
            </w:r>
          </w:p>
        </w:tc>
        <w:tc>
          <w:tcPr>
            <w:tcW w:w="1843" w:type="dxa"/>
          </w:tcPr>
          <w:p w14:paraId="3CBDCD4F" w14:textId="40A44E95" w:rsidR="00DE5FEE" w:rsidRPr="00341756" w:rsidRDefault="00DE5FEE" w:rsidP="00DE5FEE">
            <w:pPr>
              <w:jc w:val="left"/>
              <w:rPr>
                <w:rFonts w:cs="Times New Roman"/>
                <w:i/>
                <w:iCs/>
                <w:szCs w:val="24"/>
              </w:rPr>
            </w:pPr>
            <w:r w:rsidRPr="00DE5FEE">
              <w:rPr>
                <w:rFonts w:cs="Times New Roman"/>
                <w:i/>
                <w:iCs/>
                <w:szCs w:val="24"/>
                <w:lang w:val="en-ID"/>
              </w:rPr>
              <w:t xml:space="preserve">type </w:t>
            </w:r>
          </w:p>
        </w:tc>
        <w:tc>
          <w:tcPr>
            <w:tcW w:w="5380" w:type="dxa"/>
          </w:tcPr>
          <w:p w14:paraId="587A2CFC" w14:textId="3DCC8B53" w:rsidR="00DE5FEE" w:rsidRPr="00DE5FEE" w:rsidRDefault="00DE5FEE" w:rsidP="00DE5FEE">
            <w:pPr>
              <w:rPr>
                <w:rFonts w:cs="Times New Roman"/>
                <w:szCs w:val="24"/>
              </w:rPr>
            </w:pPr>
            <w:r w:rsidRPr="00DE5FEE">
              <w:rPr>
                <w:rFonts w:cs="Times New Roman"/>
                <w:szCs w:val="24"/>
                <w:lang w:val="en-ID"/>
              </w:rPr>
              <w:t xml:space="preserve">Jenis transaksi, yaitu </w:t>
            </w:r>
            <w:r w:rsidRPr="00DE5FEE">
              <w:rPr>
                <w:rFonts w:cs="Times New Roman"/>
                <w:i/>
                <w:iCs/>
                <w:szCs w:val="24"/>
                <w:lang w:val="en-ID"/>
              </w:rPr>
              <w:t>CASH-IN, CASH-OUT, DEBIT, PAYMENT,</w:t>
            </w:r>
            <w:r w:rsidRPr="00DE5FEE">
              <w:rPr>
                <w:rFonts w:cs="Times New Roman"/>
                <w:szCs w:val="24"/>
                <w:lang w:val="en-ID"/>
              </w:rPr>
              <w:t xml:space="preserve"> dan </w:t>
            </w:r>
            <w:r w:rsidRPr="00DE5FEE">
              <w:rPr>
                <w:rFonts w:cs="Times New Roman"/>
                <w:i/>
                <w:iCs/>
                <w:szCs w:val="24"/>
                <w:lang w:val="en-ID"/>
              </w:rPr>
              <w:t>TRANSFER</w:t>
            </w:r>
          </w:p>
        </w:tc>
      </w:tr>
      <w:tr w:rsidR="00DE5FEE" w:rsidRPr="00DE5FEE" w14:paraId="45278733" w14:textId="77777777" w:rsidTr="00DE5FEE">
        <w:tc>
          <w:tcPr>
            <w:tcW w:w="562" w:type="dxa"/>
          </w:tcPr>
          <w:p w14:paraId="7F071331" w14:textId="0ACC57CF" w:rsidR="00DE5FEE" w:rsidRPr="00DE5FEE" w:rsidRDefault="00DE5FEE" w:rsidP="00DE5FEE">
            <w:pPr>
              <w:jc w:val="left"/>
              <w:rPr>
                <w:rFonts w:cs="Times New Roman"/>
                <w:szCs w:val="24"/>
              </w:rPr>
            </w:pPr>
            <w:r w:rsidRPr="00DE5FEE">
              <w:rPr>
                <w:rFonts w:cs="Times New Roman"/>
                <w:szCs w:val="24"/>
              </w:rPr>
              <w:t>3</w:t>
            </w:r>
          </w:p>
        </w:tc>
        <w:tc>
          <w:tcPr>
            <w:tcW w:w="1843" w:type="dxa"/>
          </w:tcPr>
          <w:p w14:paraId="4D78449F" w14:textId="0399DC47" w:rsidR="00DE5FEE" w:rsidRPr="00341756" w:rsidRDefault="00DE5FEE" w:rsidP="00DE5FEE">
            <w:pPr>
              <w:jc w:val="left"/>
              <w:rPr>
                <w:rFonts w:cs="Times New Roman"/>
                <w:i/>
                <w:iCs/>
                <w:szCs w:val="24"/>
              </w:rPr>
            </w:pPr>
            <w:r w:rsidRPr="00DE5FEE">
              <w:rPr>
                <w:rFonts w:cs="Times New Roman"/>
                <w:i/>
                <w:iCs/>
                <w:szCs w:val="24"/>
                <w:lang w:val="en-ID"/>
              </w:rPr>
              <w:t>type2</w:t>
            </w:r>
          </w:p>
        </w:tc>
        <w:tc>
          <w:tcPr>
            <w:tcW w:w="5380" w:type="dxa"/>
          </w:tcPr>
          <w:p w14:paraId="19ED717D" w14:textId="33B21136" w:rsidR="00DE5FEE" w:rsidRPr="00DE5FEE" w:rsidRDefault="00DE5FEE" w:rsidP="00DE5FEE">
            <w:pPr>
              <w:rPr>
                <w:rFonts w:cs="Times New Roman"/>
                <w:szCs w:val="24"/>
              </w:rPr>
            </w:pPr>
            <w:r w:rsidRPr="00DE5FEE">
              <w:rPr>
                <w:rFonts w:cs="Times New Roman"/>
                <w:szCs w:val="24"/>
                <w:lang w:val="en-ID"/>
              </w:rPr>
              <w:t xml:space="preserve">Sub Jenis transaksi, yaitu CC </w:t>
            </w:r>
            <w:r w:rsidRPr="00DE5FEE">
              <w:rPr>
                <w:rFonts w:cs="Times New Roman"/>
                <w:i/>
                <w:iCs/>
                <w:szCs w:val="24"/>
                <w:lang w:val="en-ID"/>
              </w:rPr>
              <w:t>(cutomer to customer)</w:t>
            </w:r>
            <w:r w:rsidRPr="00DE5FEE">
              <w:rPr>
                <w:rFonts w:cs="Times New Roman"/>
                <w:szCs w:val="24"/>
                <w:lang w:val="en-ID"/>
              </w:rPr>
              <w:t xml:space="preserve"> dan CM </w:t>
            </w:r>
            <w:r w:rsidRPr="00DE5FEE">
              <w:rPr>
                <w:rFonts w:cs="Times New Roman"/>
                <w:i/>
                <w:iCs/>
                <w:szCs w:val="24"/>
                <w:lang w:val="en-ID"/>
              </w:rPr>
              <w:t>(cutomer to merchant)</w:t>
            </w:r>
          </w:p>
        </w:tc>
      </w:tr>
      <w:tr w:rsidR="00DE5FEE" w:rsidRPr="00DE5FEE" w14:paraId="1727D0BE" w14:textId="77777777" w:rsidTr="00DE5FEE">
        <w:tc>
          <w:tcPr>
            <w:tcW w:w="562" w:type="dxa"/>
          </w:tcPr>
          <w:p w14:paraId="187A919C" w14:textId="5C514EE1" w:rsidR="00DE5FEE" w:rsidRPr="00DE5FEE" w:rsidRDefault="00DE5FEE" w:rsidP="00DE5FEE">
            <w:pPr>
              <w:jc w:val="left"/>
              <w:rPr>
                <w:rFonts w:cs="Times New Roman"/>
                <w:szCs w:val="24"/>
              </w:rPr>
            </w:pPr>
            <w:r w:rsidRPr="00DE5FEE">
              <w:rPr>
                <w:rFonts w:cs="Times New Roman"/>
                <w:szCs w:val="24"/>
              </w:rPr>
              <w:t>4</w:t>
            </w:r>
          </w:p>
        </w:tc>
        <w:tc>
          <w:tcPr>
            <w:tcW w:w="1843" w:type="dxa"/>
          </w:tcPr>
          <w:p w14:paraId="3130DE98" w14:textId="147075BA" w:rsidR="00DE5FEE" w:rsidRPr="00341756" w:rsidRDefault="00DE5FEE" w:rsidP="00DE5FEE">
            <w:pPr>
              <w:jc w:val="left"/>
              <w:rPr>
                <w:rFonts w:cs="Times New Roman"/>
                <w:i/>
                <w:iCs/>
                <w:szCs w:val="24"/>
              </w:rPr>
            </w:pPr>
            <w:r w:rsidRPr="00DE5FEE">
              <w:rPr>
                <w:rFonts w:cs="Times New Roman"/>
                <w:i/>
                <w:iCs/>
                <w:szCs w:val="24"/>
                <w:lang w:val="en-ID"/>
              </w:rPr>
              <w:t>nameOrig</w:t>
            </w:r>
          </w:p>
        </w:tc>
        <w:tc>
          <w:tcPr>
            <w:tcW w:w="5380" w:type="dxa"/>
          </w:tcPr>
          <w:p w14:paraId="3AD84DA7" w14:textId="514B11A5" w:rsidR="00DE5FEE" w:rsidRPr="00DE5FEE" w:rsidRDefault="00DE5FEE" w:rsidP="00DE5FEE">
            <w:pPr>
              <w:rPr>
                <w:rFonts w:cs="Times New Roman"/>
                <w:szCs w:val="24"/>
              </w:rPr>
            </w:pPr>
            <w:r w:rsidRPr="00DE5FEE">
              <w:rPr>
                <w:rFonts w:cs="Times New Roman"/>
                <w:szCs w:val="24"/>
                <w:lang w:val="en-ID"/>
              </w:rPr>
              <w:t>Pelanggan yang memulai transaksi</w:t>
            </w:r>
          </w:p>
        </w:tc>
      </w:tr>
      <w:tr w:rsidR="00DE5FEE" w:rsidRPr="00DE5FEE" w14:paraId="2A1DC1A9" w14:textId="77777777" w:rsidTr="00DE5FEE">
        <w:tc>
          <w:tcPr>
            <w:tcW w:w="562" w:type="dxa"/>
          </w:tcPr>
          <w:p w14:paraId="6D7FD107" w14:textId="364BEDCC" w:rsidR="00DE5FEE" w:rsidRPr="00DE5FEE" w:rsidRDefault="00DE5FEE" w:rsidP="00DE5FEE">
            <w:pPr>
              <w:jc w:val="left"/>
              <w:rPr>
                <w:rFonts w:cs="Times New Roman"/>
                <w:szCs w:val="24"/>
              </w:rPr>
            </w:pPr>
            <w:r w:rsidRPr="00DE5FEE">
              <w:rPr>
                <w:rFonts w:cs="Times New Roman"/>
                <w:szCs w:val="24"/>
              </w:rPr>
              <w:t>5</w:t>
            </w:r>
          </w:p>
        </w:tc>
        <w:tc>
          <w:tcPr>
            <w:tcW w:w="1843" w:type="dxa"/>
          </w:tcPr>
          <w:p w14:paraId="5B82E8BC" w14:textId="4866379E" w:rsidR="00DE5FEE" w:rsidRPr="00341756" w:rsidRDefault="00DE5FEE" w:rsidP="00DE5FEE">
            <w:pPr>
              <w:jc w:val="left"/>
              <w:rPr>
                <w:rFonts w:cs="Times New Roman"/>
                <w:i/>
                <w:iCs/>
                <w:szCs w:val="24"/>
              </w:rPr>
            </w:pPr>
            <w:r w:rsidRPr="00DE5FEE">
              <w:rPr>
                <w:rFonts w:cs="Times New Roman"/>
                <w:i/>
                <w:iCs/>
                <w:szCs w:val="24"/>
                <w:lang w:val="en-ID"/>
              </w:rPr>
              <w:t>amount</w:t>
            </w:r>
          </w:p>
        </w:tc>
        <w:tc>
          <w:tcPr>
            <w:tcW w:w="5380" w:type="dxa"/>
          </w:tcPr>
          <w:p w14:paraId="4827636A" w14:textId="788E1C6E" w:rsidR="00DE5FEE" w:rsidRPr="00DE5FEE" w:rsidRDefault="00DE5FEE" w:rsidP="00DE5FEE">
            <w:pPr>
              <w:rPr>
                <w:rFonts w:cs="Times New Roman"/>
                <w:szCs w:val="24"/>
              </w:rPr>
            </w:pPr>
            <w:r w:rsidRPr="00DE5FEE">
              <w:rPr>
                <w:rFonts w:cs="Times New Roman"/>
                <w:szCs w:val="24"/>
                <w:lang w:val="en-ID"/>
              </w:rPr>
              <w:t>Jumlah transaksi yang dilakukan</w:t>
            </w:r>
          </w:p>
        </w:tc>
      </w:tr>
      <w:tr w:rsidR="00DE5FEE" w:rsidRPr="00DE5FEE" w14:paraId="575D38D6" w14:textId="77777777" w:rsidTr="00DE5FEE">
        <w:tc>
          <w:tcPr>
            <w:tcW w:w="562" w:type="dxa"/>
          </w:tcPr>
          <w:p w14:paraId="529B364D" w14:textId="19EE7FB5" w:rsidR="00DE5FEE" w:rsidRPr="00DE5FEE" w:rsidRDefault="00DE5FEE" w:rsidP="00DE5FEE">
            <w:pPr>
              <w:jc w:val="left"/>
              <w:rPr>
                <w:rFonts w:cs="Times New Roman"/>
                <w:szCs w:val="24"/>
              </w:rPr>
            </w:pPr>
            <w:r w:rsidRPr="00DE5FEE">
              <w:rPr>
                <w:rFonts w:cs="Times New Roman"/>
                <w:szCs w:val="24"/>
              </w:rPr>
              <w:t>6</w:t>
            </w:r>
          </w:p>
        </w:tc>
        <w:tc>
          <w:tcPr>
            <w:tcW w:w="1843" w:type="dxa"/>
          </w:tcPr>
          <w:p w14:paraId="277F13DF" w14:textId="08CFA68B" w:rsidR="00DE5FEE" w:rsidRPr="00341756" w:rsidRDefault="00DE5FEE" w:rsidP="00DE5FEE">
            <w:pPr>
              <w:jc w:val="left"/>
              <w:rPr>
                <w:rFonts w:cs="Times New Roman"/>
                <w:i/>
                <w:iCs/>
                <w:szCs w:val="24"/>
              </w:rPr>
            </w:pPr>
            <w:r w:rsidRPr="00DE5FEE">
              <w:rPr>
                <w:rFonts w:cs="Times New Roman"/>
                <w:i/>
                <w:iCs/>
                <w:szCs w:val="24"/>
                <w:lang w:val="en-ID"/>
              </w:rPr>
              <w:t>oldbalanceOrg</w:t>
            </w:r>
          </w:p>
        </w:tc>
        <w:tc>
          <w:tcPr>
            <w:tcW w:w="5380" w:type="dxa"/>
          </w:tcPr>
          <w:p w14:paraId="512A1B11" w14:textId="7EE5A935" w:rsidR="00DE5FEE" w:rsidRPr="00DE5FEE" w:rsidRDefault="00DE5FEE" w:rsidP="00DE5FEE">
            <w:pPr>
              <w:rPr>
                <w:rFonts w:cs="Times New Roman"/>
                <w:szCs w:val="24"/>
              </w:rPr>
            </w:pPr>
            <w:r w:rsidRPr="00DE5FEE">
              <w:rPr>
                <w:rFonts w:cs="Times New Roman"/>
                <w:szCs w:val="24"/>
                <w:lang w:val="en-ID"/>
              </w:rPr>
              <w:t>Saldo awal pengirim sebelum transaksi dilakukan.</w:t>
            </w:r>
          </w:p>
        </w:tc>
      </w:tr>
      <w:tr w:rsidR="00DE5FEE" w:rsidRPr="00DE5FEE" w14:paraId="484C1AC8" w14:textId="77777777" w:rsidTr="00DE5FEE">
        <w:tc>
          <w:tcPr>
            <w:tcW w:w="562" w:type="dxa"/>
          </w:tcPr>
          <w:p w14:paraId="2E5A4588" w14:textId="6DA5F900" w:rsidR="00DE5FEE" w:rsidRPr="00DE5FEE" w:rsidRDefault="00DE5FEE" w:rsidP="00DE5FEE">
            <w:pPr>
              <w:jc w:val="left"/>
              <w:rPr>
                <w:rFonts w:cs="Times New Roman"/>
                <w:szCs w:val="24"/>
              </w:rPr>
            </w:pPr>
            <w:r w:rsidRPr="00DE5FEE">
              <w:rPr>
                <w:rFonts w:cs="Times New Roman"/>
                <w:szCs w:val="24"/>
              </w:rPr>
              <w:t>7</w:t>
            </w:r>
          </w:p>
        </w:tc>
        <w:tc>
          <w:tcPr>
            <w:tcW w:w="1843" w:type="dxa"/>
          </w:tcPr>
          <w:p w14:paraId="582A3970" w14:textId="267EC96B" w:rsidR="00DE5FEE" w:rsidRPr="00341756" w:rsidRDefault="00DE5FEE" w:rsidP="00DE5FEE">
            <w:pPr>
              <w:jc w:val="left"/>
              <w:rPr>
                <w:rFonts w:cs="Times New Roman"/>
                <w:i/>
                <w:iCs/>
                <w:szCs w:val="24"/>
              </w:rPr>
            </w:pPr>
            <w:r w:rsidRPr="00341756">
              <w:rPr>
                <w:rFonts w:cs="Times New Roman"/>
                <w:i/>
                <w:iCs/>
                <w:szCs w:val="24"/>
              </w:rPr>
              <w:t>n</w:t>
            </w:r>
            <w:r w:rsidRPr="00341756">
              <w:rPr>
                <w:rFonts w:cs="Times New Roman"/>
                <w:i/>
                <w:iCs/>
                <w:szCs w:val="24"/>
                <w:lang w:val="en-ID"/>
              </w:rPr>
              <w:t>ewbalanceOrig</w:t>
            </w:r>
          </w:p>
        </w:tc>
        <w:tc>
          <w:tcPr>
            <w:tcW w:w="5380" w:type="dxa"/>
          </w:tcPr>
          <w:p w14:paraId="66EA5F04" w14:textId="5A0C5752" w:rsidR="00DE5FEE" w:rsidRPr="00DE5FEE" w:rsidRDefault="00DE5FEE" w:rsidP="00DE5FEE">
            <w:pPr>
              <w:rPr>
                <w:rFonts w:cs="Times New Roman"/>
                <w:szCs w:val="24"/>
              </w:rPr>
            </w:pPr>
            <w:r w:rsidRPr="00DE5FEE">
              <w:rPr>
                <w:rFonts w:cs="Times New Roman"/>
                <w:szCs w:val="24"/>
                <w:lang w:val="en-ID"/>
              </w:rPr>
              <w:t>Saldo baru pengirim setelah transaksi dilakukan</w:t>
            </w:r>
          </w:p>
        </w:tc>
      </w:tr>
      <w:tr w:rsidR="00DE5FEE" w:rsidRPr="00DE5FEE" w14:paraId="494A43A1" w14:textId="77777777" w:rsidTr="00DE5FEE">
        <w:tc>
          <w:tcPr>
            <w:tcW w:w="562" w:type="dxa"/>
          </w:tcPr>
          <w:p w14:paraId="2AAC4DF0" w14:textId="134E6253" w:rsidR="00DE5FEE" w:rsidRPr="00DE5FEE" w:rsidRDefault="00DE5FEE" w:rsidP="00DE5FEE">
            <w:pPr>
              <w:jc w:val="left"/>
              <w:rPr>
                <w:rFonts w:cs="Times New Roman"/>
                <w:szCs w:val="24"/>
              </w:rPr>
            </w:pPr>
            <w:r w:rsidRPr="00DE5FEE">
              <w:rPr>
                <w:rFonts w:cs="Times New Roman"/>
                <w:szCs w:val="24"/>
              </w:rPr>
              <w:t>8</w:t>
            </w:r>
          </w:p>
        </w:tc>
        <w:tc>
          <w:tcPr>
            <w:tcW w:w="1843" w:type="dxa"/>
          </w:tcPr>
          <w:p w14:paraId="2F36BD84" w14:textId="791A003E" w:rsidR="00DE5FEE" w:rsidRPr="00341756" w:rsidRDefault="00DE5FEE" w:rsidP="00DE5FEE">
            <w:pPr>
              <w:jc w:val="left"/>
              <w:rPr>
                <w:rFonts w:cs="Times New Roman"/>
                <w:i/>
                <w:iCs/>
                <w:szCs w:val="24"/>
              </w:rPr>
            </w:pPr>
            <w:r w:rsidRPr="00DE5FEE">
              <w:rPr>
                <w:rFonts w:cs="Times New Roman"/>
                <w:i/>
                <w:iCs/>
                <w:szCs w:val="24"/>
                <w:lang w:val="en-ID"/>
              </w:rPr>
              <w:t>nameDest</w:t>
            </w:r>
          </w:p>
        </w:tc>
        <w:tc>
          <w:tcPr>
            <w:tcW w:w="5380" w:type="dxa"/>
          </w:tcPr>
          <w:p w14:paraId="621135CF" w14:textId="6B1E0105" w:rsidR="00DE5FEE" w:rsidRPr="00DE5FEE" w:rsidRDefault="00DE5FEE" w:rsidP="00DE5FEE">
            <w:pPr>
              <w:rPr>
                <w:rFonts w:cs="Times New Roman"/>
                <w:szCs w:val="24"/>
              </w:rPr>
            </w:pPr>
            <w:r w:rsidRPr="00DE5FEE">
              <w:rPr>
                <w:rFonts w:cs="Times New Roman"/>
                <w:szCs w:val="24"/>
                <w:lang w:val="en-ID"/>
              </w:rPr>
              <w:t>Pelanggan yang menjadi penerima transaksi</w:t>
            </w:r>
          </w:p>
        </w:tc>
      </w:tr>
      <w:tr w:rsidR="00DE5FEE" w:rsidRPr="00DE5FEE" w14:paraId="0B6C1923" w14:textId="77777777" w:rsidTr="00DE5FEE">
        <w:tc>
          <w:tcPr>
            <w:tcW w:w="562" w:type="dxa"/>
          </w:tcPr>
          <w:p w14:paraId="411153E0" w14:textId="411EBE3A" w:rsidR="00DE5FEE" w:rsidRPr="00DE5FEE" w:rsidRDefault="00DE5FEE" w:rsidP="00DE5FEE">
            <w:pPr>
              <w:jc w:val="left"/>
              <w:rPr>
                <w:rFonts w:cs="Times New Roman"/>
                <w:szCs w:val="24"/>
              </w:rPr>
            </w:pPr>
            <w:r w:rsidRPr="00DE5FEE">
              <w:rPr>
                <w:rFonts w:cs="Times New Roman"/>
                <w:szCs w:val="24"/>
              </w:rPr>
              <w:t>9</w:t>
            </w:r>
          </w:p>
        </w:tc>
        <w:tc>
          <w:tcPr>
            <w:tcW w:w="1843" w:type="dxa"/>
          </w:tcPr>
          <w:p w14:paraId="50CB90CA" w14:textId="0DD2C292" w:rsidR="00DE5FEE" w:rsidRPr="00341756" w:rsidRDefault="00DE5FEE" w:rsidP="00DE5FEE">
            <w:pPr>
              <w:jc w:val="left"/>
              <w:rPr>
                <w:rFonts w:cs="Times New Roman"/>
                <w:i/>
                <w:iCs/>
                <w:szCs w:val="24"/>
              </w:rPr>
            </w:pPr>
            <w:r w:rsidRPr="00DE5FEE">
              <w:rPr>
                <w:rFonts w:cs="Times New Roman"/>
                <w:i/>
                <w:iCs/>
                <w:szCs w:val="24"/>
                <w:lang w:val="en-ID"/>
              </w:rPr>
              <w:t>oldbalanceDest</w:t>
            </w:r>
          </w:p>
        </w:tc>
        <w:tc>
          <w:tcPr>
            <w:tcW w:w="5380" w:type="dxa"/>
          </w:tcPr>
          <w:p w14:paraId="2C7E7C1C" w14:textId="08E110BC" w:rsidR="00DE5FEE" w:rsidRPr="00DE5FEE" w:rsidRDefault="00DE5FEE" w:rsidP="00DE5FEE">
            <w:pPr>
              <w:rPr>
                <w:rFonts w:cs="Times New Roman"/>
                <w:szCs w:val="24"/>
              </w:rPr>
            </w:pPr>
            <w:r w:rsidRPr="00DE5FEE">
              <w:rPr>
                <w:rFonts w:cs="Times New Roman"/>
                <w:szCs w:val="24"/>
                <w:lang w:val="en-ID"/>
              </w:rPr>
              <w:t>Saldo awal penerima sebelum transaksi dilakukan</w:t>
            </w:r>
          </w:p>
        </w:tc>
      </w:tr>
      <w:tr w:rsidR="00DE5FEE" w:rsidRPr="00DE5FEE" w14:paraId="1E89BCAF" w14:textId="77777777" w:rsidTr="00DE5FEE">
        <w:tc>
          <w:tcPr>
            <w:tcW w:w="562" w:type="dxa"/>
          </w:tcPr>
          <w:p w14:paraId="4D0D1AD2" w14:textId="3B499C69" w:rsidR="00DE5FEE" w:rsidRPr="00DE5FEE" w:rsidRDefault="00DE5FEE" w:rsidP="00DE5FEE">
            <w:pPr>
              <w:jc w:val="left"/>
              <w:rPr>
                <w:rFonts w:cs="Times New Roman"/>
                <w:szCs w:val="24"/>
              </w:rPr>
            </w:pPr>
            <w:r w:rsidRPr="00DE5FEE">
              <w:rPr>
                <w:rFonts w:cs="Times New Roman"/>
                <w:szCs w:val="24"/>
              </w:rPr>
              <w:lastRenderedPageBreak/>
              <w:t>10</w:t>
            </w:r>
          </w:p>
        </w:tc>
        <w:tc>
          <w:tcPr>
            <w:tcW w:w="1843" w:type="dxa"/>
          </w:tcPr>
          <w:p w14:paraId="0ACAD298" w14:textId="697F05D2" w:rsidR="00DE5FEE" w:rsidRPr="00341756" w:rsidRDefault="00DE5FEE" w:rsidP="00DE5FEE">
            <w:pPr>
              <w:jc w:val="left"/>
              <w:rPr>
                <w:rFonts w:cs="Times New Roman"/>
                <w:i/>
                <w:iCs/>
                <w:szCs w:val="24"/>
              </w:rPr>
            </w:pPr>
            <w:r w:rsidRPr="00DE5FEE">
              <w:rPr>
                <w:rFonts w:cs="Times New Roman"/>
                <w:i/>
                <w:iCs/>
                <w:szCs w:val="24"/>
                <w:lang w:val="en-ID"/>
              </w:rPr>
              <w:t>newbalanceDest</w:t>
            </w:r>
          </w:p>
        </w:tc>
        <w:tc>
          <w:tcPr>
            <w:tcW w:w="5380" w:type="dxa"/>
          </w:tcPr>
          <w:p w14:paraId="21FDBEB4" w14:textId="3D4BB0AC" w:rsidR="00DE5FEE" w:rsidRPr="00DE5FEE" w:rsidRDefault="00DE5FEE" w:rsidP="00DE5FEE">
            <w:pPr>
              <w:rPr>
                <w:rFonts w:cs="Times New Roman"/>
                <w:szCs w:val="24"/>
              </w:rPr>
            </w:pPr>
            <w:r w:rsidRPr="00DE5FEE">
              <w:rPr>
                <w:rFonts w:cs="Times New Roman"/>
                <w:szCs w:val="24"/>
                <w:lang w:val="en-ID"/>
              </w:rPr>
              <w:t>Saldo baru penerima setelah transaksi dilakukan</w:t>
            </w:r>
          </w:p>
        </w:tc>
      </w:tr>
      <w:tr w:rsidR="00DE5FEE" w:rsidRPr="00DE5FEE" w14:paraId="74C4DD47" w14:textId="77777777" w:rsidTr="00DE5FEE">
        <w:tc>
          <w:tcPr>
            <w:tcW w:w="562" w:type="dxa"/>
          </w:tcPr>
          <w:p w14:paraId="25184F61" w14:textId="7A5FA117" w:rsidR="00DE5FEE" w:rsidRPr="00DE5FEE" w:rsidRDefault="00DE5FEE" w:rsidP="00DE5FEE">
            <w:pPr>
              <w:jc w:val="left"/>
              <w:rPr>
                <w:rFonts w:cs="Times New Roman"/>
                <w:szCs w:val="24"/>
              </w:rPr>
            </w:pPr>
            <w:r w:rsidRPr="00DE5FEE">
              <w:rPr>
                <w:rFonts w:cs="Times New Roman"/>
                <w:szCs w:val="24"/>
              </w:rPr>
              <w:t>11</w:t>
            </w:r>
          </w:p>
        </w:tc>
        <w:tc>
          <w:tcPr>
            <w:tcW w:w="1843" w:type="dxa"/>
          </w:tcPr>
          <w:p w14:paraId="30AA12DB" w14:textId="490F3EA0" w:rsidR="00DE5FEE" w:rsidRPr="00341756" w:rsidRDefault="00DE5FEE" w:rsidP="00DE5FEE">
            <w:pPr>
              <w:jc w:val="left"/>
              <w:rPr>
                <w:rFonts w:cs="Times New Roman"/>
                <w:i/>
                <w:iCs/>
                <w:szCs w:val="24"/>
              </w:rPr>
            </w:pPr>
            <w:r w:rsidRPr="00DE5FEE">
              <w:rPr>
                <w:rFonts w:cs="Times New Roman"/>
                <w:i/>
                <w:iCs/>
                <w:szCs w:val="24"/>
                <w:lang w:val="en-ID"/>
              </w:rPr>
              <w:t>isFraud</w:t>
            </w:r>
          </w:p>
        </w:tc>
        <w:tc>
          <w:tcPr>
            <w:tcW w:w="5380" w:type="dxa"/>
          </w:tcPr>
          <w:p w14:paraId="07A23481" w14:textId="05E1F44F" w:rsidR="00DE5FEE" w:rsidRPr="00DE5FEE" w:rsidRDefault="00DE5FEE" w:rsidP="00DE5FEE">
            <w:pPr>
              <w:rPr>
                <w:rFonts w:cs="Times New Roman"/>
                <w:szCs w:val="24"/>
              </w:rPr>
            </w:pPr>
            <w:r w:rsidRPr="00DE5FEE">
              <w:rPr>
                <w:rFonts w:cs="Times New Roman"/>
                <w:szCs w:val="24"/>
                <w:lang w:val="en-ID"/>
              </w:rPr>
              <w:t>Mengkategorikan transaksi: 1 = penipuan, 0 = bukan penipuan</w:t>
            </w:r>
          </w:p>
        </w:tc>
      </w:tr>
    </w:tbl>
    <w:p w14:paraId="326D119E" w14:textId="77777777" w:rsidR="005238FC" w:rsidRPr="00DE5FEE" w:rsidRDefault="005238FC" w:rsidP="00A66DE1">
      <w:pPr>
        <w:ind w:firstLine="720"/>
      </w:pPr>
    </w:p>
    <w:p w14:paraId="1A000107" w14:textId="77777777" w:rsidR="005238FC" w:rsidRDefault="005238FC" w:rsidP="005238FC">
      <w:pPr>
        <w:keepNext/>
        <w:ind w:firstLine="720"/>
      </w:pPr>
      <w:r w:rsidRPr="005238FC">
        <w:rPr>
          <w:noProof/>
        </w:rPr>
        <w:drawing>
          <wp:inline distT="0" distB="0" distL="0" distR="0" wp14:anchorId="0E33539A" wp14:editId="04B39FF8">
            <wp:extent cx="4052488" cy="3733800"/>
            <wp:effectExtent l="0" t="0" r="5715" b="0"/>
            <wp:docPr id="1058244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44916" name=""/>
                    <pic:cNvPicPr/>
                  </pic:nvPicPr>
                  <pic:blipFill>
                    <a:blip r:embed="rId46"/>
                    <a:stretch>
                      <a:fillRect/>
                    </a:stretch>
                  </pic:blipFill>
                  <pic:spPr>
                    <a:xfrm>
                      <a:off x="0" y="0"/>
                      <a:ext cx="4059420" cy="3740187"/>
                    </a:xfrm>
                    <a:prstGeom prst="rect">
                      <a:avLst/>
                    </a:prstGeom>
                  </pic:spPr>
                </pic:pic>
              </a:graphicData>
            </a:graphic>
          </wp:inline>
        </w:drawing>
      </w:r>
    </w:p>
    <w:p w14:paraId="3FF5C7CB" w14:textId="107B39B9" w:rsidR="005238FC" w:rsidRPr="005238FC" w:rsidRDefault="005238FC" w:rsidP="005238FC">
      <w:pPr>
        <w:pStyle w:val="Caption"/>
        <w:jc w:val="center"/>
        <w:rPr>
          <w:sz w:val="18"/>
        </w:rPr>
      </w:pPr>
      <w:bookmarkStart w:id="154" w:name="_Toc190787116"/>
      <w:r w:rsidRPr="005238FC">
        <w:rPr>
          <w:sz w:val="18"/>
        </w:rPr>
        <w:t xml:space="preserve">Gambar </w:t>
      </w:r>
      <w:r w:rsidR="0018008F">
        <w:rPr>
          <w:sz w:val="18"/>
        </w:rPr>
        <w:fldChar w:fldCharType="begin"/>
      </w:r>
      <w:r w:rsidR="0018008F">
        <w:rPr>
          <w:sz w:val="18"/>
        </w:rPr>
        <w:instrText xml:space="preserve"> STYLEREF 1 \s </w:instrText>
      </w:r>
      <w:r w:rsidR="0018008F">
        <w:rPr>
          <w:sz w:val="18"/>
        </w:rPr>
        <w:fldChar w:fldCharType="separate"/>
      </w:r>
      <w:r w:rsidR="0018008F">
        <w:rPr>
          <w:noProof/>
          <w:sz w:val="18"/>
        </w:rPr>
        <w:t>4</w:t>
      </w:r>
      <w:r w:rsidR="0018008F">
        <w:rPr>
          <w:sz w:val="18"/>
        </w:rPr>
        <w:fldChar w:fldCharType="end"/>
      </w:r>
      <w:r w:rsidR="0018008F">
        <w:rPr>
          <w:sz w:val="18"/>
        </w:rPr>
        <w:t>.</w:t>
      </w:r>
      <w:r w:rsidR="0018008F">
        <w:rPr>
          <w:sz w:val="18"/>
        </w:rPr>
        <w:fldChar w:fldCharType="begin"/>
      </w:r>
      <w:r w:rsidR="0018008F">
        <w:rPr>
          <w:sz w:val="18"/>
        </w:rPr>
        <w:instrText xml:space="preserve"> SEQ Gambar \* ARABIC \s 1 </w:instrText>
      </w:r>
      <w:r w:rsidR="0018008F">
        <w:rPr>
          <w:sz w:val="18"/>
        </w:rPr>
        <w:fldChar w:fldCharType="separate"/>
      </w:r>
      <w:r w:rsidR="0018008F">
        <w:rPr>
          <w:noProof/>
          <w:sz w:val="18"/>
        </w:rPr>
        <w:t>11</w:t>
      </w:r>
      <w:r w:rsidR="0018008F">
        <w:rPr>
          <w:sz w:val="18"/>
        </w:rPr>
        <w:fldChar w:fldCharType="end"/>
      </w:r>
      <w:r w:rsidRPr="005238FC">
        <w:rPr>
          <w:sz w:val="18"/>
        </w:rPr>
        <w:t xml:space="preserve"> </w:t>
      </w:r>
      <w:r w:rsidRPr="005238FC">
        <w:rPr>
          <w:b w:val="0"/>
          <w:bCs w:val="0"/>
          <w:sz w:val="18"/>
        </w:rPr>
        <w:t>Distribusi transaksi</w:t>
      </w:r>
      <w:r w:rsidRPr="005238FC">
        <w:rPr>
          <w:b w:val="0"/>
          <w:bCs w:val="0"/>
          <w:i/>
          <w:iCs/>
          <w:sz w:val="18"/>
        </w:rPr>
        <w:t xml:space="preserve"> fraud</w:t>
      </w:r>
      <w:r w:rsidRPr="005238FC">
        <w:rPr>
          <w:b w:val="0"/>
          <w:bCs w:val="0"/>
          <w:sz w:val="18"/>
        </w:rPr>
        <w:t xml:space="preserve"> dan </w:t>
      </w:r>
      <w:r w:rsidRPr="005238FC">
        <w:rPr>
          <w:b w:val="0"/>
          <w:bCs w:val="0"/>
          <w:i/>
          <w:iCs/>
          <w:sz w:val="18"/>
        </w:rPr>
        <w:t xml:space="preserve">non fraud </w:t>
      </w:r>
      <w:r w:rsidRPr="005238FC">
        <w:rPr>
          <w:b w:val="0"/>
          <w:bCs w:val="0"/>
          <w:sz w:val="18"/>
        </w:rPr>
        <w:t>berdasarkan type2</w:t>
      </w:r>
      <w:bookmarkEnd w:id="154"/>
    </w:p>
    <w:p w14:paraId="170F0933" w14:textId="32A1B7B3" w:rsidR="005238FC" w:rsidRPr="005238FC" w:rsidRDefault="005238FC" w:rsidP="005238FC">
      <w:pPr>
        <w:ind w:firstLine="720"/>
        <w:rPr>
          <w:lang w:val="en-ID"/>
        </w:rPr>
      </w:pPr>
      <w:r w:rsidRPr="005238FC">
        <w:rPr>
          <w:lang w:val="en-ID"/>
        </w:rPr>
        <w:t>G</w:t>
      </w:r>
      <w:r>
        <w:rPr>
          <w:lang w:val="en-ID"/>
        </w:rPr>
        <w:t>ambar 4.11</w:t>
      </w:r>
      <w:r w:rsidRPr="005238FC">
        <w:rPr>
          <w:lang w:val="en-ID"/>
        </w:rPr>
        <w:t xml:space="preserve"> menunjukkan distribusi jumlah transaksi berdasarkan jenis transaksi </w:t>
      </w:r>
      <w:r w:rsidRPr="005238FC">
        <w:rPr>
          <w:i/>
          <w:iCs/>
          <w:lang w:val="en-ID"/>
        </w:rPr>
        <w:t>Customer to Customer</w:t>
      </w:r>
      <w:r w:rsidRPr="005238FC">
        <w:rPr>
          <w:lang w:val="en-ID"/>
        </w:rPr>
        <w:t xml:space="preserve"> (CC) dan </w:t>
      </w:r>
      <w:r w:rsidRPr="005238FC">
        <w:rPr>
          <w:i/>
          <w:iCs/>
          <w:lang w:val="en-ID"/>
        </w:rPr>
        <w:t>Customer to Merchant</w:t>
      </w:r>
      <w:r w:rsidRPr="005238FC">
        <w:rPr>
          <w:lang w:val="en-ID"/>
        </w:rPr>
        <w:t xml:space="preserve"> (CM), dengan kategori transaksi </w:t>
      </w:r>
      <w:r w:rsidRPr="005238FC">
        <w:rPr>
          <w:i/>
          <w:iCs/>
          <w:lang w:val="en-ID"/>
        </w:rPr>
        <w:t>fraud</w:t>
      </w:r>
      <w:r w:rsidRPr="005238FC">
        <w:rPr>
          <w:lang w:val="en-ID"/>
        </w:rPr>
        <w:t xml:space="preserve"> (</w:t>
      </w:r>
      <w:r w:rsidRPr="005238FC">
        <w:rPr>
          <w:i/>
          <w:iCs/>
          <w:lang w:val="en-ID"/>
        </w:rPr>
        <w:t>isFraud</w:t>
      </w:r>
      <w:r w:rsidRPr="005238FC">
        <w:rPr>
          <w:lang w:val="en-ID"/>
        </w:rPr>
        <w:t xml:space="preserve">). Dari hasil visualisasi, transaksi CC memiliki jumlah yang jauh lebih tinggi dibandingkan CM, dengan sekitar 4.202.912 transaksi </w:t>
      </w:r>
      <w:r w:rsidRPr="005238FC">
        <w:rPr>
          <w:i/>
          <w:iCs/>
          <w:lang w:val="en-ID"/>
        </w:rPr>
        <w:t>non-fraud</w:t>
      </w:r>
      <w:r w:rsidRPr="005238FC">
        <w:rPr>
          <w:lang w:val="en-ID"/>
        </w:rPr>
        <w:t xml:space="preserve"> dan hanya 8.213 </w:t>
      </w:r>
      <w:r w:rsidRPr="005238FC">
        <w:rPr>
          <w:i/>
          <w:iCs/>
          <w:lang w:val="en-ID"/>
        </w:rPr>
        <w:t>transaksi fraud</w:t>
      </w:r>
      <w:r w:rsidRPr="005238FC">
        <w:rPr>
          <w:lang w:val="en-ID"/>
        </w:rPr>
        <w:t xml:space="preserve">. Sementara itu, transaksi CM memiliki sekitar 2.151.495 transaksi </w:t>
      </w:r>
      <w:r w:rsidRPr="005238FC">
        <w:rPr>
          <w:i/>
          <w:iCs/>
          <w:lang w:val="en-ID"/>
        </w:rPr>
        <w:t>non-fraud</w:t>
      </w:r>
      <w:r w:rsidRPr="005238FC">
        <w:rPr>
          <w:lang w:val="en-ID"/>
        </w:rPr>
        <w:t xml:space="preserve"> tanpa indikasi transaksi fraud yang signifikan. Hal ini menunjukkan bahwa transaksi antara </w:t>
      </w:r>
      <w:r w:rsidRPr="005238FC">
        <w:rPr>
          <w:i/>
          <w:iCs/>
          <w:lang w:val="en-ID"/>
        </w:rPr>
        <w:t>customer</w:t>
      </w:r>
      <w:r w:rsidRPr="005238FC">
        <w:rPr>
          <w:lang w:val="en-ID"/>
        </w:rPr>
        <w:t xml:space="preserve"> (CC) lebih umum terjadi, tetapi juga lebih rentan terhadap </w:t>
      </w:r>
      <w:r w:rsidRPr="005238FC">
        <w:rPr>
          <w:i/>
          <w:iCs/>
          <w:lang w:val="en-ID"/>
        </w:rPr>
        <w:t>fraud</w:t>
      </w:r>
      <w:r w:rsidRPr="005238FC">
        <w:rPr>
          <w:lang w:val="en-ID"/>
        </w:rPr>
        <w:t xml:space="preserve"> dibandingkan dengan transaksi </w:t>
      </w:r>
      <w:r w:rsidRPr="005238FC">
        <w:rPr>
          <w:i/>
          <w:iCs/>
          <w:lang w:val="en-ID"/>
        </w:rPr>
        <w:t>customer to merchant</w:t>
      </w:r>
      <w:r w:rsidRPr="005238FC">
        <w:rPr>
          <w:lang w:val="en-ID"/>
        </w:rPr>
        <w:t xml:space="preserve"> (CM)</w:t>
      </w:r>
      <w:r>
        <w:rPr>
          <w:lang w:val="en-ID"/>
        </w:rPr>
        <w:t>.</w:t>
      </w:r>
    </w:p>
    <w:p w14:paraId="4F3FAC51" w14:textId="77777777" w:rsidR="005238FC" w:rsidRDefault="005238FC" w:rsidP="00A66DE1">
      <w:pPr>
        <w:ind w:firstLine="720"/>
      </w:pPr>
    </w:p>
    <w:p w14:paraId="05CA4956" w14:textId="77777777" w:rsidR="00EA4321" w:rsidRDefault="001F6606" w:rsidP="00EA4321">
      <w:pPr>
        <w:keepNext/>
      </w:pPr>
      <w:r>
        <w:rPr>
          <w:noProof/>
        </w:rPr>
        <w:lastRenderedPageBreak/>
        <w:drawing>
          <wp:inline distT="0" distB="0" distL="0" distR="0" wp14:anchorId="61732BB7" wp14:editId="08E85005">
            <wp:extent cx="5060007" cy="1381125"/>
            <wp:effectExtent l="0" t="0" r="7620" b="0"/>
            <wp:docPr id="2" name="Picture 1" descr="Gambar yang diungg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yang diunggah"/>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70976" cy="1384119"/>
                    </a:xfrm>
                    <a:prstGeom prst="rect">
                      <a:avLst/>
                    </a:prstGeom>
                    <a:noFill/>
                    <a:ln>
                      <a:noFill/>
                    </a:ln>
                  </pic:spPr>
                </pic:pic>
              </a:graphicData>
            </a:graphic>
          </wp:inline>
        </w:drawing>
      </w:r>
    </w:p>
    <w:p w14:paraId="22136B21" w14:textId="45D47883" w:rsidR="001F6606" w:rsidRPr="00EA4321" w:rsidRDefault="00EA4321" w:rsidP="00EA4321">
      <w:pPr>
        <w:pStyle w:val="Caption"/>
        <w:jc w:val="center"/>
        <w:rPr>
          <w:sz w:val="18"/>
        </w:rPr>
      </w:pPr>
      <w:bookmarkStart w:id="155" w:name="_Toc190787117"/>
      <w:r w:rsidRPr="00EA4321">
        <w:rPr>
          <w:sz w:val="18"/>
        </w:rPr>
        <w:t xml:space="preserve">Gambar </w:t>
      </w:r>
      <w:r w:rsidR="0018008F">
        <w:rPr>
          <w:sz w:val="18"/>
        </w:rPr>
        <w:fldChar w:fldCharType="begin"/>
      </w:r>
      <w:r w:rsidR="0018008F">
        <w:rPr>
          <w:sz w:val="18"/>
        </w:rPr>
        <w:instrText xml:space="preserve"> STYLEREF 1 \s </w:instrText>
      </w:r>
      <w:r w:rsidR="0018008F">
        <w:rPr>
          <w:sz w:val="18"/>
        </w:rPr>
        <w:fldChar w:fldCharType="separate"/>
      </w:r>
      <w:r w:rsidR="0018008F">
        <w:rPr>
          <w:noProof/>
          <w:sz w:val="18"/>
        </w:rPr>
        <w:t>4</w:t>
      </w:r>
      <w:r w:rsidR="0018008F">
        <w:rPr>
          <w:sz w:val="18"/>
        </w:rPr>
        <w:fldChar w:fldCharType="end"/>
      </w:r>
      <w:r w:rsidR="0018008F">
        <w:rPr>
          <w:sz w:val="18"/>
        </w:rPr>
        <w:t>.</w:t>
      </w:r>
      <w:r w:rsidR="0018008F">
        <w:rPr>
          <w:sz w:val="18"/>
        </w:rPr>
        <w:fldChar w:fldCharType="begin"/>
      </w:r>
      <w:r w:rsidR="0018008F">
        <w:rPr>
          <w:sz w:val="18"/>
        </w:rPr>
        <w:instrText xml:space="preserve"> SEQ Gambar \* ARABIC \s 1 </w:instrText>
      </w:r>
      <w:r w:rsidR="0018008F">
        <w:rPr>
          <w:sz w:val="18"/>
        </w:rPr>
        <w:fldChar w:fldCharType="separate"/>
      </w:r>
      <w:r w:rsidR="0018008F">
        <w:rPr>
          <w:noProof/>
          <w:sz w:val="18"/>
        </w:rPr>
        <w:t>12</w:t>
      </w:r>
      <w:r w:rsidR="0018008F">
        <w:rPr>
          <w:sz w:val="18"/>
        </w:rPr>
        <w:fldChar w:fldCharType="end"/>
      </w:r>
      <w:r w:rsidRPr="00EA4321">
        <w:rPr>
          <w:sz w:val="18"/>
        </w:rPr>
        <w:t xml:space="preserve"> </w:t>
      </w:r>
      <w:r w:rsidRPr="00EA4321">
        <w:rPr>
          <w:b w:val="0"/>
          <w:bCs w:val="0"/>
          <w:sz w:val="18"/>
        </w:rPr>
        <w:t>Frekuensi Transaksi dalam 24 Jam</w:t>
      </w:r>
      <w:bookmarkEnd w:id="155"/>
    </w:p>
    <w:p w14:paraId="7EBEB2CF" w14:textId="77B42066" w:rsidR="001F6606" w:rsidRDefault="001F6606" w:rsidP="007567B3">
      <w:pPr>
        <w:ind w:firstLine="720"/>
      </w:pPr>
      <w:r w:rsidRPr="001F6606">
        <w:t xml:space="preserve">Grafik </w:t>
      </w:r>
      <w:r w:rsidR="002712E1">
        <w:t xml:space="preserve">pada gambar </w:t>
      </w:r>
      <w:r w:rsidR="00B85A41">
        <w:t>4.1</w:t>
      </w:r>
      <w:r w:rsidR="00341756">
        <w:t>2</w:t>
      </w:r>
      <w:r w:rsidRPr="001F6606">
        <w:t xml:space="preserve"> menunjukkan distribusi frekuensi transaksi per jam dalam format 24 jam. Aktivitas transaksi mulai meningkat signifikan pada pukul 9 pagi dan mencapai puncaknya pada pukul 19 malam, dengan jumlah transaksi tertinggi sekitar 647.814 transaksi. Setelah pukul 19, jumlah transaksi mulai menurun secara bertahap hingga mencapai titik terendah pada pukul 3-5 dini hari. Pola ini mengindikasikan bahwa transaksi paling aktif terjadi pada jam kerja hingga awal malam, sedangkan dini hari adalah periode dengan aktivitas transaksi paling rendah. Hal ini dapat mencerminkan kebiasaan pengguna dalam melakukan transaksi selama waktu produktif.</w:t>
      </w:r>
    </w:p>
    <w:p w14:paraId="717A4F64" w14:textId="26BD02E8" w:rsidR="00EA4321" w:rsidRDefault="00963A3C" w:rsidP="00CE556B">
      <w:pPr>
        <w:keepNext/>
        <w:ind w:hanging="284"/>
      </w:pPr>
      <w:r>
        <w:rPr>
          <w:noProof/>
        </w:rPr>
        <w:drawing>
          <wp:inline distT="0" distB="0" distL="0" distR="0" wp14:anchorId="5AB0EA55" wp14:editId="2BFD1DA1">
            <wp:extent cx="5301997" cy="3642360"/>
            <wp:effectExtent l="0" t="0" r="0" b="0"/>
            <wp:docPr id="1382686247" name="Picture 1" descr="Gambar yang diungg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bar yang diungga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05762" cy="3644947"/>
                    </a:xfrm>
                    <a:prstGeom prst="rect">
                      <a:avLst/>
                    </a:prstGeom>
                    <a:noFill/>
                    <a:ln>
                      <a:noFill/>
                    </a:ln>
                  </pic:spPr>
                </pic:pic>
              </a:graphicData>
            </a:graphic>
          </wp:inline>
        </w:drawing>
      </w:r>
    </w:p>
    <w:p w14:paraId="3161E15D" w14:textId="29D490FF" w:rsidR="001F6606" w:rsidRPr="00EA4321" w:rsidRDefault="00EA4321" w:rsidP="00EA4321">
      <w:pPr>
        <w:pStyle w:val="Caption"/>
        <w:jc w:val="center"/>
        <w:rPr>
          <w:sz w:val="18"/>
        </w:rPr>
      </w:pPr>
      <w:bookmarkStart w:id="156" w:name="_Toc190787118"/>
      <w:r w:rsidRPr="00EA4321">
        <w:rPr>
          <w:sz w:val="18"/>
        </w:rPr>
        <w:t xml:space="preserve">Gambar </w:t>
      </w:r>
      <w:r w:rsidR="0018008F">
        <w:rPr>
          <w:sz w:val="18"/>
        </w:rPr>
        <w:fldChar w:fldCharType="begin"/>
      </w:r>
      <w:r w:rsidR="0018008F">
        <w:rPr>
          <w:sz w:val="18"/>
        </w:rPr>
        <w:instrText xml:space="preserve"> STYLEREF 1 \s </w:instrText>
      </w:r>
      <w:r w:rsidR="0018008F">
        <w:rPr>
          <w:sz w:val="18"/>
        </w:rPr>
        <w:fldChar w:fldCharType="separate"/>
      </w:r>
      <w:r w:rsidR="0018008F">
        <w:rPr>
          <w:noProof/>
          <w:sz w:val="18"/>
        </w:rPr>
        <w:t>4</w:t>
      </w:r>
      <w:r w:rsidR="0018008F">
        <w:rPr>
          <w:sz w:val="18"/>
        </w:rPr>
        <w:fldChar w:fldCharType="end"/>
      </w:r>
      <w:r w:rsidR="0018008F">
        <w:rPr>
          <w:sz w:val="18"/>
        </w:rPr>
        <w:t>.</w:t>
      </w:r>
      <w:r w:rsidR="0018008F">
        <w:rPr>
          <w:sz w:val="18"/>
        </w:rPr>
        <w:fldChar w:fldCharType="begin"/>
      </w:r>
      <w:r w:rsidR="0018008F">
        <w:rPr>
          <w:sz w:val="18"/>
        </w:rPr>
        <w:instrText xml:space="preserve"> SEQ Gambar \* ARABIC \s 1 </w:instrText>
      </w:r>
      <w:r w:rsidR="0018008F">
        <w:rPr>
          <w:sz w:val="18"/>
        </w:rPr>
        <w:fldChar w:fldCharType="separate"/>
      </w:r>
      <w:r w:rsidR="0018008F">
        <w:rPr>
          <w:noProof/>
          <w:sz w:val="18"/>
        </w:rPr>
        <w:t>13</w:t>
      </w:r>
      <w:r w:rsidR="0018008F">
        <w:rPr>
          <w:sz w:val="18"/>
        </w:rPr>
        <w:fldChar w:fldCharType="end"/>
      </w:r>
      <w:r w:rsidRPr="00EA4321">
        <w:rPr>
          <w:sz w:val="18"/>
        </w:rPr>
        <w:t xml:space="preserve"> </w:t>
      </w:r>
      <w:r w:rsidRPr="00EA4321">
        <w:rPr>
          <w:b w:val="0"/>
          <w:bCs w:val="0"/>
          <w:sz w:val="18"/>
        </w:rPr>
        <w:t xml:space="preserve">Melakukan </w:t>
      </w:r>
      <w:r w:rsidRPr="00EA4321">
        <w:rPr>
          <w:b w:val="0"/>
          <w:bCs w:val="0"/>
          <w:i/>
          <w:iCs/>
          <w:sz w:val="18"/>
        </w:rPr>
        <w:t>resampling</w:t>
      </w:r>
      <w:r w:rsidRPr="00EA4321">
        <w:rPr>
          <w:b w:val="0"/>
          <w:bCs w:val="0"/>
          <w:sz w:val="18"/>
        </w:rPr>
        <w:t xml:space="preserve"> dan </w:t>
      </w:r>
      <w:r w:rsidRPr="00EA4321">
        <w:rPr>
          <w:b w:val="0"/>
          <w:bCs w:val="0"/>
          <w:i/>
          <w:iCs/>
          <w:sz w:val="18"/>
        </w:rPr>
        <w:t>label encoding</w:t>
      </w:r>
      <w:bookmarkEnd w:id="156"/>
    </w:p>
    <w:p w14:paraId="7AE4955E" w14:textId="4D22D151" w:rsidR="00963A3C" w:rsidRPr="00963A3C" w:rsidRDefault="00963A3C" w:rsidP="00963A3C">
      <w:pPr>
        <w:keepNext/>
        <w:ind w:firstLine="720"/>
        <w:rPr>
          <w:lang w:val="en-ID"/>
        </w:rPr>
      </w:pPr>
      <w:r>
        <w:rPr>
          <w:lang w:val="en-ID"/>
        </w:rPr>
        <w:t>Gambar 4.13 yang</w:t>
      </w:r>
      <w:r w:rsidRPr="00963A3C">
        <w:rPr>
          <w:lang w:val="en-ID"/>
        </w:rPr>
        <w:t xml:space="preserve"> ditampilkan melakukan beberapa tahap pemrosesan data. Pertama, dilakukan </w:t>
      </w:r>
      <w:r w:rsidRPr="00963A3C">
        <w:rPr>
          <w:i/>
          <w:iCs/>
          <w:lang w:val="en-ID"/>
        </w:rPr>
        <w:t>random undersampling</w:t>
      </w:r>
      <w:r w:rsidRPr="00963A3C">
        <w:rPr>
          <w:lang w:val="en-ID"/>
        </w:rPr>
        <w:t xml:space="preserve"> dengan memilih sejumlah transaksi valid (sebanyak 8.213) untuk menyeimbangkan dataset dengan transaksi </w:t>
      </w:r>
      <w:r w:rsidRPr="00963A3C">
        <w:rPr>
          <w:i/>
          <w:iCs/>
          <w:lang w:val="en-ID"/>
        </w:rPr>
        <w:lastRenderedPageBreak/>
        <w:t>fraud</w:t>
      </w:r>
      <w:r w:rsidRPr="00963A3C">
        <w:rPr>
          <w:lang w:val="en-ID"/>
        </w:rPr>
        <w:t xml:space="preserve">. Selanjutnya, dilakukan </w:t>
      </w:r>
      <w:r w:rsidRPr="00963A3C">
        <w:rPr>
          <w:i/>
          <w:iCs/>
          <w:lang w:val="en-ID"/>
        </w:rPr>
        <w:t>label encoding</w:t>
      </w:r>
      <w:r w:rsidRPr="00963A3C">
        <w:rPr>
          <w:lang w:val="en-ID"/>
        </w:rPr>
        <w:t xml:space="preserve"> untuk mengonversi data kategorikal menjadi numerik, termasuk kolom "type" yang berisi jenis transaksi (</w:t>
      </w:r>
      <w:r w:rsidRPr="00963A3C">
        <w:rPr>
          <w:i/>
          <w:iCs/>
          <w:lang w:val="en-ID"/>
        </w:rPr>
        <w:t>CASH_IN, CASH_OUT, DEBIT, PAYMENT, TRANSFER</w:t>
      </w:r>
      <w:r w:rsidRPr="00963A3C">
        <w:rPr>
          <w:lang w:val="en-ID"/>
        </w:rPr>
        <w:t xml:space="preserve">), "type2" yang membedakan transaksi antara </w:t>
      </w:r>
      <w:r w:rsidRPr="00963A3C">
        <w:rPr>
          <w:i/>
          <w:iCs/>
          <w:lang w:val="en-ID"/>
        </w:rPr>
        <w:t>Customer to Customer (CC)</w:t>
      </w:r>
      <w:r w:rsidRPr="00963A3C">
        <w:rPr>
          <w:lang w:val="en-ID"/>
        </w:rPr>
        <w:t xml:space="preserve"> dan </w:t>
      </w:r>
      <w:r w:rsidRPr="00963A3C">
        <w:rPr>
          <w:i/>
          <w:iCs/>
          <w:lang w:val="en-ID"/>
        </w:rPr>
        <w:t>Customer to Merchant (CM)</w:t>
      </w:r>
      <w:r w:rsidRPr="00963A3C">
        <w:rPr>
          <w:lang w:val="en-ID"/>
        </w:rPr>
        <w:t xml:space="preserve">, serta </w:t>
      </w:r>
      <w:r w:rsidRPr="00963A3C">
        <w:rPr>
          <w:i/>
          <w:iCs/>
          <w:lang w:val="en-ID"/>
        </w:rPr>
        <w:t>encoding</w:t>
      </w:r>
      <w:r w:rsidRPr="00963A3C">
        <w:rPr>
          <w:lang w:val="en-ID"/>
        </w:rPr>
        <w:t xml:space="preserve"> untuk kolom "nameOrig" dan "nameDest" yang merepresentasikan ID pengirim dan penerima. Proses ini penting untuk memungkinkan algoritma </w:t>
      </w:r>
      <w:r w:rsidR="00341756" w:rsidRPr="00341756">
        <w:rPr>
          <w:i/>
          <w:iCs/>
          <w:lang w:val="en-ID"/>
        </w:rPr>
        <w:t>machine learning</w:t>
      </w:r>
      <w:r w:rsidRPr="00963A3C">
        <w:rPr>
          <w:lang w:val="en-ID"/>
        </w:rPr>
        <w:t xml:space="preserve"> memahami data kategorikal dalam bentuk numerik, sehingga model dapat lebih efektif dalam mendeteksi pola transaksi </w:t>
      </w:r>
      <w:r w:rsidRPr="00963A3C">
        <w:rPr>
          <w:i/>
          <w:iCs/>
          <w:lang w:val="en-ID"/>
        </w:rPr>
        <w:t>fraud.</w:t>
      </w:r>
    </w:p>
    <w:p w14:paraId="6E20E6ED" w14:textId="77777777" w:rsidR="00EA4321" w:rsidRDefault="001F6606" w:rsidP="00EA4321">
      <w:pPr>
        <w:keepNext/>
      </w:pPr>
      <w:r w:rsidRPr="001F6606">
        <w:rPr>
          <w:noProof/>
        </w:rPr>
        <w:drawing>
          <wp:inline distT="0" distB="0" distL="0" distR="0" wp14:anchorId="7E3C9E18" wp14:editId="64C5FFC9">
            <wp:extent cx="4949825" cy="892810"/>
            <wp:effectExtent l="0" t="0" r="3175" b="2540"/>
            <wp:docPr id="2032894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94597" name=""/>
                    <pic:cNvPicPr/>
                  </pic:nvPicPr>
                  <pic:blipFill>
                    <a:blip r:embed="rId49"/>
                    <a:stretch>
                      <a:fillRect/>
                    </a:stretch>
                  </pic:blipFill>
                  <pic:spPr>
                    <a:xfrm>
                      <a:off x="0" y="0"/>
                      <a:ext cx="4949825" cy="892810"/>
                    </a:xfrm>
                    <a:prstGeom prst="rect">
                      <a:avLst/>
                    </a:prstGeom>
                  </pic:spPr>
                </pic:pic>
              </a:graphicData>
            </a:graphic>
          </wp:inline>
        </w:drawing>
      </w:r>
    </w:p>
    <w:p w14:paraId="5ADB5667" w14:textId="687F8623" w:rsidR="001F6606" w:rsidRPr="00EA4321" w:rsidRDefault="00EA4321" w:rsidP="00EA4321">
      <w:pPr>
        <w:pStyle w:val="Caption"/>
        <w:jc w:val="center"/>
        <w:rPr>
          <w:b w:val="0"/>
          <w:bCs w:val="0"/>
          <w:sz w:val="18"/>
        </w:rPr>
      </w:pPr>
      <w:bookmarkStart w:id="157" w:name="_Toc190787119"/>
      <w:r w:rsidRPr="00EA4321">
        <w:rPr>
          <w:sz w:val="18"/>
        </w:rPr>
        <w:t xml:space="preserve">Gambar </w:t>
      </w:r>
      <w:r w:rsidR="0018008F">
        <w:rPr>
          <w:sz w:val="18"/>
        </w:rPr>
        <w:fldChar w:fldCharType="begin"/>
      </w:r>
      <w:r w:rsidR="0018008F">
        <w:rPr>
          <w:sz w:val="18"/>
        </w:rPr>
        <w:instrText xml:space="preserve"> STYLEREF 1 \s </w:instrText>
      </w:r>
      <w:r w:rsidR="0018008F">
        <w:rPr>
          <w:sz w:val="18"/>
        </w:rPr>
        <w:fldChar w:fldCharType="separate"/>
      </w:r>
      <w:r w:rsidR="0018008F">
        <w:rPr>
          <w:noProof/>
          <w:sz w:val="18"/>
        </w:rPr>
        <w:t>4</w:t>
      </w:r>
      <w:r w:rsidR="0018008F">
        <w:rPr>
          <w:sz w:val="18"/>
        </w:rPr>
        <w:fldChar w:fldCharType="end"/>
      </w:r>
      <w:r w:rsidR="0018008F">
        <w:rPr>
          <w:sz w:val="18"/>
        </w:rPr>
        <w:t>.</w:t>
      </w:r>
      <w:r w:rsidR="0018008F">
        <w:rPr>
          <w:sz w:val="18"/>
        </w:rPr>
        <w:fldChar w:fldCharType="begin"/>
      </w:r>
      <w:r w:rsidR="0018008F">
        <w:rPr>
          <w:sz w:val="18"/>
        </w:rPr>
        <w:instrText xml:space="preserve"> SEQ Gambar \* ARABIC \s 1 </w:instrText>
      </w:r>
      <w:r w:rsidR="0018008F">
        <w:rPr>
          <w:sz w:val="18"/>
        </w:rPr>
        <w:fldChar w:fldCharType="separate"/>
      </w:r>
      <w:r w:rsidR="0018008F">
        <w:rPr>
          <w:noProof/>
          <w:sz w:val="18"/>
        </w:rPr>
        <w:t>14</w:t>
      </w:r>
      <w:r w:rsidR="0018008F">
        <w:rPr>
          <w:sz w:val="18"/>
        </w:rPr>
        <w:fldChar w:fldCharType="end"/>
      </w:r>
      <w:r w:rsidRPr="00EA4321">
        <w:rPr>
          <w:b w:val="0"/>
          <w:bCs w:val="0"/>
          <w:sz w:val="18"/>
        </w:rPr>
        <w:t xml:space="preserve"> </w:t>
      </w:r>
      <w:r w:rsidRPr="00EA4321">
        <w:rPr>
          <w:b w:val="0"/>
          <w:bCs w:val="0"/>
          <w:i/>
          <w:iCs/>
          <w:sz w:val="18"/>
        </w:rPr>
        <w:t>Splitting data</w:t>
      </w:r>
      <w:bookmarkEnd w:id="157"/>
    </w:p>
    <w:p w14:paraId="69F2E5D7" w14:textId="5C2E0671" w:rsidR="001F6606" w:rsidRDefault="005D61F9" w:rsidP="007567B3">
      <w:pPr>
        <w:ind w:firstLine="720"/>
      </w:pPr>
      <w:r>
        <w:t xml:space="preserve">Gambar </w:t>
      </w:r>
      <w:r w:rsidR="00B85A41">
        <w:t>4.1</w:t>
      </w:r>
      <w:r w:rsidR="00341756">
        <w:t>4</w:t>
      </w:r>
      <w:r>
        <w:t xml:space="preserve"> menunjukkan cara</w:t>
      </w:r>
      <w:r w:rsidR="001F6606" w:rsidRPr="001F6606">
        <w:t xml:space="preserve"> membagi dataset menjadi data pelatihan (70%) dan data pengujian (30%) menggunakan fungsi </w:t>
      </w:r>
      <w:r w:rsidR="001F6606" w:rsidRPr="005D61F9">
        <w:rPr>
          <w:i/>
          <w:iCs/>
        </w:rPr>
        <w:t>train_test_split</w:t>
      </w:r>
      <w:r w:rsidR="001F6606" w:rsidRPr="001F6606">
        <w:t xml:space="preserve"> dari </w:t>
      </w:r>
      <w:r w:rsidR="001F6606" w:rsidRPr="005D61F9">
        <w:rPr>
          <w:i/>
          <w:iCs/>
        </w:rPr>
        <w:t>scikit-learn,</w:t>
      </w:r>
      <w:r w:rsidR="001F6606" w:rsidRPr="001F6606">
        <w:t xml:space="preserve"> dengan memastikan distribusi label tetap proporsional melalui parameter </w:t>
      </w:r>
      <w:r w:rsidR="001F6606" w:rsidRPr="005D61F9">
        <w:rPr>
          <w:i/>
          <w:iCs/>
        </w:rPr>
        <w:t>stratify=y.</w:t>
      </w:r>
      <w:r w:rsidR="001F6606" w:rsidRPr="001F6606">
        <w:t xml:space="preserve"> Parameter </w:t>
      </w:r>
      <w:r w:rsidR="001F6606" w:rsidRPr="005D61F9">
        <w:rPr>
          <w:i/>
          <w:iCs/>
        </w:rPr>
        <w:t>random_state=42</w:t>
      </w:r>
      <w:r w:rsidR="001F6606" w:rsidRPr="001F6606">
        <w:t xml:space="preserve"> digunakan untuk memastikan pembagian data konsisten setiap kali kode dijalankan.</w:t>
      </w:r>
    </w:p>
    <w:p w14:paraId="00E13990" w14:textId="794CD9CE" w:rsidR="00963A3C" w:rsidRDefault="00963A3C" w:rsidP="00341756">
      <w:pPr>
        <w:jc w:val="center"/>
      </w:pPr>
      <w:r>
        <w:rPr>
          <w:noProof/>
        </w:rPr>
        <w:drawing>
          <wp:inline distT="0" distB="0" distL="0" distR="0" wp14:anchorId="235EE4AA" wp14:editId="529A1FD3">
            <wp:extent cx="4419600" cy="3804428"/>
            <wp:effectExtent l="0" t="0" r="0" b="5715"/>
            <wp:docPr id="1765266773" name="Picture 2" descr="Gambar yang diungg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mbar yang diunggah"/>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23476" cy="3807764"/>
                    </a:xfrm>
                    <a:prstGeom prst="rect">
                      <a:avLst/>
                    </a:prstGeom>
                    <a:noFill/>
                    <a:ln>
                      <a:noFill/>
                    </a:ln>
                  </pic:spPr>
                </pic:pic>
              </a:graphicData>
            </a:graphic>
          </wp:inline>
        </w:drawing>
      </w:r>
    </w:p>
    <w:p w14:paraId="64E00D8D" w14:textId="2A679237" w:rsidR="00963A3C" w:rsidRPr="00963A3C" w:rsidRDefault="00963A3C" w:rsidP="00963A3C">
      <w:pPr>
        <w:pStyle w:val="Caption"/>
        <w:jc w:val="center"/>
        <w:rPr>
          <w:sz w:val="18"/>
        </w:rPr>
      </w:pPr>
      <w:bookmarkStart w:id="158" w:name="_Toc190787120"/>
      <w:r w:rsidRPr="00963A3C">
        <w:rPr>
          <w:sz w:val="18"/>
        </w:rPr>
        <w:t xml:space="preserve">Gambar </w:t>
      </w:r>
      <w:r w:rsidR="0018008F">
        <w:rPr>
          <w:sz w:val="18"/>
        </w:rPr>
        <w:fldChar w:fldCharType="begin"/>
      </w:r>
      <w:r w:rsidR="0018008F">
        <w:rPr>
          <w:sz w:val="18"/>
        </w:rPr>
        <w:instrText xml:space="preserve"> STYLEREF 1 \s </w:instrText>
      </w:r>
      <w:r w:rsidR="0018008F">
        <w:rPr>
          <w:sz w:val="18"/>
        </w:rPr>
        <w:fldChar w:fldCharType="separate"/>
      </w:r>
      <w:r w:rsidR="0018008F">
        <w:rPr>
          <w:noProof/>
          <w:sz w:val="18"/>
        </w:rPr>
        <w:t>4</w:t>
      </w:r>
      <w:r w:rsidR="0018008F">
        <w:rPr>
          <w:sz w:val="18"/>
        </w:rPr>
        <w:fldChar w:fldCharType="end"/>
      </w:r>
      <w:r w:rsidR="0018008F">
        <w:rPr>
          <w:sz w:val="18"/>
        </w:rPr>
        <w:t>.</w:t>
      </w:r>
      <w:r w:rsidR="0018008F">
        <w:rPr>
          <w:sz w:val="18"/>
        </w:rPr>
        <w:fldChar w:fldCharType="begin"/>
      </w:r>
      <w:r w:rsidR="0018008F">
        <w:rPr>
          <w:sz w:val="18"/>
        </w:rPr>
        <w:instrText xml:space="preserve"> SEQ Gambar \* ARABIC \s 1 </w:instrText>
      </w:r>
      <w:r w:rsidR="0018008F">
        <w:rPr>
          <w:sz w:val="18"/>
        </w:rPr>
        <w:fldChar w:fldCharType="separate"/>
      </w:r>
      <w:r w:rsidR="0018008F">
        <w:rPr>
          <w:noProof/>
          <w:sz w:val="18"/>
        </w:rPr>
        <w:t>15</w:t>
      </w:r>
      <w:r w:rsidR="0018008F">
        <w:rPr>
          <w:sz w:val="18"/>
        </w:rPr>
        <w:fldChar w:fldCharType="end"/>
      </w:r>
      <w:r w:rsidRPr="00963A3C">
        <w:rPr>
          <w:sz w:val="18"/>
        </w:rPr>
        <w:t xml:space="preserve"> </w:t>
      </w:r>
      <w:r w:rsidRPr="00963A3C">
        <w:rPr>
          <w:b w:val="0"/>
          <w:bCs w:val="0"/>
          <w:i/>
          <w:iCs/>
          <w:sz w:val="18"/>
        </w:rPr>
        <w:t>Corelation Matrik</w:t>
      </w:r>
      <w:bookmarkEnd w:id="158"/>
      <w:r w:rsidRPr="00963A3C">
        <w:rPr>
          <w:b w:val="0"/>
          <w:bCs w:val="0"/>
          <w:sz w:val="18"/>
        </w:rPr>
        <w:t xml:space="preserve"> </w:t>
      </w:r>
    </w:p>
    <w:p w14:paraId="6E721CAA" w14:textId="77777777" w:rsidR="00963A3C" w:rsidRDefault="00963A3C" w:rsidP="00963A3C"/>
    <w:p w14:paraId="039FF728" w14:textId="62611C6C" w:rsidR="00963A3C" w:rsidRPr="00963A3C" w:rsidRDefault="00963A3C" w:rsidP="00963A3C">
      <w:pPr>
        <w:ind w:firstLine="576"/>
      </w:pPr>
      <w:r>
        <w:rPr>
          <w:lang w:val="en-ID"/>
        </w:rPr>
        <w:t>Gambar 4.15</w:t>
      </w:r>
      <w:r w:rsidRPr="00963A3C">
        <w:rPr>
          <w:lang w:val="en-ID"/>
        </w:rPr>
        <w:t xml:space="preserve"> menunjukkan korelasi antara berbagai fitur dalam dataset setelah proses </w:t>
      </w:r>
      <w:r w:rsidRPr="00963A3C">
        <w:rPr>
          <w:i/>
          <w:iCs/>
          <w:lang w:val="en-ID"/>
        </w:rPr>
        <w:t>encoding</w:t>
      </w:r>
      <w:r w:rsidRPr="00963A3C">
        <w:rPr>
          <w:lang w:val="en-ID"/>
        </w:rPr>
        <w:t xml:space="preserve"> dan seleksi fitur menggunakan </w:t>
      </w:r>
      <w:r w:rsidRPr="00963A3C">
        <w:rPr>
          <w:i/>
          <w:iCs/>
          <w:lang w:val="en-ID"/>
        </w:rPr>
        <w:t>Pearson Correlation</w:t>
      </w:r>
      <w:r w:rsidRPr="00963A3C">
        <w:rPr>
          <w:lang w:val="en-ID"/>
        </w:rPr>
        <w:t xml:space="preserve">. Warna merah menunjukkan korelasi positif yang kuat, sedangkan warna biru menunjukkan korelasi negatif yang lebih kuat. Dari hasil visualisasi, terlihat bahwa fitur </w:t>
      </w:r>
      <w:r w:rsidRPr="00963A3C">
        <w:rPr>
          <w:i/>
          <w:iCs/>
          <w:lang w:val="en-ID"/>
        </w:rPr>
        <w:t>oldbalanceOrig</w:t>
      </w:r>
      <w:r w:rsidRPr="00963A3C">
        <w:rPr>
          <w:lang w:val="en-ID"/>
        </w:rPr>
        <w:t xml:space="preserve"> dan </w:t>
      </w:r>
      <w:r w:rsidRPr="00963A3C">
        <w:rPr>
          <w:i/>
          <w:iCs/>
          <w:lang w:val="en-ID"/>
        </w:rPr>
        <w:t>newbalanceOrig</w:t>
      </w:r>
      <w:r w:rsidRPr="00963A3C">
        <w:rPr>
          <w:lang w:val="en-ID"/>
        </w:rPr>
        <w:t xml:space="preserve"> memiliki korelasi yang sangat tinggi (0.83), demikian juga </w:t>
      </w:r>
      <w:r w:rsidRPr="00963A3C">
        <w:rPr>
          <w:i/>
          <w:iCs/>
          <w:lang w:val="en-ID"/>
        </w:rPr>
        <w:t>oldbalanceDest</w:t>
      </w:r>
      <w:r w:rsidRPr="00963A3C">
        <w:rPr>
          <w:lang w:val="en-ID"/>
        </w:rPr>
        <w:t xml:space="preserve"> dan </w:t>
      </w:r>
      <w:r w:rsidRPr="00963A3C">
        <w:rPr>
          <w:i/>
          <w:iCs/>
          <w:lang w:val="en-ID"/>
        </w:rPr>
        <w:t>newbalanceDest</w:t>
      </w:r>
      <w:r w:rsidRPr="00963A3C">
        <w:rPr>
          <w:lang w:val="en-ID"/>
        </w:rPr>
        <w:t xml:space="preserve"> (0.91), menunjukkan bahwa saldo awal dan saldo baru saling terkait erat. Fitur </w:t>
      </w:r>
      <w:r w:rsidRPr="00963A3C">
        <w:rPr>
          <w:i/>
          <w:iCs/>
          <w:lang w:val="en-ID"/>
        </w:rPr>
        <w:t>type2</w:t>
      </w:r>
      <w:r w:rsidRPr="00963A3C">
        <w:rPr>
          <w:lang w:val="en-ID"/>
        </w:rPr>
        <w:t xml:space="preserve"> memiliki korelasi negatif yang cukup kuat dengan </w:t>
      </w:r>
      <w:r w:rsidRPr="00963A3C">
        <w:rPr>
          <w:i/>
          <w:iCs/>
          <w:lang w:val="en-ID"/>
        </w:rPr>
        <w:t>isFraud</w:t>
      </w:r>
      <w:r w:rsidRPr="00963A3C">
        <w:rPr>
          <w:lang w:val="en-ID"/>
        </w:rPr>
        <w:t xml:space="preserve"> (-0.45), yang menunjukkan bahwa jenis transaksi berperan penting dalam menentukan apakah suatu transaksi merupakan </w:t>
      </w:r>
      <w:r w:rsidRPr="00963A3C">
        <w:rPr>
          <w:i/>
          <w:iCs/>
          <w:lang w:val="en-ID"/>
        </w:rPr>
        <w:t>fraud</w:t>
      </w:r>
      <w:r w:rsidRPr="00963A3C">
        <w:rPr>
          <w:lang w:val="en-ID"/>
        </w:rPr>
        <w:t xml:space="preserve"> atau </w:t>
      </w:r>
      <w:r w:rsidRPr="00963A3C">
        <w:rPr>
          <w:i/>
          <w:iCs/>
          <w:lang w:val="en-ID"/>
        </w:rPr>
        <w:t>non fraud</w:t>
      </w:r>
      <w:r w:rsidRPr="00963A3C">
        <w:rPr>
          <w:lang w:val="en-ID"/>
        </w:rPr>
        <w:t xml:space="preserve">. Selain itu, </w:t>
      </w:r>
      <w:r w:rsidRPr="00963A3C">
        <w:rPr>
          <w:i/>
          <w:iCs/>
          <w:lang w:val="en-ID"/>
        </w:rPr>
        <w:t>amount</w:t>
      </w:r>
      <w:r w:rsidRPr="00963A3C">
        <w:rPr>
          <w:lang w:val="en-ID"/>
        </w:rPr>
        <w:t xml:space="preserve"> memiliki korelasi 0.35 dengan </w:t>
      </w:r>
      <w:r w:rsidRPr="00963A3C">
        <w:rPr>
          <w:i/>
          <w:iCs/>
          <w:lang w:val="en-ID"/>
        </w:rPr>
        <w:t>isFraud</w:t>
      </w:r>
      <w:r w:rsidRPr="00963A3C">
        <w:rPr>
          <w:lang w:val="en-ID"/>
        </w:rPr>
        <w:t xml:space="preserve"> yang berarti jumlah transaksi juga memiliki pengaruh terhadap kemungkinan </w:t>
      </w:r>
      <w:r w:rsidRPr="00963A3C">
        <w:rPr>
          <w:i/>
          <w:iCs/>
          <w:lang w:val="en-ID"/>
        </w:rPr>
        <w:t>fraud</w:t>
      </w:r>
      <w:r w:rsidRPr="00963A3C">
        <w:rPr>
          <w:lang w:val="en-ID"/>
        </w:rPr>
        <w:t xml:space="preserve">. </w:t>
      </w:r>
    </w:p>
    <w:p w14:paraId="1A90140A" w14:textId="70A11683" w:rsidR="007567B3" w:rsidRDefault="007567B3" w:rsidP="007567B3">
      <w:pPr>
        <w:pStyle w:val="Heading2"/>
        <w:numPr>
          <w:ilvl w:val="1"/>
          <w:numId w:val="2"/>
        </w:numPr>
        <w:spacing w:line="360" w:lineRule="auto"/>
      </w:pPr>
      <w:bookmarkStart w:id="159" w:name="_Toc190801484"/>
      <w:r>
        <w:rPr>
          <w:i/>
          <w:iCs/>
        </w:rPr>
        <w:t>Modeling</w:t>
      </w:r>
      <w:bookmarkEnd w:id="159"/>
    </w:p>
    <w:p w14:paraId="487B3960" w14:textId="441201E4" w:rsidR="00EA4321" w:rsidRDefault="00FA0ECC" w:rsidP="00EA4321">
      <w:pPr>
        <w:keepNext/>
      </w:pPr>
      <w:r w:rsidRPr="00FA0ECC">
        <w:rPr>
          <w:noProof/>
        </w:rPr>
        <w:drawing>
          <wp:inline distT="0" distB="0" distL="0" distR="0" wp14:anchorId="01DF70CF" wp14:editId="51419BB8">
            <wp:extent cx="4949825" cy="4339590"/>
            <wp:effectExtent l="0" t="0" r="3175" b="3810"/>
            <wp:docPr id="74923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34914" name=""/>
                    <pic:cNvPicPr/>
                  </pic:nvPicPr>
                  <pic:blipFill>
                    <a:blip r:embed="rId51"/>
                    <a:stretch>
                      <a:fillRect/>
                    </a:stretch>
                  </pic:blipFill>
                  <pic:spPr>
                    <a:xfrm>
                      <a:off x="0" y="0"/>
                      <a:ext cx="4949825" cy="4339590"/>
                    </a:xfrm>
                    <a:prstGeom prst="rect">
                      <a:avLst/>
                    </a:prstGeom>
                  </pic:spPr>
                </pic:pic>
              </a:graphicData>
            </a:graphic>
          </wp:inline>
        </w:drawing>
      </w:r>
    </w:p>
    <w:p w14:paraId="0641E85E" w14:textId="53BE987F" w:rsidR="001F6606" w:rsidRPr="00EA4321" w:rsidRDefault="00EA4321" w:rsidP="00EA4321">
      <w:pPr>
        <w:pStyle w:val="Caption"/>
        <w:jc w:val="center"/>
        <w:rPr>
          <w:sz w:val="18"/>
        </w:rPr>
      </w:pPr>
      <w:bookmarkStart w:id="160" w:name="_Toc190787121"/>
      <w:r w:rsidRPr="00EA4321">
        <w:rPr>
          <w:sz w:val="18"/>
        </w:rPr>
        <w:t xml:space="preserve">Gambar </w:t>
      </w:r>
      <w:r w:rsidR="0018008F">
        <w:rPr>
          <w:sz w:val="18"/>
        </w:rPr>
        <w:fldChar w:fldCharType="begin"/>
      </w:r>
      <w:r w:rsidR="0018008F">
        <w:rPr>
          <w:sz w:val="18"/>
        </w:rPr>
        <w:instrText xml:space="preserve"> STYLEREF 1 \s </w:instrText>
      </w:r>
      <w:r w:rsidR="0018008F">
        <w:rPr>
          <w:sz w:val="18"/>
        </w:rPr>
        <w:fldChar w:fldCharType="separate"/>
      </w:r>
      <w:r w:rsidR="0018008F">
        <w:rPr>
          <w:noProof/>
          <w:sz w:val="18"/>
        </w:rPr>
        <w:t>4</w:t>
      </w:r>
      <w:r w:rsidR="0018008F">
        <w:rPr>
          <w:sz w:val="18"/>
        </w:rPr>
        <w:fldChar w:fldCharType="end"/>
      </w:r>
      <w:r w:rsidR="0018008F">
        <w:rPr>
          <w:sz w:val="18"/>
        </w:rPr>
        <w:t>.</w:t>
      </w:r>
      <w:r w:rsidR="0018008F">
        <w:rPr>
          <w:sz w:val="18"/>
        </w:rPr>
        <w:fldChar w:fldCharType="begin"/>
      </w:r>
      <w:r w:rsidR="0018008F">
        <w:rPr>
          <w:sz w:val="18"/>
        </w:rPr>
        <w:instrText xml:space="preserve"> SEQ Gambar \* ARABIC \s 1 </w:instrText>
      </w:r>
      <w:r w:rsidR="0018008F">
        <w:rPr>
          <w:sz w:val="18"/>
        </w:rPr>
        <w:fldChar w:fldCharType="separate"/>
      </w:r>
      <w:r w:rsidR="0018008F">
        <w:rPr>
          <w:noProof/>
          <w:sz w:val="18"/>
        </w:rPr>
        <w:t>16</w:t>
      </w:r>
      <w:r w:rsidR="0018008F">
        <w:rPr>
          <w:sz w:val="18"/>
        </w:rPr>
        <w:fldChar w:fldCharType="end"/>
      </w:r>
      <w:r w:rsidRPr="00EA4321">
        <w:rPr>
          <w:sz w:val="18"/>
        </w:rPr>
        <w:t xml:space="preserve"> </w:t>
      </w:r>
      <w:r w:rsidRPr="00EA4321">
        <w:rPr>
          <w:b w:val="0"/>
          <w:bCs w:val="0"/>
          <w:i/>
          <w:iCs/>
          <w:sz w:val="18"/>
        </w:rPr>
        <w:t>Modelling</w:t>
      </w:r>
      <w:r w:rsidR="00FA0ECC">
        <w:rPr>
          <w:b w:val="0"/>
          <w:bCs w:val="0"/>
          <w:i/>
          <w:iCs/>
          <w:sz w:val="18"/>
        </w:rPr>
        <w:t xml:space="preserve"> Decision Tree</w:t>
      </w:r>
      <w:bookmarkEnd w:id="160"/>
    </w:p>
    <w:p w14:paraId="325C6753" w14:textId="5CFFD049" w:rsidR="00FA0ECC" w:rsidRDefault="00FA0ECC" w:rsidP="00FA0ECC">
      <w:pPr>
        <w:keepNext/>
        <w:ind w:firstLine="720"/>
        <w:rPr>
          <w:lang w:val="en-ID"/>
        </w:rPr>
      </w:pPr>
      <w:r>
        <w:rPr>
          <w:lang w:val="en-ID"/>
        </w:rPr>
        <w:t>Gambar 4.16</w:t>
      </w:r>
      <w:r w:rsidRPr="00FA0ECC">
        <w:rPr>
          <w:lang w:val="en-ID"/>
        </w:rPr>
        <w:t xml:space="preserve"> menunjukkan proses pembuatan model </w:t>
      </w:r>
      <w:r w:rsidRPr="00FA0ECC">
        <w:rPr>
          <w:i/>
          <w:iCs/>
          <w:lang w:val="en-ID"/>
        </w:rPr>
        <w:t>Decision Tree Classifier</w:t>
      </w:r>
      <w:r w:rsidRPr="00FA0ECC">
        <w:rPr>
          <w:lang w:val="en-ID"/>
        </w:rPr>
        <w:t xml:space="preserve"> dengan optimasi parameter menggunakan </w:t>
      </w:r>
      <w:r w:rsidRPr="00FA0ECC">
        <w:rPr>
          <w:i/>
          <w:iCs/>
          <w:lang w:val="en-ID"/>
        </w:rPr>
        <w:t>Grid Search Cross Validation</w:t>
      </w:r>
      <w:r w:rsidRPr="00FA0ECC">
        <w:rPr>
          <w:lang w:val="en-ID"/>
        </w:rPr>
        <w:t xml:space="preserve">. Pertama, model </w:t>
      </w:r>
      <w:r w:rsidRPr="00FA0ECC">
        <w:rPr>
          <w:i/>
          <w:iCs/>
          <w:lang w:val="en-ID"/>
        </w:rPr>
        <w:t>DecisionTreeClassifier</w:t>
      </w:r>
      <w:r w:rsidRPr="00FA0ECC">
        <w:rPr>
          <w:lang w:val="en-ID"/>
        </w:rPr>
        <w:t xml:space="preserve"> dibuat dengan parameter </w:t>
      </w:r>
      <w:r w:rsidRPr="00FA0ECC">
        <w:rPr>
          <w:i/>
          <w:iCs/>
          <w:lang w:val="en-ID"/>
        </w:rPr>
        <w:lastRenderedPageBreak/>
        <w:t>random_state=42</w:t>
      </w:r>
      <w:r w:rsidRPr="00FA0ECC">
        <w:rPr>
          <w:lang w:val="en-ID"/>
        </w:rPr>
        <w:t xml:space="preserve"> untuk memastikan hasil yang konsisten. Kemudian, dilakukan pencarian parameter terbaik (</w:t>
      </w:r>
      <w:r w:rsidRPr="00FA0ECC">
        <w:rPr>
          <w:i/>
          <w:iCs/>
          <w:lang w:val="en-ID"/>
        </w:rPr>
        <w:t>splitter</w:t>
      </w:r>
      <w:r w:rsidRPr="00FA0ECC">
        <w:rPr>
          <w:lang w:val="en-ID"/>
        </w:rPr>
        <w:t xml:space="preserve">, </w:t>
      </w:r>
      <w:r w:rsidRPr="00FA0ECC">
        <w:rPr>
          <w:i/>
          <w:iCs/>
          <w:lang w:val="en-ID"/>
        </w:rPr>
        <w:t>max_depth</w:t>
      </w:r>
      <w:r w:rsidRPr="00FA0ECC">
        <w:rPr>
          <w:lang w:val="en-ID"/>
        </w:rPr>
        <w:t xml:space="preserve">, </w:t>
      </w:r>
      <w:r w:rsidRPr="00FA0ECC">
        <w:rPr>
          <w:i/>
          <w:iCs/>
          <w:lang w:val="en-ID"/>
        </w:rPr>
        <w:t>min_samples_split</w:t>
      </w:r>
      <w:r w:rsidRPr="00FA0ECC">
        <w:rPr>
          <w:lang w:val="en-ID"/>
        </w:rPr>
        <w:t xml:space="preserve">, </w:t>
      </w:r>
      <w:r w:rsidRPr="00FA0ECC">
        <w:rPr>
          <w:i/>
          <w:iCs/>
          <w:lang w:val="en-ID"/>
        </w:rPr>
        <w:t>min_samples_leaf</w:t>
      </w:r>
      <w:r w:rsidRPr="00FA0ECC">
        <w:rPr>
          <w:lang w:val="en-ID"/>
        </w:rPr>
        <w:t xml:space="preserve">, </w:t>
      </w:r>
      <w:r w:rsidRPr="00FA0ECC">
        <w:rPr>
          <w:i/>
          <w:iCs/>
          <w:lang w:val="en-ID"/>
        </w:rPr>
        <w:t>ccp_alpha</w:t>
      </w:r>
      <w:r w:rsidRPr="00FA0ECC">
        <w:rPr>
          <w:lang w:val="en-ID"/>
        </w:rPr>
        <w:t xml:space="preserve">, dan </w:t>
      </w:r>
      <w:r w:rsidRPr="00FA0ECC">
        <w:rPr>
          <w:i/>
          <w:iCs/>
          <w:lang w:val="en-ID"/>
        </w:rPr>
        <w:t>max_features</w:t>
      </w:r>
      <w:r w:rsidRPr="00FA0ECC">
        <w:rPr>
          <w:lang w:val="en-ID"/>
        </w:rPr>
        <w:t xml:space="preserve">) dengan </w:t>
      </w:r>
      <w:r w:rsidRPr="00FA0ECC">
        <w:rPr>
          <w:i/>
          <w:iCs/>
          <w:lang w:val="en-ID"/>
        </w:rPr>
        <w:t>GridSearchCV</w:t>
      </w:r>
      <w:r w:rsidRPr="00FA0ECC">
        <w:rPr>
          <w:lang w:val="en-ID"/>
        </w:rPr>
        <w:t xml:space="preserve"> yang menguji berbagai kombinasi parameter dan memilih yang memberikan akurasi tertinggi. Hasilnya menunjukkan bahwa parameter terbaik mencakup </w:t>
      </w:r>
      <w:r w:rsidRPr="00FA0ECC">
        <w:rPr>
          <w:i/>
          <w:iCs/>
          <w:lang w:val="en-ID"/>
        </w:rPr>
        <w:t>max_depth=10</w:t>
      </w:r>
      <w:r w:rsidRPr="00FA0ECC">
        <w:rPr>
          <w:lang w:val="en-ID"/>
        </w:rPr>
        <w:t xml:space="preserve">, </w:t>
      </w:r>
      <w:r w:rsidRPr="00FA0ECC">
        <w:rPr>
          <w:i/>
          <w:iCs/>
          <w:lang w:val="en-ID"/>
        </w:rPr>
        <w:t>max_features=0.8</w:t>
      </w:r>
      <w:r w:rsidRPr="00FA0ECC">
        <w:rPr>
          <w:lang w:val="en-ID"/>
        </w:rPr>
        <w:t xml:space="preserve">, </w:t>
      </w:r>
      <w:r w:rsidRPr="00FA0ECC">
        <w:rPr>
          <w:i/>
          <w:iCs/>
          <w:lang w:val="en-ID"/>
        </w:rPr>
        <w:t>min_samples_leaf=1</w:t>
      </w:r>
      <w:r w:rsidRPr="00FA0ECC">
        <w:rPr>
          <w:lang w:val="en-ID"/>
        </w:rPr>
        <w:t xml:space="preserve">, </w:t>
      </w:r>
      <w:r w:rsidRPr="00FA0ECC">
        <w:rPr>
          <w:i/>
          <w:iCs/>
          <w:lang w:val="en-ID"/>
        </w:rPr>
        <w:t>min_samples_split=5</w:t>
      </w:r>
      <w:r w:rsidRPr="00FA0ECC">
        <w:rPr>
          <w:lang w:val="en-ID"/>
        </w:rPr>
        <w:t xml:space="preserve">, dan </w:t>
      </w:r>
      <w:r w:rsidRPr="00FA0ECC">
        <w:rPr>
          <w:i/>
          <w:iCs/>
          <w:lang w:val="en-ID"/>
        </w:rPr>
        <w:t>splitter='best'</w:t>
      </w:r>
      <w:r w:rsidRPr="00FA0ECC">
        <w:rPr>
          <w:lang w:val="en-ID"/>
        </w:rPr>
        <w:t xml:space="preserve">, dengan akurasi mencapai 98.86%. Setelah parameter optimal ditemukan, model </w:t>
      </w:r>
      <w:r w:rsidRPr="00FA0ECC">
        <w:rPr>
          <w:i/>
          <w:iCs/>
          <w:lang w:val="en-ID"/>
        </w:rPr>
        <w:t>Decision Tree</w:t>
      </w:r>
      <w:r w:rsidRPr="00FA0ECC">
        <w:rPr>
          <w:lang w:val="en-ID"/>
        </w:rPr>
        <w:t xml:space="preserve"> dikonfigurasi ulang dengan parameter tersebut untuk meningkatkan performa dalam mendeteksi transaksi </w:t>
      </w:r>
      <w:r w:rsidRPr="00FA0ECC">
        <w:rPr>
          <w:i/>
          <w:iCs/>
          <w:lang w:val="en-ID"/>
        </w:rPr>
        <w:t>fraud</w:t>
      </w:r>
      <w:r w:rsidRPr="00FA0ECC">
        <w:rPr>
          <w:lang w:val="en-ID"/>
        </w:rPr>
        <w:t xml:space="preserve"> secara lebih efektif.</w:t>
      </w:r>
    </w:p>
    <w:p w14:paraId="1063DC36" w14:textId="6B551AE4" w:rsidR="00FA0ECC" w:rsidRDefault="00FA0ECC" w:rsidP="00FA0ECC">
      <w:pPr>
        <w:keepNext/>
        <w:jc w:val="center"/>
        <w:rPr>
          <w:lang w:val="en-ID"/>
        </w:rPr>
      </w:pPr>
      <w:r w:rsidRPr="00FA0ECC">
        <w:rPr>
          <w:noProof/>
          <w:lang w:val="en-ID"/>
        </w:rPr>
        <w:drawing>
          <wp:inline distT="0" distB="0" distL="0" distR="0" wp14:anchorId="3AF58893" wp14:editId="22339108">
            <wp:extent cx="4677273" cy="4107840"/>
            <wp:effectExtent l="0" t="0" r="9525" b="6985"/>
            <wp:docPr id="926509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09337" name=""/>
                    <pic:cNvPicPr/>
                  </pic:nvPicPr>
                  <pic:blipFill>
                    <a:blip r:embed="rId52"/>
                    <a:stretch>
                      <a:fillRect/>
                    </a:stretch>
                  </pic:blipFill>
                  <pic:spPr>
                    <a:xfrm>
                      <a:off x="0" y="0"/>
                      <a:ext cx="4706923" cy="4133880"/>
                    </a:xfrm>
                    <a:prstGeom prst="rect">
                      <a:avLst/>
                    </a:prstGeom>
                  </pic:spPr>
                </pic:pic>
              </a:graphicData>
            </a:graphic>
          </wp:inline>
        </w:drawing>
      </w:r>
    </w:p>
    <w:p w14:paraId="116E1EF7" w14:textId="5DC24236" w:rsidR="00FA0ECC" w:rsidRPr="00FA0ECC" w:rsidRDefault="00FA0ECC" w:rsidP="00FA0ECC">
      <w:pPr>
        <w:pStyle w:val="Caption"/>
        <w:jc w:val="center"/>
        <w:rPr>
          <w:sz w:val="18"/>
          <w:lang w:val="en-ID"/>
        </w:rPr>
      </w:pPr>
      <w:bookmarkStart w:id="161" w:name="_Toc190787122"/>
      <w:r w:rsidRPr="00FA0ECC">
        <w:rPr>
          <w:sz w:val="18"/>
        </w:rPr>
        <w:t xml:space="preserve">Gambar </w:t>
      </w:r>
      <w:r w:rsidR="0018008F">
        <w:rPr>
          <w:sz w:val="18"/>
        </w:rPr>
        <w:fldChar w:fldCharType="begin"/>
      </w:r>
      <w:r w:rsidR="0018008F">
        <w:rPr>
          <w:sz w:val="18"/>
        </w:rPr>
        <w:instrText xml:space="preserve"> STYLEREF 1 \s </w:instrText>
      </w:r>
      <w:r w:rsidR="0018008F">
        <w:rPr>
          <w:sz w:val="18"/>
        </w:rPr>
        <w:fldChar w:fldCharType="separate"/>
      </w:r>
      <w:r w:rsidR="0018008F">
        <w:rPr>
          <w:noProof/>
          <w:sz w:val="18"/>
        </w:rPr>
        <w:t>4</w:t>
      </w:r>
      <w:r w:rsidR="0018008F">
        <w:rPr>
          <w:sz w:val="18"/>
        </w:rPr>
        <w:fldChar w:fldCharType="end"/>
      </w:r>
      <w:r w:rsidR="0018008F">
        <w:rPr>
          <w:sz w:val="18"/>
        </w:rPr>
        <w:t>.</w:t>
      </w:r>
      <w:r w:rsidR="0018008F">
        <w:rPr>
          <w:sz w:val="18"/>
        </w:rPr>
        <w:fldChar w:fldCharType="begin"/>
      </w:r>
      <w:r w:rsidR="0018008F">
        <w:rPr>
          <w:sz w:val="18"/>
        </w:rPr>
        <w:instrText xml:space="preserve"> SEQ Gambar \* ARABIC \s 1 </w:instrText>
      </w:r>
      <w:r w:rsidR="0018008F">
        <w:rPr>
          <w:sz w:val="18"/>
        </w:rPr>
        <w:fldChar w:fldCharType="separate"/>
      </w:r>
      <w:r w:rsidR="0018008F">
        <w:rPr>
          <w:noProof/>
          <w:sz w:val="18"/>
        </w:rPr>
        <w:t>17</w:t>
      </w:r>
      <w:r w:rsidR="0018008F">
        <w:rPr>
          <w:sz w:val="18"/>
        </w:rPr>
        <w:fldChar w:fldCharType="end"/>
      </w:r>
      <w:r w:rsidRPr="00FA0ECC">
        <w:rPr>
          <w:sz w:val="18"/>
        </w:rPr>
        <w:t xml:space="preserve"> </w:t>
      </w:r>
      <w:r w:rsidRPr="00FA0ECC">
        <w:rPr>
          <w:b w:val="0"/>
          <w:bCs w:val="0"/>
          <w:i/>
          <w:iCs/>
          <w:sz w:val="18"/>
        </w:rPr>
        <w:t>Modeling Random Forest</w:t>
      </w:r>
      <w:bookmarkEnd w:id="161"/>
    </w:p>
    <w:p w14:paraId="2F6F7910" w14:textId="3D480775" w:rsidR="00FA0ECC" w:rsidRPr="00FA0ECC" w:rsidRDefault="00FA0ECC" w:rsidP="00FA0ECC">
      <w:pPr>
        <w:keepNext/>
        <w:ind w:firstLine="720"/>
        <w:rPr>
          <w:lang w:val="en-ID"/>
        </w:rPr>
      </w:pPr>
      <w:r>
        <w:rPr>
          <w:lang w:val="en-ID"/>
        </w:rPr>
        <w:t>Gambar 4.17</w:t>
      </w:r>
      <w:r w:rsidRPr="00FA0ECC">
        <w:rPr>
          <w:lang w:val="en-ID"/>
        </w:rPr>
        <w:t xml:space="preserve"> menunjukkan proses pelatihan model </w:t>
      </w:r>
      <w:r w:rsidRPr="00FA0ECC">
        <w:rPr>
          <w:i/>
          <w:iCs/>
          <w:lang w:val="en-ID"/>
        </w:rPr>
        <w:t>Random Forest Classifier</w:t>
      </w:r>
      <w:r w:rsidRPr="00FA0ECC">
        <w:rPr>
          <w:lang w:val="en-ID"/>
        </w:rPr>
        <w:t xml:space="preserve"> dengan optimasi parameter menggunakan </w:t>
      </w:r>
      <w:r w:rsidRPr="00FA0ECC">
        <w:rPr>
          <w:i/>
          <w:iCs/>
          <w:lang w:val="en-ID"/>
        </w:rPr>
        <w:t>Grid Search Cross Validation</w:t>
      </w:r>
      <w:r w:rsidRPr="00FA0ECC">
        <w:rPr>
          <w:lang w:val="en-ID"/>
        </w:rPr>
        <w:t xml:space="preserve">. Model </w:t>
      </w:r>
      <w:r w:rsidRPr="00FA0ECC">
        <w:rPr>
          <w:i/>
          <w:iCs/>
          <w:lang w:val="en-ID"/>
        </w:rPr>
        <w:t>RandomForestClassifier</w:t>
      </w:r>
      <w:r w:rsidRPr="00FA0ECC">
        <w:rPr>
          <w:lang w:val="en-ID"/>
        </w:rPr>
        <w:t xml:space="preserve"> dibuat dengan </w:t>
      </w:r>
      <w:r w:rsidRPr="00FA0ECC">
        <w:rPr>
          <w:i/>
          <w:iCs/>
          <w:lang w:val="en-ID"/>
        </w:rPr>
        <w:t>random_state=42</w:t>
      </w:r>
      <w:r w:rsidRPr="00FA0ECC">
        <w:rPr>
          <w:lang w:val="en-ID"/>
        </w:rPr>
        <w:t xml:space="preserve"> untuk memastikan hasil yang </w:t>
      </w:r>
      <w:r w:rsidR="000C4426">
        <w:rPr>
          <w:lang w:val="en-ID"/>
        </w:rPr>
        <w:t>optimal</w:t>
      </w:r>
      <w:r w:rsidRPr="00FA0ECC">
        <w:rPr>
          <w:lang w:val="en-ID"/>
        </w:rPr>
        <w:t xml:space="preserve">. </w:t>
      </w:r>
      <w:r w:rsidRPr="00FA0ECC">
        <w:rPr>
          <w:i/>
          <w:iCs/>
          <w:lang w:val="en-ID"/>
        </w:rPr>
        <w:t>GridSearchCV</w:t>
      </w:r>
      <w:r w:rsidRPr="00FA0ECC">
        <w:rPr>
          <w:lang w:val="en-ID"/>
        </w:rPr>
        <w:t xml:space="preserve"> digunakan untuk mencari kombinasi parameter terbaik, termasuk jumlah estimator (</w:t>
      </w:r>
      <w:r w:rsidRPr="00FA0ECC">
        <w:rPr>
          <w:i/>
          <w:iCs/>
          <w:lang w:val="en-ID"/>
        </w:rPr>
        <w:t>n_estimators</w:t>
      </w:r>
      <w:r w:rsidRPr="00FA0ECC">
        <w:rPr>
          <w:lang w:val="en-ID"/>
        </w:rPr>
        <w:t>), kedalaman maksimum (</w:t>
      </w:r>
      <w:r w:rsidRPr="00FA0ECC">
        <w:rPr>
          <w:i/>
          <w:iCs/>
          <w:lang w:val="en-ID"/>
        </w:rPr>
        <w:t>max_depth</w:t>
      </w:r>
      <w:r w:rsidRPr="00FA0ECC">
        <w:rPr>
          <w:lang w:val="en-ID"/>
        </w:rPr>
        <w:t>), jumlah sampel minimum untuk split (</w:t>
      </w:r>
      <w:r w:rsidRPr="00FA0ECC">
        <w:rPr>
          <w:i/>
          <w:iCs/>
          <w:lang w:val="en-ID"/>
        </w:rPr>
        <w:t>min_samples_split</w:t>
      </w:r>
      <w:r w:rsidRPr="00FA0ECC">
        <w:rPr>
          <w:lang w:val="en-ID"/>
        </w:rPr>
        <w:t>), jumlah sampel minimum pada daun (</w:t>
      </w:r>
      <w:r w:rsidRPr="00FA0ECC">
        <w:rPr>
          <w:i/>
          <w:iCs/>
          <w:lang w:val="en-ID"/>
        </w:rPr>
        <w:t>min_samples_leaf</w:t>
      </w:r>
      <w:r w:rsidRPr="00FA0ECC">
        <w:rPr>
          <w:lang w:val="en-ID"/>
        </w:rPr>
        <w:t xml:space="preserve">), serta penggunaan </w:t>
      </w:r>
      <w:r w:rsidRPr="00FA0ECC">
        <w:rPr>
          <w:i/>
          <w:iCs/>
          <w:lang w:val="en-ID"/>
        </w:rPr>
        <w:t>bootstrap</w:t>
      </w:r>
      <w:r w:rsidRPr="00FA0ECC">
        <w:rPr>
          <w:lang w:val="en-ID"/>
        </w:rPr>
        <w:t xml:space="preserve">. Hasil pencarian menunjukkan bahwa kombinasi terbaik adalah </w:t>
      </w:r>
      <w:r w:rsidRPr="00FA0ECC">
        <w:rPr>
          <w:i/>
          <w:iCs/>
          <w:lang w:val="en-ID"/>
        </w:rPr>
        <w:t>n_estimators=200</w:t>
      </w:r>
      <w:r w:rsidRPr="00FA0ECC">
        <w:rPr>
          <w:lang w:val="en-ID"/>
        </w:rPr>
        <w:t xml:space="preserve">, </w:t>
      </w:r>
      <w:r w:rsidRPr="00FA0ECC">
        <w:rPr>
          <w:i/>
          <w:iCs/>
          <w:lang w:val="en-ID"/>
        </w:rPr>
        <w:t>max_depth=None</w:t>
      </w:r>
      <w:r w:rsidRPr="00FA0ECC">
        <w:rPr>
          <w:lang w:val="en-ID"/>
        </w:rPr>
        <w:t xml:space="preserve">, </w:t>
      </w:r>
      <w:r w:rsidRPr="00FA0ECC">
        <w:rPr>
          <w:i/>
          <w:iCs/>
          <w:lang w:val="en-ID"/>
        </w:rPr>
        <w:t>min_samples_leaf=2</w:t>
      </w:r>
      <w:r w:rsidRPr="00FA0ECC">
        <w:rPr>
          <w:lang w:val="en-ID"/>
        </w:rPr>
        <w:t xml:space="preserve">, </w:t>
      </w:r>
      <w:r w:rsidRPr="00FA0ECC">
        <w:rPr>
          <w:i/>
          <w:iCs/>
          <w:lang w:val="en-ID"/>
        </w:rPr>
        <w:lastRenderedPageBreak/>
        <w:t>min_samples_split=5</w:t>
      </w:r>
      <w:r w:rsidRPr="00FA0ECC">
        <w:rPr>
          <w:lang w:val="en-ID"/>
        </w:rPr>
        <w:t xml:space="preserve">, dan </w:t>
      </w:r>
      <w:r w:rsidRPr="00FA0ECC">
        <w:rPr>
          <w:i/>
          <w:iCs/>
          <w:lang w:val="en-ID"/>
        </w:rPr>
        <w:t>bootstrap=False</w:t>
      </w:r>
      <w:r w:rsidRPr="00FA0ECC">
        <w:rPr>
          <w:lang w:val="en-ID"/>
        </w:rPr>
        <w:t>, dengan akurasi terbaik mencapai 9</w:t>
      </w:r>
      <w:r>
        <w:rPr>
          <w:lang w:val="en-ID"/>
        </w:rPr>
        <w:t>9</w:t>
      </w:r>
      <w:r w:rsidRPr="00FA0ECC">
        <w:rPr>
          <w:lang w:val="en-ID"/>
        </w:rPr>
        <w:t>.</w:t>
      </w:r>
      <w:r>
        <w:rPr>
          <w:lang w:val="en-ID"/>
        </w:rPr>
        <w:t>0</w:t>
      </w:r>
      <w:r w:rsidRPr="00FA0ECC">
        <w:rPr>
          <w:lang w:val="en-ID"/>
        </w:rPr>
        <w:t>6%. Model kemudian dikonfigurasi ulang menggunakan parameter optimal ini untuk meningkatkan kinerja dalam deteksi transaksi fraud.</w:t>
      </w:r>
    </w:p>
    <w:p w14:paraId="77E1552A" w14:textId="7FF2AE2C" w:rsidR="00FA0ECC" w:rsidRDefault="00A332FA" w:rsidP="00A332FA">
      <w:pPr>
        <w:keepNext/>
        <w:jc w:val="center"/>
        <w:rPr>
          <w:lang w:val="en-ID"/>
        </w:rPr>
      </w:pPr>
      <w:r w:rsidRPr="00A332FA">
        <w:rPr>
          <w:noProof/>
          <w:lang w:val="en-ID"/>
        </w:rPr>
        <w:drawing>
          <wp:inline distT="0" distB="0" distL="0" distR="0" wp14:anchorId="1C10D66E" wp14:editId="278A8E64">
            <wp:extent cx="4949825" cy="4326890"/>
            <wp:effectExtent l="0" t="0" r="3175" b="0"/>
            <wp:docPr id="63458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8216" name=""/>
                    <pic:cNvPicPr/>
                  </pic:nvPicPr>
                  <pic:blipFill>
                    <a:blip r:embed="rId53"/>
                    <a:stretch>
                      <a:fillRect/>
                    </a:stretch>
                  </pic:blipFill>
                  <pic:spPr>
                    <a:xfrm>
                      <a:off x="0" y="0"/>
                      <a:ext cx="4949825" cy="4326890"/>
                    </a:xfrm>
                    <a:prstGeom prst="rect">
                      <a:avLst/>
                    </a:prstGeom>
                  </pic:spPr>
                </pic:pic>
              </a:graphicData>
            </a:graphic>
          </wp:inline>
        </w:drawing>
      </w:r>
    </w:p>
    <w:p w14:paraId="5E0F453E" w14:textId="2890C6E7" w:rsidR="00A332FA" w:rsidRDefault="00A332FA" w:rsidP="00A332FA">
      <w:pPr>
        <w:pStyle w:val="Caption"/>
        <w:jc w:val="center"/>
        <w:rPr>
          <w:b w:val="0"/>
          <w:bCs w:val="0"/>
          <w:i/>
          <w:iCs/>
          <w:sz w:val="18"/>
        </w:rPr>
      </w:pPr>
      <w:bookmarkStart w:id="162" w:name="_Toc190787123"/>
      <w:r w:rsidRPr="00A332FA">
        <w:rPr>
          <w:sz w:val="18"/>
        </w:rPr>
        <w:t xml:space="preserve">Gambar </w:t>
      </w:r>
      <w:r w:rsidR="0018008F">
        <w:rPr>
          <w:sz w:val="18"/>
        </w:rPr>
        <w:fldChar w:fldCharType="begin"/>
      </w:r>
      <w:r w:rsidR="0018008F">
        <w:rPr>
          <w:sz w:val="18"/>
        </w:rPr>
        <w:instrText xml:space="preserve"> STYLEREF 1 \s </w:instrText>
      </w:r>
      <w:r w:rsidR="0018008F">
        <w:rPr>
          <w:sz w:val="18"/>
        </w:rPr>
        <w:fldChar w:fldCharType="separate"/>
      </w:r>
      <w:r w:rsidR="0018008F">
        <w:rPr>
          <w:noProof/>
          <w:sz w:val="18"/>
        </w:rPr>
        <w:t>4</w:t>
      </w:r>
      <w:r w:rsidR="0018008F">
        <w:rPr>
          <w:sz w:val="18"/>
        </w:rPr>
        <w:fldChar w:fldCharType="end"/>
      </w:r>
      <w:r w:rsidR="0018008F">
        <w:rPr>
          <w:sz w:val="18"/>
        </w:rPr>
        <w:t>.</w:t>
      </w:r>
      <w:r w:rsidR="0018008F">
        <w:rPr>
          <w:sz w:val="18"/>
        </w:rPr>
        <w:fldChar w:fldCharType="begin"/>
      </w:r>
      <w:r w:rsidR="0018008F">
        <w:rPr>
          <w:sz w:val="18"/>
        </w:rPr>
        <w:instrText xml:space="preserve"> SEQ Gambar \* ARABIC \s 1 </w:instrText>
      </w:r>
      <w:r w:rsidR="0018008F">
        <w:rPr>
          <w:sz w:val="18"/>
        </w:rPr>
        <w:fldChar w:fldCharType="separate"/>
      </w:r>
      <w:r w:rsidR="0018008F">
        <w:rPr>
          <w:noProof/>
          <w:sz w:val="18"/>
        </w:rPr>
        <w:t>18</w:t>
      </w:r>
      <w:r w:rsidR="0018008F">
        <w:rPr>
          <w:sz w:val="18"/>
        </w:rPr>
        <w:fldChar w:fldCharType="end"/>
      </w:r>
      <w:r w:rsidRPr="00A332FA">
        <w:rPr>
          <w:sz w:val="18"/>
        </w:rPr>
        <w:t xml:space="preserve"> </w:t>
      </w:r>
      <w:r w:rsidRPr="00A332FA">
        <w:rPr>
          <w:b w:val="0"/>
          <w:bCs w:val="0"/>
          <w:i/>
          <w:iCs/>
          <w:sz w:val="18"/>
        </w:rPr>
        <w:t xml:space="preserve">Modeling </w:t>
      </w:r>
      <w:r>
        <w:rPr>
          <w:b w:val="0"/>
          <w:bCs w:val="0"/>
          <w:i/>
          <w:iCs/>
          <w:sz w:val="18"/>
        </w:rPr>
        <w:t>XGBoost</w:t>
      </w:r>
      <w:bookmarkEnd w:id="162"/>
    </w:p>
    <w:p w14:paraId="7031BA94" w14:textId="35F73B7C" w:rsidR="00A332FA" w:rsidRPr="00A332FA" w:rsidRDefault="00A332FA" w:rsidP="00A332FA">
      <w:pPr>
        <w:ind w:firstLine="720"/>
        <w:rPr>
          <w:lang w:val="en-ID"/>
        </w:rPr>
      </w:pPr>
      <w:r>
        <w:rPr>
          <w:lang w:val="en-ID"/>
        </w:rPr>
        <w:t>Gambar 4.18</w:t>
      </w:r>
      <w:r w:rsidRPr="00A332FA">
        <w:rPr>
          <w:lang w:val="en-ID"/>
        </w:rPr>
        <w:t xml:space="preserve"> menunjukkan implementasi model </w:t>
      </w:r>
      <w:r w:rsidRPr="00A332FA">
        <w:rPr>
          <w:i/>
          <w:iCs/>
          <w:lang w:val="en-ID"/>
        </w:rPr>
        <w:t>XGBoost Classifier</w:t>
      </w:r>
      <w:r w:rsidRPr="00A332FA">
        <w:rPr>
          <w:lang w:val="en-ID"/>
        </w:rPr>
        <w:t xml:space="preserve"> dengan optimasi parameter menggunakan </w:t>
      </w:r>
      <w:r w:rsidRPr="00A332FA">
        <w:rPr>
          <w:i/>
          <w:iCs/>
          <w:lang w:val="en-ID"/>
        </w:rPr>
        <w:t>Grid Search Cross Validation</w:t>
      </w:r>
      <w:r w:rsidRPr="00A332FA">
        <w:rPr>
          <w:lang w:val="en-ID"/>
        </w:rPr>
        <w:t xml:space="preserve">. Model </w:t>
      </w:r>
      <w:r w:rsidRPr="00A332FA">
        <w:rPr>
          <w:i/>
          <w:iCs/>
          <w:lang w:val="en-ID"/>
        </w:rPr>
        <w:t>XGBClassifier</w:t>
      </w:r>
      <w:r w:rsidRPr="00A332FA">
        <w:rPr>
          <w:lang w:val="en-ID"/>
        </w:rPr>
        <w:t xml:space="preserve"> dibuat dengan </w:t>
      </w:r>
      <w:r w:rsidRPr="00A332FA">
        <w:rPr>
          <w:i/>
          <w:iCs/>
          <w:lang w:val="en-ID"/>
        </w:rPr>
        <w:t>eval_metric='logloss'</w:t>
      </w:r>
      <w:r w:rsidRPr="00A332FA">
        <w:rPr>
          <w:lang w:val="en-ID"/>
        </w:rPr>
        <w:t xml:space="preserve"> dan </w:t>
      </w:r>
      <w:r w:rsidRPr="00A332FA">
        <w:rPr>
          <w:i/>
          <w:iCs/>
          <w:lang w:val="en-ID"/>
        </w:rPr>
        <w:t>random_state=42</w:t>
      </w:r>
      <w:r w:rsidRPr="00A332FA">
        <w:rPr>
          <w:lang w:val="en-ID"/>
        </w:rPr>
        <w:t xml:space="preserve"> untuk memastikan hasil yang dapat </w:t>
      </w:r>
      <w:r>
        <w:rPr>
          <w:lang w:val="en-ID"/>
        </w:rPr>
        <w:t>optimal</w:t>
      </w:r>
      <w:r w:rsidRPr="00A332FA">
        <w:rPr>
          <w:lang w:val="en-ID"/>
        </w:rPr>
        <w:t>. Proses</w:t>
      </w:r>
      <w:r w:rsidRPr="00A332FA">
        <w:rPr>
          <w:i/>
          <w:iCs/>
          <w:lang w:val="en-ID"/>
        </w:rPr>
        <w:t xml:space="preserve"> tuning</w:t>
      </w:r>
      <w:r w:rsidRPr="00A332FA">
        <w:rPr>
          <w:lang w:val="en-ID"/>
        </w:rPr>
        <w:t xml:space="preserve"> dilakukan dengan </w:t>
      </w:r>
      <w:r w:rsidRPr="00A332FA">
        <w:rPr>
          <w:i/>
          <w:iCs/>
          <w:lang w:val="en-ID"/>
        </w:rPr>
        <w:t>GridSearchCV</w:t>
      </w:r>
      <w:r w:rsidRPr="00A332FA">
        <w:rPr>
          <w:lang w:val="en-ID"/>
        </w:rPr>
        <w:t xml:space="preserve"> untuk mencari parameter optimal, termasuk jumlah estimator (</w:t>
      </w:r>
      <w:r w:rsidRPr="00A332FA">
        <w:rPr>
          <w:i/>
          <w:iCs/>
          <w:lang w:val="en-ID"/>
        </w:rPr>
        <w:t>n_estimators</w:t>
      </w:r>
      <w:r w:rsidRPr="00A332FA">
        <w:rPr>
          <w:lang w:val="en-ID"/>
        </w:rPr>
        <w:t xml:space="preserve">), </w:t>
      </w:r>
      <w:r w:rsidRPr="00A332FA">
        <w:rPr>
          <w:i/>
          <w:iCs/>
          <w:lang w:val="en-ID"/>
        </w:rPr>
        <w:t>learning rate</w:t>
      </w:r>
      <w:r w:rsidRPr="00A332FA">
        <w:rPr>
          <w:lang w:val="en-ID"/>
        </w:rPr>
        <w:t>, kedalaman maksimum (</w:t>
      </w:r>
      <w:r w:rsidRPr="00A332FA">
        <w:rPr>
          <w:i/>
          <w:iCs/>
          <w:lang w:val="en-ID"/>
        </w:rPr>
        <w:t>max_depth</w:t>
      </w:r>
      <w:r w:rsidRPr="00A332FA">
        <w:rPr>
          <w:lang w:val="en-ID"/>
        </w:rPr>
        <w:t xml:space="preserve">), serta regulasi </w:t>
      </w:r>
      <w:r w:rsidRPr="00A332FA">
        <w:rPr>
          <w:i/>
          <w:iCs/>
          <w:lang w:val="en-ID"/>
        </w:rPr>
        <w:t>gamma</w:t>
      </w:r>
      <w:r w:rsidRPr="00A332FA">
        <w:rPr>
          <w:lang w:val="en-ID"/>
        </w:rPr>
        <w:t xml:space="preserve">, </w:t>
      </w:r>
      <w:r w:rsidRPr="00A332FA">
        <w:rPr>
          <w:i/>
          <w:iCs/>
          <w:lang w:val="en-ID"/>
        </w:rPr>
        <w:t>reg_alpha</w:t>
      </w:r>
      <w:r w:rsidRPr="00A332FA">
        <w:rPr>
          <w:lang w:val="en-ID"/>
        </w:rPr>
        <w:t xml:space="preserve">, dan </w:t>
      </w:r>
      <w:r w:rsidRPr="00A332FA">
        <w:rPr>
          <w:i/>
          <w:iCs/>
          <w:lang w:val="en-ID"/>
        </w:rPr>
        <w:t>reg_lambda</w:t>
      </w:r>
      <w:r w:rsidRPr="00A332FA">
        <w:rPr>
          <w:lang w:val="en-ID"/>
        </w:rPr>
        <w:t xml:space="preserve">. Hasil pencarian menunjukkan parameter terbaik adalah </w:t>
      </w:r>
      <w:r w:rsidRPr="00A332FA">
        <w:rPr>
          <w:i/>
          <w:iCs/>
          <w:lang w:val="en-ID"/>
        </w:rPr>
        <w:t>gamma=0.1</w:t>
      </w:r>
      <w:r w:rsidRPr="00A332FA">
        <w:rPr>
          <w:lang w:val="en-ID"/>
        </w:rPr>
        <w:t xml:space="preserve">, </w:t>
      </w:r>
      <w:r w:rsidRPr="00A332FA">
        <w:rPr>
          <w:i/>
          <w:iCs/>
          <w:lang w:val="en-ID"/>
        </w:rPr>
        <w:t>learning_rate=0.1</w:t>
      </w:r>
      <w:r w:rsidRPr="00A332FA">
        <w:rPr>
          <w:lang w:val="en-ID"/>
        </w:rPr>
        <w:t xml:space="preserve">, </w:t>
      </w:r>
      <w:r w:rsidRPr="00A332FA">
        <w:rPr>
          <w:i/>
          <w:iCs/>
          <w:lang w:val="en-ID"/>
        </w:rPr>
        <w:t>max_depth=10</w:t>
      </w:r>
      <w:r w:rsidRPr="00A332FA">
        <w:rPr>
          <w:lang w:val="en-ID"/>
        </w:rPr>
        <w:t xml:space="preserve">, </w:t>
      </w:r>
      <w:r w:rsidRPr="00A332FA">
        <w:rPr>
          <w:i/>
          <w:iCs/>
          <w:lang w:val="en-ID"/>
        </w:rPr>
        <w:t>n_estimators=200</w:t>
      </w:r>
      <w:r w:rsidRPr="00A332FA">
        <w:rPr>
          <w:lang w:val="en-ID"/>
        </w:rPr>
        <w:t xml:space="preserve">, </w:t>
      </w:r>
      <w:r w:rsidRPr="00A332FA">
        <w:rPr>
          <w:i/>
          <w:iCs/>
          <w:lang w:val="en-ID"/>
        </w:rPr>
        <w:t>reg_alpha=0.01</w:t>
      </w:r>
      <w:r w:rsidRPr="00A332FA">
        <w:rPr>
          <w:lang w:val="en-ID"/>
        </w:rPr>
        <w:t xml:space="preserve">, dan </w:t>
      </w:r>
      <w:r w:rsidRPr="00A332FA">
        <w:rPr>
          <w:i/>
          <w:iCs/>
          <w:lang w:val="en-ID"/>
        </w:rPr>
        <w:t>reg_lambda=0.01</w:t>
      </w:r>
      <w:r w:rsidRPr="00A332FA">
        <w:rPr>
          <w:lang w:val="en-ID"/>
        </w:rPr>
        <w:t xml:space="preserve">, dengan akurasi terbaik mencapai 99.29%. Model kemudian dikonfigurasi ulang dengan parameter optimal ini untuk meningkatkan performa dalam mendeteksi transaksi </w:t>
      </w:r>
      <w:r w:rsidRPr="00A332FA">
        <w:rPr>
          <w:i/>
          <w:iCs/>
          <w:lang w:val="en-ID"/>
        </w:rPr>
        <w:t xml:space="preserve">fraud </w:t>
      </w:r>
      <w:r w:rsidRPr="00A332FA">
        <w:rPr>
          <w:lang w:val="en-ID"/>
        </w:rPr>
        <w:t>secara lebih akurat dan efisien.</w:t>
      </w:r>
    </w:p>
    <w:p w14:paraId="68984DAC" w14:textId="67C54CFB" w:rsidR="00A332FA" w:rsidRDefault="0018008F" w:rsidP="00A332FA">
      <w:pPr>
        <w:rPr>
          <w:lang w:val="en-ID"/>
        </w:rPr>
      </w:pPr>
      <w:r w:rsidRPr="0018008F">
        <w:rPr>
          <w:noProof/>
          <w:lang w:val="en-ID"/>
        </w:rPr>
        <w:lastRenderedPageBreak/>
        <w:drawing>
          <wp:inline distT="0" distB="0" distL="0" distR="0" wp14:anchorId="172726CE" wp14:editId="1C09F8DD">
            <wp:extent cx="4949825" cy="2738755"/>
            <wp:effectExtent l="0" t="0" r="3175" b="4445"/>
            <wp:docPr id="172889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91467" name=""/>
                    <pic:cNvPicPr/>
                  </pic:nvPicPr>
                  <pic:blipFill>
                    <a:blip r:embed="rId54"/>
                    <a:stretch>
                      <a:fillRect/>
                    </a:stretch>
                  </pic:blipFill>
                  <pic:spPr>
                    <a:xfrm>
                      <a:off x="0" y="0"/>
                      <a:ext cx="4949825" cy="2738755"/>
                    </a:xfrm>
                    <a:prstGeom prst="rect">
                      <a:avLst/>
                    </a:prstGeom>
                  </pic:spPr>
                </pic:pic>
              </a:graphicData>
            </a:graphic>
          </wp:inline>
        </w:drawing>
      </w:r>
    </w:p>
    <w:p w14:paraId="302DEA99" w14:textId="7B73DCDB" w:rsidR="0018008F" w:rsidRDefault="0018008F" w:rsidP="0018008F">
      <w:pPr>
        <w:pStyle w:val="Caption"/>
        <w:jc w:val="center"/>
        <w:rPr>
          <w:b w:val="0"/>
          <w:bCs w:val="0"/>
          <w:sz w:val="18"/>
        </w:rPr>
      </w:pPr>
      <w:bookmarkStart w:id="163" w:name="_Toc190787124"/>
      <w:r w:rsidRPr="0018008F">
        <w:rPr>
          <w:sz w:val="18"/>
        </w:rPr>
        <w:t xml:space="preserve">Gambar </w:t>
      </w:r>
      <w:r w:rsidRPr="0018008F">
        <w:rPr>
          <w:sz w:val="18"/>
        </w:rPr>
        <w:fldChar w:fldCharType="begin"/>
      </w:r>
      <w:r w:rsidRPr="0018008F">
        <w:rPr>
          <w:sz w:val="18"/>
        </w:rPr>
        <w:instrText xml:space="preserve"> STYLEREF 1 \s </w:instrText>
      </w:r>
      <w:r w:rsidRPr="0018008F">
        <w:rPr>
          <w:sz w:val="18"/>
        </w:rPr>
        <w:fldChar w:fldCharType="separate"/>
      </w:r>
      <w:r w:rsidRPr="0018008F">
        <w:rPr>
          <w:noProof/>
          <w:sz w:val="18"/>
        </w:rPr>
        <w:t>4</w:t>
      </w:r>
      <w:r w:rsidRPr="0018008F">
        <w:rPr>
          <w:sz w:val="18"/>
        </w:rPr>
        <w:fldChar w:fldCharType="end"/>
      </w:r>
      <w:r w:rsidRPr="0018008F">
        <w:rPr>
          <w:sz w:val="18"/>
        </w:rPr>
        <w:t>.</w:t>
      </w:r>
      <w:r w:rsidRPr="0018008F">
        <w:rPr>
          <w:sz w:val="18"/>
        </w:rPr>
        <w:fldChar w:fldCharType="begin"/>
      </w:r>
      <w:r w:rsidRPr="0018008F">
        <w:rPr>
          <w:sz w:val="18"/>
        </w:rPr>
        <w:instrText xml:space="preserve"> SEQ Gambar \* ARABIC \s 1 </w:instrText>
      </w:r>
      <w:r w:rsidRPr="0018008F">
        <w:rPr>
          <w:sz w:val="18"/>
        </w:rPr>
        <w:fldChar w:fldCharType="separate"/>
      </w:r>
      <w:r w:rsidRPr="0018008F">
        <w:rPr>
          <w:noProof/>
          <w:sz w:val="18"/>
        </w:rPr>
        <w:t>19</w:t>
      </w:r>
      <w:r w:rsidRPr="0018008F">
        <w:rPr>
          <w:sz w:val="18"/>
        </w:rPr>
        <w:fldChar w:fldCharType="end"/>
      </w:r>
      <w:r w:rsidRPr="0018008F">
        <w:rPr>
          <w:sz w:val="18"/>
        </w:rPr>
        <w:t xml:space="preserve"> </w:t>
      </w:r>
      <w:r w:rsidRPr="0018008F">
        <w:rPr>
          <w:b w:val="0"/>
          <w:bCs w:val="0"/>
          <w:sz w:val="18"/>
        </w:rPr>
        <w:t>Waktu pelatihan model</w:t>
      </w:r>
      <w:bookmarkEnd w:id="163"/>
    </w:p>
    <w:p w14:paraId="78A5903E" w14:textId="0F3DE0C1" w:rsidR="0018008F" w:rsidRPr="0018008F" w:rsidRDefault="0018008F" w:rsidP="0018008F">
      <w:pPr>
        <w:ind w:firstLine="720"/>
        <w:rPr>
          <w:lang w:val="en-ID"/>
        </w:rPr>
      </w:pPr>
      <w:r w:rsidRPr="0018008F">
        <w:rPr>
          <w:lang w:val="en-ID"/>
        </w:rPr>
        <w:t xml:space="preserve">Gambar </w:t>
      </w:r>
      <w:r>
        <w:rPr>
          <w:lang w:val="en-ID"/>
        </w:rPr>
        <w:t>4.19</w:t>
      </w:r>
      <w:r w:rsidRPr="0018008F">
        <w:rPr>
          <w:lang w:val="en-ID"/>
        </w:rPr>
        <w:t xml:space="preserve"> menunjukkan </w:t>
      </w:r>
      <w:r>
        <w:rPr>
          <w:lang w:val="en-ID"/>
        </w:rPr>
        <w:t>model</w:t>
      </w:r>
      <w:r w:rsidRPr="0018008F">
        <w:rPr>
          <w:lang w:val="en-ID"/>
        </w:rPr>
        <w:t xml:space="preserve"> yang digunakan: </w:t>
      </w:r>
      <w:r w:rsidRPr="0018008F">
        <w:rPr>
          <w:i/>
          <w:iCs/>
          <w:lang w:val="en-ID"/>
        </w:rPr>
        <w:t>Decision Tree (dtc), Random Forest (rfc),</w:t>
      </w:r>
      <w:r w:rsidRPr="0018008F">
        <w:rPr>
          <w:lang w:val="en-ID"/>
        </w:rPr>
        <w:t xml:space="preserve"> dan</w:t>
      </w:r>
      <w:r w:rsidRPr="0018008F">
        <w:rPr>
          <w:i/>
          <w:iCs/>
          <w:lang w:val="en-ID"/>
        </w:rPr>
        <w:t xml:space="preserve"> XGBoost (xgbr)</w:t>
      </w:r>
      <w:r w:rsidRPr="0018008F">
        <w:rPr>
          <w:lang w:val="en-ID"/>
        </w:rPr>
        <w:t xml:space="preserve"> menggunakan dataset X_train dan y_train. Bagian pertama kode melakukan pelatihan model secara langsung tanpa mencatat waktu eksekusi. Bagian kedua menggunakan modul time untuk mengukur waktu pelatihan masing-masing model dengan mencatat waktu sebelum dan sesudah pemanggilan </w:t>
      </w:r>
      <w:proofErr w:type="gramStart"/>
      <w:r w:rsidRPr="0018008F">
        <w:rPr>
          <w:lang w:val="en-ID"/>
        </w:rPr>
        <w:t>fit(</w:t>
      </w:r>
      <w:proofErr w:type="gramEnd"/>
      <w:r w:rsidRPr="0018008F">
        <w:rPr>
          <w:lang w:val="en-ID"/>
        </w:rPr>
        <w:t xml:space="preserve">), lalu menghitung selisihnya. Hasil eksekusi menunjukkan bahwa </w:t>
      </w:r>
      <w:r w:rsidRPr="0018008F">
        <w:rPr>
          <w:i/>
          <w:iCs/>
          <w:lang w:val="en-ID"/>
        </w:rPr>
        <w:t>Decision Tree</w:t>
      </w:r>
      <w:r w:rsidRPr="0018008F">
        <w:rPr>
          <w:lang w:val="en-ID"/>
        </w:rPr>
        <w:t xml:space="preserve"> memiliki waktu pelatihan tercepat (0.0805 detik), diikuti oleh </w:t>
      </w:r>
      <w:r w:rsidRPr="0018008F">
        <w:rPr>
          <w:i/>
          <w:iCs/>
          <w:lang w:val="en-ID"/>
        </w:rPr>
        <w:t>Random Forest</w:t>
      </w:r>
      <w:r w:rsidRPr="0018008F">
        <w:rPr>
          <w:lang w:val="en-ID"/>
        </w:rPr>
        <w:t xml:space="preserve"> (0.3125 detik), dan </w:t>
      </w:r>
      <w:r w:rsidRPr="0018008F">
        <w:rPr>
          <w:i/>
          <w:iCs/>
          <w:lang w:val="en-ID"/>
        </w:rPr>
        <w:t>XGBoost</w:t>
      </w:r>
      <w:r w:rsidRPr="0018008F">
        <w:rPr>
          <w:lang w:val="en-ID"/>
        </w:rPr>
        <w:t xml:space="preserve"> yang memiliki waktu pelatihan terlama (0.4320 detik). Hal ini menunjukkan bahwa model yang lebih kompleks cenderung membutuhkan waktu pelatihan lebih lama dibandingkan model yang lebih sederhana.</w:t>
      </w:r>
    </w:p>
    <w:p w14:paraId="5D3BF4DB" w14:textId="77777777" w:rsidR="0018008F" w:rsidRPr="00FA0ECC" w:rsidRDefault="0018008F" w:rsidP="0018008F">
      <w:pPr>
        <w:rPr>
          <w:lang w:val="en-ID"/>
        </w:rPr>
      </w:pPr>
    </w:p>
    <w:p w14:paraId="68F09221" w14:textId="0910E9EE" w:rsidR="00EA4321" w:rsidRDefault="00A332FA" w:rsidP="00EA4321">
      <w:pPr>
        <w:keepNext/>
      </w:pPr>
      <w:r w:rsidRPr="00A332FA">
        <w:rPr>
          <w:noProof/>
        </w:rPr>
        <w:lastRenderedPageBreak/>
        <w:drawing>
          <wp:inline distT="0" distB="0" distL="0" distR="0" wp14:anchorId="68EB0DE0" wp14:editId="4E8DD546">
            <wp:extent cx="4949825" cy="2490470"/>
            <wp:effectExtent l="0" t="0" r="3175" b="5080"/>
            <wp:docPr id="1967319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19051" name=""/>
                    <pic:cNvPicPr/>
                  </pic:nvPicPr>
                  <pic:blipFill>
                    <a:blip r:embed="rId55"/>
                    <a:stretch>
                      <a:fillRect/>
                    </a:stretch>
                  </pic:blipFill>
                  <pic:spPr>
                    <a:xfrm>
                      <a:off x="0" y="0"/>
                      <a:ext cx="4949825" cy="2490470"/>
                    </a:xfrm>
                    <a:prstGeom prst="rect">
                      <a:avLst/>
                    </a:prstGeom>
                  </pic:spPr>
                </pic:pic>
              </a:graphicData>
            </a:graphic>
          </wp:inline>
        </w:drawing>
      </w:r>
    </w:p>
    <w:p w14:paraId="469917AD" w14:textId="76DABCE4" w:rsidR="0085118A" w:rsidRDefault="00EA4321" w:rsidP="00EA4321">
      <w:pPr>
        <w:pStyle w:val="Caption"/>
        <w:jc w:val="center"/>
        <w:rPr>
          <w:b w:val="0"/>
          <w:bCs w:val="0"/>
          <w:i/>
          <w:iCs/>
          <w:sz w:val="18"/>
        </w:rPr>
      </w:pPr>
      <w:bookmarkStart w:id="164" w:name="_Toc190787125"/>
      <w:r w:rsidRPr="00EA4321">
        <w:rPr>
          <w:sz w:val="18"/>
        </w:rPr>
        <w:t xml:space="preserve">Gambar </w:t>
      </w:r>
      <w:r w:rsidR="0018008F">
        <w:rPr>
          <w:sz w:val="18"/>
        </w:rPr>
        <w:fldChar w:fldCharType="begin"/>
      </w:r>
      <w:r w:rsidR="0018008F">
        <w:rPr>
          <w:sz w:val="18"/>
        </w:rPr>
        <w:instrText xml:space="preserve"> STYLEREF 1 \s </w:instrText>
      </w:r>
      <w:r w:rsidR="0018008F">
        <w:rPr>
          <w:sz w:val="18"/>
        </w:rPr>
        <w:fldChar w:fldCharType="separate"/>
      </w:r>
      <w:r w:rsidR="0018008F">
        <w:rPr>
          <w:noProof/>
          <w:sz w:val="18"/>
        </w:rPr>
        <w:t>4</w:t>
      </w:r>
      <w:r w:rsidR="0018008F">
        <w:rPr>
          <w:sz w:val="18"/>
        </w:rPr>
        <w:fldChar w:fldCharType="end"/>
      </w:r>
      <w:r w:rsidR="0018008F">
        <w:rPr>
          <w:sz w:val="18"/>
        </w:rPr>
        <w:t>.</w:t>
      </w:r>
      <w:r w:rsidR="0018008F">
        <w:rPr>
          <w:sz w:val="18"/>
        </w:rPr>
        <w:fldChar w:fldCharType="begin"/>
      </w:r>
      <w:r w:rsidR="0018008F">
        <w:rPr>
          <w:sz w:val="18"/>
        </w:rPr>
        <w:instrText xml:space="preserve"> SEQ Gambar \* ARABIC \s 1 </w:instrText>
      </w:r>
      <w:r w:rsidR="0018008F">
        <w:rPr>
          <w:sz w:val="18"/>
        </w:rPr>
        <w:fldChar w:fldCharType="separate"/>
      </w:r>
      <w:r w:rsidR="0018008F">
        <w:rPr>
          <w:noProof/>
          <w:sz w:val="18"/>
        </w:rPr>
        <w:t>20</w:t>
      </w:r>
      <w:r w:rsidR="0018008F">
        <w:rPr>
          <w:sz w:val="18"/>
        </w:rPr>
        <w:fldChar w:fldCharType="end"/>
      </w:r>
      <w:r w:rsidRPr="00EA4321">
        <w:rPr>
          <w:sz w:val="18"/>
        </w:rPr>
        <w:t xml:space="preserve"> </w:t>
      </w:r>
      <w:r w:rsidRPr="00EA4321">
        <w:rPr>
          <w:b w:val="0"/>
          <w:bCs w:val="0"/>
          <w:sz w:val="18"/>
        </w:rPr>
        <w:t xml:space="preserve">Visualisasi pohon model </w:t>
      </w:r>
      <w:r w:rsidRPr="00EA4321">
        <w:rPr>
          <w:b w:val="0"/>
          <w:bCs w:val="0"/>
          <w:i/>
          <w:iCs/>
          <w:sz w:val="18"/>
        </w:rPr>
        <w:t>decision tree</w:t>
      </w:r>
      <w:bookmarkEnd w:id="164"/>
    </w:p>
    <w:p w14:paraId="33BD87F3" w14:textId="7B3D8447" w:rsidR="00A332FA" w:rsidRPr="00A332FA" w:rsidRDefault="00A332FA" w:rsidP="00A332FA">
      <w:pPr>
        <w:ind w:firstLine="576"/>
        <w:rPr>
          <w:lang w:val="en-ID"/>
        </w:rPr>
      </w:pPr>
      <w:r w:rsidRPr="00A332FA">
        <w:rPr>
          <w:lang w:val="en-ID"/>
        </w:rPr>
        <w:t xml:space="preserve">Gambar </w:t>
      </w:r>
      <w:r>
        <w:rPr>
          <w:lang w:val="en-ID"/>
        </w:rPr>
        <w:t>4.</w:t>
      </w:r>
      <w:r w:rsidR="000C4426">
        <w:rPr>
          <w:lang w:val="en-ID"/>
        </w:rPr>
        <w:t>20</w:t>
      </w:r>
      <w:r>
        <w:rPr>
          <w:lang w:val="en-ID"/>
        </w:rPr>
        <w:t xml:space="preserve"> </w:t>
      </w:r>
      <w:r w:rsidRPr="00A332FA">
        <w:rPr>
          <w:lang w:val="en-ID"/>
        </w:rPr>
        <w:t>merupakan visualisasi pohon keputusan (</w:t>
      </w:r>
      <w:r w:rsidRPr="00A332FA">
        <w:rPr>
          <w:i/>
          <w:iCs/>
          <w:lang w:val="en-ID"/>
        </w:rPr>
        <w:t>Decision Tree</w:t>
      </w:r>
      <w:r w:rsidRPr="00A332FA">
        <w:rPr>
          <w:lang w:val="en-ID"/>
        </w:rPr>
        <w:t xml:space="preserve">) yang digunakan untuk mendeteksi transaksi </w:t>
      </w:r>
      <w:r w:rsidRPr="00A332FA">
        <w:rPr>
          <w:i/>
          <w:iCs/>
          <w:lang w:val="en-ID"/>
        </w:rPr>
        <w:t>fraud</w:t>
      </w:r>
      <w:r w:rsidRPr="00A332FA">
        <w:rPr>
          <w:lang w:val="en-ID"/>
        </w:rPr>
        <w:t xml:space="preserve"> berdasarkan fitur-fitur seperti </w:t>
      </w:r>
      <w:r w:rsidRPr="00A332FA">
        <w:rPr>
          <w:i/>
          <w:iCs/>
          <w:lang w:val="en-ID"/>
        </w:rPr>
        <w:t>step, type, type2, amount, nameOrig, oldbalanceOrig, newbalanceOrig, nameDest, oldbalanceDest, newbalanceDest,</w:t>
      </w:r>
      <w:r>
        <w:rPr>
          <w:i/>
          <w:iCs/>
          <w:lang w:val="en-ID"/>
        </w:rPr>
        <w:t xml:space="preserve"> </w:t>
      </w:r>
      <w:r>
        <w:rPr>
          <w:lang w:val="en-ID"/>
        </w:rPr>
        <w:t>dan</w:t>
      </w:r>
      <w:r w:rsidRPr="00A332FA">
        <w:rPr>
          <w:i/>
          <w:iCs/>
          <w:lang w:val="en-ID"/>
        </w:rPr>
        <w:t xml:space="preserve"> isFraud</w:t>
      </w:r>
      <w:r w:rsidRPr="00A332FA">
        <w:rPr>
          <w:lang w:val="en-ID"/>
        </w:rPr>
        <w:t>.</w:t>
      </w:r>
      <w:r>
        <w:rPr>
          <w:lang w:val="en-ID"/>
        </w:rPr>
        <w:t xml:space="preserve"> </w:t>
      </w:r>
      <w:r w:rsidRPr="00A332FA">
        <w:rPr>
          <w:lang w:val="en-ID"/>
        </w:rPr>
        <w:t xml:space="preserve">Pohon keputusan ini bekerja dengan membagi dataset berdasarkan nilai fitur-fitur tersebut menggunakan kriteria </w:t>
      </w:r>
      <w:r w:rsidRPr="00A332FA">
        <w:rPr>
          <w:i/>
          <w:iCs/>
          <w:lang w:val="en-ID"/>
        </w:rPr>
        <w:t>Gini impurity</w:t>
      </w:r>
      <w:r w:rsidRPr="00A332FA">
        <w:rPr>
          <w:lang w:val="en-ID"/>
        </w:rPr>
        <w:t xml:space="preserve"> untuk menentukan seberapa murni pembagian kelas dalam tiap simpul (</w:t>
      </w:r>
      <w:r w:rsidRPr="00A332FA">
        <w:rPr>
          <w:i/>
          <w:iCs/>
          <w:lang w:val="en-ID"/>
        </w:rPr>
        <w:t>node</w:t>
      </w:r>
      <w:r w:rsidRPr="00A332FA">
        <w:rPr>
          <w:lang w:val="en-ID"/>
        </w:rPr>
        <w:t xml:space="preserve">). Simpul akar dimulai dengan fitur </w:t>
      </w:r>
      <w:r w:rsidRPr="00A332FA">
        <w:rPr>
          <w:i/>
          <w:iCs/>
          <w:lang w:val="en-ID"/>
        </w:rPr>
        <w:t>oldbalanceOrig</w:t>
      </w:r>
      <w:r w:rsidRPr="00A332FA">
        <w:rPr>
          <w:lang w:val="en-ID"/>
        </w:rPr>
        <w:t>, yang membagi data menjadi dua cabang utama. Semakin ke bawah, setiap node membagi data lebih lanjut berdasarkan fitur yang paling relevan hingga mencapai daun (</w:t>
      </w:r>
      <w:r w:rsidRPr="00A332FA">
        <w:rPr>
          <w:i/>
          <w:iCs/>
          <w:lang w:val="en-ID"/>
        </w:rPr>
        <w:t>leaf nodes</w:t>
      </w:r>
      <w:r w:rsidRPr="00A332FA">
        <w:rPr>
          <w:lang w:val="en-ID"/>
        </w:rPr>
        <w:t xml:space="preserve">), yang menunjukkan hasil klasifikasi akhir. Warna dalam diagram menunjukkan proporsi kelas dalam setiap node, dengan warna biru yang lebih dominan menunjukkan data </w:t>
      </w:r>
      <w:r w:rsidRPr="00A332FA">
        <w:rPr>
          <w:i/>
          <w:iCs/>
          <w:lang w:val="en-ID"/>
        </w:rPr>
        <w:t>non-fraud</w:t>
      </w:r>
      <w:r w:rsidRPr="00A332FA">
        <w:rPr>
          <w:lang w:val="en-ID"/>
        </w:rPr>
        <w:t xml:space="preserve"> dan warna oranye yang lebih dominan menunjukkan data</w:t>
      </w:r>
      <w:r w:rsidRPr="00A332FA">
        <w:rPr>
          <w:i/>
          <w:iCs/>
          <w:lang w:val="en-ID"/>
        </w:rPr>
        <w:t xml:space="preserve"> fraud</w:t>
      </w:r>
      <w:r w:rsidRPr="00A332FA">
        <w:rPr>
          <w:lang w:val="en-ID"/>
        </w:rPr>
        <w:t xml:space="preserve">. Model ini dapat digunakan untuk memahami pola transaksi yang mencurigakan dan membantu dalam deteksi </w:t>
      </w:r>
      <w:r w:rsidRPr="00A332FA">
        <w:rPr>
          <w:i/>
          <w:iCs/>
          <w:lang w:val="en-ID"/>
        </w:rPr>
        <w:t>fraud</w:t>
      </w:r>
      <w:r w:rsidRPr="00A332FA">
        <w:rPr>
          <w:lang w:val="en-ID"/>
        </w:rPr>
        <w:t xml:space="preserve"> yang lebih efektif.</w:t>
      </w:r>
    </w:p>
    <w:p w14:paraId="6A6330EF" w14:textId="0A02A3A2" w:rsidR="007567B3" w:rsidRDefault="007567B3" w:rsidP="007567B3">
      <w:pPr>
        <w:pStyle w:val="Heading2"/>
        <w:numPr>
          <w:ilvl w:val="1"/>
          <w:numId w:val="2"/>
        </w:numPr>
        <w:spacing w:line="360" w:lineRule="auto"/>
      </w:pPr>
      <w:bookmarkStart w:id="165" w:name="_Toc190801485"/>
      <w:r>
        <w:rPr>
          <w:i/>
          <w:iCs/>
        </w:rPr>
        <w:lastRenderedPageBreak/>
        <w:t>Evaluation</w:t>
      </w:r>
      <w:bookmarkEnd w:id="165"/>
    </w:p>
    <w:p w14:paraId="0673E931" w14:textId="45A41E34" w:rsidR="00EA4321" w:rsidRDefault="00A332FA" w:rsidP="00A332FA">
      <w:pPr>
        <w:keepNext/>
        <w:ind w:left="142"/>
        <w:jc w:val="center"/>
      </w:pPr>
      <w:r w:rsidRPr="00A332FA">
        <w:rPr>
          <w:noProof/>
        </w:rPr>
        <w:drawing>
          <wp:inline distT="0" distB="0" distL="0" distR="0" wp14:anchorId="442778E6" wp14:editId="76E08464">
            <wp:extent cx="4949825" cy="3914140"/>
            <wp:effectExtent l="0" t="0" r="3175" b="0"/>
            <wp:docPr id="1544975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75718" name=""/>
                    <pic:cNvPicPr/>
                  </pic:nvPicPr>
                  <pic:blipFill>
                    <a:blip r:embed="rId56"/>
                    <a:stretch>
                      <a:fillRect/>
                    </a:stretch>
                  </pic:blipFill>
                  <pic:spPr>
                    <a:xfrm>
                      <a:off x="0" y="0"/>
                      <a:ext cx="4949825" cy="3914140"/>
                    </a:xfrm>
                    <a:prstGeom prst="rect">
                      <a:avLst/>
                    </a:prstGeom>
                  </pic:spPr>
                </pic:pic>
              </a:graphicData>
            </a:graphic>
          </wp:inline>
        </w:drawing>
      </w:r>
    </w:p>
    <w:p w14:paraId="2A414501" w14:textId="2AC9CF74" w:rsidR="0085118A" w:rsidRPr="00EA4321" w:rsidRDefault="00EA4321" w:rsidP="00EA4321">
      <w:pPr>
        <w:pStyle w:val="Caption"/>
        <w:jc w:val="center"/>
        <w:rPr>
          <w:sz w:val="18"/>
        </w:rPr>
      </w:pPr>
      <w:bookmarkStart w:id="166" w:name="_Toc190787126"/>
      <w:r w:rsidRPr="00EA4321">
        <w:rPr>
          <w:sz w:val="18"/>
        </w:rPr>
        <w:t xml:space="preserve">Gambar </w:t>
      </w:r>
      <w:r w:rsidR="0018008F">
        <w:rPr>
          <w:sz w:val="18"/>
        </w:rPr>
        <w:fldChar w:fldCharType="begin"/>
      </w:r>
      <w:r w:rsidR="0018008F">
        <w:rPr>
          <w:sz w:val="18"/>
        </w:rPr>
        <w:instrText xml:space="preserve"> STYLEREF 1 \s </w:instrText>
      </w:r>
      <w:r w:rsidR="0018008F">
        <w:rPr>
          <w:sz w:val="18"/>
        </w:rPr>
        <w:fldChar w:fldCharType="separate"/>
      </w:r>
      <w:r w:rsidR="0018008F">
        <w:rPr>
          <w:noProof/>
          <w:sz w:val="18"/>
        </w:rPr>
        <w:t>4</w:t>
      </w:r>
      <w:r w:rsidR="0018008F">
        <w:rPr>
          <w:sz w:val="18"/>
        </w:rPr>
        <w:fldChar w:fldCharType="end"/>
      </w:r>
      <w:r w:rsidR="0018008F">
        <w:rPr>
          <w:sz w:val="18"/>
        </w:rPr>
        <w:t>.</w:t>
      </w:r>
      <w:r w:rsidR="0018008F">
        <w:rPr>
          <w:sz w:val="18"/>
        </w:rPr>
        <w:fldChar w:fldCharType="begin"/>
      </w:r>
      <w:r w:rsidR="0018008F">
        <w:rPr>
          <w:sz w:val="18"/>
        </w:rPr>
        <w:instrText xml:space="preserve"> SEQ Gambar \* ARABIC \s 1 </w:instrText>
      </w:r>
      <w:r w:rsidR="0018008F">
        <w:rPr>
          <w:sz w:val="18"/>
        </w:rPr>
        <w:fldChar w:fldCharType="separate"/>
      </w:r>
      <w:r w:rsidR="0018008F">
        <w:rPr>
          <w:noProof/>
          <w:sz w:val="18"/>
        </w:rPr>
        <w:t>21</w:t>
      </w:r>
      <w:r w:rsidR="0018008F">
        <w:rPr>
          <w:sz w:val="18"/>
        </w:rPr>
        <w:fldChar w:fldCharType="end"/>
      </w:r>
      <w:r w:rsidRPr="00EA4321">
        <w:rPr>
          <w:sz w:val="18"/>
        </w:rPr>
        <w:t xml:space="preserve"> </w:t>
      </w:r>
      <w:r w:rsidRPr="00EA4321">
        <w:rPr>
          <w:b w:val="0"/>
          <w:bCs w:val="0"/>
          <w:i/>
          <w:iCs/>
          <w:sz w:val="18"/>
        </w:rPr>
        <w:t>Cross-Validation</w:t>
      </w:r>
      <w:bookmarkEnd w:id="166"/>
    </w:p>
    <w:p w14:paraId="20309922" w14:textId="1CD61951" w:rsidR="00A332FA" w:rsidRPr="00A332FA" w:rsidRDefault="00A332FA" w:rsidP="00A332FA">
      <w:pPr>
        <w:keepNext/>
        <w:ind w:firstLine="567"/>
        <w:rPr>
          <w:lang w:val="en-ID"/>
        </w:rPr>
      </w:pPr>
      <w:r>
        <w:rPr>
          <w:lang w:val="en-ID"/>
        </w:rPr>
        <w:t>Pada gambar 4.2</w:t>
      </w:r>
      <w:r w:rsidR="000C4426">
        <w:rPr>
          <w:lang w:val="en-ID"/>
        </w:rPr>
        <w:t>1</w:t>
      </w:r>
      <w:r w:rsidRPr="00A332FA">
        <w:rPr>
          <w:lang w:val="en-ID"/>
        </w:rPr>
        <w:t xml:space="preserve"> menunjukkan penerapan </w:t>
      </w:r>
      <w:r w:rsidRPr="00A332FA">
        <w:rPr>
          <w:i/>
          <w:iCs/>
          <w:lang w:val="en-ID"/>
        </w:rPr>
        <w:t>k-Fold Cross-Validation</w:t>
      </w:r>
      <w:r w:rsidRPr="00A332FA">
        <w:rPr>
          <w:lang w:val="en-ID"/>
        </w:rPr>
        <w:t xml:space="preserve"> dengan </w:t>
      </w:r>
      <w:proofErr w:type="gramStart"/>
      <w:r w:rsidRPr="00A332FA">
        <w:rPr>
          <w:lang w:val="en-ID"/>
        </w:rPr>
        <w:t xml:space="preserve">16 </w:t>
      </w:r>
      <w:r w:rsidR="000C4426" w:rsidRPr="000C4426">
        <w:rPr>
          <w:i/>
          <w:iCs/>
          <w:lang w:val="en-ID"/>
        </w:rPr>
        <w:t>fold</w:t>
      </w:r>
      <w:proofErr w:type="gramEnd"/>
      <w:r w:rsidRPr="00A332FA">
        <w:rPr>
          <w:lang w:val="en-ID"/>
        </w:rPr>
        <w:t xml:space="preserve"> (</w:t>
      </w:r>
      <w:r w:rsidRPr="00A332FA">
        <w:rPr>
          <w:i/>
          <w:iCs/>
          <w:lang w:val="en-ID"/>
        </w:rPr>
        <w:t>n_splits=16</w:t>
      </w:r>
      <w:r w:rsidRPr="00A332FA">
        <w:rPr>
          <w:lang w:val="en-ID"/>
        </w:rPr>
        <w:t xml:space="preserve">) untuk mengevaluasi performa tiga model klasifikasi: </w:t>
      </w:r>
      <w:r w:rsidRPr="00A332FA">
        <w:rPr>
          <w:i/>
          <w:iCs/>
          <w:lang w:val="en-ID"/>
        </w:rPr>
        <w:t>Decision Tree Classifier (DTC)</w:t>
      </w:r>
      <w:r w:rsidRPr="00A332FA">
        <w:rPr>
          <w:lang w:val="en-ID"/>
        </w:rPr>
        <w:t xml:space="preserve">, </w:t>
      </w:r>
      <w:r w:rsidRPr="00A332FA">
        <w:rPr>
          <w:i/>
          <w:iCs/>
          <w:lang w:val="en-ID"/>
        </w:rPr>
        <w:t>Random Forest Classifier (RFC)</w:t>
      </w:r>
      <w:r w:rsidRPr="00A332FA">
        <w:rPr>
          <w:lang w:val="en-ID"/>
        </w:rPr>
        <w:t xml:space="preserve">, dan </w:t>
      </w:r>
      <w:r w:rsidRPr="00A332FA">
        <w:rPr>
          <w:i/>
          <w:iCs/>
          <w:lang w:val="en-ID"/>
        </w:rPr>
        <w:t>XGBoost Classifier (XGBR)</w:t>
      </w:r>
      <w:r w:rsidRPr="00A332FA">
        <w:rPr>
          <w:lang w:val="en-ID"/>
        </w:rPr>
        <w:t xml:space="preserve">. Teknik ini membagi dataset menjadi 16 bagian, melatih model pada 15 bagian, dan mengujinya pada 1 bagian, lalu mengulangi proses tersebut hingga semua bagian telah digunakan sebagai data uji. Hasil evaluasi menunjukkan bahwa </w:t>
      </w:r>
      <w:r w:rsidRPr="00A332FA">
        <w:rPr>
          <w:i/>
          <w:iCs/>
          <w:lang w:val="en-ID"/>
        </w:rPr>
        <w:t>Decision Tree Classifier</w:t>
      </w:r>
      <w:r w:rsidRPr="00A332FA">
        <w:rPr>
          <w:lang w:val="en-ID"/>
        </w:rPr>
        <w:t xml:space="preserve"> memiliki rata-rata akurasi 0.9854, </w:t>
      </w:r>
      <w:r w:rsidRPr="00A332FA">
        <w:rPr>
          <w:i/>
          <w:iCs/>
          <w:lang w:val="en-ID"/>
        </w:rPr>
        <w:t>Random Forest Classifier</w:t>
      </w:r>
      <w:r w:rsidRPr="00A332FA">
        <w:rPr>
          <w:lang w:val="en-ID"/>
        </w:rPr>
        <w:t xml:space="preserve"> memiliki rata-rata akurasi 0.9931, dan </w:t>
      </w:r>
      <w:r w:rsidRPr="00A332FA">
        <w:rPr>
          <w:i/>
          <w:iCs/>
          <w:lang w:val="en-ID"/>
        </w:rPr>
        <w:t>XGBoost Classifier</w:t>
      </w:r>
      <w:r w:rsidRPr="00A332FA">
        <w:rPr>
          <w:lang w:val="en-ID"/>
        </w:rPr>
        <w:t xml:space="preserve"> mencapai akurasi tertinggi sebesar 0.9936. Ini menunjukkan bahwa </w:t>
      </w:r>
      <w:r w:rsidRPr="00A332FA">
        <w:rPr>
          <w:i/>
          <w:iCs/>
          <w:lang w:val="en-ID"/>
        </w:rPr>
        <w:t>XGBoost</w:t>
      </w:r>
      <w:r w:rsidRPr="00A332FA">
        <w:rPr>
          <w:lang w:val="en-ID"/>
        </w:rPr>
        <w:t xml:space="preserve"> memiliki performa terbaik dalam mendeteksi </w:t>
      </w:r>
      <w:r w:rsidRPr="00A332FA">
        <w:rPr>
          <w:i/>
          <w:iCs/>
          <w:lang w:val="en-ID"/>
        </w:rPr>
        <w:t>fraud</w:t>
      </w:r>
      <w:r w:rsidRPr="00A332FA">
        <w:rPr>
          <w:lang w:val="en-ID"/>
        </w:rPr>
        <w:t xml:space="preserve">, diikuti oleh </w:t>
      </w:r>
      <w:r w:rsidRPr="00A332FA">
        <w:rPr>
          <w:i/>
          <w:iCs/>
          <w:lang w:val="en-ID"/>
        </w:rPr>
        <w:t xml:space="preserve">Random </w:t>
      </w:r>
      <w:r w:rsidRPr="00A332FA">
        <w:rPr>
          <w:i/>
          <w:iCs/>
          <w:lang w:val="en-ID"/>
        </w:rPr>
        <w:lastRenderedPageBreak/>
        <w:t>Forest</w:t>
      </w:r>
      <w:r w:rsidRPr="00A332FA">
        <w:rPr>
          <w:lang w:val="en-ID"/>
        </w:rPr>
        <w:t xml:space="preserve"> dan </w:t>
      </w:r>
      <w:r w:rsidRPr="00A332FA">
        <w:rPr>
          <w:i/>
          <w:iCs/>
          <w:lang w:val="en-ID"/>
        </w:rPr>
        <w:t>Decision Tree</w:t>
      </w:r>
      <w:r w:rsidRPr="00A332FA">
        <w:rPr>
          <w:lang w:val="en-ID"/>
        </w:rPr>
        <w:t xml:space="preserve">. Teknik </w:t>
      </w:r>
      <w:r w:rsidRPr="00A332FA">
        <w:rPr>
          <w:i/>
          <w:iCs/>
          <w:lang w:val="en-ID"/>
        </w:rPr>
        <w:t>k-Fold Cross-Validation</w:t>
      </w:r>
      <w:r w:rsidRPr="00A332FA">
        <w:rPr>
          <w:lang w:val="en-ID"/>
        </w:rPr>
        <w:t xml:space="preserve"> memastikan evaluasi model lebih akurat dengan mengurangi kemungkinan bias dari pembagian dataset.</w:t>
      </w:r>
    </w:p>
    <w:p w14:paraId="1625BDCE" w14:textId="77777777" w:rsidR="00EA4321" w:rsidRDefault="00DA45F2" w:rsidP="007773B7">
      <w:pPr>
        <w:keepNext/>
        <w:ind w:left="567"/>
        <w:jc w:val="center"/>
      </w:pPr>
      <w:r w:rsidRPr="00DA45F2">
        <w:rPr>
          <w:noProof/>
        </w:rPr>
        <w:drawing>
          <wp:inline distT="0" distB="0" distL="0" distR="0" wp14:anchorId="085B1E81" wp14:editId="47903C92">
            <wp:extent cx="3844925" cy="3520856"/>
            <wp:effectExtent l="0" t="0" r="3175" b="3810"/>
            <wp:docPr id="346952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52616" name=""/>
                    <pic:cNvPicPr/>
                  </pic:nvPicPr>
                  <pic:blipFill>
                    <a:blip r:embed="rId57"/>
                    <a:stretch>
                      <a:fillRect/>
                    </a:stretch>
                  </pic:blipFill>
                  <pic:spPr>
                    <a:xfrm>
                      <a:off x="0" y="0"/>
                      <a:ext cx="3849847" cy="3525364"/>
                    </a:xfrm>
                    <a:prstGeom prst="rect">
                      <a:avLst/>
                    </a:prstGeom>
                  </pic:spPr>
                </pic:pic>
              </a:graphicData>
            </a:graphic>
          </wp:inline>
        </w:drawing>
      </w:r>
    </w:p>
    <w:p w14:paraId="26B62A2D" w14:textId="6D6EB33D" w:rsidR="001F6606" w:rsidRPr="00A332FA" w:rsidRDefault="00EA4321" w:rsidP="00EA4321">
      <w:pPr>
        <w:pStyle w:val="Caption"/>
        <w:jc w:val="center"/>
        <w:rPr>
          <w:b w:val="0"/>
          <w:bCs w:val="0"/>
          <w:i/>
          <w:iCs/>
          <w:sz w:val="18"/>
        </w:rPr>
      </w:pPr>
      <w:bookmarkStart w:id="167" w:name="_Toc190787127"/>
      <w:r w:rsidRPr="00A332FA">
        <w:rPr>
          <w:sz w:val="18"/>
        </w:rPr>
        <w:t xml:space="preserve">Gambar </w:t>
      </w:r>
      <w:r w:rsidR="0018008F">
        <w:rPr>
          <w:sz w:val="18"/>
        </w:rPr>
        <w:fldChar w:fldCharType="begin"/>
      </w:r>
      <w:r w:rsidR="0018008F">
        <w:rPr>
          <w:sz w:val="18"/>
        </w:rPr>
        <w:instrText xml:space="preserve"> STYLEREF 1 \s </w:instrText>
      </w:r>
      <w:r w:rsidR="0018008F">
        <w:rPr>
          <w:sz w:val="18"/>
        </w:rPr>
        <w:fldChar w:fldCharType="separate"/>
      </w:r>
      <w:r w:rsidR="0018008F">
        <w:rPr>
          <w:noProof/>
          <w:sz w:val="18"/>
        </w:rPr>
        <w:t>4</w:t>
      </w:r>
      <w:r w:rsidR="0018008F">
        <w:rPr>
          <w:sz w:val="18"/>
        </w:rPr>
        <w:fldChar w:fldCharType="end"/>
      </w:r>
      <w:r w:rsidR="0018008F">
        <w:rPr>
          <w:sz w:val="18"/>
        </w:rPr>
        <w:t>.</w:t>
      </w:r>
      <w:r w:rsidR="0018008F">
        <w:rPr>
          <w:sz w:val="18"/>
        </w:rPr>
        <w:fldChar w:fldCharType="begin"/>
      </w:r>
      <w:r w:rsidR="0018008F">
        <w:rPr>
          <w:sz w:val="18"/>
        </w:rPr>
        <w:instrText xml:space="preserve"> SEQ Gambar \* ARABIC \s 1 </w:instrText>
      </w:r>
      <w:r w:rsidR="0018008F">
        <w:rPr>
          <w:sz w:val="18"/>
        </w:rPr>
        <w:fldChar w:fldCharType="separate"/>
      </w:r>
      <w:r w:rsidR="0018008F">
        <w:rPr>
          <w:noProof/>
          <w:sz w:val="18"/>
        </w:rPr>
        <w:t>22</w:t>
      </w:r>
      <w:r w:rsidR="0018008F">
        <w:rPr>
          <w:sz w:val="18"/>
        </w:rPr>
        <w:fldChar w:fldCharType="end"/>
      </w:r>
      <w:r w:rsidRPr="00A332FA">
        <w:rPr>
          <w:b w:val="0"/>
          <w:bCs w:val="0"/>
          <w:sz w:val="18"/>
        </w:rPr>
        <w:t xml:space="preserve"> Evaluasi model </w:t>
      </w:r>
      <w:r w:rsidRPr="00A332FA">
        <w:rPr>
          <w:b w:val="0"/>
          <w:bCs w:val="0"/>
          <w:i/>
          <w:iCs/>
          <w:sz w:val="18"/>
        </w:rPr>
        <w:t>decision tree</w:t>
      </w:r>
      <w:bookmarkEnd w:id="167"/>
    </w:p>
    <w:p w14:paraId="32D4EB5B" w14:textId="5736DDCB" w:rsidR="00A332FA" w:rsidRDefault="00A332FA" w:rsidP="00A332FA">
      <w:pPr>
        <w:ind w:firstLine="567"/>
        <w:rPr>
          <w:lang w:val="en-ID"/>
        </w:rPr>
      </w:pPr>
      <w:r>
        <w:rPr>
          <w:lang w:val="en-ID"/>
        </w:rPr>
        <w:t>Gambar 4.2</w:t>
      </w:r>
      <w:r w:rsidR="000C4426">
        <w:rPr>
          <w:lang w:val="en-ID"/>
        </w:rPr>
        <w:t>2</w:t>
      </w:r>
      <w:r>
        <w:rPr>
          <w:lang w:val="en-ID"/>
        </w:rPr>
        <w:t xml:space="preserve"> adalah </w:t>
      </w:r>
      <w:r w:rsidR="007B331D">
        <w:rPr>
          <w:lang w:val="en-ID"/>
        </w:rPr>
        <w:t>hasil</w:t>
      </w:r>
      <w:r w:rsidRPr="00A332FA">
        <w:rPr>
          <w:lang w:val="en-ID"/>
        </w:rPr>
        <w:t xml:space="preserve"> mengevaluasi performa model </w:t>
      </w:r>
      <w:r w:rsidRPr="00A332FA">
        <w:rPr>
          <w:i/>
          <w:iCs/>
          <w:lang w:val="en-ID"/>
        </w:rPr>
        <w:t>Decision Tree Classifier</w:t>
      </w:r>
      <w:r w:rsidRPr="00A332FA">
        <w:rPr>
          <w:lang w:val="en-ID"/>
        </w:rPr>
        <w:t xml:space="preserve"> menggunakan metrik evaluasi utama</w:t>
      </w:r>
      <w:r w:rsidRPr="00A332FA">
        <w:rPr>
          <w:i/>
          <w:iCs/>
          <w:lang w:val="en-ID"/>
        </w:rPr>
        <w:t xml:space="preserve">: </w:t>
      </w:r>
      <w:r w:rsidR="000C4426" w:rsidRPr="000C4426">
        <w:rPr>
          <w:i/>
          <w:iCs/>
          <w:lang w:val="en-ID"/>
        </w:rPr>
        <w:t>accuracy</w:t>
      </w:r>
      <w:r w:rsidRPr="00A332FA">
        <w:rPr>
          <w:i/>
          <w:iCs/>
          <w:lang w:val="en-ID"/>
        </w:rPr>
        <w:t>, pr</w:t>
      </w:r>
      <w:r w:rsidR="000C4426" w:rsidRPr="000C4426">
        <w:rPr>
          <w:i/>
          <w:iCs/>
          <w:lang w:val="en-ID"/>
        </w:rPr>
        <w:t>ecision</w:t>
      </w:r>
      <w:r w:rsidRPr="00A332FA">
        <w:rPr>
          <w:i/>
          <w:iCs/>
          <w:lang w:val="en-ID"/>
        </w:rPr>
        <w:t>, recall, F1-score, specificity,</w:t>
      </w:r>
      <w:r w:rsidRPr="00A332FA">
        <w:rPr>
          <w:lang w:val="en-ID"/>
        </w:rPr>
        <w:t xml:space="preserve"> dan </w:t>
      </w:r>
      <w:r w:rsidRPr="00A332FA">
        <w:rPr>
          <w:i/>
          <w:iCs/>
          <w:lang w:val="en-ID"/>
        </w:rPr>
        <w:t>AUC (Area Under Curve)</w:t>
      </w:r>
      <w:r w:rsidRPr="00A332FA">
        <w:rPr>
          <w:lang w:val="en-ID"/>
        </w:rPr>
        <w:t xml:space="preserve">. Hasil pengujian menunjukkan bahwa model memiliki </w:t>
      </w:r>
      <w:r w:rsidR="000C4426" w:rsidRPr="000C4426">
        <w:rPr>
          <w:i/>
          <w:iCs/>
          <w:lang w:val="en-ID"/>
        </w:rPr>
        <w:t>accuracy</w:t>
      </w:r>
      <w:r w:rsidRPr="00A332FA">
        <w:rPr>
          <w:lang w:val="en-ID"/>
        </w:rPr>
        <w:t xml:space="preserve"> sebesar 0.9878, </w:t>
      </w:r>
      <w:r w:rsidRPr="00A332FA">
        <w:rPr>
          <w:i/>
          <w:iCs/>
          <w:lang w:val="en-ID"/>
        </w:rPr>
        <w:t>pr</w:t>
      </w:r>
      <w:r w:rsidR="000C4426" w:rsidRPr="000C4426">
        <w:rPr>
          <w:i/>
          <w:iCs/>
          <w:lang w:val="en-ID"/>
        </w:rPr>
        <w:t>ecision</w:t>
      </w:r>
      <w:r w:rsidRPr="00A332FA">
        <w:rPr>
          <w:lang w:val="en-ID"/>
        </w:rPr>
        <w:t xml:space="preserve"> 0.9831,</w:t>
      </w:r>
      <w:r w:rsidRPr="00A332FA">
        <w:rPr>
          <w:i/>
          <w:iCs/>
          <w:lang w:val="en-ID"/>
        </w:rPr>
        <w:t xml:space="preserve"> recall </w:t>
      </w:r>
      <w:r w:rsidRPr="00A332FA">
        <w:rPr>
          <w:lang w:val="en-ID"/>
        </w:rPr>
        <w:t xml:space="preserve">0.9926, </w:t>
      </w:r>
      <w:r w:rsidRPr="00A332FA">
        <w:rPr>
          <w:i/>
          <w:iCs/>
          <w:lang w:val="en-ID"/>
        </w:rPr>
        <w:t>F1-score</w:t>
      </w:r>
      <w:r w:rsidRPr="00A332FA">
        <w:rPr>
          <w:lang w:val="en-ID"/>
        </w:rPr>
        <w:t xml:space="preserve"> 0.9878, </w:t>
      </w:r>
      <w:r w:rsidR="000C4426" w:rsidRPr="000C4426">
        <w:rPr>
          <w:i/>
          <w:iCs/>
          <w:lang w:val="en-ID"/>
        </w:rPr>
        <w:t>specifity</w:t>
      </w:r>
      <w:r w:rsidRPr="00A332FA">
        <w:rPr>
          <w:lang w:val="en-ID"/>
        </w:rPr>
        <w:t xml:space="preserve"> 0.9829, dan </w:t>
      </w:r>
      <w:r w:rsidRPr="00A332FA">
        <w:rPr>
          <w:i/>
          <w:iCs/>
          <w:lang w:val="en-ID"/>
        </w:rPr>
        <w:t>AUC</w:t>
      </w:r>
      <w:r w:rsidRPr="00A332FA">
        <w:rPr>
          <w:lang w:val="en-ID"/>
        </w:rPr>
        <w:t xml:space="preserve"> 0.9878. Nilai </w:t>
      </w:r>
      <w:r w:rsidRPr="00A332FA">
        <w:rPr>
          <w:i/>
          <w:iCs/>
          <w:lang w:val="en-ID"/>
        </w:rPr>
        <w:t xml:space="preserve">recall </w:t>
      </w:r>
      <w:r w:rsidRPr="00A332FA">
        <w:rPr>
          <w:lang w:val="en-ID"/>
        </w:rPr>
        <w:t xml:space="preserve">yang tinggi menunjukkan bahwa model sangat baik dalam menangkap transaksi </w:t>
      </w:r>
      <w:r w:rsidRPr="00A332FA">
        <w:rPr>
          <w:i/>
          <w:iCs/>
          <w:lang w:val="en-ID"/>
        </w:rPr>
        <w:t>fraud,</w:t>
      </w:r>
      <w:r w:rsidRPr="00A332FA">
        <w:rPr>
          <w:lang w:val="en-ID"/>
        </w:rPr>
        <w:t xml:space="preserve"> sementara </w:t>
      </w:r>
      <w:r w:rsidR="000C4426" w:rsidRPr="000C4426">
        <w:rPr>
          <w:i/>
          <w:iCs/>
          <w:lang w:val="en-ID"/>
        </w:rPr>
        <w:t>specifity</w:t>
      </w:r>
      <w:r w:rsidRPr="00A332FA">
        <w:rPr>
          <w:lang w:val="en-ID"/>
        </w:rPr>
        <w:t xml:space="preserve"> yang tinggi menunjukkan model juga dapat mengidentifikasi transaksi </w:t>
      </w:r>
      <w:r w:rsidRPr="00A332FA">
        <w:rPr>
          <w:i/>
          <w:iCs/>
          <w:lang w:val="en-ID"/>
        </w:rPr>
        <w:t>non-fraud</w:t>
      </w:r>
      <w:r w:rsidRPr="00A332FA">
        <w:rPr>
          <w:lang w:val="en-ID"/>
        </w:rPr>
        <w:t xml:space="preserve"> dengan baik. </w:t>
      </w:r>
    </w:p>
    <w:p w14:paraId="3BCBAE15" w14:textId="76F613C6" w:rsidR="007B331D" w:rsidRDefault="007B331D" w:rsidP="007B331D">
      <w:pPr>
        <w:jc w:val="center"/>
        <w:rPr>
          <w:lang w:val="en-ID"/>
        </w:rPr>
      </w:pPr>
      <w:r>
        <w:rPr>
          <w:noProof/>
        </w:rPr>
        <w:lastRenderedPageBreak/>
        <w:drawing>
          <wp:inline distT="0" distB="0" distL="0" distR="0" wp14:anchorId="69A85E0C" wp14:editId="39FDFAEF">
            <wp:extent cx="4949825" cy="3044190"/>
            <wp:effectExtent l="0" t="0" r="3175" b="3810"/>
            <wp:docPr id="183121944" name="Picture 3" descr="Gambar yang diungg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mbar yang diunggah"/>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49825" cy="3044190"/>
                    </a:xfrm>
                    <a:prstGeom prst="rect">
                      <a:avLst/>
                    </a:prstGeom>
                    <a:noFill/>
                    <a:ln>
                      <a:noFill/>
                    </a:ln>
                  </pic:spPr>
                </pic:pic>
              </a:graphicData>
            </a:graphic>
          </wp:inline>
        </w:drawing>
      </w:r>
    </w:p>
    <w:p w14:paraId="28D468C5" w14:textId="2E2AADAE" w:rsidR="007B331D" w:rsidRDefault="007B331D" w:rsidP="007B331D">
      <w:pPr>
        <w:pStyle w:val="Caption"/>
        <w:jc w:val="center"/>
        <w:rPr>
          <w:b w:val="0"/>
          <w:bCs w:val="0"/>
          <w:i/>
          <w:iCs/>
          <w:sz w:val="18"/>
        </w:rPr>
      </w:pPr>
      <w:bookmarkStart w:id="168" w:name="_Toc190787128"/>
      <w:r w:rsidRPr="007B331D">
        <w:rPr>
          <w:sz w:val="18"/>
        </w:rPr>
        <w:t xml:space="preserve">Gambar </w:t>
      </w:r>
      <w:r w:rsidR="0018008F">
        <w:rPr>
          <w:sz w:val="18"/>
        </w:rPr>
        <w:fldChar w:fldCharType="begin"/>
      </w:r>
      <w:r w:rsidR="0018008F">
        <w:rPr>
          <w:sz w:val="18"/>
        </w:rPr>
        <w:instrText xml:space="preserve"> STYLEREF 1 \s </w:instrText>
      </w:r>
      <w:r w:rsidR="0018008F">
        <w:rPr>
          <w:sz w:val="18"/>
        </w:rPr>
        <w:fldChar w:fldCharType="separate"/>
      </w:r>
      <w:r w:rsidR="0018008F">
        <w:rPr>
          <w:noProof/>
          <w:sz w:val="18"/>
        </w:rPr>
        <w:t>4</w:t>
      </w:r>
      <w:r w:rsidR="0018008F">
        <w:rPr>
          <w:sz w:val="18"/>
        </w:rPr>
        <w:fldChar w:fldCharType="end"/>
      </w:r>
      <w:r w:rsidR="0018008F">
        <w:rPr>
          <w:sz w:val="18"/>
        </w:rPr>
        <w:t>.</w:t>
      </w:r>
      <w:r w:rsidR="0018008F">
        <w:rPr>
          <w:sz w:val="18"/>
        </w:rPr>
        <w:fldChar w:fldCharType="begin"/>
      </w:r>
      <w:r w:rsidR="0018008F">
        <w:rPr>
          <w:sz w:val="18"/>
        </w:rPr>
        <w:instrText xml:space="preserve"> SEQ Gambar \* ARABIC \s 1 </w:instrText>
      </w:r>
      <w:r w:rsidR="0018008F">
        <w:rPr>
          <w:sz w:val="18"/>
        </w:rPr>
        <w:fldChar w:fldCharType="separate"/>
      </w:r>
      <w:r w:rsidR="0018008F">
        <w:rPr>
          <w:noProof/>
          <w:sz w:val="18"/>
        </w:rPr>
        <w:t>23</w:t>
      </w:r>
      <w:r w:rsidR="0018008F">
        <w:rPr>
          <w:sz w:val="18"/>
        </w:rPr>
        <w:fldChar w:fldCharType="end"/>
      </w:r>
      <w:r w:rsidRPr="007B331D">
        <w:rPr>
          <w:sz w:val="18"/>
        </w:rPr>
        <w:t xml:space="preserve"> </w:t>
      </w:r>
      <w:r w:rsidRPr="007B331D">
        <w:rPr>
          <w:b w:val="0"/>
          <w:bCs w:val="0"/>
          <w:sz w:val="18"/>
        </w:rPr>
        <w:t xml:space="preserve">Signifikan faktor </w:t>
      </w:r>
      <w:r w:rsidRPr="007B331D">
        <w:rPr>
          <w:b w:val="0"/>
          <w:bCs w:val="0"/>
          <w:i/>
          <w:iCs/>
          <w:sz w:val="18"/>
        </w:rPr>
        <w:t>Decision Tree</w:t>
      </w:r>
      <w:bookmarkEnd w:id="168"/>
    </w:p>
    <w:p w14:paraId="2B735515" w14:textId="1C55D62B" w:rsidR="007B331D" w:rsidRPr="007B331D" w:rsidRDefault="007B331D" w:rsidP="007B331D">
      <w:pPr>
        <w:ind w:firstLine="567"/>
        <w:rPr>
          <w:lang w:val="en-ID"/>
        </w:rPr>
      </w:pPr>
      <w:r>
        <w:rPr>
          <w:lang w:val="en-ID"/>
        </w:rPr>
        <w:t>Gambar 4.2</w:t>
      </w:r>
      <w:r w:rsidR="000C4426">
        <w:rPr>
          <w:lang w:val="en-ID"/>
        </w:rPr>
        <w:t>3</w:t>
      </w:r>
      <w:r w:rsidRPr="007B331D">
        <w:rPr>
          <w:lang w:val="en-ID"/>
        </w:rPr>
        <w:t xml:space="preserve"> menunjukkan faktor-faktor terpenting dalam mendeteksi transaksi fraud berdasarkan model </w:t>
      </w:r>
      <w:r w:rsidRPr="007B331D">
        <w:rPr>
          <w:i/>
          <w:iCs/>
          <w:lang w:val="en-ID"/>
        </w:rPr>
        <w:t>Decision Tree Classifier</w:t>
      </w:r>
      <w:r w:rsidRPr="007B331D">
        <w:rPr>
          <w:lang w:val="en-ID"/>
        </w:rPr>
        <w:t xml:space="preserve">. Dari hasil analisis, fitur </w:t>
      </w:r>
      <w:r w:rsidRPr="007B331D">
        <w:rPr>
          <w:i/>
          <w:iCs/>
          <w:lang w:val="en-ID"/>
        </w:rPr>
        <w:t>newbalanceOrig</w:t>
      </w:r>
      <w:r w:rsidRPr="007B331D">
        <w:rPr>
          <w:lang w:val="en-ID"/>
        </w:rPr>
        <w:t xml:space="preserve"> dan </w:t>
      </w:r>
      <w:r w:rsidRPr="007B331D">
        <w:rPr>
          <w:i/>
          <w:iCs/>
          <w:lang w:val="en-ID"/>
        </w:rPr>
        <w:t>oldbalanceOrig</w:t>
      </w:r>
      <w:r w:rsidRPr="007B331D">
        <w:rPr>
          <w:lang w:val="en-ID"/>
        </w:rPr>
        <w:t xml:space="preserve"> memiliki pengaruh terbesar dalam klasifikasi menunjukkan bahwa saldo awal dan saldo setelah transaksi sangat penting dalam mendeteksi aktivitas mencurigakan. </w:t>
      </w:r>
      <w:r w:rsidR="000C4426">
        <w:rPr>
          <w:lang w:val="en-ID"/>
        </w:rPr>
        <w:t>Oleh karenanya,</w:t>
      </w:r>
      <w:r w:rsidRPr="007B331D">
        <w:rPr>
          <w:lang w:val="en-ID"/>
        </w:rPr>
        <w:t xml:space="preserve"> banyak kasus </w:t>
      </w:r>
      <w:r w:rsidRPr="007B331D">
        <w:rPr>
          <w:i/>
          <w:iCs/>
          <w:lang w:val="en-ID"/>
        </w:rPr>
        <w:t>fraud</w:t>
      </w:r>
      <w:r w:rsidRPr="007B331D">
        <w:rPr>
          <w:lang w:val="en-ID"/>
        </w:rPr>
        <w:t xml:space="preserve"> melibatkan perpindahan saldo yang tidak wajar atau saldo pengirim yang berkurang drastis setelah transaksi. Selain itu, fitur </w:t>
      </w:r>
      <w:r w:rsidRPr="007B331D">
        <w:rPr>
          <w:i/>
          <w:iCs/>
          <w:lang w:val="en-ID"/>
        </w:rPr>
        <w:t>amount</w:t>
      </w:r>
      <w:r w:rsidRPr="007B331D">
        <w:rPr>
          <w:lang w:val="en-ID"/>
        </w:rPr>
        <w:t xml:space="preserve"> (jumlah transaksi) juga memiliki kontribusi yang signifikan, mengindikasikan bahwa nominal transaksi bisa menjadi indikator penting dalam identifikasi </w:t>
      </w:r>
      <w:r w:rsidRPr="007B331D">
        <w:rPr>
          <w:i/>
          <w:iCs/>
          <w:lang w:val="en-ID"/>
        </w:rPr>
        <w:t xml:space="preserve">fraud. </w:t>
      </w:r>
      <w:r w:rsidRPr="007B331D">
        <w:rPr>
          <w:lang w:val="en-ID"/>
        </w:rPr>
        <w:t xml:space="preserve">Fitur lain seperti </w:t>
      </w:r>
      <w:r w:rsidRPr="007B331D">
        <w:rPr>
          <w:i/>
          <w:iCs/>
          <w:lang w:val="en-ID"/>
        </w:rPr>
        <w:t>type</w:t>
      </w:r>
      <w:r w:rsidRPr="007B331D">
        <w:rPr>
          <w:lang w:val="en-ID"/>
        </w:rPr>
        <w:t xml:space="preserve">, </w:t>
      </w:r>
      <w:r w:rsidRPr="007B331D">
        <w:rPr>
          <w:i/>
          <w:iCs/>
          <w:lang w:val="en-ID"/>
        </w:rPr>
        <w:t>newbalanceDest</w:t>
      </w:r>
      <w:r w:rsidRPr="007B331D">
        <w:rPr>
          <w:lang w:val="en-ID"/>
        </w:rPr>
        <w:t xml:space="preserve">, dan </w:t>
      </w:r>
      <w:r w:rsidRPr="007B331D">
        <w:rPr>
          <w:i/>
          <w:iCs/>
          <w:lang w:val="en-ID"/>
        </w:rPr>
        <w:t>step</w:t>
      </w:r>
      <w:r w:rsidRPr="007B331D">
        <w:rPr>
          <w:lang w:val="en-ID"/>
        </w:rPr>
        <w:t xml:space="preserve"> juga memberikan kontribusi tetapi dengan bobot yang lebih kecil. Dari sudut pandang sistem deteksi</w:t>
      </w:r>
      <w:r w:rsidRPr="007B331D">
        <w:rPr>
          <w:i/>
          <w:iCs/>
          <w:lang w:val="en-ID"/>
        </w:rPr>
        <w:t xml:space="preserve"> fraud</w:t>
      </w:r>
      <w:r w:rsidRPr="007B331D">
        <w:rPr>
          <w:lang w:val="en-ID"/>
        </w:rPr>
        <w:t xml:space="preserve">, model ini menunjukkan bahwa perubahan saldo akun pengirim sebelum dan sesudah transaksi merupakan sinyal utama dalam mengidentifikasi anomali yang berpotensi sebagai tindakan </w:t>
      </w:r>
      <w:r w:rsidRPr="007B331D">
        <w:rPr>
          <w:i/>
          <w:iCs/>
          <w:lang w:val="en-ID"/>
        </w:rPr>
        <w:t>fraud.</w:t>
      </w:r>
    </w:p>
    <w:p w14:paraId="3966B42A" w14:textId="32BC1CBE" w:rsidR="007B331D" w:rsidRDefault="007B331D" w:rsidP="007B331D">
      <w:pPr>
        <w:jc w:val="center"/>
        <w:rPr>
          <w:lang w:val="en-ID"/>
        </w:rPr>
      </w:pPr>
      <w:r w:rsidRPr="007B331D">
        <w:rPr>
          <w:noProof/>
          <w:lang w:val="en-ID"/>
        </w:rPr>
        <w:lastRenderedPageBreak/>
        <w:drawing>
          <wp:inline distT="0" distB="0" distL="0" distR="0" wp14:anchorId="75A7666F" wp14:editId="1BDE8B55">
            <wp:extent cx="4171950" cy="3726657"/>
            <wp:effectExtent l="0" t="0" r="0" b="7620"/>
            <wp:docPr id="1704802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02405" name=""/>
                    <pic:cNvPicPr/>
                  </pic:nvPicPr>
                  <pic:blipFill>
                    <a:blip r:embed="rId59"/>
                    <a:stretch>
                      <a:fillRect/>
                    </a:stretch>
                  </pic:blipFill>
                  <pic:spPr>
                    <a:xfrm>
                      <a:off x="0" y="0"/>
                      <a:ext cx="4178041" cy="3732098"/>
                    </a:xfrm>
                    <a:prstGeom prst="rect">
                      <a:avLst/>
                    </a:prstGeom>
                  </pic:spPr>
                </pic:pic>
              </a:graphicData>
            </a:graphic>
          </wp:inline>
        </w:drawing>
      </w:r>
    </w:p>
    <w:p w14:paraId="1EC2372E" w14:textId="0EAF94C9" w:rsidR="007B331D" w:rsidRDefault="007B331D" w:rsidP="007B331D">
      <w:pPr>
        <w:pStyle w:val="Caption"/>
        <w:jc w:val="center"/>
        <w:rPr>
          <w:b w:val="0"/>
          <w:bCs w:val="0"/>
          <w:i/>
          <w:iCs/>
          <w:sz w:val="18"/>
        </w:rPr>
      </w:pPr>
      <w:bookmarkStart w:id="169" w:name="_Toc190787129"/>
      <w:r w:rsidRPr="007B331D">
        <w:rPr>
          <w:sz w:val="18"/>
        </w:rPr>
        <w:t xml:space="preserve">Gambar </w:t>
      </w:r>
      <w:r w:rsidR="0018008F">
        <w:rPr>
          <w:sz w:val="18"/>
        </w:rPr>
        <w:fldChar w:fldCharType="begin"/>
      </w:r>
      <w:r w:rsidR="0018008F">
        <w:rPr>
          <w:sz w:val="18"/>
        </w:rPr>
        <w:instrText xml:space="preserve"> STYLEREF 1 \s </w:instrText>
      </w:r>
      <w:r w:rsidR="0018008F">
        <w:rPr>
          <w:sz w:val="18"/>
        </w:rPr>
        <w:fldChar w:fldCharType="separate"/>
      </w:r>
      <w:r w:rsidR="0018008F">
        <w:rPr>
          <w:noProof/>
          <w:sz w:val="18"/>
        </w:rPr>
        <w:t>4</w:t>
      </w:r>
      <w:r w:rsidR="0018008F">
        <w:rPr>
          <w:sz w:val="18"/>
        </w:rPr>
        <w:fldChar w:fldCharType="end"/>
      </w:r>
      <w:r w:rsidR="0018008F">
        <w:rPr>
          <w:sz w:val="18"/>
        </w:rPr>
        <w:t>.</w:t>
      </w:r>
      <w:r w:rsidR="0018008F">
        <w:rPr>
          <w:sz w:val="18"/>
        </w:rPr>
        <w:fldChar w:fldCharType="begin"/>
      </w:r>
      <w:r w:rsidR="0018008F">
        <w:rPr>
          <w:sz w:val="18"/>
        </w:rPr>
        <w:instrText xml:space="preserve"> SEQ Gambar \* ARABIC \s 1 </w:instrText>
      </w:r>
      <w:r w:rsidR="0018008F">
        <w:rPr>
          <w:sz w:val="18"/>
        </w:rPr>
        <w:fldChar w:fldCharType="separate"/>
      </w:r>
      <w:r w:rsidR="0018008F">
        <w:rPr>
          <w:noProof/>
          <w:sz w:val="18"/>
        </w:rPr>
        <w:t>24</w:t>
      </w:r>
      <w:r w:rsidR="0018008F">
        <w:rPr>
          <w:sz w:val="18"/>
        </w:rPr>
        <w:fldChar w:fldCharType="end"/>
      </w:r>
      <w:r w:rsidRPr="007B331D">
        <w:rPr>
          <w:b w:val="0"/>
          <w:bCs w:val="0"/>
          <w:sz w:val="18"/>
        </w:rPr>
        <w:t xml:space="preserve"> Evaluasi model </w:t>
      </w:r>
      <w:r w:rsidRPr="007B331D">
        <w:rPr>
          <w:b w:val="0"/>
          <w:bCs w:val="0"/>
          <w:i/>
          <w:iCs/>
          <w:sz w:val="18"/>
        </w:rPr>
        <w:t>Random Forest</w:t>
      </w:r>
      <w:bookmarkEnd w:id="169"/>
    </w:p>
    <w:p w14:paraId="5A8FD37D" w14:textId="422E9F81" w:rsidR="007B331D" w:rsidRPr="007B331D" w:rsidRDefault="007B331D" w:rsidP="007B331D">
      <w:pPr>
        <w:ind w:firstLine="567"/>
        <w:rPr>
          <w:lang w:val="en-ID"/>
        </w:rPr>
      </w:pPr>
      <w:r>
        <w:rPr>
          <w:lang w:val="en-ID"/>
        </w:rPr>
        <w:t>Gambar 4.2</w:t>
      </w:r>
      <w:r w:rsidR="000C4426">
        <w:rPr>
          <w:lang w:val="en-ID"/>
        </w:rPr>
        <w:t>4</w:t>
      </w:r>
      <w:r w:rsidRPr="007B331D">
        <w:rPr>
          <w:lang w:val="en-ID"/>
        </w:rPr>
        <w:t xml:space="preserve"> mengevaluasi performa model </w:t>
      </w:r>
      <w:r w:rsidRPr="007B331D">
        <w:rPr>
          <w:i/>
          <w:iCs/>
          <w:lang w:val="en-ID"/>
        </w:rPr>
        <w:t>Random Forest Classifier</w:t>
      </w:r>
      <w:r w:rsidRPr="007B331D">
        <w:rPr>
          <w:lang w:val="en-ID"/>
        </w:rPr>
        <w:t xml:space="preserve"> menggunakan berbagai metrik seperti </w:t>
      </w:r>
      <w:r w:rsidR="000C4426" w:rsidRPr="000C4426">
        <w:rPr>
          <w:i/>
          <w:iCs/>
          <w:lang w:val="en-ID"/>
        </w:rPr>
        <w:t>accuracy</w:t>
      </w:r>
      <w:r w:rsidRPr="007B331D">
        <w:rPr>
          <w:i/>
          <w:iCs/>
          <w:lang w:val="en-ID"/>
        </w:rPr>
        <w:t>, pre</w:t>
      </w:r>
      <w:r w:rsidR="000C4426" w:rsidRPr="000C4426">
        <w:rPr>
          <w:i/>
          <w:iCs/>
          <w:lang w:val="en-ID"/>
        </w:rPr>
        <w:t>cision</w:t>
      </w:r>
      <w:r w:rsidRPr="007B331D">
        <w:rPr>
          <w:i/>
          <w:iCs/>
          <w:lang w:val="en-ID"/>
        </w:rPr>
        <w:t>, recall, specificity, F1-score,</w:t>
      </w:r>
      <w:r w:rsidRPr="007B331D">
        <w:rPr>
          <w:lang w:val="en-ID"/>
        </w:rPr>
        <w:t xml:space="preserve"> dan </w:t>
      </w:r>
      <w:r w:rsidRPr="007B331D">
        <w:rPr>
          <w:i/>
          <w:iCs/>
          <w:lang w:val="en-ID"/>
        </w:rPr>
        <w:t>AUC.</w:t>
      </w:r>
      <w:r w:rsidRPr="007B331D">
        <w:rPr>
          <w:lang w:val="en-ID"/>
        </w:rPr>
        <w:t xml:space="preserve"> Hasil evaluasi menunjukkan bahwa model memiliki </w:t>
      </w:r>
      <w:r w:rsidR="00F92DE2" w:rsidRPr="000C4426">
        <w:rPr>
          <w:i/>
          <w:iCs/>
          <w:lang w:val="en-ID"/>
        </w:rPr>
        <w:t>accuracy</w:t>
      </w:r>
      <w:r w:rsidR="00F92DE2" w:rsidRPr="007B331D">
        <w:rPr>
          <w:lang w:val="en-ID"/>
        </w:rPr>
        <w:t xml:space="preserve"> </w:t>
      </w:r>
      <w:r w:rsidRPr="007B331D">
        <w:rPr>
          <w:lang w:val="en-ID"/>
        </w:rPr>
        <w:t xml:space="preserve">0.9926, </w:t>
      </w:r>
      <w:r w:rsidR="00F92DE2" w:rsidRPr="007B331D">
        <w:rPr>
          <w:i/>
          <w:iCs/>
          <w:lang w:val="en-ID"/>
        </w:rPr>
        <w:t>pre</w:t>
      </w:r>
      <w:r w:rsidR="00F92DE2" w:rsidRPr="000C4426">
        <w:rPr>
          <w:i/>
          <w:iCs/>
          <w:lang w:val="en-ID"/>
        </w:rPr>
        <w:t>cision</w:t>
      </w:r>
      <w:r w:rsidRPr="007B331D">
        <w:rPr>
          <w:lang w:val="en-ID"/>
        </w:rPr>
        <w:t xml:space="preserve"> 0.9879, </w:t>
      </w:r>
      <w:r w:rsidRPr="007B331D">
        <w:rPr>
          <w:i/>
          <w:iCs/>
          <w:lang w:val="en-ID"/>
        </w:rPr>
        <w:t>recall</w:t>
      </w:r>
      <w:r w:rsidRPr="007B331D">
        <w:rPr>
          <w:lang w:val="en-ID"/>
        </w:rPr>
        <w:t xml:space="preserve"> 0.9975, </w:t>
      </w:r>
      <w:r w:rsidRPr="007B331D">
        <w:rPr>
          <w:i/>
          <w:iCs/>
          <w:lang w:val="en-ID"/>
        </w:rPr>
        <w:t>specificity</w:t>
      </w:r>
      <w:r w:rsidRPr="007B331D">
        <w:rPr>
          <w:lang w:val="en-ID"/>
        </w:rPr>
        <w:t xml:space="preserve"> 0.9878, </w:t>
      </w:r>
      <w:r w:rsidRPr="007B331D">
        <w:rPr>
          <w:i/>
          <w:iCs/>
          <w:lang w:val="en-ID"/>
        </w:rPr>
        <w:t>F1-score</w:t>
      </w:r>
      <w:r w:rsidRPr="007B331D">
        <w:rPr>
          <w:lang w:val="en-ID"/>
        </w:rPr>
        <w:t xml:space="preserve"> 0.9927, dan </w:t>
      </w:r>
      <w:r w:rsidRPr="007B331D">
        <w:rPr>
          <w:i/>
          <w:iCs/>
          <w:lang w:val="en-ID"/>
        </w:rPr>
        <w:t>AUC</w:t>
      </w:r>
      <w:r w:rsidRPr="007B331D">
        <w:rPr>
          <w:lang w:val="en-ID"/>
        </w:rPr>
        <w:t xml:space="preserve"> 0.9926. </w:t>
      </w:r>
    </w:p>
    <w:p w14:paraId="4CCD159E" w14:textId="61A03097" w:rsidR="007B331D" w:rsidRDefault="007B331D" w:rsidP="007B331D">
      <w:pPr>
        <w:pStyle w:val="Caption"/>
        <w:jc w:val="center"/>
        <w:rPr>
          <w:b w:val="0"/>
          <w:bCs w:val="0"/>
          <w:i/>
          <w:iCs/>
          <w:sz w:val="18"/>
        </w:rPr>
      </w:pPr>
      <w:bookmarkStart w:id="170" w:name="_Toc190787130"/>
      <w:r>
        <w:rPr>
          <w:noProof/>
        </w:rPr>
        <w:lastRenderedPageBreak/>
        <w:drawing>
          <wp:inline distT="0" distB="0" distL="0" distR="0" wp14:anchorId="5AA29828" wp14:editId="419BEEC2">
            <wp:extent cx="4949825" cy="3157855"/>
            <wp:effectExtent l="0" t="0" r="3175" b="4445"/>
            <wp:docPr id="175064065" name="Picture 4" descr="Gambar yang diungg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mbar yang diunggah"/>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49825" cy="3157855"/>
                    </a:xfrm>
                    <a:prstGeom prst="rect">
                      <a:avLst/>
                    </a:prstGeom>
                    <a:noFill/>
                    <a:ln>
                      <a:noFill/>
                    </a:ln>
                  </pic:spPr>
                </pic:pic>
              </a:graphicData>
            </a:graphic>
          </wp:inline>
        </w:drawing>
      </w:r>
      <w:r w:rsidRPr="007B331D">
        <w:rPr>
          <w:sz w:val="18"/>
        </w:rPr>
        <w:t xml:space="preserve">Gambar </w:t>
      </w:r>
      <w:r w:rsidR="0018008F">
        <w:rPr>
          <w:sz w:val="18"/>
        </w:rPr>
        <w:fldChar w:fldCharType="begin"/>
      </w:r>
      <w:r w:rsidR="0018008F">
        <w:rPr>
          <w:sz w:val="18"/>
        </w:rPr>
        <w:instrText xml:space="preserve"> STYLEREF 1 \s </w:instrText>
      </w:r>
      <w:r w:rsidR="0018008F">
        <w:rPr>
          <w:sz w:val="18"/>
        </w:rPr>
        <w:fldChar w:fldCharType="separate"/>
      </w:r>
      <w:r w:rsidR="0018008F">
        <w:rPr>
          <w:noProof/>
          <w:sz w:val="18"/>
        </w:rPr>
        <w:t>4</w:t>
      </w:r>
      <w:r w:rsidR="0018008F">
        <w:rPr>
          <w:sz w:val="18"/>
        </w:rPr>
        <w:fldChar w:fldCharType="end"/>
      </w:r>
      <w:r w:rsidR="0018008F">
        <w:rPr>
          <w:sz w:val="18"/>
        </w:rPr>
        <w:t>.</w:t>
      </w:r>
      <w:r w:rsidR="0018008F">
        <w:rPr>
          <w:sz w:val="18"/>
        </w:rPr>
        <w:fldChar w:fldCharType="begin"/>
      </w:r>
      <w:r w:rsidR="0018008F">
        <w:rPr>
          <w:sz w:val="18"/>
        </w:rPr>
        <w:instrText xml:space="preserve"> SEQ Gambar \* ARABIC \s 1 </w:instrText>
      </w:r>
      <w:r w:rsidR="0018008F">
        <w:rPr>
          <w:sz w:val="18"/>
        </w:rPr>
        <w:fldChar w:fldCharType="separate"/>
      </w:r>
      <w:r w:rsidR="0018008F">
        <w:rPr>
          <w:noProof/>
          <w:sz w:val="18"/>
        </w:rPr>
        <w:t>25</w:t>
      </w:r>
      <w:r w:rsidR="0018008F">
        <w:rPr>
          <w:sz w:val="18"/>
        </w:rPr>
        <w:fldChar w:fldCharType="end"/>
      </w:r>
      <w:r w:rsidRPr="007B331D">
        <w:rPr>
          <w:sz w:val="18"/>
        </w:rPr>
        <w:t xml:space="preserve"> </w:t>
      </w:r>
      <w:r w:rsidRPr="007B331D">
        <w:rPr>
          <w:b w:val="0"/>
          <w:bCs w:val="0"/>
          <w:sz w:val="18"/>
        </w:rPr>
        <w:t xml:space="preserve">Signifikan faktor </w:t>
      </w:r>
      <w:r w:rsidRPr="007B331D">
        <w:rPr>
          <w:b w:val="0"/>
          <w:bCs w:val="0"/>
          <w:i/>
          <w:iCs/>
          <w:sz w:val="18"/>
        </w:rPr>
        <w:t>Random Forest</w:t>
      </w:r>
      <w:bookmarkEnd w:id="170"/>
    </w:p>
    <w:p w14:paraId="47A3A123" w14:textId="0AC0D58F" w:rsidR="007B331D" w:rsidRDefault="007B331D" w:rsidP="007B331D">
      <w:pPr>
        <w:ind w:firstLine="567"/>
        <w:rPr>
          <w:lang w:val="en-ID"/>
        </w:rPr>
      </w:pPr>
      <w:r>
        <w:rPr>
          <w:lang w:val="en-ID"/>
        </w:rPr>
        <w:t>Gambar 4.2</w:t>
      </w:r>
      <w:r w:rsidR="00F92DE2">
        <w:rPr>
          <w:lang w:val="en-ID"/>
        </w:rPr>
        <w:t>5</w:t>
      </w:r>
      <w:r w:rsidRPr="007B331D">
        <w:rPr>
          <w:lang w:val="en-ID"/>
        </w:rPr>
        <w:t xml:space="preserve"> menampilkan faktor-faktor paling signifikan dalam mendeteksi transaksi</w:t>
      </w:r>
      <w:r w:rsidRPr="007B331D">
        <w:rPr>
          <w:i/>
          <w:iCs/>
          <w:lang w:val="en-ID"/>
        </w:rPr>
        <w:t xml:space="preserve"> fraud</w:t>
      </w:r>
      <w:r w:rsidRPr="007B331D">
        <w:rPr>
          <w:lang w:val="en-ID"/>
        </w:rPr>
        <w:t xml:space="preserve"> berdasarkan model </w:t>
      </w:r>
      <w:r w:rsidRPr="007B331D">
        <w:rPr>
          <w:i/>
          <w:iCs/>
          <w:lang w:val="en-ID"/>
        </w:rPr>
        <w:t>Random Forest Classifier</w:t>
      </w:r>
      <w:r w:rsidRPr="007B331D">
        <w:rPr>
          <w:lang w:val="en-ID"/>
        </w:rPr>
        <w:t xml:space="preserve">. Dari perspektif sistem </w:t>
      </w:r>
      <w:r w:rsidR="00F92DE2" w:rsidRPr="00F92DE2">
        <w:rPr>
          <w:i/>
          <w:iCs/>
          <w:lang w:val="en-ID"/>
        </w:rPr>
        <w:t>fraud detection</w:t>
      </w:r>
      <w:r w:rsidRPr="007B331D">
        <w:rPr>
          <w:lang w:val="en-ID"/>
        </w:rPr>
        <w:t xml:space="preserve">, fitur </w:t>
      </w:r>
      <w:r w:rsidRPr="007B331D">
        <w:rPr>
          <w:i/>
          <w:iCs/>
          <w:lang w:val="en-ID"/>
        </w:rPr>
        <w:t>oldbalanceOrig</w:t>
      </w:r>
      <w:r w:rsidRPr="007B331D">
        <w:rPr>
          <w:lang w:val="en-ID"/>
        </w:rPr>
        <w:t xml:space="preserve"> (saldo awal pengirim) dan </w:t>
      </w:r>
      <w:r w:rsidRPr="007B331D">
        <w:rPr>
          <w:i/>
          <w:iCs/>
          <w:lang w:val="en-ID"/>
        </w:rPr>
        <w:t>newbalanceOrig</w:t>
      </w:r>
      <w:r w:rsidRPr="007B331D">
        <w:rPr>
          <w:lang w:val="en-ID"/>
        </w:rPr>
        <w:t xml:space="preserve"> (saldo akhir pengirim) memiliki pengaruh terbesar dalam klasifikasi transaksi mencurigakan. Hal ini menunjukkan bahwa perubahan saldo sebelum dan sesudah transaksi merupakan indikator utama dalam mengidentifikasi anomali keuangan. Selain itu, jumlah transaksi (</w:t>
      </w:r>
      <w:r w:rsidRPr="007B331D">
        <w:rPr>
          <w:i/>
          <w:iCs/>
          <w:lang w:val="en-ID"/>
        </w:rPr>
        <w:t>amount</w:t>
      </w:r>
      <w:r w:rsidRPr="007B331D">
        <w:rPr>
          <w:lang w:val="en-ID"/>
        </w:rPr>
        <w:t xml:space="preserve">) juga memainkan peran penting, karena </w:t>
      </w:r>
      <w:r w:rsidRPr="007B331D">
        <w:rPr>
          <w:i/>
          <w:iCs/>
          <w:lang w:val="en-ID"/>
        </w:rPr>
        <w:t>fraud</w:t>
      </w:r>
      <w:r w:rsidRPr="007B331D">
        <w:rPr>
          <w:lang w:val="en-ID"/>
        </w:rPr>
        <w:t xml:space="preserve"> sering kali terjadi dalam transaksi dengan nilai yang tidak wajar. Faktor lain seperti </w:t>
      </w:r>
      <w:r w:rsidRPr="007B331D">
        <w:rPr>
          <w:i/>
          <w:iCs/>
          <w:lang w:val="en-ID"/>
        </w:rPr>
        <w:t>type</w:t>
      </w:r>
      <w:r w:rsidRPr="007B331D">
        <w:rPr>
          <w:lang w:val="en-ID"/>
        </w:rPr>
        <w:t xml:space="preserve"> (jenis transaksi), </w:t>
      </w:r>
      <w:r w:rsidRPr="007B331D">
        <w:rPr>
          <w:i/>
          <w:iCs/>
          <w:lang w:val="en-ID"/>
        </w:rPr>
        <w:t>newbalanceDest</w:t>
      </w:r>
      <w:r w:rsidRPr="007B331D">
        <w:rPr>
          <w:lang w:val="en-ID"/>
        </w:rPr>
        <w:t xml:space="preserve"> (saldo akhir penerima), dan </w:t>
      </w:r>
      <w:r w:rsidRPr="007B331D">
        <w:rPr>
          <w:i/>
          <w:iCs/>
          <w:lang w:val="en-ID"/>
        </w:rPr>
        <w:t>step</w:t>
      </w:r>
      <w:r w:rsidRPr="007B331D">
        <w:rPr>
          <w:lang w:val="en-ID"/>
        </w:rPr>
        <w:t xml:space="preserve"> (waktu transaksi) juga berkontribusi, tetapi dengan bobot yang lebih kecil. Dari perspektif sistem deteksi</w:t>
      </w:r>
      <w:r w:rsidRPr="007B331D">
        <w:rPr>
          <w:i/>
          <w:iCs/>
          <w:lang w:val="en-ID"/>
        </w:rPr>
        <w:t xml:space="preserve"> fraud</w:t>
      </w:r>
      <w:r w:rsidRPr="007B331D">
        <w:rPr>
          <w:lang w:val="en-ID"/>
        </w:rPr>
        <w:t>, fokus utama harus diberikan pada analisis pergerakan saldo pengirim dan pola transaksi, karena perubahan signifikan pada saldo dapat mengindikasikan aktivitas mencurigakan yang perlu ditandai untuk pemeriksaan lebih lanjut.</w:t>
      </w:r>
    </w:p>
    <w:p w14:paraId="33F419CB" w14:textId="552AB894" w:rsidR="00AC2A12" w:rsidRPr="007B331D" w:rsidRDefault="00AC2A12" w:rsidP="00AC2A12">
      <w:pPr>
        <w:jc w:val="center"/>
        <w:rPr>
          <w:lang w:val="en-ID"/>
        </w:rPr>
      </w:pPr>
      <w:r w:rsidRPr="00AC2A12">
        <w:rPr>
          <w:noProof/>
          <w:lang w:val="en-ID"/>
        </w:rPr>
        <w:lastRenderedPageBreak/>
        <w:drawing>
          <wp:inline distT="0" distB="0" distL="0" distR="0" wp14:anchorId="62F7F3AF" wp14:editId="04C66602">
            <wp:extent cx="4171950" cy="3611587"/>
            <wp:effectExtent l="0" t="0" r="0" b="8255"/>
            <wp:docPr id="1347492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92250" name=""/>
                    <pic:cNvPicPr/>
                  </pic:nvPicPr>
                  <pic:blipFill>
                    <a:blip r:embed="rId61"/>
                    <a:stretch>
                      <a:fillRect/>
                    </a:stretch>
                  </pic:blipFill>
                  <pic:spPr>
                    <a:xfrm>
                      <a:off x="0" y="0"/>
                      <a:ext cx="4174465" cy="3613764"/>
                    </a:xfrm>
                    <a:prstGeom prst="rect">
                      <a:avLst/>
                    </a:prstGeom>
                  </pic:spPr>
                </pic:pic>
              </a:graphicData>
            </a:graphic>
          </wp:inline>
        </w:drawing>
      </w:r>
    </w:p>
    <w:p w14:paraId="689BCBB2" w14:textId="0A91F93B" w:rsidR="007B331D" w:rsidRPr="00A332FA" w:rsidRDefault="00AC2A12" w:rsidP="00AC2A12">
      <w:pPr>
        <w:pStyle w:val="Caption"/>
        <w:jc w:val="center"/>
        <w:rPr>
          <w:sz w:val="18"/>
          <w:lang w:val="en-ID"/>
        </w:rPr>
      </w:pPr>
      <w:bookmarkStart w:id="171" w:name="_Toc190787131"/>
      <w:r w:rsidRPr="00AC2A12">
        <w:rPr>
          <w:sz w:val="18"/>
        </w:rPr>
        <w:t xml:space="preserve">Gambar </w:t>
      </w:r>
      <w:r w:rsidR="0018008F">
        <w:rPr>
          <w:sz w:val="18"/>
        </w:rPr>
        <w:fldChar w:fldCharType="begin"/>
      </w:r>
      <w:r w:rsidR="0018008F">
        <w:rPr>
          <w:sz w:val="18"/>
        </w:rPr>
        <w:instrText xml:space="preserve"> STYLEREF 1 \s </w:instrText>
      </w:r>
      <w:r w:rsidR="0018008F">
        <w:rPr>
          <w:sz w:val="18"/>
        </w:rPr>
        <w:fldChar w:fldCharType="separate"/>
      </w:r>
      <w:r w:rsidR="0018008F">
        <w:rPr>
          <w:noProof/>
          <w:sz w:val="18"/>
        </w:rPr>
        <w:t>4</w:t>
      </w:r>
      <w:r w:rsidR="0018008F">
        <w:rPr>
          <w:sz w:val="18"/>
        </w:rPr>
        <w:fldChar w:fldCharType="end"/>
      </w:r>
      <w:r w:rsidR="0018008F">
        <w:rPr>
          <w:sz w:val="18"/>
        </w:rPr>
        <w:t>.</w:t>
      </w:r>
      <w:r w:rsidR="0018008F">
        <w:rPr>
          <w:sz w:val="18"/>
        </w:rPr>
        <w:fldChar w:fldCharType="begin"/>
      </w:r>
      <w:r w:rsidR="0018008F">
        <w:rPr>
          <w:sz w:val="18"/>
        </w:rPr>
        <w:instrText xml:space="preserve"> SEQ Gambar \* ARABIC \s 1 </w:instrText>
      </w:r>
      <w:r w:rsidR="0018008F">
        <w:rPr>
          <w:sz w:val="18"/>
        </w:rPr>
        <w:fldChar w:fldCharType="separate"/>
      </w:r>
      <w:r w:rsidR="0018008F">
        <w:rPr>
          <w:noProof/>
          <w:sz w:val="18"/>
        </w:rPr>
        <w:t>26</w:t>
      </w:r>
      <w:r w:rsidR="0018008F">
        <w:rPr>
          <w:sz w:val="18"/>
        </w:rPr>
        <w:fldChar w:fldCharType="end"/>
      </w:r>
      <w:r w:rsidRPr="00AC2A12">
        <w:rPr>
          <w:sz w:val="18"/>
        </w:rPr>
        <w:t xml:space="preserve"> Evaluasi model</w:t>
      </w:r>
      <w:r w:rsidRPr="00AC2A12">
        <w:rPr>
          <w:i/>
          <w:iCs/>
          <w:sz w:val="18"/>
        </w:rPr>
        <w:t xml:space="preserve"> XGBoost</w:t>
      </w:r>
      <w:bookmarkEnd w:id="171"/>
    </w:p>
    <w:p w14:paraId="046CD297" w14:textId="7699EE2C" w:rsidR="00AC2A12" w:rsidRDefault="00AC2A12" w:rsidP="00AC2A12">
      <w:pPr>
        <w:ind w:firstLine="567"/>
        <w:rPr>
          <w:lang w:val="en-ID"/>
        </w:rPr>
      </w:pPr>
      <w:r>
        <w:rPr>
          <w:lang w:val="en-ID"/>
        </w:rPr>
        <w:t>Gambar 4.2</w:t>
      </w:r>
      <w:r w:rsidR="00F92DE2">
        <w:rPr>
          <w:lang w:val="en-ID"/>
        </w:rPr>
        <w:t>6</w:t>
      </w:r>
      <w:r>
        <w:rPr>
          <w:lang w:val="en-ID"/>
        </w:rPr>
        <w:t xml:space="preserve"> adalah hasil</w:t>
      </w:r>
      <w:r w:rsidRPr="00AC2A12">
        <w:rPr>
          <w:lang w:val="en-ID"/>
        </w:rPr>
        <w:t xml:space="preserve"> mengevaluasi performa model </w:t>
      </w:r>
      <w:r w:rsidRPr="00AC2A12">
        <w:rPr>
          <w:i/>
          <w:iCs/>
          <w:lang w:val="en-ID"/>
        </w:rPr>
        <w:t>XGBoost Classifier</w:t>
      </w:r>
      <w:r w:rsidRPr="00AC2A12">
        <w:rPr>
          <w:lang w:val="en-ID"/>
        </w:rPr>
        <w:t xml:space="preserve"> menggunakan metrik </w:t>
      </w:r>
      <w:r w:rsidR="00F92DE2" w:rsidRPr="00F92DE2">
        <w:rPr>
          <w:i/>
          <w:iCs/>
          <w:lang w:val="en-ID"/>
        </w:rPr>
        <w:t>accuracy</w:t>
      </w:r>
      <w:r w:rsidRPr="00AC2A12">
        <w:rPr>
          <w:i/>
          <w:iCs/>
          <w:lang w:val="en-ID"/>
        </w:rPr>
        <w:t>, pre</w:t>
      </w:r>
      <w:r w:rsidR="00F92DE2" w:rsidRPr="00F92DE2">
        <w:rPr>
          <w:i/>
          <w:iCs/>
          <w:lang w:val="en-ID"/>
        </w:rPr>
        <w:t>cision</w:t>
      </w:r>
      <w:r w:rsidRPr="00AC2A12">
        <w:rPr>
          <w:i/>
          <w:iCs/>
          <w:lang w:val="en-ID"/>
        </w:rPr>
        <w:t>, recall,</w:t>
      </w:r>
      <w:r w:rsidRPr="00AC2A12">
        <w:rPr>
          <w:lang w:val="en-ID"/>
        </w:rPr>
        <w:t xml:space="preserve"> </w:t>
      </w:r>
      <w:r w:rsidRPr="00AC2A12">
        <w:rPr>
          <w:i/>
          <w:iCs/>
          <w:lang w:val="en-ID"/>
        </w:rPr>
        <w:t>specificity</w:t>
      </w:r>
      <w:r w:rsidRPr="00AC2A12">
        <w:rPr>
          <w:lang w:val="en-ID"/>
        </w:rPr>
        <w:t xml:space="preserve">, </w:t>
      </w:r>
      <w:r w:rsidRPr="00AC2A12">
        <w:rPr>
          <w:i/>
          <w:iCs/>
          <w:lang w:val="en-ID"/>
        </w:rPr>
        <w:t>F1-score</w:t>
      </w:r>
      <w:r w:rsidRPr="00AC2A12">
        <w:rPr>
          <w:lang w:val="en-ID"/>
        </w:rPr>
        <w:t xml:space="preserve">, dan </w:t>
      </w:r>
      <w:r w:rsidRPr="00AC2A12">
        <w:rPr>
          <w:i/>
          <w:iCs/>
          <w:lang w:val="en-ID"/>
        </w:rPr>
        <w:t>AUC</w:t>
      </w:r>
      <w:r w:rsidRPr="00AC2A12">
        <w:rPr>
          <w:lang w:val="en-ID"/>
        </w:rPr>
        <w:t xml:space="preserve">. Hasil evaluasi menunjukkan bahwa model memiliki </w:t>
      </w:r>
      <w:r w:rsidR="00F92DE2" w:rsidRPr="00F92DE2">
        <w:rPr>
          <w:i/>
          <w:iCs/>
          <w:lang w:val="en-ID"/>
        </w:rPr>
        <w:t>accuracy</w:t>
      </w:r>
      <w:r w:rsidRPr="00AC2A12">
        <w:rPr>
          <w:lang w:val="en-ID"/>
        </w:rPr>
        <w:t xml:space="preserve"> 0.9943, </w:t>
      </w:r>
      <w:r w:rsidRPr="00AC2A12">
        <w:rPr>
          <w:i/>
          <w:iCs/>
          <w:lang w:val="en-ID"/>
        </w:rPr>
        <w:t>pre</w:t>
      </w:r>
      <w:r w:rsidR="00F92DE2" w:rsidRPr="00F92DE2">
        <w:rPr>
          <w:i/>
          <w:iCs/>
          <w:lang w:val="en-ID"/>
        </w:rPr>
        <w:t>cision</w:t>
      </w:r>
      <w:r w:rsidRPr="00AC2A12">
        <w:rPr>
          <w:lang w:val="en-ID"/>
        </w:rPr>
        <w:t xml:space="preserve"> 0.9934, </w:t>
      </w:r>
      <w:r w:rsidRPr="00AC2A12">
        <w:rPr>
          <w:i/>
          <w:iCs/>
          <w:lang w:val="en-ID"/>
        </w:rPr>
        <w:t>recall</w:t>
      </w:r>
      <w:r w:rsidRPr="00AC2A12">
        <w:rPr>
          <w:lang w:val="en-ID"/>
        </w:rPr>
        <w:t xml:space="preserve"> 0.9938, </w:t>
      </w:r>
      <w:r w:rsidRPr="00AC2A12">
        <w:rPr>
          <w:i/>
          <w:iCs/>
          <w:lang w:val="en-ID"/>
        </w:rPr>
        <w:t>specificity</w:t>
      </w:r>
      <w:r w:rsidRPr="00AC2A12">
        <w:rPr>
          <w:lang w:val="en-ID"/>
        </w:rPr>
        <w:t xml:space="preserve"> 0.9902, </w:t>
      </w:r>
      <w:r w:rsidRPr="00AC2A12">
        <w:rPr>
          <w:i/>
          <w:iCs/>
          <w:lang w:val="en-ID"/>
        </w:rPr>
        <w:t>F1-score</w:t>
      </w:r>
      <w:r w:rsidRPr="00AC2A12">
        <w:rPr>
          <w:lang w:val="en-ID"/>
        </w:rPr>
        <w:t xml:space="preserve"> 0.9943, dan </w:t>
      </w:r>
      <w:r w:rsidRPr="00AC2A12">
        <w:rPr>
          <w:i/>
          <w:iCs/>
          <w:lang w:val="en-ID"/>
        </w:rPr>
        <w:t xml:space="preserve">AUC </w:t>
      </w:r>
      <w:r w:rsidRPr="00AC2A12">
        <w:rPr>
          <w:lang w:val="en-ID"/>
        </w:rPr>
        <w:t xml:space="preserve">0.9943. Dengan nilai </w:t>
      </w:r>
      <w:r w:rsidR="00B524FA" w:rsidRPr="00B524FA">
        <w:rPr>
          <w:i/>
          <w:iCs/>
          <w:lang w:val="en-ID"/>
        </w:rPr>
        <w:t>accuracy</w:t>
      </w:r>
      <w:r w:rsidRPr="00AC2A12">
        <w:rPr>
          <w:lang w:val="en-ID"/>
        </w:rPr>
        <w:t xml:space="preserve"> dan </w:t>
      </w:r>
      <w:r w:rsidRPr="00AC2A12">
        <w:rPr>
          <w:i/>
          <w:iCs/>
          <w:lang w:val="en-ID"/>
        </w:rPr>
        <w:t>F1-score</w:t>
      </w:r>
      <w:r w:rsidRPr="00AC2A12">
        <w:rPr>
          <w:lang w:val="en-ID"/>
        </w:rPr>
        <w:t xml:space="preserve"> yang sangat tinggi, model ini menunjukkan kemampuan yang sangat baik dalam mengidentifikasi transaksi </w:t>
      </w:r>
      <w:r w:rsidRPr="00AC2A12">
        <w:rPr>
          <w:i/>
          <w:iCs/>
          <w:lang w:val="en-ID"/>
        </w:rPr>
        <w:t>fraud</w:t>
      </w:r>
      <w:r w:rsidRPr="00AC2A12">
        <w:rPr>
          <w:lang w:val="en-ID"/>
        </w:rPr>
        <w:t xml:space="preserve"> dan </w:t>
      </w:r>
      <w:r w:rsidRPr="00AC2A12">
        <w:rPr>
          <w:i/>
          <w:iCs/>
          <w:lang w:val="en-ID"/>
        </w:rPr>
        <w:t>non-fraud</w:t>
      </w:r>
      <w:r w:rsidRPr="00AC2A12">
        <w:rPr>
          <w:lang w:val="en-ID"/>
        </w:rPr>
        <w:t xml:space="preserve"> secara seimbang. </w:t>
      </w:r>
    </w:p>
    <w:p w14:paraId="7190B5FB" w14:textId="1C2C25EE" w:rsidR="00AC2A12" w:rsidRDefault="00AC2A12" w:rsidP="00AC2A12">
      <w:pPr>
        <w:jc w:val="center"/>
        <w:rPr>
          <w:lang w:val="en-ID"/>
        </w:rPr>
      </w:pPr>
      <w:r w:rsidRPr="00AC2A12">
        <w:rPr>
          <w:noProof/>
          <w:lang w:val="en-ID"/>
        </w:rPr>
        <w:lastRenderedPageBreak/>
        <w:drawing>
          <wp:inline distT="0" distB="0" distL="0" distR="0" wp14:anchorId="64B7D6F4" wp14:editId="715CC02E">
            <wp:extent cx="4949825" cy="3251200"/>
            <wp:effectExtent l="0" t="0" r="3175" b="6350"/>
            <wp:docPr id="116804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48634" name=""/>
                    <pic:cNvPicPr/>
                  </pic:nvPicPr>
                  <pic:blipFill>
                    <a:blip r:embed="rId62"/>
                    <a:stretch>
                      <a:fillRect/>
                    </a:stretch>
                  </pic:blipFill>
                  <pic:spPr>
                    <a:xfrm>
                      <a:off x="0" y="0"/>
                      <a:ext cx="4949825" cy="3251200"/>
                    </a:xfrm>
                    <a:prstGeom prst="rect">
                      <a:avLst/>
                    </a:prstGeom>
                  </pic:spPr>
                </pic:pic>
              </a:graphicData>
            </a:graphic>
          </wp:inline>
        </w:drawing>
      </w:r>
    </w:p>
    <w:p w14:paraId="7ECA092E" w14:textId="7988DADD" w:rsidR="00AC2A12" w:rsidRPr="00AC2A12" w:rsidRDefault="00AC2A12" w:rsidP="00AC2A12">
      <w:pPr>
        <w:pStyle w:val="Caption"/>
        <w:jc w:val="center"/>
        <w:rPr>
          <w:sz w:val="18"/>
          <w:lang w:val="en-ID"/>
        </w:rPr>
      </w:pPr>
      <w:bookmarkStart w:id="172" w:name="_Toc190787132"/>
      <w:r w:rsidRPr="00AC2A12">
        <w:rPr>
          <w:sz w:val="18"/>
        </w:rPr>
        <w:t xml:space="preserve">Gambar </w:t>
      </w:r>
      <w:r w:rsidR="0018008F">
        <w:rPr>
          <w:sz w:val="18"/>
        </w:rPr>
        <w:fldChar w:fldCharType="begin"/>
      </w:r>
      <w:r w:rsidR="0018008F">
        <w:rPr>
          <w:sz w:val="18"/>
        </w:rPr>
        <w:instrText xml:space="preserve"> STYLEREF 1 \s </w:instrText>
      </w:r>
      <w:r w:rsidR="0018008F">
        <w:rPr>
          <w:sz w:val="18"/>
        </w:rPr>
        <w:fldChar w:fldCharType="separate"/>
      </w:r>
      <w:r w:rsidR="0018008F">
        <w:rPr>
          <w:noProof/>
          <w:sz w:val="18"/>
        </w:rPr>
        <w:t>4</w:t>
      </w:r>
      <w:r w:rsidR="0018008F">
        <w:rPr>
          <w:sz w:val="18"/>
        </w:rPr>
        <w:fldChar w:fldCharType="end"/>
      </w:r>
      <w:r w:rsidR="0018008F">
        <w:rPr>
          <w:sz w:val="18"/>
        </w:rPr>
        <w:t>.</w:t>
      </w:r>
      <w:r w:rsidR="0018008F">
        <w:rPr>
          <w:sz w:val="18"/>
        </w:rPr>
        <w:fldChar w:fldCharType="begin"/>
      </w:r>
      <w:r w:rsidR="0018008F">
        <w:rPr>
          <w:sz w:val="18"/>
        </w:rPr>
        <w:instrText xml:space="preserve"> SEQ Gambar \* ARABIC \s 1 </w:instrText>
      </w:r>
      <w:r w:rsidR="0018008F">
        <w:rPr>
          <w:sz w:val="18"/>
        </w:rPr>
        <w:fldChar w:fldCharType="separate"/>
      </w:r>
      <w:r w:rsidR="0018008F">
        <w:rPr>
          <w:noProof/>
          <w:sz w:val="18"/>
        </w:rPr>
        <w:t>27</w:t>
      </w:r>
      <w:r w:rsidR="0018008F">
        <w:rPr>
          <w:sz w:val="18"/>
        </w:rPr>
        <w:fldChar w:fldCharType="end"/>
      </w:r>
      <w:r w:rsidRPr="00AC2A12">
        <w:rPr>
          <w:sz w:val="18"/>
        </w:rPr>
        <w:t xml:space="preserve"> </w:t>
      </w:r>
      <w:r w:rsidRPr="00AC2A12">
        <w:rPr>
          <w:b w:val="0"/>
          <w:bCs w:val="0"/>
          <w:sz w:val="18"/>
        </w:rPr>
        <w:t>Signifikan faktor</w:t>
      </w:r>
      <w:r w:rsidRPr="00AC2A12">
        <w:rPr>
          <w:b w:val="0"/>
          <w:bCs w:val="0"/>
          <w:i/>
          <w:iCs/>
          <w:sz w:val="18"/>
        </w:rPr>
        <w:t xml:space="preserve"> XGBoost</w:t>
      </w:r>
      <w:bookmarkEnd w:id="172"/>
    </w:p>
    <w:p w14:paraId="25DF3740" w14:textId="61507166" w:rsidR="00AC2A12" w:rsidRPr="00AC2A12" w:rsidRDefault="00AC2A12" w:rsidP="00AC2A12">
      <w:pPr>
        <w:ind w:firstLine="576"/>
        <w:rPr>
          <w:lang w:val="en-ID"/>
        </w:rPr>
      </w:pPr>
      <w:r>
        <w:rPr>
          <w:lang w:val="en-ID"/>
        </w:rPr>
        <w:t>Gambar 4.2</w:t>
      </w:r>
      <w:r w:rsidR="00B524FA">
        <w:rPr>
          <w:lang w:val="en-ID"/>
        </w:rPr>
        <w:t>7</w:t>
      </w:r>
      <w:r w:rsidRPr="00AC2A12">
        <w:rPr>
          <w:lang w:val="en-ID"/>
        </w:rPr>
        <w:t xml:space="preserve"> menunjukkan faktor-faktor utama yang mempengaruhi deteksi transaksi </w:t>
      </w:r>
      <w:r w:rsidRPr="00AC2A12">
        <w:rPr>
          <w:i/>
          <w:iCs/>
          <w:lang w:val="en-ID"/>
        </w:rPr>
        <w:t>fraud</w:t>
      </w:r>
      <w:r w:rsidRPr="00AC2A12">
        <w:rPr>
          <w:lang w:val="en-ID"/>
        </w:rPr>
        <w:t xml:space="preserve"> berdasarkan model </w:t>
      </w:r>
      <w:r w:rsidRPr="00AC2A12">
        <w:rPr>
          <w:i/>
          <w:iCs/>
          <w:lang w:val="en-ID"/>
        </w:rPr>
        <w:t>XGBoost Classifier</w:t>
      </w:r>
      <w:r w:rsidRPr="00AC2A12">
        <w:rPr>
          <w:lang w:val="en-ID"/>
        </w:rPr>
        <w:t xml:space="preserve">. Dari perspektif sistem deteksi </w:t>
      </w:r>
      <w:r w:rsidRPr="00AC2A12">
        <w:rPr>
          <w:i/>
          <w:iCs/>
          <w:lang w:val="en-ID"/>
        </w:rPr>
        <w:t>fraud</w:t>
      </w:r>
      <w:r w:rsidRPr="00AC2A12">
        <w:rPr>
          <w:lang w:val="en-ID"/>
        </w:rPr>
        <w:t xml:space="preserve">, fitur </w:t>
      </w:r>
      <w:r w:rsidRPr="00AC2A12">
        <w:rPr>
          <w:i/>
          <w:iCs/>
          <w:lang w:val="en-ID"/>
        </w:rPr>
        <w:t>oldbalanceOrig</w:t>
      </w:r>
      <w:r w:rsidRPr="00AC2A12">
        <w:rPr>
          <w:lang w:val="en-ID"/>
        </w:rPr>
        <w:t xml:space="preserve"> (saldo awal pengirim) memiliki kontribusi terbesar</w:t>
      </w:r>
      <w:r w:rsidR="00B524FA">
        <w:rPr>
          <w:lang w:val="en-ID"/>
        </w:rPr>
        <w:t xml:space="preserve"> yang</w:t>
      </w:r>
      <w:r w:rsidRPr="00AC2A12">
        <w:rPr>
          <w:lang w:val="en-ID"/>
        </w:rPr>
        <w:t xml:space="preserve"> menunjukkan bahwa perubahan saldo sebelum transaksi adalah indikator kunci untuk mendeteksi aktivitas mencurigakan. Fitur </w:t>
      </w:r>
      <w:r w:rsidRPr="00AC2A12">
        <w:rPr>
          <w:i/>
          <w:iCs/>
          <w:lang w:val="en-ID"/>
        </w:rPr>
        <w:t>newbalanceOrig</w:t>
      </w:r>
      <w:r w:rsidRPr="00AC2A12">
        <w:rPr>
          <w:lang w:val="en-ID"/>
        </w:rPr>
        <w:t xml:space="preserve"> (saldo akhir pengirim) juga memiliki peran signifikan, karena saldo yang tidak berubah setelah transaksi bisa menjadi indikasi transaksi ilegal atau anomali. Selain itu, jumlah transaksi (</w:t>
      </w:r>
      <w:r w:rsidRPr="00AC2A12">
        <w:rPr>
          <w:i/>
          <w:iCs/>
          <w:lang w:val="en-ID"/>
        </w:rPr>
        <w:t>amount</w:t>
      </w:r>
      <w:r w:rsidRPr="00AC2A12">
        <w:rPr>
          <w:lang w:val="en-ID"/>
        </w:rPr>
        <w:t xml:space="preserve">) juga memainkan peran penting, mengingat transaksi </w:t>
      </w:r>
      <w:r w:rsidRPr="00AC2A12">
        <w:rPr>
          <w:i/>
          <w:iCs/>
          <w:lang w:val="en-ID"/>
        </w:rPr>
        <w:t>fraud</w:t>
      </w:r>
      <w:r w:rsidRPr="00AC2A12">
        <w:rPr>
          <w:lang w:val="en-ID"/>
        </w:rPr>
        <w:t xml:space="preserve"> seringkali melibatkan jumlah uang yang besar atau tidak wajar. Fitur lain seperti </w:t>
      </w:r>
      <w:r w:rsidRPr="00AC2A12">
        <w:rPr>
          <w:i/>
          <w:iCs/>
          <w:lang w:val="en-ID"/>
        </w:rPr>
        <w:t>type</w:t>
      </w:r>
      <w:r w:rsidRPr="00AC2A12">
        <w:rPr>
          <w:lang w:val="en-ID"/>
        </w:rPr>
        <w:t xml:space="preserve"> (jenis transaksi), </w:t>
      </w:r>
      <w:r w:rsidRPr="00AC2A12">
        <w:rPr>
          <w:i/>
          <w:iCs/>
          <w:lang w:val="en-ID"/>
        </w:rPr>
        <w:t>newbalanceDest</w:t>
      </w:r>
      <w:r w:rsidRPr="00AC2A12">
        <w:rPr>
          <w:lang w:val="en-ID"/>
        </w:rPr>
        <w:t xml:space="preserve"> (saldo akhir penerima), dan </w:t>
      </w:r>
      <w:r w:rsidRPr="00AC2A12">
        <w:rPr>
          <w:i/>
          <w:iCs/>
          <w:lang w:val="en-ID"/>
        </w:rPr>
        <w:t>step</w:t>
      </w:r>
      <w:r w:rsidRPr="00AC2A12">
        <w:rPr>
          <w:lang w:val="en-ID"/>
        </w:rPr>
        <w:t xml:space="preserve"> (waktu transaksi) juga memberikan kontribusi dalam mengidentifikasi pola </w:t>
      </w:r>
      <w:r w:rsidRPr="00AC2A12">
        <w:rPr>
          <w:i/>
          <w:iCs/>
          <w:lang w:val="en-ID"/>
        </w:rPr>
        <w:t>fraud.</w:t>
      </w:r>
      <w:r w:rsidRPr="00AC2A12">
        <w:rPr>
          <w:lang w:val="en-ID"/>
        </w:rPr>
        <w:t xml:space="preserve"> Dari sudut pandang sistem keamanan keuangan, analisis fitur ini sangat membantu dalam mengoptimalkan model deteksi </w:t>
      </w:r>
      <w:r w:rsidRPr="00AC2A12">
        <w:rPr>
          <w:i/>
          <w:iCs/>
          <w:lang w:val="en-ID"/>
        </w:rPr>
        <w:t>fraud</w:t>
      </w:r>
      <w:r w:rsidRPr="00AC2A12">
        <w:rPr>
          <w:lang w:val="en-ID"/>
        </w:rPr>
        <w:t xml:space="preserve"> dengan fokus pada pola perubahan saldo dan nominal transaksi yang mencurigakan sehingga dapat meningkatkan akurasi dalam menangkap anomali keuangan.</w:t>
      </w:r>
    </w:p>
    <w:p w14:paraId="0B970578" w14:textId="77777777" w:rsidR="00AC2A12" w:rsidRPr="00AC2A12" w:rsidRDefault="00AC2A12" w:rsidP="00AC2A12">
      <w:pPr>
        <w:jc w:val="center"/>
        <w:rPr>
          <w:lang w:val="en-ID"/>
        </w:rPr>
      </w:pPr>
    </w:p>
    <w:p w14:paraId="68FDA8D7" w14:textId="6A897DE1" w:rsidR="00A66DE1" w:rsidRDefault="00A66DE1" w:rsidP="00A66DE1">
      <w:pPr>
        <w:pStyle w:val="Heading2"/>
        <w:numPr>
          <w:ilvl w:val="1"/>
          <w:numId w:val="2"/>
        </w:numPr>
        <w:spacing w:line="360" w:lineRule="auto"/>
        <w:rPr>
          <w:i/>
          <w:iCs/>
        </w:rPr>
      </w:pPr>
      <w:bookmarkStart w:id="173" w:name="_Toc190801486"/>
      <w:r>
        <w:rPr>
          <w:i/>
          <w:iCs/>
        </w:rPr>
        <w:lastRenderedPageBreak/>
        <w:t>Deployment</w:t>
      </w:r>
      <w:bookmarkEnd w:id="173"/>
    </w:p>
    <w:p w14:paraId="108DCA6D" w14:textId="13B557BA" w:rsidR="00705360" w:rsidRDefault="00AC2A12" w:rsidP="00DE360C">
      <w:pPr>
        <w:keepNext/>
        <w:jc w:val="center"/>
      </w:pPr>
      <w:r>
        <w:rPr>
          <w:noProof/>
        </w:rPr>
        <w:drawing>
          <wp:inline distT="0" distB="0" distL="0" distR="0" wp14:anchorId="67696C1F" wp14:editId="67D28DB0">
            <wp:extent cx="4949825" cy="2392680"/>
            <wp:effectExtent l="0" t="0" r="3175" b="7620"/>
            <wp:docPr id="1867232288" name="Picture 5" descr="Gambar yang diungg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ambar yang diunggah"/>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949825" cy="2392680"/>
                    </a:xfrm>
                    <a:prstGeom prst="rect">
                      <a:avLst/>
                    </a:prstGeom>
                    <a:noFill/>
                    <a:ln>
                      <a:noFill/>
                    </a:ln>
                  </pic:spPr>
                </pic:pic>
              </a:graphicData>
            </a:graphic>
          </wp:inline>
        </w:drawing>
      </w:r>
    </w:p>
    <w:p w14:paraId="3C9014D7" w14:textId="76DA4766" w:rsidR="00885A9D" w:rsidRDefault="00705360" w:rsidP="00705360">
      <w:pPr>
        <w:pStyle w:val="Caption"/>
        <w:jc w:val="center"/>
        <w:rPr>
          <w:b w:val="0"/>
          <w:bCs w:val="0"/>
          <w:i/>
          <w:iCs/>
          <w:sz w:val="18"/>
        </w:rPr>
      </w:pPr>
      <w:bookmarkStart w:id="174" w:name="_Toc190787133"/>
      <w:r w:rsidRPr="00705360">
        <w:rPr>
          <w:sz w:val="18"/>
        </w:rPr>
        <w:t xml:space="preserve">Gambar </w:t>
      </w:r>
      <w:r w:rsidR="0018008F">
        <w:rPr>
          <w:sz w:val="18"/>
        </w:rPr>
        <w:fldChar w:fldCharType="begin"/>
      </w:r>
      <w:r w:rsidR="0018008F">
        <w:rPr>
          <w:sz w:val="18"/>
        </w:rPr>
        <w:instrText xml:space="preserve"> STYLEREF 1 \s </w:instrText>
      </w:r>
      <w:r w:rsidR="0018008F">
        <w:rPr>
          <w:sz w:val="18"/>
        </w:rPr>
        <w:fldChar w:fldCharType="separate"/>
      </w:r>
      <w:r w:rsidR="0018008F">
        <w:rPr>
          <w:noProof/>
          <w:sz w:val="18"/>
        </w:rPr>
        <w:t>4</w:t>
      </w:r>
      <w:r w:rsidR="0018008F">
        <w:rPr>
          <w:sz w:val="18"/>
        </w:rPr>
        <w:fldChar w:fldCharType="end"/>
      </w:r>
      <w:r w:rsidR="0018008F">
        <w:rPr>
          <w:sz w:val="18"/>
        </w:rPr>
        <w:t>.</w:t>
      </w:r>
      <w:r w:rsidR="0018008F">
        <w:rPr>
          <w:sz w:val="18"/>
        </w:rPr>
        <w:fldChar w:fldCharType="begin"/>
      </w:r>
      <w:r w:rsidR="0018008F">
        <w:rPr>
          <w:sz w:val="18"/>
        </w:rPr>
        <w:instrText xml:space="preserve"> SEQ Gambar \* ARABIC \s 1 </w:instrText>
      </w:r>
      <w:r w:rsidR="0018008F">
        <w:rPr>
          <w:sz w:val="18"/>
        </w:rPr>
        <w:fldChar w:fldCharType="separate"/>
      </w:r>
      <w:r w:rsidR="0018008F">
        <w:rPr>
          <w:noProof/>
          <w:sz w:val="18"/>
        </w:rPr>
        <w:t>28</w:t>
      </w:r>
      <w:r w:rsidR="0018008F">
        <w:rPr>
          <w:sz w:val="18"/>
        </w:rPr>
        <w:fldChar w:fldCharType="end"/>
      </w:r>
      <w:r w:rsidRPr="00705360">
        <w:rPr>
          <w:sz w:val="18"/>
        </w:rPr>
        <w:t xml:space="preserve"> </w:t>
      </w:r>
      <w:r w:rsidRPr="00705360">
        <w:rPr>
          <w:b w:val="0"/>
          <w:bCs w:val="0"/>
          <w:i/>
          <w:iCs/>
          <w:sz w:val="18"/>
        </w:rPr>
        <w:t>Page prediction</w:t>
      </w:r>
      <w:bookmarkEnd w:id="174"/>
    </w:p>
    <w:p w14:paraId="4411EA67" w14:textId="393E19AF" w:rsidR="00AC2A12" w:rsidRPr="00AC2A12" w:rsidRDefault="00AC2A12" w:rsidP="00AC2A12">
      <w:pPr>
        <w:ind w:firstLine="720"/>
        <w:rPr>
          <w:lang w:val="en-ID"/>
        </w:rPr>
      </w:pPr>
      <w:r>
        <w:rPr>
          <w:lang w:val="en-ID"/>
        </w:rPr>
        <w:t>Gambar 4.2</w:t>
      </w:r>
      <w:r w:rsidR="00B524FA">
        <w:rPr>
          <w:lang w:val="en-ID"/>
        </w:rPr>
        <w:t>8</w:t>
      </w:r>
      <w:r>
        <w:rPr>
          <w:lang w:val="en-ID"/>
        </w:rPr>
        <w:t xml:space="preserve"> menunjukkan </w:t>
      </w:r>
      <w:r w:rsidRPr="00AC2A12">
        <w:rPr>
          <w:lang w:val="en-ID"/>
        </w:rPr>
        <w:t xml:space="preserve">Formulir </w:t>
      </w:r>
      <w:r w:rsidRPr="00AC2A12">
        <w:rPr>
          <w:i/>
          <w:iCs/>
          <w:lang w:val="en-ID"/>
        </w:rPr>
        <w:t>Transaction Prediction Form</w:t>
      </w:r>
      <w:r w:rsidRPr="00AC2A12">
        <w:rPr>
          <w:lang w:val="en-ID"/>
        </w:rPr>
        <w:t xml:space="preserve"> pada gambar memungkinkan pengguna untuk memasukkan detail transaksi guna memprediksi kemungkinan terjadinya </w:t>
      </w:r>
      <w:r w:rsidRPr="00AC2A12">
        <w:rPr>
          <w:i/>
          <w:iCs/>
          <w:lang w:val="en-ID"/>
        </w:rPr>
        <w:t xml:space="preserve">fraud </w:t>
      </w:r>
      <w:r w:rsidRPr="00AC2A12">
        <w:rPr>
          <w:lang w:val="en-ID"/>
        </w:rPr>
        <w:t xml:space="preserve">menggunakan model </w:t>
      </w:r>
      <w:r w:rsidR="00B524FA" w:rsidRPr="00B524FA">
        <w:rPr>
          <w:i/>
          <w:iCs/>
          <w:lang w:val="en-ID"/>
        </w:rPr>
        <w:t>machine learning</w:t>
      </w:r>
      <w:r w:rsidRPr="00AC2A12">
        <w:rPr>
          <w:lang w:val="en-ID"/>
        </w:rPr>
        <w:t xml:space="preserve">. Elemen-elemen yang harus diisi mencakup </w:t>
      </w:r>
      <w:r w:rsidRPr="00AC2A12">
        <w:rPr>
          <w:i/>
          <w:iCs/>
          <w:lang w:val="en-ID"/>
        </w:rPr>
        <w:t>Step (Time step)</w:t>
      </w:r>
      <w:r w:rsidRPr="00AC2A12">
        <w:rPr>
          <w:lang w:val="en-ID"/>
        </w:rPr>
        <w:t xml:space="preserve"> sebagai tahapan waktu transaksi, </w:t>
      </w:r>
      <w:r w:rsidRPr="00AC2A12">
        <w:rPr>
          <w:i/>
          <w:iCs/>
          <w:lang w:val="en-ID"/>
        </w:rPr>
        <w:t>Transaction Type</w:t>
      </w:r>
      <w:r w:rsidRPr="00AC2A12">
        <w:rPr>
          <w:lang w:val="en-ID"/>
        </w:rPr>
        <w:t xml:space="preserve"> yang menunjukkan jenis transaksi, serta </w:t>
      </w:r>
      <w:r w:rsidRPr="00AC2A12">
        <w:rPr>
          <w:i/>
          <w:iCs/>
          <w:lang w:val="en-ID"/>
        </w:rPr>
        <w:t>Sub-Transaction Type</w:t>
      </w:r>
      <w:r w:rsidRPr="00AC2A12">
        <w:rPr>
          <w:lang w:val="en-ID"/>
        </w:rPr>
        <w:t xml:space="preserve"> untuk memberikan rincian lebih spesifik. </w:t>
      </w:r>
      <w:r w:rsidRPr="00AC2A12">
        <w:rPr>
          <w:i/>
          <w:iCs/>
          <w:lang w:val="en-ID"/>
        </w:rPr>
        <w:t>Transaction Amount</w:t>
      </w:r>
      <w:r w:rsidRPr="00AC2A12">
        <w:rPr>
          <w:lang w:val="en-ID"/>
        </w:rPr>
        <w:t xml:space="preserve"> mengacu pada nominal transaksi yang dilakukan.</w:t>
      </w:r>
      <w:r w:rsidR="0018008F">
        <w:rPr>
          <w:lang w:val="en-ID"/>
        </w:rPr>
        <w:t xml:space="preserve"> </w:t>
      </w:r>
      <w:r w:rsidR="0018008F" w:rsidRPr="0018008F">
        <w:rPr>
          <w:i/>
          <w:iCs/>
          <w:lang w:val="en-ID"/>
        </w:rPr>
        <w:t>Id Name Orig (Sender)</w:t>
      </w:r>
      <w:r w:rsidR="0018008F">
        <w:rPr>
          <w:lang w:val="en-ID"/>
        </w:rPr>
        <w:t xml:space="preserve"> mengacu pada id pengirim. </w:t>
      </w:r>
      <w:r w:rsidRPr="00AC2A12">
        <w:rPr>
          <w:lang w:val="en-ID"/>
        </w:rPr>
        <w:t xml:space="preserve">Selain itu, terdapat informasi terkait saldo, termasuk </w:t>
      </w:r>
      <w:r w:rsidRPr="00AC2A12">
        <w:rPr>
          <w:i/>
          <w:iCs/>
          <w:lang w:val="en-ID"/>
        </w:rPr>
        <w:t>Sender’s Old Balance</w:t>
      </w:r>
      <w:r w:rsidRPr="00AC2A12">
        <w:rPr>
          <w:lang w:val="en-ID"/>
        </w:rPr>
        <w:t xml:space="preserve"> (saldo awal pengirim),</w:t>
      </w:r>
      <w:r w:rsidR="0018008F">
        <w:rPr>
          <w:lang w:val="en-ID"/>
        </w:rPr>
        <w:t xml:space="preserve"> </w:t>
      </w:r>
      <w:r w:rsidR="0018008F" w:rsidRPr="0018008F">
        <w:rPr>
          <w:i/>
          <w:iCs/>
          <w:lang w:val="en-ID"/>
        </w:rPr>
        <w:t>Id Name Dest (Recipient)</w:t>
      </w:r>
      <w:r w:rsidR="0018008F">
        <w:rPr>
          <w:lang w:val="en-ID"/>
        </w:rPr>
        <w:t xml:space="preserve"> mengacu pada id penerima</w:t>
      </w:r>
      <w:r w:rsidRPr="00AC2A12">
        <w:rPr>
          <w:lang w:val="en-ID"/>
        </w:rPr>
        <w:t xml:space="preserve"> </w:t>
      </w:r>
      <w:r w:rsidRPr="00AC2A12">
        <w:rPr>
          <w:i/>
          <w:iCs/>
          <w:lang w:val="en-ID"/>
        </w:rPr>
        <w:t>Sender’s New Balance</w:t>
      </w:r>
      <w:r w:rsidRPr="00AC2A12">
        <w:rPr>
          <w:lang w:val="en-ID"/>
        </w:rPr>
        <w:t xml:space="preserve"> (saldo akhir pengirim setelah transaksi), </w:t>
      </w:r>
      <w:r w:rsidRPr="00AC2A12">
        <w:rPr>
          <w:i/>
          <w:iCs/>
          <w:lang w:val="en-ID"/>
        </w:rPr>
        <w:t>Recipient’s Old Balance</w:t>
      </w:r>
      <w:r w:rsidRPr="00AC2A12">
        <w:rPr>
          <w:lang w:val="en-ID"/>
        </w:rPr>
        <w:t xml:space="preserve"> (saldo awal penerima), dan </w:t>
      </w:r>
      <w:r w:rsidRPr="00AC2A12">
        <w:rPr>
          <w:i/>
          <w:iCs/>
          <w:lang w:val="en-ID"/>
        </w:rPr>
        <w:t>Recipient’s New Balance</w:t>
      </w:r>
      <w:r w:rsidRPr="00AC2A12">
        <w:rPr>
          <w:lang w:val="en-ID"/>
        </w:rPr>
        <w:t xml:space="preserve"> (saldo akhir penerima setelah transaksi). Sementara itu, </w:t>
      </w:r>
      <w:r w:rsidRPr="00AC2A12">
        <w:rPr>
          <w:i/>
          <w:iCs/>
          <w:lang w:val="en-ID"/>
        </w:rPr>
        <w:t>Transaction Batch Prediction Form</w:t>
      </w:r>
      <w:r w:rsidRPr="00AC2A12">
        <w:rPr>
          <w:lang w:val="en-ID"/>
        </w:rPr>
        <w:t xml:space="preserve"> memungkinkan pengguna untuk melakukan prediksi </w:t>
      </w:r>
      <w:r w:rsidRPr="00AC2A12">
        <w:rPr>
          <w:i/>
          <w:iCs/>
          <w:lang w:val="en-ID"/>
        </w:rPr>
        <w:t xml:space="preserve">fraud </w:t>
      </w:r>
      <w:r w:rsidRPr="00AC2A12">
        <w:rPr>
          <w:lang w:val="en-ID"/>
        </w:rPr>
        <w:t xml:space="preserve">secara massal dengan mengunggah file CSV yang berisi data beberapa transaksi. File yang diunggah harus mengikuti struktur standar seperti pada formulir individual, dan pengguna dapat melakukan prediksi dengan menekan tombol </w:t>
      </w:r>
      <w:r w:rsidRPr="00AC2A12">
        <w:rPr>
          <w:i/>
          <w:iCs/>
          <w:lang w:val="en-ID"/>
        </w:rPr>
        <w:t>Batch Predict</w:t>
      </w:r>
      <w:r w:rsidRPr="00AC2A12">
        <w:rPr>
          <w:lang w:val="en-ID"/>
        </w:rPr>
        <w:t>.</w:t>
      </w:r>
    </w:p>
    <w:p w14:paraId="1BA92ED6" w14:textId="77777777" w:rsidR="00AC2A12" w:rsidRPr="00AC2A12" w:rsidRDefault="00AC2A12" w:rsidP="00AC2A12"/>
    <w:p w14:paraId="1C646E39" w14:textId="77777777" w:rsidR="00705360" w:rsidRDefault="00885A9D" w:rsidP="00DE360C">
      <w:pPr>
        <w:keepNext/>
        <w:jc w:val="center"/>
      </w:pPr>
      <w:r w:rsidRPr="00885A9D">
        <w:rPr>
          <w:noProof/>
        </w:rPr>
        <w:lastRenderedPageBreak/>
        <w:drawing>
          <wp:inline distT="0" distB="0" distL="0" distR="0" wp14:anchorId="02CD72B7" wp14:editId="4AA2A74A">
            <wp:extent cx="4949825" cy="2397760"/>
            <wp:effectExtent l="0" t="0" r="3175" b="2540"/>
            <wp:docPr id="385654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54857" name=""/>
                    <pic:cNvPicPr/>
                  </pic:nvPicPr>
                  <pic:blipFill>
                    <a:blip r:embed="rId64"/>
                    <a:stretch>
                      <a:fillRect/>
                    </a:stretch>
                  </pic:blipFill>
                  <pic:spPr>
                    <a:xfrm>
                      <a:off x="0" y="0"/>
                      <a:ext cx="4949825" cy="2397760"/>
                    </a:xfrm>
                    <a:prstGeom prst="rect">
                      <a:avLst/>
                    </a:prstGeom>
                  </pic:spPr>
                </pic:pic>
              </a:graphicData>
            </a:graphic>
          </wp:inline>
        </w:drawing>
      </w:r>
    </w:p>
    <w:p w14:paraId="04C2D9AF" w14:textId="4112035A" w:rsidR="00DA45F2" w:rsidRPr="00705360" w:rsidRDefault="00705360" w:rsidP="00705360">
      <w:pPr>
        <w:pStyle w:val="Caption"/>
        <w:jc w:val="center"/>
        <w:rPr>
          <w:sz w:val="18"/>
        </w:rPr>
      </w:pPr>
      <w:bookmarkStart w:id="175" w:name="_Toc190787134"/>
      <w:r w:rsidRPr="00705360">
        <w:rPr>
          <w:sz w:val="18"/>
        </w:rPr>
        <w:t xml:space="preserve">Gambar </w:t>
      </w:r>
      <w:r w:rsidR="0018008F">
        <w:rPr>
          <w:sz w:val="18"/>
        </w:rPr>
        <w:fldChar w:fldCharType="begin"/>
      </w:r>
      <w:r w:rsidR="0018008F">
        <w:rPr>
          <w:sz w:val="18"/>
        </w:rPr>
        <w:instrText xml:space="preserve"> STYLEREF 1 \s </w:instrText>
      </w:r>
      <w:r w:rsidR="0018008F">
        <w:rPr>
          <w:sz w:val="18"/>
        </w:rPr>
        <w:fldChar w:fldCharType="separate"/>
      </w:r>
      <w:r w:rsidR="0018008F">
        <w:rPr>
          <w:noProof/>
          <w:sz w:val="18"/>
        </w:rPr>
        <w:t>4</w:t>
      </w:r>
      <w:r w:rsidR="0018008F">
        <w:rPr>
          <w:sz w:val="18"/>
        </w:rPr>
        <w:fldChar w:fldCharType="end"/>
      </w:r>
      <w:r w:rsidR="0018008F">
        <w:rPr>
          <w:sz w:val="18"/>
        </w:rPr>
        <w:t>.</w:t>
      </w:r>
      <w:r w:rsidR="0018008F">
        <w:rPr>
          <w:sz w:val="18"/>
        </w:rPr>
        <w:fldChar w:fldCharType="begin"/>
      </w:r>
      <w:r w:rsidR="0018008F">
        <w:rPr>
          <w:sz w:val="18"/>
        </w:rPr>
        <w:instrText xml:space="preserve"> SEQ Gambar \* ARABIC \s 1 </w:instrText>
      </w:r>
      <w:r w:rsidR="0018008F">
        <w:rPr>
          <w:sz w:val="18"/>
        </w:rPr>
        <w:fldChar w:fldCharType="separate"/>
      </w:r>
      <w:r w:rsidR="0018008F">
        <w:rPr>
          <w:noProof/>
          <w:sz w:val="18"/>
        </w:rPr>
        <w:t>29</w:t>
      </w:r>
      <w:r w:rsidR="0018008F">
        <w:rPr>
          <w:sz w:val="18"/>
        </w:rPr>
        <w:fldChar w:fldCharType="end"/>
      </w:r>
      <w:r w:rsidRPr="00705360">
        <w:rPr>
          <w:sz w:val="18"/>
        </w:rPr>
        <w:t xml:space="preserve"> </w:t>
      </w:r>
      <w:r w:rsidRPr="00705360">
        <w:rPr>
          <w:b w:val="0"/>
          <w:bCs w:val="0"/>
          <w:i/>
          <w:iCs/>
          <w:sz w:val="18"/>
        </w:rPr>
        <w:t>Page Currency Exchange</w:t>
      </w:r>
      <w:bookmarkEnd w:id="175"/>
    </w:p>
    <w:p w14:paraId="21375E7D" w14:textId="3520CA26" w:rsidR="00705360" w:rsidRDefault="00705360" w:rsidP="00705360">
      <w:pPr>
        <w:ind w:firstLine="720"/>
      </w:pPr>
      <w:r w:rsidRPr="00705360">
        <w:t>Gambar</w:t>
      </w:r>
      <w:r w:rsidR="008F5B7E">
        <w:t xml:space="preserve"> </w:t>
      </w:r>
      <w:r w:rsidR="00B85A41">
        <w:t>4.2</w:t>
      </w:r>
      <w:r w:rsidR="00B524FA">
        <w:t>9</w:t>
      </w:r>
      <w:r w:rsidRPr="00705360">
        <w:t xml:space="preserve"> memperlihatkan halaman konversi mata uang dengan dua fitur utama. Bagian pertama adalah tabel yang menampilkan nilai tukar dari mata uang </w:t>
      </w:r>
      <w:r w:rsidRPr="00D06A6D">
        <w:rPr>
          <w:i/>
          <w:iCs/>
        </w:rPr>
        <w:t>Tanzanian Shilling</w:t>
      </w:r>
      <w:r w:rsidRPr="00705360">
        <w:t xml:space="preserve"> (TZS) ke beberapa mata uang lainnya seperti </w:t>
      </w:r>
      <w:r w:rsidR="008F5B7E" w:rsidRPr="00D06A6D">
        <w:rPr>
          <w:i/>
          <w:iCs/>
        </w:rPr>
        <w:t>United States Dollar</w:t>
      </w:r>
      <w:r w:rsidR="008F5B7E">
        <w:t xml:space="preserve"> (</w:t>
      </w:r>
      <w:r w:rsidRPr="00705360">
        <w:t>USD</w:t>
      </w:r>
      <w:r w:rsidR="008F5B7E">
        <w:t>)</w:t>
      </w:r>
      <w:r w:rsidRPr="00705360">
        <w:t>,</w:t>
      </w:r>
      <w:r w:rsidR="008F5B7E">
        <w:t xml:space="preserve"> </w:t>
      </w:r>
      <w:r w:rsidR="008F5B7E" w:rsidRPr="00D06A6D">
        <w:rPr>
          <w:i/>
          <w:iCs/>
        </w:rPr>
        <w:t>Indonesian Rupiah</w:t>
      </w:r>
      <w:r w:rsidRPr="00705360">
        <w:t xml:space="preserve"> </w:t>
      </w:r>
      <w:r w:rsidR="008F5B7E">
        <w:t>(</w:t>
      </w:r>
      <w:r w:rsidRPr="00705360">
        <w:t>IDR</w:t>
      </w:r>
      <w:r w:rsidR="008F5B7E">
        <w:t>)</w:t>
      </w:r>
      <w:r w:rsidRPr="00705360">
        <w:t>,</w:t>
      </w:r>
      <w:r w:rsidR="008F5B7E">
        <w:t xml:space="preserve"> </w:t>
      </w:r>
      <w:r w:rsidR="008F5B7E" w:rsidRPr="00D06A6D">
        <w:rPr>
          <w:i/>
          <w:iCs/>
        </w:rPr>
        <w:t>Singapore Dollar</w:t>
      </w:r>
      <w:r w:rsidRPr="00705360">
        <w:t xml:space="preserve"> </w:t>
      </w:r>
      <w:r w:rsidR="008F5B7E">
        <w:t>(</w:t>
      </w:r>
      <w:r w:rsidRPr="00705360">
        <w:t>SGD</w:t>
      </w:r>
      <w:r w:rsidR="008F5B7E">
        <w:t>)</w:t>
      </w:r>
      <w:r w:rsidRPr="00705360">
        <w:t xml:space="preserve">, </w:t>
      </w:r>
      <w:r w:rsidR="008F5B7E" w:rsidRPr="00D06A6D">
        <w:rPr>
          <w:i/>
          <w:iCs/>
        </w:rPr>
        <w:t>Chinese Yuan</w:t>
      </w:r>
      <w:r w:rsidR="008F5B7E">
        <w:t xml:space="preserve"> (</w:t>
      </w:r>
      <w:r w:rsidRPr="00705360">
        <w:t>CNY</w:t>
      </w:r>
      <w:r w:rsidR="008F5B7E">
        <w:t>)</w:t>
      </w:r>
      <w:r w:rsidRPr="00705360">
        <w:t xml:space="preserve">, </w:t>
      </w:r>
      <w:r w:rsidR="008F5B7E" w:rsidRPr="00D06A6D">
        <w:rPr>
          <w:i/>
          <w:iCs/>
        </w:rPr>
        <w:t>Euro</w:t>
      </w:r>
      <w:r w:rsidR="008F5B7E">
        <w:t xml:space="preserve"> (</w:t>
      </w:r>
      <w:r w:rsidRPr="00705360">
        <w:t>EUR</w:t>
      </w:r>
      <w:r w:rsidR="008F5B7E">
        <w:t>)</w:t>
      </w:r>
      <w:r w:rsidRPr="00705360">
        <w:t>, dan</w:t>
      </w:r>
      <w:r w:rsidR="008F5B7E">
        <w:t xml:space="preserve"> </w:t>
      </w:r>
      <w:r w:rsidR="008F5B7E" w:rsidRPr="00D06A6D">
        <w:rPr>
          <w:i/>
          <w:iCs/>
        </w:rPr>
        <w:t>Indian Rupee</w:t>
      </w:r>
      <w:r w:rsidRPr="00705360">
        <w:t xml:space="preserve"> </w:t>
      </w:r>
      <w:r w:rsidR="008F5B7E">
        <w:t>(</w:t>
      </w:r>
      <w:r w:rsidRPr="00705360">
        <w:t>INR</w:t>
      </w:r>
      <w:r w:rsidR="008F5B7E">
        <w:t>)</w:t>
      </w:r>
      <w:r w:rsidRPr="00705360">
        <w:t>. Bagian kedua adalah formulir untuk menghitung nilai konversi TZS ke mata uang tertentu berdasarkan jumlah yang dimasukkan oleh pengguna.</w:t>
      </w:r>
    </w:p>
    <w:p w14:paraId="19D82E4A" w14:textId="4393F019" w:rsidR="00D06A6D" w:rsidRDefault="00D06A6D" w:rsidP="00705360">
      <w:pPr>
        <w:ind w:firstLine="720"/>
      </w:pPr>
      <w:r w:rsidRPr="00D06A6D">
        <w:t xml:space="preserve">Bagian kedua adalah </w:t>
      </w:r>
      <w:r w:rsidRPr="00705360">
        <w:t xml:space="preserve">formulir untuk menghitung nilai konversi </w:t>
      </w:r>
      <w:r>
        <w:t xml:space="preserve">mata uanag yang </w:t>
      </w:r>
      <w:r w:rsidRPr="00D06A6D">
        <w:t xml:space="preserve">memungkinkan pengguna menghitung nilai konversi dari TZS ke mata uang tertentu. Pengguna cukup memasukkan jumlah TZS yang ingin dikonversi dan memilih mata uang tujuan, lalu sistem akan langsung menampilkan hasilnya berdasarkan nilai tukar terbaru. </w:t>
      </w:r>
    </w:p>
    <w:p w14:paraId="3EF66DB5" w14:textId="4C63E9EF" w:rsidR="0018008F" w:rsidRDefault="0018008F" w:rsidP="0018008F">
      <w:pPr>
        <w:jc w:val="center"/>
      </w:pPr>
      <w:r w:rsidRPr="0018008F">
        <w:rPr>
          <w:noProof/>
        </w:rPr>
        <w:drawing>
          <wp:inline distT="0" distB="0" distL="0" distR="0" wp14:anchorId="30124387" wp14:editId="4FA6368B">
            <wp:extent cx="4949825" cy="1661160"/>
            <wp:effectExtent l="0" t="0" r="3175" b="0"/>
            <wp:docPr id="1373276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76635" name=""/>
                    <pic:cNvPicPr/>
                  </pic:nvPicPr>
                  <pic:blipFill>
                    <a:blip r:embed="rId65"/>
                    <a:stretch>
                      <a:fillRect/>
                    </a:stretch>
                  </pic:blipFill>
                  <pic:spPr>
                    <a:xfrm>
                      <a:off x="0" y="0"/>
                      <a:ext cx="4949825" cy="1661160"/>
                    </a:xfrm>
                    <a:prstGeom prst="rect">
                      <a:avLst/>
                    </a:prstGeom>
                  </pic:spPr>
                </pic:pic>
              </a:graphicData>
            </a:graphic>
          </wp:inline>
        </w:drawing>
      </w:r>
    </w:p>
    <w:p w14:paraId="7222D893" w14:textId="38D60FB0" w:rsidR="00CD6A89" w:rsidRPr="00705360" w:rsidRDefault="00CD6A89" w:rsidP="00CD6A89">
      <w:pPr>
        <w:pStyle w:val="Caption"/>
        <w:jc w:val="center"/>
        <w:rPr>
          <w:sz w:val="18"/>
        </w:rPr>
      </w:pPr>
      <w:bookmarkStart w:id="176" w:name="_Toc190787135"/>
      <w:r w:rsidRPr="00705360">
        <w:rPr>
          <w:sz w:val="18"/>
        </w:rPr>
        <w:t xml:space="preserve">Gambar </w:t>
      </w:r>
      <w:r w:rsidR="0018008F">
        <w:rPr>
          <w:sz w:val="18"/>
        </w:rPr>
        <w:fldChar w:fldCharType="begin"/>
      </w:r>
      <w:r w:rsidR="0018008F">
        <w:rPr>
          <w:sz w:val="18"/>
        </w:rPr>
        <w:instrText xml:space="preserve"> STYLEREF 1 \s </w:instrText>
      </w:r>
      <w:r w:rsidR="0018008F">
        <w:rPr>
          <w:sz w:val="18"/>
        </w:rPr>
        <w:fldChar w:fldCharType="separate"/>
      </w:r>
      <w:r w:rsidR="0018008F">
        <w:rPr>
          <w:noProof/>
          <w:sz w:val="18"/>
        </w:rPr>
        <w:t>4</w:t>
      </w:r>
      <w:r w:rsidR="0018008F">
        <w:rPr>
          <w:sz w:val="18"/>
        </w:rPr>
        <w:fldChar w:fldCharType="end"/>
      </w:r>
      <w:r w:rsidR="0018008F">
        <w:rPr>
          <w:sz w:val="18"/>
        </w:rPr>
        <w:t>.</w:t>
      </w:r>
      <w:r w:rsidR="0018008F">
        <w:rPr>
          <w:sz w:val="18"/>
        </w:rPr>
        <w:fldChar w:fldCharType="begin"/>
      </w:r>
      <w:r w:rsidR="0018008F">
        <w:rPr>
          <w:sz w:val="18"/>
        </w:rPr>
        <w:instrText xml:space="preserve"> SEQ Gambar \* ARABIC \s 1 </w:instrText>
      </w:r>
      <w:r w:rsidR="0018008F">
        <w:rPr>
          <w:sz w:val="18"/>
        </w:rPr>
        <w:fldChar w:fldCharType="separate"/>
      </w:r>
      <w:r w:rsidR="0018008F">
        <w:rPr>
          <w:noProof/>
          <w:sz w:val="18"/>
        </w:rPr>
        <w:t>30</w:t>
      </w:r>
      <w:r w:rsidR="0018008F">
        <w:rPr>
          <w:sz w:val="18"/>
        </w:rPr>
        <w:fldChar w:fldCharType="end"/>
      </w:r>
      <w:r w:rsidRPr="00705360">
        <w:rPr>
          <w:sz w:val="18"/>
        </w:rPr>
        <w:t xml:space="preserve"> </w:t>
      </w:r>
      <w:r w:rsidRPr="00705360">
        <w:rPr>
          <w:b w:val="0"/>
          <w:bCs w:val="0"/>
          <w:i/>
          <w:iCs/>
          <w:sz w:val="18"/>
        </w:rPr>
        <w:t>Page History</w:t>
      </w:r>
      <w:bookmarkEnd w:id="176"/>
    </w:p>
    <w:p w14:paraId="038DA54C" w14:textId="4C12FD3E" w:rsidR="00CD6A89" w:rsidRDefault="00D06A6D" w:rsidP="00CD6A89">
      <w:pPr>
        <w:ind w:firstLine="720"/>
      </w:pPr>
      <w:r>
        <w:t xml:space="preserve">Gambar </w:t>
      </w:r>
      <w:r w:rsidR="00B85A41">
        <w:t>4.</w:t>
      </w:r>
      <w:r w:rsidR="00B524FA">
        <w:t>30</w:t>
      </w:r>
      <w:r w:rsidR="00705360" w:rsidRPr="00705360">
        <w:t xml:space="preserve"> menampilkan riwayat prediksi transaksi. Tabel berisi informasi seperti </w:t>
      </w:r>
      <w:r w:rsidR="00A9097F" w:rsidRPr="00A9097F">
        <w:t xml:space="preserve">langkah </w:t>
      </w:r>
      <w:r w:rsidR="00A9097F" w:rsidRPr="00A9097F">
        <w:rPr>
          <w:i/>
          <w:iCs/>
        </w:rPr>
        <w:t>(step),</w:t>
      </w:r>
      <w:r w:rsidR="00A9097F" w:rsidRPr="00A9097F">
        <w:t xml:space="preserve"> jenis transaksi </w:t>
      </w:r>
      <w:r w:rsidR="00A9097F" w:rsidRPr="00A9097F">
        <w:rPr>
          <w:i/>
          <w:iCs/>
        </w:rPr>
        <w:t>(type),</w:t>
      </w:r>
      <w:r w:rsidR="00A9097F" w:rsidRPr="00A9097F">
        <w:t xml:space="preserve">sub jenis transaksi </w:t>
      </w:r>
      <w:r w:rsidR="00A9097F" w:rsidRPr="00A9097F">
        <w:rPr>
          <w:i/>
          <w:iCs/>
        </w:rPr>
        <w:t>(type</w:t>
      </w:r>
      <w:r w:rsidR="00A9097F">
        <w:rPr>
          <w:i/>
          <w:iCs/>
        </w:rPr>
        <w:t>2</w:t>
      </w:r>
      <w:r w:rsidR="00A9097F" w:rsidRPr="00A9097F">
        <w:rPr>
          <w:i/>
          <w:iCs/>
        </w:rPr>
        <w:t xml:space="preserve">), </w:t>
      </w:r>
      <w:r w:rsidR="00A9097F" w:rsidRPr="00A9097F">
        <w:t xml:space="preserve">jumlah </w:t>
      </w:r>
      <w:r w:rsidR="00A9097F" w:rsidRPr="00A9097F">
        <w:rPr>
          <w:i/>
          <w:iCs/>
        </w:rPr>
        <w:t>(amount),</w:t>
      </w:r>
      <w:r w:rsidR="00A9097F" w:rsidRPr="00A9097F">
        <w:t xml:space="preserve"> saldo awal dan akhir pengirim </w:t>
      </w:r>
      <w:r w:rsidR="00A9097F" w:rsidRPr="00A9097F">
        <w:rPr>
          <w:i/>
          <w:iCs/>
        </w:rPr>
        <w:t>(old balance orig, new balance orig),</w:t>
      </w:r>
      <w:r w:rsidR="00A9097F" w:rsidRPr="00A9097F">
        <w:t xml:space="preserve"> saldo awal dan akhir penerima </w:t>
      </w:r>
      <w:r w:rsidR="00A9097F" w:rsidRPr="00A9097F">
        <w:rPr>
          <w:i/>
          <w:iCs/>
        </w:rPr>
        <w:t>(old balance dest, new balance dest),</w:t>
      </w:r>
      <w:r w:rsidR="00A9097F" w:rsidRPr="00A9097F">
        <w:t xml:space="preserve"> </w:t>
      </w:r>
      <w:r w:rsidR="00705360" w:rsidRPr="00705360">
        <w:t xml:space="preserve">serta </w:t>
      </w:r>
      <w:r w:rsidR="00705360" w:rsidRPr="00705360">
        <w:lastRenderedPageBreak/>
        <w:t>hasil prediksi</w:t>
      </w:r>
      <w:r w:rsidR="00A9097F">
        <w:t xml:space="preserve"> </w:t>
      </w:r>
      <w:r w:rsidR="00A9097F" w:rsidRPr="00A9097F">
        <w:rPr>
          <w:i/>
          <w:iCs/>
        </w:rPr>
        <w:t>(prediction)</w:t>
      </w:r>
      <w:r w:rsidR="00A9097F">
        <w:t xml:space="preserve"> apakah</w:t>
      </w:r>
      <w:r w:rsidR="00705360" w:rsidRPr="00705360">
        <w:t xml:space="preserve"> </w:t>
      </w:r>
      <w:r w:rsidR="00705360" w:rsidRPr="00A9097F">
        <w:rPr>
          <w:i/>
          <w:iCs/>
        </w:rPr>
        <w:t>fraud</w:t>
      </w:r>
      <w:r w:rsidR="00705360" w:rsidRPr="00705360">
        <w:t xml:space="preserve"> atau </w:t>
      </w:r>
      <w:r w:rsidR="00705360" w:rsidRPr="00A9097F">
        <w:rPr>
          <w:i/>
          <w:iCs/>
        </w:rPr>
        <w:t>non-frau</w:t>
      </w:r>
      <w:r w:rsidR="00A9097F">
        <w:rPr>
          <w:i/>
          <w:iCs/>
        </w:rPr>
        <w:t>d</w:t>
      </w:r>
      <w:r w:rsidR="00705360" w:rsidRPr="00A9097F">
        <w:rPr>
          <w:i/>
          <w:iCs/>
        </w:rPr>
        <w:t xml:space="preserve">. </w:t>
      </w:r>
      <w:r w:rsidR="00705360" w:rsidRPr="00705360">
        <w:t>Ada opsi untuk mengunduh riwayat ini dalam format CSV atau Excel.</w:t>
      </w:r>
    </w:p>
    <w:p w14:paraId="5D35C4BC" w14:textId="5F3807BC" w:rsidR="00705360" w:rsidRDefault="00885A9D" w:rsidP="00CD6A89">
      <w:pPr>
        <w:jc w:val="center"/>
      </w:pPr>
      <w:r w:rsidRPr="00885A9D">
        <w:rPr>
          <w:noProof/>
        </w:rPr>
        <w:drawing>
          <wp:inline distT="0" distB="0" distL="0" distR="0" wp14:anchorId="5C77663E" wp14:editId="05245E08">
            <wp:extent cx="4949825" cy="2400935"/>
            <wp:effectExtent l="0" t="0" r="3175" b="0"/>
            <wp:docPr id="849939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39665" name=""/>
                    <pic:cNvPicPr/>
                  </pic:nvPicPr>
                  <pic:blipFill>
                    <a:blip r:embed="rId66"/>
                    <a:stretch>
                      <a:fillRect/>
                    </a:stretch>
                  </pic:blipFill>
                  <pic:spPr>
                    <a:xfrm>
                      <a:off x="0" y="0"/>
                      <a:ext cx="4949825" cy="2400935"/>
                    </a:xfrm>
                    <a:prstGeom prst="rect">
                      <a:avLst/>
                    </a:prstGeom>
                  </pic:spPr>
                </pic:pic>
              </a:graphicData>
            </a:graphic>
          </wp:inline>
        </w:drawing>
      </w:r>
    </w:p>
    <w:p w14:paraId="61739328" w14:textId="7A9AFDAA" w:rsidR="00885A9D" w:rsidRDefault="00705360" w:rsidP="00705360">
      <w:pPr>
        <w:pStyle w:val="Caption"/>
        <w:jc w:val="center"/>
        <w:rPr>
          <w:b w:val="0"/>
          <w:bCs w:val="0"/>
          <w:i/>
          <w:iCs/>
          <w:sz w:val="18"/>
        </w:rPr>
      </w:pPr>
      <w:bookmarkStart w:id="177" w:name="_Toc190787136"/>
      <w:r w:rsidRPr="00705360">
        <w:rPr>
          <w:sz w:val="18"/>
        </w:rPr>
        <w:t xml:space="preserve">Gambar </w:t>
      </w:r>
      <w:r w:rsidR="0018008F">
        <w:rPr>
          <w:sz w:val="18"/>
        </w:rPr>
        <w:fldChar w:fldCharType="begin"/>
      </w:r>
      <w:r w:rsidR="0018008F">
        <w:rPr>
          <w:sz w:val="18"/>
        </w:rPr>
        <w:instrText xml:space="preserve"> STYLEREF 1 \s </w:instrText>
      </w:r>
      <w:r w:rsidR="0018008F">
        <w:rPr>
          <w:sz w:val="18"/>
        </w:rPr>
        <w:fldChar w:fldCharType="separate"/>
      </w:r>
      <w:r w:rsidR="0018008F">
        <w:rPr>
          <w:noProof/>
          <w:sz w:val="18"/>
        </w:rPr>
        <w:t>4</w:t>
      </w:r>
      <w:r w:rsidR="0018008F">
        <w:rPr>
          <w:sz w:val="18"/>
        </w:rPr>
        <w:fldChar w:fldCharType="end"/>
      </w:r>
      <w:r w:rsidR="0018008F">
        <w:rPr>
          <w:sz w:val="18"/>
        </w:rPr>
        <w:t>.</w:t>
      </w:r>
      <w:r w:rsidR="0018008F">
        <w:rPr>
          <w:sz w:val="18"/>
        </w:rPr>
        <w:fldChar w:fldCharType="begin"/>
      </w:r>
      <w:r w:rsidR="0018008F">
        <w:rPr>
          <w:sz w:val="18"/>
        </w:rPr>
        <w:instrText xml:space="preserve"> SEQ Gambar \* ARABIC \s 1 </w:instrText>
      </w:r>
      <w:r w:rsidR="0018008F">
        <w:rPr>
          <w:sz w:val="18"/>
        </w:rPr>
        <w:fldChar w:fldCharType="separate"/>
      </w:r>
      <w:r w:rsidR="0018008F">
        <w:rPr>
          <w:noProof/>
          <w:sz w:val="18"/>
        </w:rPr>
        <w:t>31</w:t>
      </w:r>
      <w:r w:rsidR="0018008F">
        <w:rPr>
          <w:sz w:val="18"/>
        </w:rPr>
        <w:fldChar w:fldCharType="end"/>
      </w:r>
      <w:r w:rsidRPr="00705360">
        <w:rPr>
          <w:b w:val="0"/>
          <w:bCs w:val="0"/>
          <w:i/>
          <w:iCs/>
          <w:sz w:val="18"/>
        </w:rPr>
        <w:t xml:space="preserve"> Page Training</w:t>
      </w:r>
      <w:bookmarkEnd w:id="177"/>
    </w:p>
    <w:p w14:paraId="0EB70620" w14:textId="4640BD17" w:rsidR="00705360" w:rsidRPr="00705360" w:rsidRDefault="00A9097F" w:rsidP="00705360">
      <w:pPr>
        <w:ind w:firstLine="720"/>
      </w:pPr>
      <w:r>
        <w:t xml:space="preserve">Gambar </w:t>
      </w:r>
      <w:r w:rsidR="00B85A41">
        <w:t>4.</w:t>
      </w:r>
      <w:r w:rsidR="00B524FA">
        <w:t>31</w:t>
      </w:r>
      <w:r w:rsidR="00705360" w:rsidRPr="00705360">
        <w:t xml:space="preserve"> digunakan untuk analisis </w:t>
      </w:r>
      <w:r w:rsidR="00705360" w:rsidRPr="00DE360C">
        <w:rPr>
          <w:i/>
          <w:iCs/>
        </w:rPr>
        <w:t>dataset</w:t>
      </w:r>
      <w:r w:rsidR="00705360" w:rsidRPr="00705360">
        <w:t>, di mana pengguna dapat mengunggah file CSV dan memilih model klasifikasi seperti</w:t>
      </w:r>
      <w:r w:rsidR="0018008F">
        <w:t xml:space="preserve"> </w:t>
      </w:r>
      <w:r w:rsidR="0018008F" w:rsidRPr="0018008F">
        <w:rPr>
          <w:i/>
          <w:iCs/>
        </w:rPr>
        <w:t>Decision Tree</w:t>
      </w:r>
      <w:r w:rsidR="0018008F">
        <w:t xml:space="preserve">, </w:t>
      </w:r>
      <w:r w:rsidR="00705360" w:rsidRPr="00705360">
        <w:t xml:space="preserve"> </w:t>
      </w:r>
      <w:r w:rsidR="00705360" w:rsidRPr="00E00697">
        <w:rPr>
          <w:i/>
          <w:iCs/>
        </w:rPr>
        <w:t>Random Forest</w:t>
      </w:r>
      <w:r w:rsidR="00705360" w:rsidRPr="00705360">
        <w:t xml:space="preserve"> atau </w:t>
      </w:r>
      <w:r w:rsidR="00705360" w:rsidRPr="00E00697">
        <w:rPr>
          <w:i/>
          <w:iCs/>
        </w:rPr>
        <w:t>XGBoost.</w:t>
      </w:r>
      <w:r w:rsidR="00705360" w:rsidRPr="00705360">
        <w:t xml:space="preserve"> Hasil evaluasi model, termasuk metrik seperti akurasi, presisi, </w:t>
      </w:r>
      <w:r w:rsidR="00705360" w:rsidRPr="00DE360C">
        <w:rPr>
          <w:i/>
          <w:iCs/>
        </w:rPr>
        <w:t>recall</w:t>
      </w:r>
      <w:r w:rsidR="00705360" w:rsidRPr="00705360">
        <w:t xml:space="preserve">, dan lainnya ditampilkan dalam tabel, bersama dengan </w:t>
      </w:r>
      <w:r w:rsidR="00705360" w:rsidRPr="00E00697">
        <w:rPr>
          <w:i/>
          <w:iCs/>
        </w:rPr>
        <w:t>preview dataset</w:t>
      </w:r>
      <w:r w:rsidR="00705360" w:rsidRPr="00705360">
        <w:t xml:space="preserve"> dan visualisasi </w:t>
      </w:r>
      <w:r w:rsidR="00705360" w:rsidRPr="00E00697">
        <w:rPr>
          <w:i/>
          <w:iCs/>
        </w:rPr>
        <w:t>confusion matrix</w:t>
      </w:r>
      <w:r w:rsidR="00705360" w:rsidRPr="00705360">
        <w:t xml:space="preserve"> serta distribusi data </w:t>
      </w:r>
      <w:r w:rsidR="00705360" w:rsidRPr="00E00697">
        <w:rPr>
          <w:i/>
          <w:iCs/>
        </w:rPr>
        <w:t>fraud dan non-fraud.</w:t>
      </w:r>
    </w:p>
    <w:p w14:paraId="13026F70" w14:textId="77777777" w:rsidR="00E0203B" w:rsidRDefault="00E0203B" w:rsidP="004073D7">
      <w:pPr>
        <w:pStyle w:val="Heading1"/>
        <w:keepLines w:val="0"/>
        <w:numPr>
          <w:ilvl w:val="0"/>
          <w:numId w:val="2"/>
        </w:numPr>
        <w:spacing w:before="0" w:line="360" w:lineRule="auto"/>
        <w:ind w:left="0" w:firstLine="0"/>
        <w:rPr>
          <w:rFonts w:cs="Times New Roman"/>
          <w:szCs w:val="24"/>
        </w:rPr>
      </w:pPr>
      <w:r>
        <w:rPr>
          <w:rFonts w:cs="Times New Roman"/>
          <w:szCs w:val="24"/>
        </w:rPr>
        <w:lastRenderedPageBreak/>
        <w:br/>
      </w:r>
      <w:bookmarkStart w:id="178" w:name="_Toc525140279"/>
      <w:bookmarkStart w:id="179" w:name="_Toc190801487"/>
      <w:bookmarkEnd w:id="178"/>
      <w:r>
        <w:rPr>
          <w:rFonts w:cs="Times New Roman"/>
          <w:szCs w:val="24"/>
        </w:rPr>
        <w:t>KESIMPULAN DAN SARAN</w:t>
      </w:r>
      <w:bookmarkEnd w:id="179"/>
    </w:p>
    <w:p w14:paraId="47719C01"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180" w:name="_Toc436902384"/>
      <w:bookmarkStart w:id="181" w:name="_Toc525140280"/>
      <w:bookmarkStart w:id="182" w:name="_Toc190801488"/>
      <w:bookmarkEnd w:id="180"/>
      <w:bookmarkEnd w:id="181"/>
      <w:r>
        <w:rPr>
          <w:rFonts w:cs="Times New Roman"/>
          <w:szCs w:val="24"/>
        </w:rPr>
        <w:t>Kesimpulan</w:t>
      </w:r>
      <w:bookmarkEnd w:id="182"/>
    </w:p>
    <w:p w14:paraId="6C7AABC0" w14:textId="7EF9F9B1" w:rsidR="00E0203B" w:rsidRPr="00174DC9" w:rsidRDefault="00A65A1B" w:rsidP="00174DC9">
      <w:pPr>
        <w:pStyle w:val="Normal2"/>
        <w:rPr>
          <w:lang w:val="en-ID"/>
        </w:rPr>
      </w:pPr>
      <w:r w:rsidRPr="00174DC9">
        <w:rPr>
          <w:szCs w:val="24"/>
        </w:rPr>
        <w:t xml:space="preserve">Penelitian ini berhasil </w:t>
      </w:r>
      <w:r w:rsidR="00174DC9">
        <w:rPr>
          <w:lang w:val="en-ID"/>
        </w:rPr>
        <w:t>menerapkan</w:t>
      </w:r>
      <w:r w:rsidR="00174DC9" w:rsidRPr="00174DC9">
        <w:rPr>
          <w:lang w:val="en-ID"/>
        </w:rPr>
        <w:t xml:space="preserve"> </w:t>
      </w:r>
      <w:r w:rsidR="00174DC9" w:rsidRPr="00174DC9">
        <w:rPr>
          <w:i/>
          <w:iCs/>
          <w:lang w:val="en-ID"/>
        </w:rPr>
        <w:t xml:space="preserve">machine learning </w:t>
      </w:r>
      <w:r w:rsidR="00174DC9" w:rsidRPr="00174DC9">
        <w:rPr>
          <w:lang w:val="en-ID"/>
        </w:rPr>
        <w:t xml:space="preserve">dalam </w:t>
      </w:r>
      <w:r w:rsidR="00174DC9" w:rsidRPr="00174DC9">
        <w:rPr>
          <w:i/>
          <w:iCs/>
          <w:lang w:val="en-ID"/>
        </w:rPr>
        <w:t>fraud detection</w:t>
      </w:r>
      <w:r w:rsidR="00174DC9" w:rsidRPr="00174DC9">
        <w:rPr>
          <w:lang w:val="en-ID"/>
        </w:rPr>
        <w:t xml:space="preserve"> menggunakan dataset sintetis PaySim </w:t>
      </w:r>
      <w:r w:rsidR="00174DC9">
        <w:rPr>
          <w:lang w:val="en-ID"/>
        </w:rPr>
        <w:t xml:space="preserve">yang </w:t>
      </w:r>
      <w:r w:rsidR="00174DC9" w:rsidRPr="00174DC9">
        <w:rPr>
          <w:lang w:val="en-ID"/>
        </w:rPr>
        <w:t xml:space="preserve">menunjukkan hasil yang sangat efektif dalam mengidentifikasi transaksi keuangan mencurigakan. Model </w:t>
      </w:r>
      <w:r w:rsidR="00174DC9" w:rsidRPr="006406EA">
        <w:rPr>
          <w:i/>
          <w:iCs/>
          <w:lang w:val="en-ID"/>
        </w:rPr>
        <w:t xml:space="preserve">XGBoost </w:t>
      </w:r>
      <w:r w:rsidR="00174DC9" w:rsidRPr="00174DC9">
        <w:rPr>
          <w:lang w:val="en-ID"/>
        </w:rPr>
        <w:t xml:space="preserve">memberikan performa terbaik dengan akurasi 99,29%, diikuti oleh </w:t>
      </w:r>
      <w:r w:rsidR="00174DC9" w:rsidRPr="006406EA">
        <w:rPr>
          <w:i/>
          <w:iCs/>
          <w:lang w:val="en-ID"/>
        </w:rPr>
        <w:t>Random Forest</w:t>
      </w:r>
      <w:r w:rsidR="00174DC9" w:rsidRPr="00174DC9">
        <w:rPr>
          <w:lang w:val="en-ID"/>
        </w:rPr>
        <w:t xml:space="preserve"> dengan akurasi 99,06%, dan </w:t>
      </w:r>
      <w:r w:rsidR="00174DC9" w:rsidRPr="006406EA">
        <w:rPr>
          <w:i/>
          <w:iCs/>
          <w:lang w:val="en-ID"/>
        </w:rPr>
        <w:t>Decision Tree</w:t>
      </w:r>
      <w:r w:rsidR="00174DC9" w:rsidRPr="00174DC9">
        <w:rPr>
          <w:lang w:val="en-ID"/>
        </w:rPr>
        <w:t xml:space="preserve"> dengan akurasi 98,86%, di mana fitur </w:t>
      </w:r>
      <w:r w:rsidR="00174DC9" w:rsidRPr="00174DC9">
        <w:rPr>
          <w:i/>
          <w:iCs/>
          <w:lang w:val="en-ID"/>
        </w:rPr>
        <w:t>oldbalanceOrig</w:t>
      </w:r>
      <w:r w:rsidR="00174DC9" w:rsidRPr="00174DC9">
        <w:rPr>
          <w:lang w:val="en-ID"/>
        </w:rPr>
        <w:t xml:space="preserve"> (saldo awal pengirim), </w:t>
      </w:r>
      <w:r w:rsidR="00174DC9" w:rsidRPr="00174DC9">
        <w:rPr>
          <w:i/>
          <w:iCs/>
          <w:lang w:val="en-ID"/>
        </w:rPr>
        <w:t>newbalanceOrig</w:t>
      </w:r>
      <w:r w:rsidR="00174DC9" w:rsidRPr="00174DC9">
        <w:rPr>
          <w:lang w:val="en-ID"/>
        </w:rPr>
        <w:t xml:space="preserve"> (saldo setelah transaksi), dan </w:t>
      </w:r>
      <w:r w:rsidR="00174DC9" w:rsidRPr="00174DC9">
        <w:rPr>
          <w:i/>
          <w:iCs/>
          <w:lang w:val="en-ID"/>
        </w:rPr>
        <w:t>amount</w:t>
      </w:r>
      <w:r w:rsidR="00174DC9" w:rsidRPr="00174DC9">
        <w:rPr>
          <w:lang w:val="en-ID"/>
        </w:rPr>
        <w:t xml:space="preserve"> (jumlah transaksi) menjadi faktor paling signifikan dalam klasifikasi transaksi </w:t>
      </w:r>
      <w:r w:rsidR="00174DC9" w:rsidRPr="00174DC9">
        <w:rPr>
          <w:i/>
          <w:iCs/>
          <w:lang w:val="en-ID"/>
        </w:rPr>
        <w:t>fraud</w:t>
      </w:r>
      <w:r w:rsidR="00174DC9" w:rsidRPr="00174DC9">
        <w:rPr>
          <w:lang w:val="en-ID"/>
        </w:rPr>
        <w:t>. Fitur-fitur ini menunjukkan bahwa transaksi</w:t>
      </w:r>
      <w:r w:rsidR="00174DC9" w:rsidRPr="00174DC9">
        <w:rPr>
          <w:i/>
          <w:iCs/>
          <w:lang w:val="en-ID"/>
        </w:rPr>
        <w:t xml:space="preserve"> fraud</w:t>
      </w:r>
      <w:r w:rsidR="00174DC9" w:rsidRPr="00174DC9">
        <w:rPr>
          <w:lang w:val="en-ID"/>
        </w:rPr>
        <w:t xml:space="preserve"> sering ditandai dengan perubahan saldo yang tidak wajar, dimana saldo awal pengirim sering kali tidak berubah setelah transaksi atau mengalami penurunan drastis. Selain itu, transaksi dengan jumlah besar lebih rentan terhadap aktivitas </w:t>
      </w:r>
      <w:r w:rsidR="00174DC9" w:rsidRPr="00174DC9">
        <w:rPr>
          <w:i/>
          <w:iCs/>
          <w:lang w:val="en-ID"/>
        </w:rPr>
        <w:t>fraud.</w:t>
      </w:r>
      <w:r w:rsidR="00174DC9" w:rsidRPr="00174DC9">
        <w:rPr>
          <w:lang w:val="en-ID"/>
        </w:rPr>
        <w:t xml:space="preserve"> Teknik </w:t>
      </w:r>
      <w:r w:rsidR="00174DC9" w:rsidRPr="00174DC9">
        <w:rPr>
          <w:i/>
          <w:iCs/>
          <w:lang w:val="en-ID"/>
        </w:rPr>
        <w:t>Grid Search CV</w:t>
      </w:r>
      <w:r w:rsidR="00174DC9" w:rsidRPr="00174DC9">
        <w:rPr>
          <w:lang w:val="en-ID"/>
        </w:rPr>
        <w:t xml:space="preserve"> berhasil mengoptimalkan parameter model, sedangkan metode </w:t>
      </w:r>
      <w:r w:rsidR="00174DC9" w:rsidRPr="00174DC9">
        <w:rPr>
          <w:i/>
          <w:iCs/>
          <w:lang w:val="en-ID"/>
        </w:rPr>
        <w:t xml:space="preserve">cross-validation </w:t>
      </w:r>
      <w:r w:rsidR="00174DC9" w:rsidRPr="00174DC9">
        <w:rPr>
          <w:lang w:val="en-ID"/>
        </w:rPr>
        <w:t xml:space="preserve">memastikan generalisasi yang baik. Selain itu, pengembangan sistem berbasis </w:t>
      </w:r>
      <w:r w:rsidR="00174DC9" w:rsidRPr="00174DC9">
        <w:rPr>
          <w:i/>
          <w:iCs/>
          <w:lang w:val="en-ID"/>
        </w:rPr>
        <w:t>machine learning</w:t>
      </w:r>
      <w:r w:rsidR="00174DC9" w:rsidRPr="00174DC9">
        <w:rPr>
          <w:lang w:val="en-ID"/>
        </w:rPr>
        <w:t xml:space="preserve"> ini memungkinkan lembaga keuangan untuk secara otomatis dan cepat mendeteksi transaksi mencurigakan, meningkatkan efektivitas pengawasan, serta memperkuat kebijakan </w:t>
      </w:r>
      <w:r w:rsidR="00174DC9" w:rsidRPr="00174DC9">
        <w:rPr>
          <w:i/>
          <w:iCs/>
          <w:lang w:val="en-ID"/>
        </w:rPr>
        <w:t xml:space="preserve">anti-fraud </w:t>
      </w:r>
      <w:r w:rsidR="00174DC9" w:rsidRPr="00174DC9">
        <w:rPr>
          <w:lang w:val="en-ID"/>
        </w:rPr>
        <w:t>dengan mengurangi risiko kejahatan keuangan secara lebih akurat dan efisien.</w:t>
      </w:r>
    </w:p>
    <w:p w14:paraId="162D5767"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183" w:name="_Toc436902385"/>
      <w:bookmarkStart w:id="184" w:name="_Toc525140281"/>
      <w:bookmarkStart w:id="185" w:name="_Toc190801489"/>
      <w:bookmarkEnd w:id="183"/>
      <w:bookmarkEnd w:id="184"/>
      <w:r>
        <w:rPr>
          <w:rFonts w:cs="Times New Roman"/>
          <w:szCs w:val="24"/>
        </w:rPr>
        <w:t>Saran</w:t>
      </w:r>
      <w:bookmarkEnd w:id="185"/>
    </w:p>
    <w:p w14:paraId="6E5BBF72" w14:textId="6E346F87" w:rsidR="00E0203B" w:rsidRPr="00A65A1B" w:rsidRDefault="00A65A1B" w:rsidP="00353C2A">
      <w:pPr>
        <w:pStyle w:val="Normal2"/>
        <w:numPr>
          <w:ilvl w:val="0"/>
          <w:numId w:val="24"/>
        </w:numPr>
        <w:ind w:left="284"/>
        <w:rPr>
          <w:bCs/>
          <w:color w:val="000000"/>
          <w:szCs w:val="24"/>
        </w:rPr>
      </w:pPr>
      <w:r w:rsidRPr="00A65A1B">
        <w:rPr>
          <w:szCs w:val="24"/>
        </w:rPr>
        <w:t xml:space="preserve">Penelitian lanjutan dapat mengeksplorasi penggunaan </w:t>
      </w:r>
      <w:r w:rsidRPr="00DE360C">
        <w:rPr>
          <w:i/>
          <w:iCs/>
          <w:szCs w:val="24"/>
        </w:rPr>
        <w:t>dataset</w:t>
      </w:r>
      <w:r w:rsidRPr="00A65A1B">
        <w:rPr>
          <w:szCs w:val="24"/>
        </w:rPr>
        <w:t xml:space="preserve"> sintetis yang lebih besar atau lebih kompleks untuk mencerminkan berbagai pola transaksi yang lebih beragam</w:t>
      </w:r>
      <w:r>
        <w:rPr>
          <w:szCs w:val="24"/>
        </w:rPr>
        <w:t xml:space="preserve"> atau menggunakan data asli yang diperoleh lewat perizinan khusus</w:t>
      </w:r>
    </w:p>
    <w:p w14:paraId="738A32BC" w14:textId="732F8D26" w:rsidR="00A65A1B" w:rsidRPr="00353C2A" w:rsidRDefault="00353C2A" w:rsidP="00353C2A">
      <w:pPr>
        <w:pStyle w:val="Normal2"/>
        <w:numPr>
          <w:ilvl w:val="0"/>
          <w:numId w:val="24"/>
        </w:numPr>
        <w:ind w:left="284"/>
        <w:rPr>
          <w:bCs/>
          <w:color w:val="000000"/>
          <w:szCs w:val="24"/>
        </w:rPr>
      </w:pPr>
      <w:r w:rsidRPr="00353C2A">
        <w:rPr>
          <w:bCs/>
          <w:color w:val="000000"/>
          <w:szCs w:val="24"/>
        </w:rPr>
        <w:t xml:space="preserve">Kombinasi algoritma </w:t>
      </w:r>
      <w:r w:rsidRPr="00353C2A">
        <w:rPr>
          <w:bCs/>
          <w:i/>
          <w:iCs/>
          <w:color w:val="000000"/>
          <w:szCs w:val="24"/>
        </w:rPr>
        <w:t>machine learning</w:t>
      </w:r>
      <w:r w:rsidRPr="00353C2A">
        <w:rPr>
          <w:bCs/>
          <w:color w:val="000000"/>
          <w:szCs w:val="24"/>
        </w:rPr>
        <w:t xml:space="preserve"> dengan teknik lain seperti </w:t>
      </w:r>
      <w:r w:rsidRPr="00353C2A">
        <w:rPr>
          <w:bCs/>
          <w:i/>
          <w:iCs/>
          <w:color w:val="000000"/>
          <w:szCs w:val="24"/>
        </w:rPr>
        <w:t>deep learning</w:t>
      </w:r>
      <w:r>
        <w:rPr>
          <w:bCs/>
          <w:i/>
          <w:iCs/>
          <w:color w:val="000000"/>
          <w:szCs w:val="24"/>
        </w:rPr>
        <w:t xml:space="preserve"> </w:t>
      </w:r>
      <w:r w:rsidRPr="00353C2A">
        <w:rPr>
          <w:bCs/>
          <w:color w:val="000000"/>
          <w:szCs w:val="24"/>
        </w:rPr>
        <w:t>atau</w:t>
      </w:r>
      <w:r>
        <w:rPr>
          <w:bCs/>
          <w:i/>
          <w:iCs/>
          <w:color w:val="000000"/>
          <w:szCs w:val="24"/>
        </w:rPr>
        <w:t xml:space="preserve"> </w:t>
      </w:r>
      <w:r w:rsidRPr="00353C2A">
        <w:rPr>
          <w:bCs/>
          <w:i/>
          <w:iCs/>
          <w:color w:val="000000"/>
          <w:szCs w:val="24"/>
        </w:rPr>
        <w:t>Graph Neural Networks (GNN</w:t>
      </w:r>
      <w:r>
        <w:rPr>
          <w:bCs/>
          <w:i/>
          <w:iCs/>
          <w:color w:val="000000"/>
          <w:szCs w:val="24"/>
        </w:rPr>
        <w:t xml:space="preserve">) </w:t>
      </w:r>
      <w:r w:rsidRPr="00353C2A">
        <w:rPr>
          <w:bCs/>
          <w:color w:val="000000"/>
          <w:szCs w:val="24"/>
        </w:rPr>
        <w:t>dan kombinasi</w:t>
      </w:r>
      <w:r>
        <w:rPr>
          <w:bCs/>
          <w:i/>
          <w:iCs/>
          <w:color w:val="000000"/>
          <w:szCs w:val="24"/>
        </w:rPr>
        <w:t xml:space="preserve"> </w:t>
      </w:r>
      <w:r w:rsidRPr="00353C2A">
        <w:rPr>
          <w:bCs/>
          <w:color w:val="000000"/>
          <w:szCs w:val="24"/>
        </w:rPr>
        <w:t xml:space="preserve">teknik </w:t>
      </w:r>
      <w:r w:rsidR="00705360" w:rsidRPr="00705360">
        <w:rPr>
          <w:bCs/>
          <w:i/>
          <w:iCs/>
          <w:color w:val="000000"/>
          <w:szCs w:val="24"/>
        </w:rPr>
        <w:t xml:space="preserve">handling </w:t>
      </w:r>
      <w:r w:rsidRPr="00705360">
        <w:rPr>
          <w:bCs/>
          <w:i/>
          <w:iCs/>
          <w:color w:val="000000"/>
          <w:szCs w:val="24"/>
        </w:rPr>
        <w:t>imbalance data</w:t>
      </w:r>
      <w:r>
        <w:rPr>
          <w:bCs/>
          <w:i/>
          <w:iCs/>
          <w:color w:val="000000"/>
          <w:szCs w:val="24"/>
        </w:rPr>
        <w:t xml:space="preserve"> </w:t>
      </w:r>
      <w:r w:rsidRPr="00B75608">
        <w:rPr>
          <w:bCs/>
          <w:color w:val="000000"/>
          <w:szCs w:val="24"/>
        </w:rPr>
        <w:t>seperti</w:t>
      </w:r>
      <w:r>
        <w:rPr>
          <w:bCs/>
          <w:i/>
          <w:iCs/>
          <w:color w:val="000000"/>
          <w:szCs w:val="24"/>
        </w:rPr>
        <w:t xml:space="preserve"> </w:t>
      </w:r>
      <w:r w:rsidRPr="00353C2A">
        <w:rPr>
          <w:bCs/>
          <w:i/>
          <w:iCs/>
          <w:color w:val="000000"/>
          <w:szCs w:val="24"/>
        </w:rPr>
        <w:t xml:space="preserve">synthetic minority oversampling technique </w:t>
      </w:r>
      <w:r w:rsidRPr="00353C2A">
        <w:rPr>
          <w:bCs/>
          <w:color w:val="000000"/>
          <w:szCs w:val="24"/>
        </w:rPr>
        <w:t>(SMOTE)</w:t>
      </w:r>
      <w:r w:rsidRPr="00353C2A">
        <w:rPr>
          <w:bCs/>
          <w:i/>
          <w:iCs/>
          <w:color w:val="000000"/>
          <w:szCs w:val="24"/>
        </w:rPr>
        <w:t xml:space="preserve"> </w:t>
      </w:r>
      <w:r w:rsidRPr="00353C2A">
        <w:rPr>
          <w:bCs/>
          <w:color w:val="000000"/>
          <w:szCs w:val="24"/>
        </w:rPr>
        <w:t>atau</w:t>
      </w:r>
      <w:r w:rsidRPr="00353C2A">
        <w:rPr>
          <w:bCs/>
          <w:i/>
          <w:iCs/>
          <w:color w:val="000000"/>
          <w:szCs w:val="24"/>
        </w:rPr>
        <w:t xml:space="preserve"> adaptive synthetic sampling </w:t>
      </w:r>
      <w:r w:rsidRPr="00353C2A">
        <w:rPr>
          <w:bCs/>
          <w:color w:val="000000"/>
          <w:szCs w:val="24"/>
        </w:rPr>
        <w:t>(ADASYN)</w:t>
      </w:r>
    </w:p>
    <w:p w14:paraId="2D13E1FD" w14:textId="005E1503" w:rsidR="00353C2A" w:rsidRPr="00A65A1B" w:rsidRDefault="00353C2A" w:rsidP="00353C2A">
      <w:pPr>
        <w:pStyle w:val="Normal2"/>
        <w:numPr>
          <w:ilvl w:val="0"/>
          <w:numId w:val="24"/>
        </w:numPr>
        <w:ind w:left="284"/>
        <w:rPr>
          <w:bCs/>
          <w:color w:val="000000"/>
          <w:szCs w:val="24"/>
        </w:rPr>
      </w:pPr>
      <w:r w:rsidRPr="00353C2A">
        <w:rPr>
          <w:bCs/>
          <w:color w:val="000000"/>
          <w:szCs w:val="24"/>
        </w:rPr>
        <w:lastRenderedPageBreak/>
        <w:t>Uji coba model dalam jangka panjang di berbagai skenario transaksi yang dinamis dapat memberikan wawasan lebih mendalam tentang keandalan model dalam kondisi nyata.</w:t>
      </w:r>
    </w:p>
    <w:p w14:paraId="4D5EEC9D" w14:textId="77777777" w:rsidR="00E0203B" w:rsidRDefault="00E0203B" w:rsidP="004073D7">
      <w:pPr>
        <w:pStyle w:val="Heading1"/>
        <w:numPr>
          <w:ilvl w:val="0"/>
          <w:numId w:val="0"/>
        </w:numPr>
        <w:spacing w:line="360" w:lineRule="auto"/>
        <w:ind w:left="432" w:hanging="432"/>
        <w:rPr>
          <w:rFonts w:cs="Times New Roman"/>
          <w:szCs w:val="24"/>
          <w:lang w:eastAsia="id-ID"/>
        </w:rPr>
      </w:pPr>
      <w:bookmarkStart w:id="186" w:name="_Toc525140282"/>
      <w:bookmarkStart w:id="187" w:name="_Toc190801490"/>
      <w:bookmarkEnd w:id="186"/>
      <w:r>
        <w:rPr>
          <w:rFonts w:cs="Times New Roman"/>
          <w:szCs w:val="24"/>
          <w:lang w:eastAsia="id-ID"/>
        </w:rPr>
        <w:lastRenderedPageBreak/>
        <w:t>DAFTAR REFERENSI</w:t>
      </w:r>
      <w:bookmarkEnd w:id="187"/>
    </w:p>
    <w:p w14:paraId="2B3D58F7" w14:textId="2E25E0A6" w:rsidR="00174DC9" w:rsidRPr="00174DC9" w:rsidRDefault="00174DC9" w:rsidP="00174DC9">
      <w:pPr>
        <w:widowControl w:val="0"/>
        <w:autoSpaceDE w:val="0"/>
        <w:autoSpaceDN w:val="0"/>
        <w:adjustRightInd w:val="0"/>
        <w:spacing w:line="240" w:lineRule="auto"/>
        <w:ind w:left="480" w:hanging="480"/>
        <w:rPr>
          <w:rFonts w:cs="Times New Roman"/>
          <w:noProof/>
        </w:rPr>
      </w:pPr>
      <w:r>
        <w:rPr>
          <w:lang w:eastAsia="id-ID"/>
        </w:rPr>
        <w:fldChar w:fldCharType="begin" w:fldLock="1"/>
      </w:r>
      <w:r>
        <w:rPr>
          <w:lang w:eastAsia="id-ID"/>
        </w:rPr>
        <w:instrText xml:space="preserve">ADDIN Mendeley Bibliography CSL_BIBLIOGRAPHY </w:instrText>
      </w:r>
      <w:r>
        <w:rPr>
          <w:lang w:eastAsia="id-ID"/>
        </w:rPr>
        <w:fldChar w:fldCharType="separate"/>
      </w:r>
      <w:r w:rsidRPr="00174DC9">
        <w:rPr>
          <w:rFonts w:cs="Times New Roman"/>
          <w:noProof/>
        </w:rPr>
        <w:t xml:space="preserve">Afriyie, J. K., Tawiah, K., Pels, W. A., Addai-Henne, S., Dwamena, H. A., Owiredu, E. O., Ayeh, S. A., &amp; Eshun, J. (2023). A supervised machine learning algorithm for detecting and predicting fraud in credit card transactions. </w:t>
      </w:r>
      <w:r w:rsidRPr="00174DC9">
        <w:rPr>
          <w:rFonts w:cs="Times New Roman"/>
          <w:i/>
          <w:iCs/>
          <w:noProof/>
        </w:rPr>
        <w:t>Decision Analytics Journal</w:t>
      </w:r>
      <w:r w:rsidRPr="00174DC9">
        <w:rPr>
          <w:rFonts w:cs="Times New Roman"/>
          <w:noProof/>
        </w:rPr>
        <w:t xml:space="preserve">, </w:t>
      </w:r>
      <w:r w:rsidRPr="00174DC9">
        <w:rPr>
          <w:rFonts w:cs="Times New Roman"/>
          <w:i/>
          <w:iCs/>
          <w:noProof/>
        </w:rPr>
        <w:t>6</w:t>
      </w:r>
      <w:r w:rsidRPr="00174DC9">
        <w:rPr>
          <w:rFonts w:cs="Times New Roman"/>
          <w:noProof/>
        </w:rPr>
        <w:t>(January), 100163. https://doi.org/10.1016/j.dajour.2023.100163</w:t>
      </w:r>
    </w:p>
    <w:p w14:paraId="6B8AB68C"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Alwadain, A., Ali, R. F., &amp; Muneer, A. (2023). Estimating Financial Fraud through Transaction-Level Features and Machine Learning. </w:t>
      </w:r>
      <w:r w:rsidRPr="00174DC9">
        <w:rPr>
          <w:rFonts w:cs="Times New Roman"/>
          <w:i/>
          <w:iCs/>
          <w:noProof/>
        </w:rPr>
        <w:t>Mathematics</w:t>
      </w:r>
      <w:r w:rsidRPr="00174DC9">
        <w:rPr>
          <w:rFonts w:cs="Times New Roman"/>
          <w:noProof/>
        </w:rPr>
        <w:t xml:space="preserve">, </w:t>
      </w:r>
      <w:r w:rsidRPr="00174DC9">
        <w:rPr>
          <w:rFonts w:cs="Times New Roman"/>
          <w:i/>
          <w:iCs/>
          <w:noProof/>
        </w:rPr>
        <w:t>11</w:t>
      </w:r>
      <w:r w:rsidRPr="00174DC9">
        <w:rPr>
          <w:rFonts w:cs="Times New Roman"/>
          <w:noProof/>
        </w:rPr>
        <w:t>(5). https://doi.org/10.3390/math11051184</w:t>
      </w:r>
    </w:p>
    <w:p w14:paraId="438A0940"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Anatolii, D., Sergii, M., Olena, D., Dmytro, T., Oksana, R., &amp; Katerina, H. (2024). Combating Economic Crime in Ukraine in Conditions of Sustainable Development. </w:t>
      </w:r>
      <w:r w:rsidRPr="00174DC9">
        <w:rPr>
          <w:rFonts w:cs="Times New Roman"/>
          <w:i/>
          <w:iCs/>
          <w:noProof/>
        </w:rPr>
        <w:t>Revista de Gestao Social e Ambiental</w:t>
      </w:r>
      <w:r w:rsidRPr="00174DC9">
        <w:rPr>
          <w:rFonts w:cs="Times New Roman"/>
          <w:noProof/>
        </w:rPr>
        <w:t xml:space="preserve">, </w:t>
      </w:r>
      <w:r w:rsidRPr="00174DC9">
        <w:rPr>
          <w:rFonts w:cs="Times New Roman"/>
          <w:i/>
          <w:iCs/>
          <w:noProof/>
        </w:rPr>
        <w:t>18</w:t>
      </w:r>
      <w:r w:rsidRPr="00174DC9">
        <w:rPr>
          <w:rFonts w:cs="Times New Roman"/>
          <w:noProof/>
        </w:rPr>
        <w:t>(6), 1–20. https://doi.org/10.24857/rgsa.v18n6-049</w:t>
      </w:r>
    </w:p>
    <w:p w14:paraId="2191C7C6"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Asif, D., Bibi, M., Arif, M. S., &amp; Mukheimer, A. (2023). Enhancing Heart Disease Prediction through Ensemble Learning Techniques with Hyperparameter Optimization. </w:t>
      </w:r>
      <w:r w:rsidRPr="00174DC9">
        <w:rPr>
          <w:rFonts w:cs="Times New Roman"/>
          <w:i/>
          <w:iCs/>
          <w:noProof/>
        </w:rPr>
        <w:t>Algorithms</w:t>
      </w:r>
      <w:r w:rsidRPr="00174DC9">
        <w:rPr>
          <w:rFonts w:cs="Times New Roman"/>
          <w:noProof/>
        </w:rPr>
        <w:t xml:space="preserve">, </w:t>
      </w:r>
      <w:r w:rsidRPr="00174DC9">
        <w:rPr>
          <w:rFonts w:cs="Times New Roman"/>
          <w:i/>
          <w:iCs/>
          <w:noProof/>
        </w:rPr>
        <w:t>16</w:t>
      </w:r>
      <w:r w:rsidRPr="00174DC9">
        <w:rPr>
          <w:rFonts w:cs="Times New Roman"/>
          <w:noProof/>
        </w:rPr>
        <w:t>(6), 1–18. https://doi.org/10.3390/a16060308</w:t>
      </w:r>
    </w:p>
    <w:p w14:paraId="70A9C381"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Azhari, M., Alaoui, A., Achraoui, Z., Ettaki, B., &amp; Zerouaoui, J. (2019). Adaptation of the random forest method: Solving the problem of Pulsar Search. </w:t>
      </w:r>
      <w:r w:rsidRPr="00174DC9">
        <w:rPr>
          <w:rFonts w:cs="Times New Roman"/>
          <w:i/>
          <w:iCs/>
          <w:noProof/>
        </w:rPr>
        <w:t>ACM International Conference Proceeding Series</w:t>
      </w:r>
      <w:r w:rsidRPr="00174DC9">
        <w:rPr>
          <w:rFonts w:cs="Times New Roman"/>
          <w:noProof/>
        </w:rPr>
        <w:t>. https://doi.org/10.1145/3368756.3369004</w:t>
      </w:r>
    </w:p>
    <w:p w14:paraId="3BBE1E21"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Basel. (2023). Basel AML Index 2023 : 12th Public Edition Ranking money laundering and terrorist financing risks around the world. </w:t>
      </w:r>
      <w:r w:rsidRPr="00174DC9">
        <w:rPr>
          <w:rFonts w:cs="Times New Roman"/>
          <w:i/>
          <w:iCs/>
          <w:noProof/>
        </w:rPr>
        <w:t>Basel</w:t>
      </w:r>
      <w:r w:rsidRPr="00174DC9">
        <w:rPr>
          <w:rFonts w:cs="Times New Roman"/>
          <w:noProof/>
        </w:rPr>
        <w:t xml:space="preserve">, </w:t>
      </w:r>
      <w:r w:rsidRPr="00174DC9">
        <w:rPr>
          <w:rFonts w:cs="Times New Roman"/>
          <w:i/>
          <w:iCs/>
          <w:noProof/>
        </w:rPr>
        <w:t>10</w:t>
      </w:r>
      <w:r w:rsidRPr="00174DC9">
        <w:rPr>
          <w:rFonts w:cs="Times New Roman"/>
          <w:noProof/>
        </w:rPr>
        <w:t>, 1–42. https://index.baselgovernance.org/api/uploads/Basel_AML_Index_2023_12th_Edition_879b07b7b2.pdf</w:t>
      </w:r>
    </w:p>
    <w:p w14:paraId="0796B1FB"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Botchey, F. E., Qin, Z., &amp; Hughes-Lartey, K. (2020). Mobile money fraud prediction-A cross-case analysis on the efficiency of support vector machines, gradient boosted decision trees, and Naïve Bayes algorithms. </w:t>
      </w:r>
      <w:r w:rsidRPr="00174DC9">
        <w:rPr>
          <w:rFonts w:cs="Times New Roman"/>
          <w:i/>
          <w:iCs/>
          <w:noProof/>
        </w:rPr>
        <w:t>Information (Switzerland)</w:t>
      </w:r>
      <w:r w:rsidRPr="00174DC9">
        <w:rPr>
          <w:rFonts w:cs="Times New Roman"/>
          <w:noProof/>
        </w:rPr>
        <w:t xml:space="preserve">, </w:t>
      </w:r>
      <w:r w:rsidRPr="00174DC9">
        <w:rPr>
          <w:rFonts w:cs="Times New Roman"/>
          <w:i/>
          <w:iCs/>
          <w:noProof/>
        </w:rPr>
        <w:t>11</w:t>
      </w:r>
      <w:r w:rsidRPr="00174DC9">
        <w:rPr>
          <w:rFonts w:cs="Times New Roman"/>
          <w:noProof/>
        </w:rPr>
        <w:t>(8). https://doi.org/10.3390/INFO11080383</w:t>
      </w:r>
    </w:p>
    <w:p w14:paraId="3B36A36E"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Christoforaki, M., &amp; Beyan, O. D. (2024). Towards an ELSA Curriculum for Data Scientists. </w:t>
      </w:r>
      <w:r w:rsidRPr="00174DC9">
        <w:rPr>
          <w:rFonts w:cs="Times New Roman"/>
          <w:i/>
          <w:iCs/>
          <w:noProof/>
        </w:rPr>
        <w:t>AI (Switzerland)</w:t>
      </w:r>
      <w:r w:rsidRPr="00174DC9">
        <w:rPr>
          <w:rFonts w:cs="Times New Roman"/>
          <w:noProof/>
        </w:rPr>
        <w:t xml:space="preserve">, </w:t>
      </w:r>
      <w:r w:rsidRPr="00174DC9">
        <w:rPr>
          <w:rFonts w:cs="Times New Roman"/>
          <w:i/>
          <w:iCs/>
          <w:noProof/>
        </w:rPr>
        <w:t>5</w:t>
      </w:r>
      <w:r w:rsidRPr="00174DC9">
        <w:rPr>
          <w:rFonts w:cs="Times New Roman"/>
          <w:noProof/>
        </w:rPr>
        <w:t>(2), 504–515. https://doi.org/10.3390/ai5020025</w:t>
      </w:r>
    </w:p>
    <w:p w14:paraId="3A28841C"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Dasawarsa, A. R. P., Sucipto, A., Sofyan, A., Saptaji, M. B., &amp; Rosyani, P. (2023). Analisis Penerapan Python Dalam Perhitungan Limit. </w:t>
      </w:r>
      <w:r w:rsidRPr="00174DC9">
        <w:rPr>
          <w:rFonts w:cs="Times New Roman"/>
          <w:i/>
          <w:iCs/>
          <w:noProof/>
        </w:rPr>
        <w:t>Jurnal Matematika, Algoritma Dan Sains</w:t>
      </w:r>
      <w:r w:rsidRPr="00174DC9">
        <w:rPr>
          <w:rFonts w:cs="Times New Roman"/>
          <w:noProof/>
        </w:rPr>
        <w:t xml:space="preserve">, </w:t>
      </w:r>
      <w:r w:rsidRPr="00174DC9">
        <w:rPr>
          <w:rFonts w:cs="Times New Roman"/>
          <w:i/>
          <w:iCs/>
          <w:noProof/>
        </w:rPr>
        <w:t>1</w:t>
      </w:r>
      <w:r w:rsidRPr="00174DC9">
        <w:rPr>
          <w:rFonts w:cs="Times New Roman"/>
          <w:noProof/>
        </w:rPr>
        <w:t>(1), 69–72.</w:t>
      </w:r>
    </w:p>
    <w:p w14:paraId="3F60F526"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de Pedro-Carracedo, J., Clemente, J., Fuentes-Jimenez, D., Cabrera-Umpiérrez, M. F., &amp; Gonzalez-Marcos, A. P. (2023). Photoplethysmographic Signal-Diffusive Dynamics as a Mental-Stress Physiological Indicator Using Convolutional Neural Networks. </w:t>
      </w:r>
      <w:r w:rsidRPr="00174DC9">
        <w:rPr>
          <w:rFonts w:cs="Times New Roman"/>
          <w:i/>
          <w:iCs/>
          <w:noProof/>
        </w:rPr>
        <w:t>Applied Sciences (Switzerland)</w:t>
      </w:r>
      <w:r w:rsidRPr="00174DC9">
        <w:rPr>
          <w:rFonts w:cs="Times New Roman"/>
          <w:noProof/>
        </w:rPr>
        <w:t xml:space="preserve">, </w:t>
      </w:r>
      <w:r w:rsidRPr="00174DC9">
        <w:rPr>
          <w:rFonts w:cs="Times New Roman"/>
          <w:i/>
          <w:iCs/>
          <w:noProof/>
        </w:rPr>
        <w:t>13</w:t>
      </w:r>
      <w:r w:rsidRPr="00174DC9">
        <w:rPr>
          <w:rFonts w:cs="Times New Roman"/>
          <w:noProof/>
        </w:rPr>
        <w:t>(15). https://doi.org/10.3390/app13158902</w:t>
      </w:r>
    </w:p>
    <w:p w14:paraId="05A97785"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Denniagi, E. (2021). Analisis Ke-Ekonomian Pemidanaan Tindak Pidana </w:t>
      </w:r>
      <w:r w:rsidRPr="00174DC9">
        <w:rPr>
          <w:rFonts w:cs="Times New Roman"/>
          <w:noProof/>
        </w:rPr>
        <w:lastRenderedPageBreak/>
        <w:t xml:space="preserve">Pencucian Uang Dalam Undang-Undang Nomor 8 Tahun 2010 Tentang Pencegahan Dan Pemberantasan Tindak Pidana Pencucian Uang. </w:t>
      </w:r>
      <w:r w:rsidRPr="00174DC9">
        <w:rPr>
          <w:rFonts w:cs="Times New Roman"/>
          <w:i/>
          <w:iCs/>
          <w:noProof/>
        </w:rPr>
        <w:t>Jurnal Lex Renaissance</w:t>
      </w:r>
      <w:r w:rsidRPr="00174DC9">
        <w:rPr>
          <w:rFonts w:cs="Times New Roman"/>
          <w:noProof/>
        </w:rPr>
        <w:t xml:space="preserve">, </w:t>
      </w:r>
      <w:r w:rsidRPr="00174DC9">
        <w:rPr>
          <w:rFonts w:cs="Times New Roman"/>
          <w:i/>
          <w:iCs/>
          <w:noProof/>
        </w:rPr>
        <w:t>6</w:t>
      </w:r>
      <w:r w:rsidRPr="00174DC9">
        <w:rPr>
          <w:rFonts w:cs="Times New Roman"/>
          <w:noProof/>
        </w:rPr>
        <w:t>(2), 246–264. https://doi.org/10.20885/jlr.vol6.iss2.art3</w:t>
      </w:r>
    </w:p>
    <w:p w14:paraId="515ACC15"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Desai, A. S., Bandopadhyaya, A., Ashok, A., Maneesha, &amp; Bhagat, N. (2024). Decoding characteristics of key physical properties in silver nanoparticles by attaining centroids for cytotoxicity prediction through data cleansing. </w:t>
      </w:r>
      <w:r w:rsidRPr="00174DC9">
        <w:rPr>
          <w:rFonts w:cs="Times New Roman"/>
          <w:i/>
          <w:iCs/>
          <w:noProof/>
        </w:rPr>
        <w:t>Machine Learning: Science and Technology</w:t>
      </w:r>
      <w:r w:rsidRPr="00174DC9">
        <w:rPr>
          <w:rFonts w:cs="Times New Roman"/>
          <w:noProof/>
        </w:rPr>
        <w:t xml:space="preserve">, </w:t>
      </w:r>
      <w:r w:rsidRPr="00174DC9">
        <w:rPr>
          <w:rFonts w:cs="Times New Roman"/>
          <w:i/>
          <w:iCs/>
          <w:noProof/>
        </w:rPr>
        <w:t>5</w:t>
      </w:r>
      <w:r w:rsidRPr="00174DC9">
        <w:rPr>
          <w:rFonts w:cs="Times New Roman"/>
          <w:noProof/>
        </w:rPr>
        <w:t>(2), 1–14. https://doi.org/10.1088/2632-2153/ad51cb</w:t>
      </w:r>
    </w:p>
    <w:p w14:paraId="23542642"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Elkabalawy, M., Al-Sakkaf, A., Mohammed Abdelkader, E., &amp; Alfalah, G. (2024). CRISP-DM-Based Data-Driven Approach for Building Energy Prediction Utilizing Indoor and Environmental Factors. </w:t>
      </w:r>
      <w:r w:rsidRPr="00174DC9">
        <w:rPr>
          <w:rFonts w:cs="Times New Roman"/>
          <w:i/>
          <w:iCs/>
          <w:noProof/>
        </w:rPr>
        <w:t>Sustainability</w:t>
      </w:r>
      <w:r w:rsidRPr="00174DC9">
        <w:rPr>
          <w:rFonts w:cs="Times New Roman"/>
          <w:noProof/>
        </w:rPr>
        <w:t xml:space="preserve">, </w:t>
      </w:r>
      <w:r w:rsidRPr="00174DC9">
        <w:rPr>
          <w:rFonts w:cs="Times New Roman"/>
          <w:i/>
          <w:iCs/>
          <w:noProof/>
        </w:rPr>
        <w:t>16</w:t>
      </w:r>
      <w:r w:rsidRPr="00174DC9">
        <w:rPr>
          <w:rFonts w:cs="Times New Roman"/>
          <w:noProof/>
        </w:rPr>
        <w:t>(17), 7249. https://doi.org/10.3390/su16177249</w:t>
      </w:r>
    </w:p>
    <w:p w14:paraId="6E4C89A4"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Esoimeme, E. E. (2020). Identifying and reducing the money laundering risks posed by individuals who have been unknowingly recruited as money rules. </w:t>
      </w:r>
      <w:r w:rsidRPr="00174DC9">
        <w:rPr>
          <w:rFonts w:cs="Times New Roman"/>
          <w:i/>
          <w:iCs/>
          <w:noProof/>
        </w:rPr>
        <w:t>Journal of Money Laundering Control</w:t>
      </w:r>
      <w:r w:rsidRPr="00174DC9">
        <w:rPr>
          <w:rFonts w:cs="Times New Roman"/>
          <w:noProof/>
        </w:rPr>
        <w:t xml:space="preserve">, </w:t>
      </w:r>
      <w:r w:rsidRPr="00174DC9">
        <w:rPr>
          <w:rFonts w:cs="Times New Roman"/>
          <w:i/>
          <w:iCs/>
          <w:noProof/>
        </w:rPr>
        <w:t>24</w:t>
      </w:r>
      <w:r w:rsidRPr="00174DC9">
        <w:rPr>
          <w:rFonts w:cs="Times New Roman"/>
          <w:noProof/>
        </w:rPr>
        <w:t>(1), 201–212. https://doi.org/10.1108/JMLC-05-2020-0053</w:t>
      </w:r>
    </w:p>
    <w:p w14:paraId="0949465A"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i/>
          <w:iCs/>
          <w:noProof/>
        </w:rPr>
        <w:t>Executive Summary 1.</w:t>
      </w:r>
      <w:r w:rsidRPr="00174DC9">
        <w:rPr>
          <w:rFonts w:cs="Times New Roman"/>
          <w:noProof/>
        </w:rPr>
        <w:t xml:space="preserve"> (2023). </w:t>
      </w:r>
      <w:r w:rsidRPr="00174DC9">
        <w:rPr>
          <w:rFonts w:cs="Times New Roman"/>
          <w:i/>
          <w:iCs/>
          <w:noProof/>
        </w:rPr>
        <w:t>August 2022</w:t>
      </w:r>
      <w:r w:rsidRPr="00174DC9">
        <w:rPr>
          <w:rFonts w:cs="Times New Roman"/>
          <w:noProof/>
        </w:rPr>
        <w:t>.</w:t>
      </w:r>
    </w:p>
    <w:p w14:paraId="5B1CA237"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Gilmour, N. (2023). Crime scripting the criminal activities of money laundering – holistically. </w:t>
      </w:r>
      <w:r w:rsidRPr="00174DC9">
        <w:rPr>
          <w:rFonts w:cs="Times New Roman"/>
          <w:i/>
          <w:iCs/>
          <w:noProof/>
        </w:rPr>
        <w:t>Journal of Money Laundering Control</w:t>
      </w:r>
      <w:r w:rsidRPr="00174DC9">
        <w:rPr>
          <w:rFonts w:cs="Times New Roman"/>
          <w:noProof/>
        </w:rPr>
        <w:t xml:space="preserve">, </w:t>
      </w:r>
      <w:r w:rsidRPr="00174DC9">
        <w:rPr>
          <w:rFonts w:cs="Times New Roman"/>
          <w:i/>
          <w:iCs/>
          <w:noProof/>
        </w:rPr>
        <w:t>26</w:t>
      </w:r>
      <w:r w:rsidRPr="00174DC9">
        <w:rPr>
          <w:rFonts w:cs="Times New Roman"/>
          <w:noProof/>
        </w:rPr>
        <w:t>(3), 594–608. https://doi.org/10.1108/JMLC-09-2020-0109</w:t>
      </w:r>
    </w:p>
    <w:p w14:paraId="748808AB"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Gilmour, P. M. (2023). Reexamining the anti-money-laundering framework: a legal critique and new approach to combating money laundering. </w:t>
      </w:r>
      <w:r w:rsidRPr="00174DC9">
        <w:rPr>
          <w:rFonts w:cs="Times New Roman"/>
          <w:i/>
          <w:iCs/>
          <w:noProof/>
        </w:rPr>
        <w:t>Journal of Financial Crime</w:t>
      </w:r>
      <w:r w:rsidRPr="00174DC9">
        <w:rPr>
          <w:rFonts w:cs="Times New Roman"/>
          <w:noProof/>
        </w:rPr>
        <w:t xml:space="preserve">, </w:t>
      </w:r>
      <w:r w:rsidRPr="00174DC9">
        <w:rPr>
          <w:rFonts w:cs="Times New Roman"/>
          <w:i/>
          <w:iCs/>
          <w:noProof/>
        </w:rPr>
        <w:t>30</w:t>
      </w:r>
      <w:r w:rsidRPr="00174DC9">
        <w:rPr>
          <w:rFonts w:cs="Times New Roman"/>
          <w:noProof/>
        </w:rPr>
        <w:t>(1), 35–47. https://doi.org/10.1108/JFC-02-2022-0041</w:t>
      </w:r>
    </w:p>
    <w:p w14:paraId="21C18F85"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Ginting, Y. P., Gunadi, E. M., Londe, E. N., Wijaya, L., Laura, J., Fisher, J., Jawa, P., &amp; Sanjaya, N. T. (2023). </w:t>
      </w:r>
      <w:r w:rsidRPr="00174DC9">
        <w:rPr>
          <w:rFonts w:cs="Times New Roman"/>
          <w:i/>
          <w:iCs/>
          <w:noProof/>
        </w:rPr>
        <w:t>Pencucian Uang</w:t>
      </w:r>
      <w:r w:rsidRPr="00174DC9">
        <w:rPr>
          <w:rFonts w:cs="Times New Roman"/>
          <w:noProof/>
        </w:rPr>
        <w:t xml:space="preserve">. </w:t>
      </w:r>
      <w:r w:rsidRPr="00174DC9">
        <w:rPr>
          <w:rFonts w:cs="Times New Roman"/>
          <w:i/>
          <w:iCs/>
          <w:noProof/>
        </w:rPr>
        <w:t>02</w:t>
      </w:r>
      <w:r w:rsidRPr="00174DC9">
        <w:rPr>
          <w:rFonts w:cs="Times New Roman"/>
          <w:noProof/>
        </w:rPr>
        <w:t>(10), 862–879.</w:t>
      </w:r>
    </w:p>
    <w:p w14:paraId="19AB9D7D"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Gunawan, G. (2024). Tindak Pidana Pencucian Uang dan Kejahatan Terorisme. </w:t>
      </w:r>
      <w:r w:rsidRPr="00174DC9">
        <w:rPr>
          <w:rFonts w:cs="Times New Roman"/>
          <w:i/>
          <w:iCs/>
          <w:noProof/>
        </w:rPr>
        <w:t>Edulaw: Journal of Islamic Law and Jurisprudance</w:t>
      </w:r>
      <w:r w:rsidRPr="00174DC9">
        <w:rPr>
          <w:rFonts w:cs="Times New Roman"/>
          <w:noProof/>
        </w:rPr>
        <w:t xml:space="preserve">, </w:t>
      </w:r>
      <w:r w:rsidRPr="00174DC9">
        <w:rPr>
          <w:rFonts w:cs="Times New Roman"/>
          <w:i/>
          <w:iCs/>
          <w:noProof/>
        </w:rPr>
        <w:t>6</w:t>
      </w:r>
      <w:r w:rsidRPr="00174DC9">
        <w:rPr>
          <w:rFonts w:cs="Times New Roman"/>
          <w:noProof/>
        </w:rPr>
        <w:t>(1), 21–31.</w:t>
      </w:r>
    </w:p>
    <w:p w14:paraId="67C5726A"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Guo, R., Zhao, Z., Wang, T., Liu, G., Zhao, J., &amp; Gao, D. (2020). Degradation state recognition of piston pump based on ICEEMDAN and XGBoost. </w:t>
      </w:r>
      <w:r w:rsidRPr="00174DC9">
        <w:rPr>
          <w:rFonts w:cs="Times New Roman"/>
          <w:i/>
          <w:iCs/>
          <w:noProof/>
        </w:rPr>
        <w:t>Applied Sciences (Switzerland)</w:t>
      </w:r>
      <w:r w:rsidRPr="00174DC9">
        <w:rPr>
          <w:rFonts w:cs="Times New Roman"/>
          <w:noProof/>
        </w:rPr>
        <w:t xml:space="preserve">, </w:t>
      </w:r>
      <w:r w:rsidRPr="00174DC9">
        <w:rPr>
          <w:rFonts w:cs="Times New Roman"/>
          <w:i/>
          <w:iCs/>
          <w:noProof/>
        </w:rPr>
        <w:t>10</w:t>
      </w:r>
      <w:r w:rsidRPr="00174DC9">
        <w:rPr>
          <w:rFonts w:cs="Times New Roman"/>
          <w:noProof/>
        </w:rPr>
        <w:t>(18), 1–17. https://doi.org/10.3390/APP10186593</w:t>
      </w:r>
    </w:p>
    <w:p w14:paraId="1CC33A94"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Gurcan, F., &amp; Soylu, A. (2024). Learning from Imbalanced Data: Integration of Advanced Resampling Techniques and Machine Learning Models for Enhanced Cancer Diagnosis and Prognosis. </w:t>
      </w:r>
      <w:r w:rsidRPr="00174DC9">
        <w:rPr>
          <w:rFonts w:cs="Times New Roman"/>
          <w:i/>
          <w:iCs/>
          <w:noProof/>
        </w:rPr>
        <w:t>Cancers</w:t>
      </w:r>
      <w:r w:rsidRPr="00174DC9">
        <w:rPr>
          <w:rFonts w:cs="Times New Roman"/>
          <w:noProof/>
        </w:rPr>
        <w:t xml:space="preserve">, </w:t>
      </w:r>
      <w:r w:rsidRPr="00174DC9">
        <w:rPr>
          <w:rFonts w:cs="Times New Roman"/>
          <w:i/>
          <w:iCs/>
          <w:noProof/>
        </w:rPr>
        <w:t>16</w:t>
      </w:r>
      <w:r w:rsidRPr="00174DC9">
        <w:rPr>
          <w:rFonts w:cs="Times New Roman"/>
          <w:noProof/>
        </w:rPr>
        <w:t>(19). https://doi.org/10.3390/cancers16193417</w:t>
      </w:r>
    </w:p>
    <w:p w14:paraId="08AB1317"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Hajek, P., Abedin, M. Z., &amp; Sivarajah, U. (2023). Fraud Detection in Mobile Payment Systems using an XGBoost-based Framework. </w:t>
      </w:r>
      <w:r w:rsidRPr="00174DC9">
        <w:rPr>
          <w:rFonts w:cs="Times New Roman"/>
          <w:i/>
          <w:iCs/>
          <w:noProof/>
        </w:rPr>
        <w:t>Information Systems Frontiers</w:t>
      </w:r>
      <w:r w:rsidRPr="00174DC9">
        <w:rPr>
          <w:rFonts w:cs="Times New Roman"/>
          <w:noProof/>
        </w:rPr>
        <w:t xml:space="preserve">, </w:t>
      </w:r>
      <w:r w:rsidRPr="00174DC9">
        <w:rPr>
          <w:rFonts w:cs="Times New Roman"/>
          <w:i/>
          <w:iCs/>
          <w:noProof/>
        </w:rPr>
        <w:t>25</w:t>
      </w:r>
      <w:r w:rsidRPr="00174DC9">
        <w:rPr>
          <w:rFonts w:cs="Times New Roman"/>
          <w:noProof/>
        </w:rPr>
        <w:t>(5), 1985–2003. https://doi.org/10.1007/s10796-022-10346-6</w:t>
      </w:r>
    </w:p>
    <w:p w14:paraId="26080C3C"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Handayani, P., &amp; Charis Fauzan, A. (2024). KLIK: Kajian Ilmiah Informatika dan </w:t>
      </w:r>
      <w:r w:rsidRPr="00174DC9">
        <w:rPr>
          <w:rFonts w:cs="Times New Roman"/>
          <w:noProof/>
        </w:rPr>
        <w:lastRenderedPageBreak/>
        <w:t xml:space="preserve">Komputer Machine Learning Klasifikasi Status Gizi Balita Menggunakan Algoritma Random Forest. </w:t>
      </w:r>
      <w:r w:rsidRPr="00174DC9">
        <w:rPr>
          <w:rFonts w:cs="Times New Roman"/>
          <w:i/>
          <w:iCs/>
          <w:noProof/>
        </w:rPr>
        <w:t>Media Online)</w:t>
      </w:r>
      <w:r w:rsidRPr="00174DC9">
        <w:rPr>
          <w:rFonts w:cs="Times New Roman"/>
          <w:noProof/>
        </w:rPr>
        <w:t xml:space="preserve">, </w:t>
      </w:r>
      <w:r w:rsidRPr="00174DC9">
        <w:rPr>
          <w:rFonts w:cs="Times New Roman"/>
          <w:i/>
          <w:iCs/>
          <w:noProof/>
        </w:rPr>
        <w:t>4</w:t>
      </w:r>
      <w:r w:rsidRPr="00174DC9">
        <w:rPr>
          <w:rFonts w:cs="Times New Roman"/>
          <w:noProof/>
        </w:rPr>
        <w:t>(6), 3064–3072. https://doi.org/10.30865/klik.v4i6.1909</w:t>
      </w:r>
    </w:p>
    <w:p w14:paraId="1DCA1A16"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Hasan, M. E., &amp; Wagler, A. (2024). New Convolutional Neural Network and Graph Convolutional Network-Based Architecture for AI Applications in Alzheimer’s Disease and Dementia-Stage Classification. </w:t>
      </w:r>
      <w:r w:rsidRPr="00174DC9">
        <w:rPr>
          <w:rFonts w:cs="Times New Roman"/>
          <w:i/>
          <w:iCs/>
          <w:noProof/>
        </w:rPr>
        <w:t>AI (Switzerland)</w:t>
      </w:r>
      <w:r w:rsidRPr="00174DC9">
        <w:rPr>
          <w:rFonts w:cs="Times New Roman"/>
          <w:noProof/>
        </w:rPr>
        <w:t xml:space="preserve">, </w:t>
      </w:r>
      <w:r w:rsidRPr="00174DC9">
        <w:rPr>
          <w:rFonts w:cs="Times New Roman"/>
          <w:i/>
          <w:iCs/>
          <w:noProof/>
        </w:rPr>
        <w:t>5</w:t>
      </w:r>
      <w:r w:rsidRPr="00174DC9">
        <w:rPr>
          <w:rFonts w:cs="Times New Roman"/>
          <w:noProof/>
        </w:rPr>
        <w:t>(1), 342–363. https://doi.org/10.3390/ai5010017</w:t>
      </w:r>
    </w:p>
    <w:p w14:paraId="6D5791FC"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Hernandez Aros, L., Bustamante Molano, L. X., Gutierrez-Portela, F., Moreno Hernandez, J. J., &amp; Rodríguez Barrero, M. S. (2024). Financial fraud detection through the application of machine learning techniques: a literature review. </w:t>
      </w:r>
      <w:r w:rsidRPr="00174DC9">
        <w:rPr>
          <w:rFonts w:cs="Times New Roman"/>
          <w:i/>
          <w:iCs/>
          <w:noProof/>
        </w:rPr>
        <w:t>Humanities and Social Sciences Communications</w:t>
      </w:r>
      <w:r w:rsidRPr="00174DC9">
        <w:rPr>
          <w:rFonts w:cs="Times New Roman"/>
          <w:noProof/>
        </w:rPr>
        <w:t xml:space="preserve">, </w:t>
      </w:r>
      <w:r w:rsidRPr="00174DC9">
        <w:rPr>
          <w:rFonts w:cs="Times New Roman"/>
          <w:i/>
          <w:iCs/>
          <w:noProof/>
        </w:rPr>
        <w:t>11</w:t>
      </w:r>
      <w:r w:rsidRPr="00174DC9">
        <w:rPr>
          <w:rFonts w:cs="Times New Roman"/>
          <w:noProof/>
        </w:rPr>
        <w:t>(1). https://doi.org/10.1057/s41599-024-03606-0</w:t>
      </w:r>
    </w:p>
    <w:p w14:paraId="53886223"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Irwan, M., Rani, A., Zolkaflil, S., Nazatul, S., Syed, F., &amp; Nazri, M. (2022). the Money Mule Red Flags in Anti-Money Laundering Transaction Monitoring Investigation. </w:t>
      </w:r>
      <w:r w:rsidRPr="00174DC9">
        <w:rPr>
          <w:rFonts w:cs="Times New Roman"/>
          <w:i/>
          <w:iCs/>
          <w:noProof/>
        </w:rPr>
        <w:t>International Journal of Business and Economy (IJBEC)</w:t>
      </w:r>
      <w:r w:rsidRPr="00174DC9">
        <w:rPr>
          <w:rFonts w:cs="Times New Roman"/>
          <w:noProof/>
        </w:rPr>
        <w:t xml:space="preserve">, </w:t>
      </w:r>
      <w:r w:rsidRPr="00174DC9">
        <w:rPr>
          <w:rFonts w:cs="Times New Roman"/>
          <w:i/>
          <w:iCs/>
          <w:noProof/>
        </w:rPr>
        <w:t>4</w:t>
      </w:r>
      <w:r w:rsidRPr="00174DC9">
        <w:rPr>
          <w:rFonts w:cs="Times New Roman"/>
          <w:noProof/>
        </w:rPr>
        <w:t>(1), 150–163. http://myjms.mohe.gov.my/index.php/ijbecJournalwebsite:http://myjms.mohe.gov.my/index.php/ijbec</w:t>
      </w:r>
    </w:p>
    <w:p w14:paraId="3229C0A4"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Jensen, R. I. T., Ferwerda, J., Jørgensen, K. S., Jensen, E. R., Borg, M., Krogh, M. P., Jensen, J. B., &amp; Iosifidis, A. (2023). A synthetic data set to benchmark anti-money laundering methods. </w:t>
      </w:r>
      <w:r w:rsidRPr="00174DC9">
        <w:rPr>
          <w:rFonts w:cs="Times New Roman"/>
          <w:i/>
          <w:iCs/>
          <w:noProof/>
        </w:rPr>
        <w:t>Scientific Data</w:t>
      </w:r>
      <w:r w:rsidRPr="00174DC9">
        <w:rPr>
          <w:rFonts w:cs="Times New Roman"/>
          <w:noProof/>
        </w:rPr>
        <w:t xml:space="preserve">, </w:t>
      </w:r>
      <w:r w:rsidRPr="00174DC9">
        <w:rPr>
          <w:rFonts w:cs="Times New Roman"/>
          <w:i/>
          <w:iCs/>
          <w:noProof/>
        </w:rPr>
        <w:t>10</w:t>
      </w:r>
      <w:r w:rsidRPr="00174DC9">
        <w:rPr>
          <w:rFonts w:cs="Times New Roman"/>
          <w:noProof/>
        </w:rPr>
        <w:t>(1), 1–11. https://doi.org/10.1038/s41597-023-02569-2</w:t>
      </w:r>
    </w:p>
    <w:p w14:paraId="06D02AF3"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Kalboussi, E., Ndhaief, N., &amp; Rezg, N. (2024). Last-Mile Optimization Using Neural Networks. </w:t>
      </w:r>
      <w:r w:rsidRPr="00174DC9">
        <w:rPr>
          <w:rFonts w:cs="Times New Roman"/>
          <w:i/>
          <w:iCs/>
          <w:noProof/>
        </w:rPr>
        <w:t>Applied Sciences (Switzerland)</w:t>
      </w:r>
      <w:r w:rsidRPr="00174DC9">
        <w:rPr>
          <w:rFonts w:cs="Times New Roman"/>
          <w:noProof/>
        </w:rPr>
        <w:t xml:space="preserve">, </w:t>
      </w:r>
      <w:r w:rsidRPr="00174DC9">
        <w:rPr>
          <w:rFonts w:cs="Times New Roman"/>
          <w:i/>
          <w:iCs/>
          <w:noProof/>
        </w:rPr>
        <w:t>14</w:t>
      </w:r>
      <w:r w:rsidRPr="00174DC9">
        <w:rPr>
          <w:rFonts w:cs="Times New Roman"/>
          <w:noProof/>
        </w:rPr>
        <w:t>(2). https://doi.org/10.3390/app14020787</w:t>
      </w:r>
    </w:p>
    <w:p w14:paraId="7B0C57CF"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Kannan, R., Reddiar, Y., Ramakrishnan, K., Eastaff, M. S., &amp; Ramesh, S. (2022). Job characteristics of a Malaysian bank’s anti-money laundering system and its employees’ job satisfaction. </w:t>
      </w:r>
      <w:r w:rsidRPr="00174DC9">
        <w:rPr>
          <w:rFonts w:cs="Times New Roman"/>
          <w:i/>
          <w:iCs/>
          <w:noProof/>
        </w:rPr>
        <w:t>F1000Research</w:t>
      </w:r>
      <w:r w:rsidRPr="00174DC9">
        <w:rPr>
          <w:rFonts w:cs="Times New Roman"/>
          <w:noProof/>
        </w:rPr>
        <w:t xml:space="preserve">, </w:t>
      </w:r>
      <w:r w:rsidRPr="00174DC9">
        <w:rPr>
          <w:rFonts w:cs="Times New Roman"/>
          <w:i/>
          <w:iCs/>
          <w:noProof/>
        </w:rPr>
        <w:t>10</w:t>
      </w:r>
      <w:r w:rsidRPr="00174DC9">
        <w:rPr>
          <w:rFonts w:cs="Times New Roman"/>
          <w:noProof/>
        </w:rPr>
        <w:t>, 1–14. https://doi.org/10.12688/f1000research.73234.2</w:t>
      </w:r>
    </w:p>
    <w:p w14:paraId="23918E7F"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Karim, M. R., Hermsen, F., Chala, S. A., De Perthuis, P., &amp; Mandal, A. (2024). Scalable Semi-Supervised Graph Learning Techniques for Anti Money Laundering. </w:t>
      </w:r>
      <w:r w:rsidRPr="00174DC9">
        <w:rPr>
          <w:rFonts w:cs="Times New Roman"/>
          <w:i/>
          <w:iCs/>
          <w:noProof/>
        </w:rPr>
        <w:t>IEEE Access</w:t>
      </w:r>
      <w:r w:rsidRPr="00174DC9">
        <w:rPr>
          <w:rFonts w:cs="Times New Roman"/>
          <w:noProof/>
        </w:rPr>
        <w:t xml:space="preserve">, </w:t>
      </w:r>
      <w:r w:rsidRPr="00174DC9">
        <w:rPr>
          <w:rFonts w:cs="Times New Roman"/>
          <w:i/>
          <w:iCs/>
          <w:noProof/>
        </w:rPr>
        <w:t>12</w:t>
      </w:r>
      <w:r w:rsidRPr="00174DC9">
        <w:rPr>
          <w:rFonts w:cs="Times New Roman"/>
          <w:noProof/>
        </w:rPr>
        <w:t>, 50012–50029. https://doi.org/10.1109/ACCESS.2024.3383784</w:t>
      </w:r>
    </w:p>
    <w:p w14:paraId="22146000"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L. K. Vishwamitra, V. D. A. (2024). Machine Learning Models for Fraud Detection: A Comprehensive Review and Empirical Analysis. </w:t>
      </w:r>
      <w:r w:rsidRPr="00174DC9">
        <w:rPr>
          <w:rFonts w:cs="Times New Roman"/>
          <w:i/>
          <w:iCs/>
          <w:noProof/>
        </w:rPr>
        <w:t>Journal of Electrical Systems</w:t>
      </w:r>
      <w:r w:rsidRPr="00174DC9">
        <w:rPr>
          <w:rFonts w:cs="Times New Roman"/>
          <w:noProof/>
        </w:rPr>
        <w:t xml:space="preserve">, </w:t>
      </w:r>
      <w:r w:rsidRPr="00174DC9">
        <w:rPr>
          <w:rFonts w:cs="Times New Roman"/>
          <w:i/>
          <w:iCs/>
          <w:noProof/>
        </w:rPr>
        <w:t>20</w:t>
      </w:r>
      <w:r w:rsidRPr="00174DC9">
        <w:rPr>
          <w:rFonts w:cs="Times New Roman"/>
          <w:noProof/>
        </w:rPr>
        <w:t>(3s), 1138–1149. https://doi.org/10.52783/jes.1427</w:t>
      </w:r>
    </w:p>
    <w:p w14:paraId="02B3ACE1"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Laowo, Sebastian, Y. (2022). Kajian Hukum Tindak Pidana Pencucian Uang (Money Laundering). </w:t>
      </w:r>
      <w:r w:rsidRPr="00174DC9">
        <w:rPr>
          <w:rFonts w:cs="Times New Roman"/>
          <w:i/>
          <w:iCs/>
          <w:noProof/>
        </w:rPr>
        <w:t>Jurnal Panah Keadilan</w:t>
      </w:r>
      <w:r w:rsidRPr="00174DC9">
        <w:rPr>
          <w:rFonts w:cs="Times New Roman"/>
          <w:noProof/>
        </w:rPr>
        <w:t xml:space="preserve">, </w:t>
      </w:r>
      <w:r w:rsidRPr="00174DC9">
        <w:rPr>
          <w:rFonts w:cs="Times New Roman"/>
          <w:i/>
          <w:iCs/>
          <w:noProof/>
        </w:rPr>
        <w:t>1</w:t>
      </w:r>
      <w:r w:rsidRPr="00174DC9">
        <w:rPr>
          <w:rFonts w:cs="Times New Roman"/>
          <w:noProof/>
        </w:rPr>
        <w:t>(1), 86.</w:t>
      </w:r>
    </w:p>
    <w:p w14:paraId="41FBF527"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Liu, Y., Pang, Z., Karlsson, M., &amp; Gong, S. (2020). Anomaly detection based on machine learning in IoT-based vertical plant wall for indoor climate control. </w:t>
      </w:r>
      <w:r w:rsidRPr="00174DC9">
        <w:rPr>
          <w:rFonts w:cs="Times New Roman"/>
          <w:i/>
          <w:iCs/>
          <w:noProof/>
        </w:rPr>
        <w:t>Building and Environment</w:t>
      </w:r>
      <w:r w:rsidRPr="00174DC9">
        <w:rPr>
          <w:rFonts w:cs="Times New Roman"/>
          <w:noProof/>
        </w:rPr>
        <w:t xml:space="preserve">, </w:t>
      </w:r>
      <w:r w:rsidRPr="00174DC9">
        <w:rPr>
          <w:rFonts w:cs="Times New Roman"/>
          <w:i/>
          <w:iCs/>
          <w:noProof/>
        </w:rPr>
        <w:t>183</w:t>
      </w:r>
      <w:r w:rsidRPr="00174DC9">
        <w:rPr>
          <w:rFonts w:cs="Times New Roman"/>
          <w:noProof/>
        </w:rPr>
        <w:t xml:space="preserve">, 107212. </w:t>
      </w:r>
      <w:r w:rsidRPr="00174DC9">
        <w:rPr>
          <w:rFonts w:cs="Times New Roman"/>
          <w:noProof/>
        </w:rPr>
        <w:lastRenderedPageBreak/>
        <w:t>https://doi.org/10.1016/j.buildenv.2020.107212</w:t>
      </w:r>
    </w:p>
    <w:p w14:paraId="79F8A299"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Lokanan, M. E. (2023). Predicting mobile money transaction fraud using machine learning algorithms. </w:t>
      </w:r>
      <w:r w:rsidRPr="00174DC9">
        <w:rPr>
          <w:rFonts w:cs="Times New Roman"/>
          <w:i/>
          <w:iCs/>
          <w:noProof/>
        </w:rPr>
        <w:t>Applied AI Letters</w:t>
      </w:r>
      <w:r w:rsidRPr="00174DC9">
        <w:rPr>
          <w:rFonts w:cs="Times New Roman"/>
          <w:noProof/>
        </w:rPr>
        <w:t xml:space="preserve">, </w:t>
      </w:r>
      <w:r w:rsidRPr="00174DC9">
        <w:rPr>
          <w:rFonts w:cs="Times New Roman"/>
          <w:i/>
          <w:iCs/>
          <w:noProof/>
        </w:rPr>
        <w:t>4</w:t>
      </w:r>
      <w:r w:rsidRPr="00174DC9">
        <w:rPr>
          <w:rFonts w:cs="Times New Roman"/>
          <w:noProof/>
        </w:rPr>
        <w:t>(2), 1–16. https://doi.org/10.1002/ail2.85</w:t>
      </w:r>
    </w:p>
    <w:p w14:paraId="5282B8B9"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Lopez-Rojas, E. A., &amp; Barneaud, C. (2019). Advantages of the PaySim Simulator for Improving Financial Fraud Controls. </w:t>
      </w:r>
      <w:r w:rsidRPr="00174DC9">
        <w:rPr>
          <w:rFonts w:cs="Times New Roman"/>
          <w:i/>
          <w:iCs/>
          <w:noProof/>
        </w:rPr>
        <w:t>Advances in Intelligent Systems and Computing</w:t>
      </w:r>
      <w:r w:rsidRPr="00174DC9">
        <w:rPr>
          <w:rFonts w:cs="Times New Roman"/>
          <w:noProof/>
        </w:rPr>
        <w:t xml:space="preserve">, </w:t>
      </w:r>
      <w:r w:rsidRPr="00174DC9">
        <w:rPr>
          <w:rFonts w:cs="Times New Roman"/>
          <w:i/>
          <w:iCs/>
          <w:noProof/>
        </w:rPr>
        <w:t>998</w:t>
      </w:r>
      <w:r w:rsidRPr="00174DC9">
        <w:rPr>
          <w:rFonts w:cs="Times New Roman"/>
          <w:noProof/>
        </w:rPr>
        <w:t>, 727–736. https://doi.org/10.1007/978-3-030-22868-2_51</w:t>
      </w:r>
    </w:p>
    <w:p w14:paraId="7BF575D5"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Lopez-Rojas, E. A., Elmir, A., &amp; Axelsson, S. (2016). Paysim: A financial mobile money simulator for fraud detection. </w:t>
      </w:r>
      <w:r w:rsidRPr="00174DC9">
        <w:rPr>
          <w:rFonts w:cs="Times New Roman"/>
          <w:i/>
          <w:iCs/>
          <w:noProof/>
        </w:rPr>
        <w:t>28th European Modeling and Simulation Symposium, EMSS 2016</w:t>
      </w:r>
      <w:r w:rsidRPr="00174DC9">
        <w:rPr>
          <w:rFonts w:cs="Times New Roman"/>
          <w:noProof/>
        </w:rPr>
        <w:t xml:space="preserve">, </w:t>
      </w:r>
      <w:r w:rsidRPr="00174DC9">
        <w:rPr>
          <w:rFonts w:cs="Times New Roman"/>
          <w:i/>
          <w:iCs/>
          <w:noProof/>
        </w:rPr>
        <w:t>c</w:t>
      </w:r>
      <w:r w:rsidRPr="00174DC9">
        <w:rPr>
          <w:rFonts w:cs="Times New Roman"/>
          <w:noProof/>
        </w:rPr>
        <w:t>, 249–255.</w:t>
      </w:r>
    </w:p>
    <w:p w14:paraId="12B66A69"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Lubis, M. R. D. (2023). Peran Otoritas Jasa Keuangan (OJK) dalam Meminimalisir Investasi Bodong yang Dipromosikan Secara Online. </w:t>
      </w:r>
      <w:r w:rsidRPr="00174DC9">
        <w:rPr>
          <w:rFonts w:cs="Times New Roman"/>
          <w:i/>
          <w:iCs/>
          <w:noProof/>
        </w:rPr>
        <w:t>Mutiara: Multidiciplinary Scientifict Journal</w:t>
      </w:r>
      <w:r w:rsidRPr="00174DC9">
        <w:rPr>
          <w:rFonts w:cs="Times New Roman"/>
          <w:noProof/>
        </w:rPr>
        <w:t xml:space="preserve">, </w:t>
      </w:r>
      <w:r w:rsidRPr="00174DC9">
        <w:rPr>
          <w:rFonts w:cs="Times New Roman"/>
          <w:i/>
          <w:iCs/>
          <w:noProof/>
        </w:rPr>
        <w:t>1</w:t>
      </w:r>
      <w:r w:rsidRPr="00174DC9">
        <w:rPr>
          <w:rFonts w:cs="Times New Roman"/>
          <w:noProof/>
        </w:rPr>
        <w:t>(7), 295–305. https://doi.org/10.57185/mutiara.v1i7.49</w:t>
      </w:r>
    </w:p>
    <w:p w14:paraId="7B1D05B3"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Marmolejo-Ramos, F., Ospina, R., García-Ceja, E., &amp; Correa, J. C. (2022). Ingredients for Responsible Machine Learning: A Commented Review of The Hitchhiker’s Guide to Responsible Machine Learning. </w:t>
      </w:r>
      <w:r w:rsidRPr="00174DC9">
        <w:rPr>
          <w:rFonts w:cs="Times New Roman"/>
          <w:i/>
          <w:iCs/>
          <w:noProof/>
        </w:rPr>
        <w:t>Journal of Statistical Theory and Applications</w:t>
      </w:r>
      <w:r w:rsidRPr="00174DC9">
        <w:rPr>
          <w:rFonts w:cs="Times New Roman"/>
          <w:noProof/>
        </w:rPr>
        <w:t xml:space="preserve">, </w:t>
      </w:r>
      <w:r w:rsidRPr="00174DC9">
        <w:rPr>
          <w:rFonts w:cs="Times New Roman"/>
          <w:i/>
          <w:iCs/>
          <w:noProof/>
        </w:rPr>
        <w:t>21</w:t>
      </w:r>
      <w:r w:rsidRPr="00174DC9">
        <w:rPr>
          <w:rFonts w:cs="Times New Roman"/>
          <w:noProof/>
        </w:rPr>
        <w:t>(4), 175–185. https://doi.org/10.1007/s44199-022-00048-y</w:t>
      </w:r>
    </w:p>
    <w:p w14:paraId="23708FC7"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Maulida Surbakti, N., Talia, A., Br Perangin-Angin, C., Olivia Nainggolan, D., Devi Friskauly, N., &amp; Ruth Br Tumorang, S. (2024). Penggunaan Bahasa Pemrograman Python dalam Pembelajaran KalkulusFungsi Dua Variabel. </w:t>
      </w:r>
      <w:r w:rsidRPr="00174DC9">
        <w:rPr>
          <w:rFonts w:cs="Times New Roman"/>
          <w:i/>
          <w:iCs/>
          <w:noProof/>
        </w:rPr>
        <w:t>Kebumian Dan Angkasa</w:t>
      </w:r>
      <w:r w:rsidRPr="00174DC9">
        <w:rPr>
          <w:rFonts w:cs="Times New Roman"/>
          <w:noProof/>
        </w:rPr>
        <w:t xml:space="preserve">, </w:t>
      </w:r>
      <w:r w:rsidRPr="00174DC9">
        <w:rPr>
          <w:rFonts w:cs="Times New Roman"/>
          <w:i/>
          <w:iCs/>
          <w:noProof/>
        </w:rPr>
        <w:t>2</w:t>
      </w:r>
      <w:r w:rsidRPr="00174DC9">
        <w:rPr>
          <w:rFonts w:cs="Times New Roman"/>
          <w:noProof/>
        </w:rPr>
        <w:t>(3), 98–107. https://doi.org/10.62383/algoritma.v2i3.67</w:t>
      </w:r>
    </w:p>
    <w:p w14:paraId="30488090"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Mbiva, S. M., &amp; Correa, F. M. (2024). Machine Learning to Enhance the Detection of Terrorist Financing and Suspicious Transactions in Migrant Remittances. </w:t>
      </w:r>
      <w:r w:rsidRPr="00174DC9">
        <w:rPr>
          <w:rFonts w:cs="Times New Roman"/>
          <w:i/>
          <w:iCs/>
          <w:noProof/>
        </w:rPr>
        <w:t>Journal of Risk and Financial Management</w:t>
      </w:r>
      <w:r w:rsidRPr="00174DC9">
        <w:rPr>
          <w:rFonts w:cs="Times New Roman"/>
          <w:noProof/>
        </w:rPr>
        <w:t xml:space="preserve">, </w:t>
      </w:r>
      <w:r w:rsidRPr="00174DC9">
        <w:rPr>
          <w:rFonts w:cs="Times New Roman"/>
          <w:i/>
          <w:iCs/>
          <w:noProof/>
        </w:rPr>
        <w:t>17</w:t>
      </w:r>
      <w:r w:rsidRPr="00174DC9">
        <w:rPr>
          <w:rFonts w:cs="Times New Roman"/>
          <w:noProof/>
        </w:rPr>
        <w:t>(5). https://doi.org/10.3390/jrfm17050181</w:t>
      </w:r>
    </w:p>
    <w:p w14:paraId="6878E1C9"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Muraru, M. M., Simó, Z., &amp; Iantovics, L. B. (2024). Cervical Cancer Prediction Based on Imbalanced Data Using Machine Learning Algorithms with a Variety of Sampling Methods. </w:t>
      </w:r>
      <w:r w:rsidRPr="00174DC9">
        <w:rPr>
          <w:rFonts w:cs="Times New Roman"/>
          <w:i/>
          <w:iCs/>
          <w:noProof/>
        </w:rPr>
        <w:t>Applied Sciences (Switzerland)</w:t>
      </w:r>
      <w:r w:rsidRPr="00174DC9">
        <w:rPr>
          <w:rFonts w:cs="Times New Roman"/>
          <w:noProof/>
        </w:rPr>
        <w:t xml:space="preserve">, </w:t>
      </w:r>
      <w:r w:rsidRPr="00174DC9">
        <w:rPr>
          <w:rFonts w:cs="Times New Roman"/>
          <w:i/>
          <w:iCs/>
          <w:noProof/>
        </w:rPr>
        <w:t>14</w:t>
      </w:r>
      <w:r w:rsidRPr="00174DC9">
        <w:rPr>
          <w:rFonts w:cs="Times New Roman"/>
          <w:noProof/>
        </w:rPr>
        <w:t>(22), 1–23. https://doi.org/10.3390/app142210085</w:t>
      </w:r>
    </w:p>
    <w:p w14:paraId="007AD52F"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Nafisah Nurul Hakim. (2020). Implementasi Machine Learning pada Sistem Prediksi Kejadian dan Lokasi Patah Rel Kereta Api di Indonesia. </w:t>
      </w:r>
      <w:r w:rsidRPr="00174DC9">
        <w:rPr>
          <w:rFonts w:cs="Times New Roman"/>
          <w:i/>
          <w:iCs/>
          <w:noProof/>
        </w:rPr>
        <w:t>Jurnal Sistem Cerdas</w:t>
      </w:r>
      <w:r w:rsidRPr="00174DC9">
        <w:rPr>
          <w:rFonts w:cs="Times New Roman"/>
          <w:noProof/>
        </w:rPr>
        <w:t xml:space="preserve">, </w:t>
      </w:r>
      <w:r w:rsidRPr="00174DC9">
        <w:rPr>
          <w:rFonts w:cs="Times New Roman"/>
          <w:i/>
          <w:iCs/>
          <w:noProof/>
        </w:rPr>
        <w:t>3</w:t>
      </w:r>
      <w:r w:rsidRPr="00174DC9">
        <w:rPr>
          <w:rFonts w:cs="Times New Roman"/>
          <w:noProof/>
        </w:rPr>
        <w:t>(1), 25–35. https://doi.org/10.37396/jsc.v3i1.58</w:t>
      </w:r>
    </w:p>
    <w:p w14:paraId="0351148A"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Naveed, N., Munawar, S., &amp; Usman, A. (2023). Intelligent Anti-Money Laundering Fraud Control Using Graph-Based Machine Learning Model for the Financial Domain. </w:t>
      </w:r>
      <w:r w:rsidRPr="00174DC9">
        <w:rPr>
          <w:rFonts w:cs="Times New Roman"/>
          <w:i/>
          <w:iCs/>
          <w:noProof/>
        </w:rPr>
        <w:t>Journal of Cases on Information Technology</w:t>
      </w:r>
      <w:r w:rsidRPr="00174DC9">
        <w:rPr>
          <w:rFonts w:cs="Times New Roman"/>
          <w:noProof/>
        </w:rPr>
        <w:t xml:space="preserve">, </w:t>
      </w:r>
      <w:r w:rsidRPr="00174DC9">
        <w:rPr>
          <w:rFonts w:cs="Times New Roman"/>
          <w:i/>
          <w:iCs/>
          <w:noProof/>
        </w:rPr>
        <w:t>25</w:t>
      </w:r>
      <w:r w:rsidRPr="00174DC9">
        <w:rPr>
          <w:rFonts w:cs="Times New Roman"/>
          <w:noProof/>
        </w:rPr>
        <w:t>(1), 1–21. https://doi.org/10.4018/JCIT.316665</w:t>
      </w:r>
    </w:p>
    <w:p w14:paraId="588DA8E8"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Niakšu, O. (2015). CRISP Data Mining Methodology Extension for Medical </w:t>
      </w:r>
      <w:r w:rsidRPr="00174DC9">
        <w:rPr>
          <w:rFonts w:cs="Times New Roman"/>
          <w:noProof/>
        </w:rPr>
        <w:lastRenderedPageBreak/>
        <w:t xml:space="preserve">Domain. </w:t>
      </w:r>
      <w:r w:rsidRPr="00174DC9">
        <w:rPr>
          <w:rFonts w:cs="Times New Roman"/>
          <w:i/>
          <w:iCs/>
          <w:noProof/>
        </w:rPr>
        <w:t>Baltic J. Modern Computing</w:t>
      </w:r>
      <w:r w:rsidRPr="00174DC9">
        <w:rPr>
          <w:rFonts w:cs="Times New Roman"/>
          <w:noProof/>
        </w:rPr>
        <w:t xml:space="preserve">, </w:t>
      </w:r>
      <w:r w:rsidRPr="00174DC9">
        <w:rPr>
          <w:rFonts w:cs="Times New Roman"/>
          <w:i/>
          <w:iCs/>
          <w:noProof/>
        </w:rPr>
        <w:t>3</w:t>
      </w:r>
      <w:r w:rsidRPr="00174DC9">
        <w:rPr>
          <w:rFonts w:cs="Times New Roman"/>
          <w:noProof/>
        </w:rPr>
        <w:t>(2), 92–109.</w:t>
      </w:r>
    </w:p>
    <w:p w14:paraId="4D95A927"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Nobel, S. M. N., Sultana, S., Singha, S. P., Chaki, S., Mahi, M. J. N., Jan, T., Barros, A., &amp; Whaiduzzaman, M. (2024). Unmasking Banking Fraud: Unleashing the Power of Machine Learning and Explainable AI (XAI) on Imbalanced Data. </w:t>
      </w:r>
      <w:r w:rsidRPr="00174DC9">
        <w:rPr>
          <w:rFonts w:cs="Times New Roman"/>
          <w:i/>
          <w:iCs/>
          <w:noProof/>
        </w:rPr>
        <w:t>Information (Switzerland)</w:t>
      </w:r>
      <w:r w:rsidRPr="00174DC9">
        <w:rPr>
          <w:rFonts w:cs="Times New Roman"/>
          <w:noProof/>
        </w:rPr>
        <w:t xml:space="preserve">, </w:t>
      </w:r>
      <w:r w:rsidRPr="00174DC9">
        <w:rPr>
          <w:rFonts w:cs="Times New Roman"/>
          <w:i/>
          <w:iCs/>
          <w:noProof/>
        </w:rPr>
        <w:t>15</w:t>
      </w:r>
      <w:r w:rsidRPr="00174DC9">
        <w:rPr>
          <w:rFonts w:cs="Times New Roman"/>
          <w:noProof/>
        </w:rPr>
        <w:t>(6), 1–23. https://doi.org/10.3390/info15060298</w:t>
      </w:r>
    </w:p>
    <w:p w14:paraId="018718BC"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Ortiz, B. L., Gupta, V., Kumar, R., Jalin, A., Cao, X., Ziegenbein, C., Singhal, A., Choi, S. W., &amp; Tewari, M. (2024). Data Preprocessing Techniques for Artificial Intelligence (AI)/Machine Learning (ML)-Readiness: Systematic Review of Wearable Sensor Data in Cancer Care (Preprint). </w:t>
      </w:r>
      <w:r w:rsidRPr="00174DC9">
        <w:rPr>
          <w:rFonts w:cs="Times New Roman"/>
          <w:i/>
          <w:iCs/>
          <w:noProof/>
        </w:rPr>
        <w:t>JMIR MHealth and UHealth</w:t>
      </w:r>
      <w:r w:rsidRPr="00174DC9">
        <w:rPr>
          <w:rFonts w:cs="Times New Roman"/>
          <w:noProof/>
        </w:rPr>
        <w:t xml:space="preserve">, </w:t>
      </w:r>
      <w:r w:rsidRPr="00174DC9">
        <w:rPr>
          <w:rFonts w:cs="Times New Roman"/>
          <w:i/>
          <w:iCs/>
          <w:noProof/>
        </w:rPr>
        <w:t>12</w:t>
      </w:r>
      <w:r w:rsidRPr="00174DC9">
        <w:rPr>
          <w:rFonts w:cs="Times New Roman"/>
          <w:noProof/>
        </w:rPr>
        <w:t>. https://doi.org/10.2196/59587</w:t>
      </w:r>
    </w:p>
    <w:p w14:paraId="36CC966D"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Plotnikova, V., Dumas, M., &amp; Milani, F. (2020). Adaptations of data mining methodologies: A systematic literature review. </w:t>
      </w:r>
      <w:r w:rsidRPr="00174DC9">
        <w:rPr>
          <w:rFonts w:cs="Times New Roman"/>
          <w:i/>
          <w:iCs/>
          <w:noProof/>
        </w:rPr>
        <w:t>PeerJ Computer Science</w:t>
      </w:r>
      <w:r w:rsidRPr="00174DC9">
        <w:rPr>
          <w:rFonts w:cs="Times New Roman"/>
          <w:noProof/>
        </w:rPr>
        <w:t xml:space="preserve">, </w:t>
      </w:r>
      <w:r w:rsidRPr="00174DC9">
        <w:rPr>
          <w:rFonts w:cs="Times New Roman"/>
          <w:i/>
          <w:iCs/>
          <w:noProof/>
        </w:rPr>
        <w:t>6</w:t>
      </w:r>
      <w:r w:rsidRPr="00174DC9">
        <w:rPr>
          <w:rFonts w:cs="Times New Roman"/>
          <w:noProof/>
        </w:rPr>
        <w:t>, 1–43. https://doi.org/10.7717/PEERJ-CS.267</w:t>
      </w:r>
    </w:p>
    <w:p w14:paraId="61B39AEE"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Prakash, B., Baboo, G. K., &amp; Baths, V. (2021). A novel approach to learning models on eeg data using graph theory features—a comparative study. </w:t>
      </w:r>
      <w:r w:rsidRPr="00174DC9">
        <w:rPr>
          <w:rFonts w:cs="Times New Roman"/>
          <w:i/>
          <w:iCs/>
          <w:noProof/>
        </w:rPr>
        <w:t>Big Data and Cognitive Computing</w:t>
      </w:r>
      <w:r w:rsidRPr="00174DC9">
        <w:rPr>
          <w:rFonts w:cs="Times New Roman"/>
          <w:noProof/>
        </w:rPr>
        <w:t xml:space="preserve">, </w:t>
      </w:r>
      <w:r w:rsidRPr="00174DC9">
        <w:rPr>
          <w:rFonts w:cs="Times New Roman"/>
          <w:i/>
          <w:iCs/>
          <w:noProof/>
        </w:rPr>
        <w:t>5</w:t>
      </w:r>
      <w:r w:rsidRPr="00174DC9">
        <w:rPr>
          <w:rFonts w:cs="Times New Roman"/>
          <w:noProof/>
        </w:rPr>
        <w:t>(3). https://doi.org/10.3390/bdcc5030039</w:t>
      </w:r>
    </w:p>
    <w:p w14:paraId="424B7EC4"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Putra, A., &amp; Toba, H. (2020). Pengembangan Gudang Data Pendukung Analisis Tren Penyewaan Peralatan Katering dengan Algoritma Apriori. </w:t>
      </w:r>
      <w:r w:rsidRPr="00174DC9">
        <w:rPr>
          <w:rFonts w:cs="Times New Roman"/>
          <w:i/>
          <w:iCs/>
          <w:noProof/>
        </w:rPr>
        <w:t>Jurnal of Information System and Technology</w:t>
      </w:r>
      <w:r w:rsidRPr="00174DC9">
        <w:rPr>
          <w:rFonts w:cs="Times New Roman"/>
          <w:noProof/>
        </w:rPr>
        <w:t xml:space="preserve">, </w:t>
      </w:r>
      <w:r w:rsidRPr="00174DC9">
        <w:rPr>
          <w:rFonts w:cs="Times New Roman"/>
          <w:i/>
          <w:iCs/>
          <w:noProof/>
        </w:rPr>
        <w:t>1</w:t>
      </w:r>
      <w:r w:rsidRPr="00174DC9">
        <w:rPr>
          <w:rFonts w:cs="Times New Roman"/>
          <w:noProof/>
        </w:rPr>
        <w:t>(1), 5–14.</w:t>
      </w:r>
    </w:p>
    <w:p w14:paraId="654B0B07"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Raghavendran, K. R., &amp; Elragal, A. (2023). Low-Code Machine Learning Platforms: A Fastlane to Digitalization. </w:t>
      </w:r>
      <w:r w:rsidRPr="00174DC9">
        <w:rPr>
          <w:rFonts w:cs="Times New Roman"/>
          <w:i/>
          <w:iCs/>
          <w:noProof/>
        </w:rPr>
        <w:t>Informatics</w:t>
      </w:r>
      <w:r w:rsidRPr="00174DC9">
        <w:rPr>
          <w:rFonts w:cs="Times New Roman"/>
          <w:noProof/>
        </w:rPr>
        <w:t xml:space="preserve">, </w:t>
      </w:r>
      <w:r w:rsidRPr="00174DC9">
        <w:rPr>
          <w:rFonts w:cs="Times New Roman"/>
          <w:i/>
          <w:iCs/>
          <w:noProof/>
        </w:rPr>
        <w:t>10</w:t>
      </w:r>
      <w:r w:rsidRPr="00174DC9">
        <w:rPr>
          <w:rFonts w:cs="Times New Roman"/>
          <w:noProof/>
        </w:rPr>
        <w:t>(2). https://doi.org/10.3390/informatics10020050</w:t>
      </w:r>
    </w:p>
    <w:p w14:paraId="0AF305FB"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Rahman, S., Sembiring, A., Siregar, D., Khair, H., Gusti Prahmana, I., Puspadini, R., &amp; Zen, M. (2023). Python : Dasar Dan Pemrograman Berorientasi Objek. In </w:t>
      </w:r>
      <w:r w:rsidRPr="00174DC9">
        <w:rPr>
          <w:rFonts w:cs="Times New Roman"/>
          <w:i/>
          <w:iCs/>
          <w:noProof/>
        </w:rPr>
        <w:t>Penerbit Tahta Media</w:t>
      </w:r>
      <w:r w:rsidRPr="00174DC9">
        <w:rPr>
          <w:rFonts w:cs="Times New Roman"/>
          <w:noProof/>
        </w:rPr>
        <w:t>.</w:t>
      </w:r>
    </w:p>
    <w:p w14:paraId="28391A05"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Reznik, O., Utkina, M., &amp; Bondarenko, O. (2023). Financial intelligence (monitoring) as an effective way in the field of combating money laundering. </w:t>
      </w:r>
      <w:r w:rsidRPr="00174DC9">
        <w:rPr>
          <w:rFonts w:cs="Times New Roman"/>
          <w:i/>
          <w:iCs/>
          <w:noProof/>
        </w:rPr>
        <w:t>Journal of Money Laundering Control</w:t>
      </w:r>
      <w:r w:rsidRPr="00174DC9">
        <w:rPr>
          <w:rFonts w:cs="Times New Roman"/>
          <w:noProof/>
        </w:rPr>
        <w:t xml:space="preserve">, </w:t>
      </w:r>
      <w:r w:rsidRPr="00174DC9">
        <w:rPr>
          <w:rFonts w:cs="Times New Roman"/>
          <w:i/>
          <w:iCs/>
          <w:noProof/>
        </w:rPr>
        <w:t>26</w:t>
      </w:r>
      <w:r w:rsidRPr="00174DC9">
        <w:rPr>
          <w:rFonts w:cs="Times New Roman"/>
          <w:noProof/>
        </w:rPr>
        <w:t>(1), 94–105. https://doi.org/10.1108/JMLC-09-2021-0102</w:t>
      </w:r>
    </w:p>
    <w:p w14:paraId="31A7EF42"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Richter-Laskowska, M., Kurpas, M., &amp; Maśka, M. (2022). </w:t>
      </w:r>
      <w:r w:rsidRPr="00174DC9">
        <w:rPr>
          <w:rFonts w:cs="Times New Roman"/>
          <w:i/>
          <w:iCs/>
          <w:noProof/>
        </w:rPr>
        <w:t>A learning by confusion approach to characterize phase transitions</w:t>
      </w:r>
      <w:r w:rsidRPr="00174DC9">
        <w:rPr>
          <w:rFonts w:cs="Times New Roman"/>
          <w:noProof/>
        </w:rPr>
        <w:t>. https://doi.org/10.1103/PhysRevE.108.024113</w:t>
      </w:r>
    </w:p>
    <w:p w14:paraId="12928EB8"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Rose, K. J. (2020). Disclosing anti-money launderers through CSR regulation – a new way to combat money laundering. </w:t>
      </w:r>
      <w:r w:rsidRPr="00174DC9">
        <w:rPr>
          <w:rFonts w:cs="Times New Roman"/>
          <w:i/>
          <w:iCs/>
          <w:noProof/>
        </w:rPr>
        <w:t>Journal of Money Laundering Control</w:t>
      </w:r>
      <w:r w:rsidRPr="00174DC9">
        <w:rPr>
          <w:rFonts w:cs="Times New Roman"/>
          <w:noProof/>
        </w:rPr>
        <w:t xml:space="preserve">, </w:t>
      </w:r>
      <w:r w:rsidRPr="00174DC9">
        <w:rPr>
          <w:rFonts w:cs="Times New Roman"/>
          <w:i/>
          <w:iCs/>
          <w:noProof/>
        </w:rPr>
        <w:t>23</w:t>
      </w:r>
      <w:r w:rsidRPr="00174DC9">
        <w:rPr>
          <w:rFonts w:cs="Times New Roman"/>
          <w:noProof/>
        </w:rPr>
        <w:t>(1), 11–25. https://doi.org/10.1108/JMLC-07-2019-0062</w:t>
      </w:r>
    </w:p>
    <w:p w14:paraId="1B79F739"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Shah, S. M. A. (2023). A qualitative study exploring challenges in money laundering investigations. </w:t>
      </w:r>
      <w:r w:rsidRPr="00174DC9">
        <w:rPr>
          <w:rFonts w:cs="Times New Roman"/>
          <w:i/>
          <w:iCs/>
          <w:noProof/>
        </w:rPr>
        <w:t>Journal of Money Laundering Control</w:t>
      </w:r>
      <w:r w:rsidRPr="00174DC9">
        <w:rPr>
          <w:rFonts w:cs="Times New Roman"/>
          <w:noProof/>
        </w:rPr>
        <w:t xml:space="preserve">, </w:t>
      </w:r>
      <w:r w:rsidRPr="00174DC9">
        <w:rPr>
          <w:rFonts w:cs="Times New Roman"/>
          <w:i/>
          <w:iCs/>
          <w:noProof/>
        </w:rPr>
        <w:t>26</w:t>
      </w:r>
      <w:r w:rsidRPr="00174DC9">
        <w:rPr>
          <w:rFonts w:cs="Times New Roman"/>
          <w:noProof/>
        </w:rPr>
        <w:t>(3), 523–534. https://doi.org/10.1108/JMLC-09-2019-0070</w:t>
      </w:r>
    </w:p>
    <w:p w14:paraId="310DF909"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lastRenderedPageBreak/>
        <w:t xml:space="preserve">Sultana, S. (2020). Role of financial intelligence unit (FIU) in anti-money laundering quest: Comparison between FIUs of Bangladesh and India. </w:t>
      </w:r>
      <w:r w:rsidRPr="00174DC9">
        <w:rPr>
          <w:rFonts w:cs="Times New Roman"/>
          <w:i/>
          <w:iCs/>
          <w:noProof/>
        </w:rPr>
        <w:t>Journal of Money Laundering Control</w:t>
      </w:r>
      <w:r w:rsidRPr="00174DC9">
        <w:rPr>
          <w:rFonts w:cs="Times New Roman"/>
          <w:noProof/>
        </w:rPr>
        <w:t xml:space="preserve">, </w:t>
      </w:r>
      <w:r w:rsidRPr="00174DC9">
        <w:rPr>
          <w:rFonts w:cs="Times New Roman"/>
          <w:i/>
          <w:iCs/>
          <w:noProof/>
        </w:rPr>
        <w:t>23</w:t>
      </w:r>
      <w:r w:rsidRPr="00174DC9">
        <w:rPr>
          <w:rFonts w:cs="Times New Roman"/>
          <w:noProof/>
        </w:rPr>
        <w:t>(4), 931–947. https://doi.org/10.1108/JMLC-01-2020-0003</w:t>
      </w:r>
    </w:p>
    <w:p w14:paraId="00179202"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Sutoyo, R., Warnars, H. L. H. S., Isa, S. M., &amp; Budiharto, W. (2023). Indonesian Twitter Emotion Recognition Model using Feature Engineering. </w:t>
      </w:r>
      <w:r w:rsidRPr="00174DC9">
        <w:rPr>
          <w:rFonts w:cs="Times New Roman"/>
          <w:i/>
          <w:iCs/>
          <w:noProof/>
        </w:rPr>
        <w:t>International Journal of Advanced Computer Science and Applications</w:t>
      </w:r>
      <w:r w:rsidRPr="00174DC9">
        <w:rPr>
          <w:rFonts w:cs="Times New Roman"/>
          <w:noProof/>
        </w:rPr>
        <w:t xml:space="preserve">, </w:t>
      </w:r>
      <w:r w:rsidRPr="00174DC9">
        <w:rPr>
          <w:rFonts w:cs="Times New Roman"/>
          <w:i/>
          <w:iCs/>
          <w:noProof/>
        </w:rPr>
        <w:t>14</w:t>
      </w:r>
      <w:r w:rsidRPr="00174DC9">
        <w:rPr>
          <w:rFonts w:cs="Times New Roman"/>
          <w:noProof/>
        </w:rPr>
        <w:t>(12), 1057–1065. https://doi.org/10.14569/IJACSA.2023.01412108</w:t>
      </w:r>
    </w:p>
    <w:p w14:paraId="234911FF"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Tufail, S., Riggs, H., Tariq, M., &amp; Sarwat, A. I. (2023). Advancements and Challenges in Machine Learning: A Comprehensive Review of Models, Libraries, Applications, and Algorithms. </w:t>
      </w:r>
      <w:r w:rsidRPr="00174DC9">
        <w:rPr>
          <w:rFonts w:cs="Times New Roman"/>
          <w:i/>
          <w:iCs/>
          <w:noProof/>
        </w:rPr>
        <w:t>Electronics (Switzerland)</w:t>
      </w:r>
      <w:r w:rsidRPr="00174DC9">
        <w:rPr>
          <w:rFonts w:cs="Times New Roman"/>
          <w:noProof/>
        </w:rPr>
        <w:t xml:space="preserve">, </w:t>
      </w:r>
      <w:r w:rsidRPr="00174DC9">
        <w:rPr>
          <w:rFonts w:cs="Times New Roman"/>
          <w:i/>
          <w:iCs/>
          <w:noProof/>
        </w:rPr>
        <w:t>12</w:t>
      </w:r>
      <w:r w:rsidRPr="00174DC9">
        <w:rPr>
          <w:rFonts w:cs="Times New Roman"/>
          <w:noProof/>
        </w:rPr>
        <w:t>(8). https://doi.org/10.3390/electronics12081789</w:t>
      </w:r>
    </w:p>
    <w:p w14:paraId="4544311D"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Yang, C., Fridgeirsson, E. A., Kors, J. A., Reps, J. M., &amp; Rijnbeek, P. R. (2024). Impact of random oversampling and random undersampling on the performance of prediction models developed using observational health data. </w:t>
      </w:r>
      <w:r w:rsidRPr="00174DC9">
        <w:rPr>
          <w:rFonts w:cs="Times New Roman"/>
          <w:i/>
          <w:iCs/>
          <w:noProof/>
        </w:rPr>
        <w:t>Journal of Big Data</w:t>
      </w:r>
      <w:r w:rsidRPr="00174DC9">
        <w:rPr>
          <w:rFonts w:cs="Times New Roman"/>
          <w:noProof/>
        </w:rPr>
        <w:t xml:space="preserve">, </w:t>
      </w:r>
      <w:r w:rsidRPr="00174DC9">
        <w:rPr>
          <w:rFonts w:cs="Times New Roman"/>
          <w:i/>
          <w:iCs/>
          <w:noProof/>
        </w:rPr>
        <w:t>11</w:t>
      </w:r>
      <w:r w:rsidRPr="00174DC9">
        <w:rPr>
          <w:rFonts w:cs="Times New Roman"/>
          <w:noProof/>
        </w:rPr>
        <w:t>(1). https://doi.org/10.1186/s40537-023-00857-7</w:t>
      </w:r>
    </w:p>
    <w:p w14:paraId="641D05F7"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Yeni, A., &amp; Hartati, S. (2020). Studi Literatur: Stimulasi kemampuan anak mengenal huruf melalui permainan menguraikan kata di taman kanak-kanak Alwidjar Padang. </w:t>
      </w:r>
      <w:r w:rsidRPr="00174DC9">
        <w:rPr>
          <w:rFonts w:cs="Times New Roman"/>
          <w:i/>
          <w:iCs/>
          <w:noProof/>
        </w:rPr>
        <w:t>Jurnal Pendidikan Tambusai</w:t>
      </w:r>
      <w:r w:rsidRPr="00174DC9">
        <w:rPr>
          <w:rFonts w:cs="Times New Roman"/>
          <w:noProof/>
        </w:rPr>
        <w:t xml:space="preserve">, </w:t>
      </w:r>
      <w:r w:rsidRPr="00174DC9">
        <w:rPr>
          <w:rFonts w:cs="Times New Roman"/>
          <w:i/>
          <w:iCs/>
          <w:noProof/>
        </w:rPr>
        <w:t>4</w:t>
      </w:r>
      <w:r w:rsidRPr="00174DC9">
        <w:rPr>
          <w:rFonts w:cs="Times New Roman"/>
          <w:noProof/>
        </w:rPr>
        <w:t>, 608–616. http://download.garuda.kemdikbud.go.id/article.php?article=1729966&amp;val=13365&amp;title=STUDI LITERATUR STIMULASI KEMAMPUAN ANAK MENGENAL HURUF MELALUI PERMAINAN MENGURAIKAN KATA DI TAMAN KANAK-KANAK ALWIDJAR PADANG</w:t>
      </w:r>
    </w:p>
    <w:p w14:paraId="487ACC2A" w14:textId="77777777" w:rsidR="00174DC9" w:rsidRPr="00174DC9" w:rsidRDefault="00174DC9" w:rsidP="00174DC9">
      <w:pPr>
        <w:widowControl w:val="0"/>
        <w:autoSpaceDE w:val="0"/>
        <w:autoSpaceDN w:val="0"/>
        <w:adjustRightInd w:val="0"/>
        <w:spacing w:line="240" w:lineRule="auto"/>
        <w:ind w:left="480" w:hanging="480"/>
        <w:rPr>
          <w:rFonts w:cs="Times New Roman"/>
          <w:noProof/>
        </w:rPr>
      </w:pPr>
      <w:r w:rsidRPr="00174DC9">
        <w:rPr>
          <w:rFonts w:cs="Times New Roman"/>
          <w:noProof/>
        </w:rPr>
        <w:t xml:space="preserve">Zhu, W., Qiu, R., &amp; Fu, Y. (2024). </w:t>
      </w:r>
      <w:r w:rsidRPr="00174DC9">
        <w:rPr>
          <w:rFonts w:cs="Times New Roman"/>
          <w:i/>
          <w:iCs/>
          <w:noProof/>
        </w:rPr>
        <w:t>Comparative Study on the Performance of Categorical Variable Encoders in Classification and Regression Tasks</w:t>
      </w:r>
      <w:r w:rsidRPr="00174DC9">
        <w:rPr>
          <w:rFonts w:cs="Times New Roman"/>
          <w:noProof/>
        </w:rPr>
        <w:t>. 1–19. http://arxiv.org/abs/2401.09682</w:t>
      </w:r>
    </w:p>
    <w:p w14:paraId="347610E0" w14:textId="6A0A748B" w:rsidR="00353C2A" w:rsidRPr="00353C2A" w:rsidRDefault="00174DC9" w:rsidP="00353C2A">
      <w:pPr>
        <w:rPr>
          <w:lang w:eastAsia="id-ID"/>
        </w:rPr>
      </w:pPr>
      <w:r>
        <w:rPr>
          <w:lang w:eastAsia="id-ID"/>
        </w:rPr>
        <w:fldChar w:fldCharType="end"/>
      </w:r>
    </w:p>
    <w:sectPr w:rsidR="00353C2A" w:rsidRPr="00353C2A" w:rsidSect="001D34B9">
      <w:type w:val="continuous"/>
      <w:pgSz w:w="11906" w:h="16838"/>
      <w:pgMar w:top="1701" w:right="1701" w:bottom="1701" w:left="2410" w:header="720" w:footer="1134" w:gutter="0"/>
      <w:pgNumType w:start="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3970F4" w14:textId="77777777" w:rsidR="00C77BF4" w:rsidRDefault="00C77BF4">
      <w:pPr>
        <w:spacing w:after="0" w:line="240" w:lineRule="auto"/>
      </w:pPr>
      <w:r>
        <w:separator/>
      </w:r>
    </w:p>
  </w:endnote>
  <w:endnote w:type="continuationSeparator" w:id="0">
    <w:p w14:paraId="58D9217D" w14:textId="77777777" w:rsidR="00C77BF4" w:rsidRDefault="00C77B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roman"/>
    <w:pitch w:val="variable"/>
  </w:font>
  <w:font w:name="Arial Unicode MS">
    <w:altName w:val="Arial"/>
    <w:panose1 w:val="020B060402020202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346300" w14:textId="77777777" w:rsidR="00E0203B" w:rsidRDefault="00E0203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6A78C" w14:textId="77777777" w:rsidR="00E0203B" w:rsidRDefault="00E0203B">
    <w:pPr>
      <w:pStyle w:val="Footer"/>
      <w:jc w:val="center"/>
    </w:pPr>
    <w:r>
      <w:fldChar w:fldCharType="begin"/>
    </w:r>
    <w:r>
      <w:instrText>PAGE</w:instrText>
    </w:r>
    <w:r>
      <w:fldChar w:fldCharType="separate"/>
    </w:r>
    <w:r>
      <w:rPr>
        <w:noProof/>
      </w:rPr>
      <w:t>i</w:t>
    </w:r>
    <w:r>
      <w:rPr>
        <w:noProof/>
      </w:rPr>
      <w:t>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8846066"/>
      <w:docPartObj>
        <w:docPartGallery w:val="Page Numbers (Bottom of Page)"/>
        <w:docPartUnique/>
      </w:docPartObj>
    </w:sdtPr>
    <w:sdtEndPr>
      <w:rPr>
        <w:noProof/>
      </w:rPr>
    </w:sdtEndPr>
    <w:sdtContent>
      <w:p w14:paraId="7EBEFFE2" w14:textId="43AA03BA" w:rsidR="00C448F7" w:rsidRDefault="00C448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577983" w14:textId="77777777" w:rsidR="002B18D5" w:rsidRDefault="002B18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A4A5FF" w14:textId="77777777" w:rsidR="00C77BF4" w:rsidRDefault="00C77BF4">
      <w:pPr>
        <w:spacing w:after="0" w:line="240" w:lineRule="auto"/>
      </w:pPr>
      <w:r>
        <w:separator/>
      </w:r>
    </w:p>
  </w:footnote>
  <w:footnote w:type="continuationSeparator" w:id="0">
    <w:p w14:paraId="7C796126" w14:textId="77777777" w:rsidR="00C77BF4" w:rsidRDefault="00C77B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952FB3" w14:textId="77777777" w:rsidR="00E0203B" w:rsidRDefault="00E0203B">
    <w:pPr>
      <w:pStyle w:val="Header"/>
      <w:jc w:val="right"/>
    </w:pPr>
  </w:p>
  <w:p w14:paraId="0E53DEBD" w14:textId="77777777" w:rsidR="00E0203B" w:rsidRDefault="00E020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CD312B" w14:textId="77777777" w:rsidR="00E0203B" w:rsidRDefault="00E0203B">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15D1C5" w14:textId="77777777" w:rsidR="002B18D5" w:rsidRDefault="002B18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2F794B"/>
    <w:multiLevelType w:val="hybridMultilevel"/>
    <w:tmpl w:val="FE96775A"/>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 w15:restartNumberingAfterBreak="0">
    <w:nsid w:val="10B10713"/>
    <w:multiLevelType w:val="hybridMultilevel"/>
    <w:tmpl w:val="403EEF7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2DE7B1E"/>
    <w:multiLevelType w:val="multilevel"/>
    <w:tmpl w:val="6252605E"/>
    <w:lvl w:ilvl="0">
      <w:start w:val="2"/>
      <w:numFmt w:val="decimal"/>
      <w:lvlText w:val="%1"/>
      <w:lvlJc w:val="left"/>
      <w:pPr>
        <w:ind w:left="928" w:hanging="708"/>
      </w:pPr>
      <w:rPr>
        <w:rFonts w:hint="default"/>
        <w:lang w:val="id" w:eastAsia="en-US" w:bidi="ar-SA"/>
      </w:rPr>
    </w:lvl>
    <w:lvl w:ilvl="1">
      <w:start w:val="1"/>
      <w:numFmt w:val="decimal"/>
      <w:pStyle w:val="BAB2"/>
      <w:lvlText w:val="%1.%2"/>
      <w:lvlJc w:val="left"/>
      <w:pPr>
        <w:ind w:left="928" w:hanging="708"/>
      </w:pPr>
      <w:rPr>
        <w:rFonts w:ascii="Times New Roman" w:eastAsia="Times New Roman" w:hAnsi="Times New Roman" w:cs="Times New Roman" w:hint="default"/>
        <w:b/>
        <w:bCs/>
        <w:i w:val="0"/>
        <w:iCs w:val="0"/>
        <w:w w:val="100"/>
        <w:sz w:val="24"/>
        <w:szCs w:val="24"/>
        <w:lang w:val="id" w:eastAsia="en-US" w:bidi="ar-SA"/>
      </w:rPr>
    </w:lvl>
    <w:lvl w:ilvl="2">
      <w:start w:val="1"/>
      <w:numFmt w:val="decimal"/>
      <w:lvlText w:val="%1.%2.%3"/>
      <w:lvlJc w:val="left"/>
      <w:pPr>
        <w:ind w:left="940" w:hanging="720"/>
      </w:pPr>
      <w:rPr>
        <w:rFonts w:ascii="Times New Roman" w:eastAsia="Times New Roman" w:hAnsi="Times New Roman" w:cs="Times New Roman" w:hint="default"/>
        <w:b/>
        <w:bCs/>
        <w:w w:val="100"/>
        <w:sz w:val="24"/>
        <w:szCs w:val="24"/>
        <w:lang w:val="id" w:eastAsia="en-US" w:bidi="ar-SA"/>
      </w:rPr>
    </w:lvl>
    <w:lvl w:ilvl="3">
      <w:numFmt w:val="decimal"/>
      <w:lvlText w:val="2.2.1.%4"/>
      <w:lvlJc w:val="left"/>
      <w:pPr>
        <w:ind w:left="941" w:hanging="720"/>
      </w:pPr>
      <w:rPr>
        <w:rFonts w:ascii="Times New Roman" w:hAnsi="Times New Roman" w:hint="default"/>
        <w:b/>
        <w:i w:val="0"/>
        <w:sz w:val="24"/>
        <w:lang w:val="id" w:eastAsia="en-US" w:bidi="ar-SA"/>
      </w:rPr>
    </w:lvl>
    <w:lvl w:ilvl="4">
      <w:numFmt w:val="bullet"/>
      <w:lvlText w:val="•"/>
      <w:lvlJc w:val="left"/>
      <w:pPr>
        <w:ind w:left="3893" w:hanging="720"/>
      </w:pPr>
      <w:rPr>
        <w:rFonts w:hint="default"/>
        <w:lang w:val="id" w:eastAsia="en-US" w:bidi="ar-SA"/>
      </w:rPr>
    </w:lvl>
    <w:lvl w:ilvl="5">
      <w:numFmt w:val="bullet"/>
      <w:lvlText w:val="•"/>
      <w:lvlJc w:val="left"/>
      <w:pPr>
        <w:ind w:left="4877" w:hanging="720"/>
      </w:pPr>
      <w:rPr>
        <w:rFonts w:hint="default"/>
        <w:lang w:val="id" w:eastAsia="en-US" w:bidi="ar-SA"/>
      </w:rPr>
    </w:lvl>
    <w:lvl w:ilvl="6">
      <w:numFmt w:val="bullet"/>
      <w:lvlText w:val="•"/>
      <w:lvlJc w:val="left"/>
      <w:pPr>
        <w:ind w:left="5862" w:hanging="720"/>
      </w:pPr>
      <w:rPr>
        <w:rFonts w:hint="default"/>
        <w:lang w:val="id" w:eastAsia="en-US" w:bidi="ar-SA"/>
      </w:rPr>
    </w:lvl>
    <w:lvl w:ilvl="7">
      <w:numFmt w:val="bullet"/>
      <w:lvlText w:val="•"/>
      <w:lvlJc w:val="left"/>
      <w:pPr>
        <w:ind w:left="6846" w:hanging="720"/>
      </w:pPr>
      <w:rPr>
        <w:rFonts w:hint="default"/>
        <w:lang w:val="id" w:eastAsia="en-US" w:bidi="ar-SA"/>
      </w:rPr>
    </w:lvl>
    <w:lvl w:ilvl="8">
      <w:numFmt w:val="bullet"/>
      <w:lvlText w:val="•"/>
      <w:lvlJc w:val="left"/>
      <w:pPr>
        <w:ind w:left="7831" w:hanging="720"/>
      </w:pPr>
      <w:rPr>
        <w:rFonts w:hint="default"/>
        <w:lang w:val="id" w:eastAsia="en-US" w:bidi="ar-SA"/>
      </w:rPr>
    </w:lvl>
  </w:abstractNum>
  <w:abstractNum w:abstractNumId="3" w15:restartNumberingAfterBreak="0">
    <w:nsid w:val="15FF04B7"/>
    <w:multiLevelType w:val="hybridMultilevel"/>
    <w:tmpl w:val="1D30401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A054AFE"/>
    <w:multiLevelType w:val="hybridMultilevel"/>
    <w:tmpl w:val="B4AC9C74"/>
    <w:lvl w:ilvl="0" w:tplc="3809000F">
      <w:start w:val="1"/>
      <w:numFmt w:val="decimal"/>
      <w:lvlText w:val="%1."/>
      <w:lvlJc w:val="left"/>
      <w:pPr>
        <w:ind w:left="720" w:hanging="360"/>
      </w:pPr>
    </w:lvl>
    <w:lvl w:ilvl="1" w:tplc="9FC6F1DE">
      <w:start w:val="1"/>
      <w:numFmt w:val="lowerLetter"/>
      <w:lvlText w:val="%2."/>
      <w:lvlJc w:val="left"/>
      <w:pPr>
        <w:ind w:left="1896" w:hanging="816"/>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0E32E33"/>
    <w:multiLevelType w:val="hybridMultilevel"/>
    <w:tmpl w:val="74E27C5A"/>
    <w:lvl w:ilvl="0" w:tplc="3809000F">
      <w:start w:val="1"/>
      <w:numFmt w:val="decimal"/>
      <w:lvlText w:val="%1."/>
      <w:lvlJc w:val="left"/>
      <w:pPr>
        <w:ind w:left="1296" w:hanging="360"/>
      </w:pPr>
    </w:lvl>
    <w:lvl w:ilvl="1" w:tplc="38090019" w:tentative="1">
      <w:start w:val="1"/>
      <w:numFmt w:val="lowerLetter"/>
      <w:lvlText w:val="%2."/>
      <w:lvlJc w:val="left"/>
      <w:pPr>
        <w:ind w:left="2016" w:hanging="360"/>
      </w:pPr>
    </w:lvl>
    <w:lvl w:ilvl="2" w:tplc="3809001B" w:tentative="1">
      <w:start w:val="1"/>
      <w:numFmt w:val="lowerRoman"/>
      <w:lvlText w:val="%3."/>
      <w:lvlJc w:val="right"/>
      <w:pPr>
        <w:ind w:left="2736" w:hanging="180"/>
      </w:pPr>
    </w:lvl>
    <w:lvl w:ilvl="3" w:tplc="3809000F" w:tentative="1">
      <w:start w:val="1"/>
      <w:numFmt w:val="decimal"/>
      <w:lvlText w:val="%4."/>
      <w:lvlJc w:val="left"/>
      <w:pPr>
        <w:ind w:left="3456" w:hanging="360"/>
      </w:pPr>
    </w:lvl>
    <w:lvl w:ilvl="4" w:tplc="38090019" w:tentative="1">
      <w:start w:val="1"/>
      <w:numFmt w:val="lowerLetter"/>
      <w:lvlText w:val="%5."/>
      <w:lvlJc w:val="left"/>
      <w:pPr>
        <w:ind w:left="4176" w:hanging="360"/>
      </w:pPr>
    </w:lvl>
    <w:lvl w:ilvl="5" w:tplc="3809001B" w:tentative="1">
      <w:start w:val="1"/>
      <w:numFmt w:val="lowerRoman"/>
      <w:lvlText w:val="%6."/>
      <w:lvlJc w:val="right"/>
      <w:pPr>
        <w:ind w:left="4896" w:hanging="180"/>
      </w:pPr>
    </w:lvl>
    <w:lvl w:ilvl="6" w:tplc="3809000F" w:tentative="1">
      <w:start w:val="1"/>
      <w:numFmt w:val="decimal"/>
      <w:lvlText w:val="%7."/>
      <w:lvlJc w:val="left"/>
      <w:pPr>
        <w:ind w:left="5616" w:hanging="360"/>
      </w:pPr>
    </w:lvl>
    <w:lvl w:ilvl="7" w:tplc="38090019" w:tentative="1">
      <w:start w:val="1"/>
      <w:numFmt w:val="lowerLetter"/>
      <w:lvlText w:val="%8."/>
      <w:lvlJc w:val="left"/>
      <w:pPr>
        <w:ind w:left="6336" w:hanging="360"/>
      </w:pPr>
    </w:lvl>
    <w:lvl w:ilvl="8" w:tplc="3809001B" w:tentative="1">
      <w:start w:val="1"/>
      <w:numFmt w:val="lowerRoman"/>
      <w:lvlText w:val="%9."/>
      <w:lvlJc w:val="right"/>
      <w:pPr>
        <w:ind w:left="7056" w:hanging="180"/>
      </w:pPr>
    </w:lvl>
  </w:abstractNum>
  <w:abstractNum w:abstractNumId="6" w15:restartNumberingAfterBreak="0">
    <w:nsid w:val="32F75AEF"/>
    <w:multiLevelType w:val="hybridMultilevel"/>
    <w:tmpl w:val="B34CDAC6"/>
    <w:lvl w:ilvl="0" w:tplc="3809000F">
      <w:start w:val="1"/>
      <w:numFmt w:val="decimal"/>
      <w:lvlText w:val="%1."/>
      <w:lvlJc w:val="left"/>
      <w:pPr>
        <w:ind w:left="2046" w:hanging="360"/>
      </w:pPr>
    </w:lvl>
    <w:lvl w:ilvl="1" w:tplc="FFFFFFFF" w:tentative="1">
      <w:start w:val="1"/>
      <w:numFmt w:val="lowerLetter"/>
      <w:lvlText w:val="%2."/>
      <w:lvlJc w:val="left"/>
      <w:pPr>
        <w:ind w:left="2766" w:hanging="360"/>
      </w:pPr>
    </w:lvl>
    <w:lvl w:ilvl="2" w:tplc="FFFFFFFF" w:tentative="1">
      <w:start w:val="1"/>
      <w:numFmt w:val="lowerRoman"/>
      <w:lvlText w:val="%3."/>
      <w:lvlJc w:val="right"/>
      <w:pPr>
        <w:ind w:left="3486" w:hanging="180"/>
      </w:pPr>
    </w:lvl>
    <w:lvl w:ilvl="3" w:tplc="FFFFFFFF" w:tentative="1">
      <w:start w:val="1"/>
      <w:numFmt w:val="decimal"/>
      <w:lvlText w:val="%4."/>
      <w:lvlJc w:val="left"/>
      <w:pPr>
        <w:ind w:left="4206" w:hanging="360"/>
      </w:pPr>
    </w:lvl>
    <w:lvl w:ilvl="4" w:tplc="FFFFFFFF" w:tentative="1">
      <w:start w:val="1"/>
      <w:numFmt w:val="lowerLetter"/>
      <w:lvlText w:val="%5."/>
      <w:lvlJc w:val="left"/>
      <w:pPr>
        <w:ind w:left="4926" w:hanging="360"/>
      </w:pPr>
    </w:lvl>
    <w:lvl w:ilvl="5" w:tplc="FFFFFFFF" w:tentative="1">
      <w:start w:val="1"/>
      <w:numFmt w:val="lowerRoman"/>
      <w:lvlText w:val="%6."/>
      <w:lvlJc w:val="right"/>
      <w:pPr>
        <w:ind w:left="5646" w:hanging="180"/>
      </w:pPr>
    </w:lvl>
    <w:lvl w:ilvl="6" w:tplc="FFFFFFFF" w:tentative="1">
      <w:start w:val="1"/>
      <w:numFmt w:val="decimal"/>
      <w:lvlText w:val="%7."/>
      <w:lvlJc w:val="left"/>
      <w:pPr>
        <w:ind w:left="6366" w:hanging="360"/>
      </w:pPr>
    </w:lvl>
    <w:lvl w:ilvl="7" w:tplc="FFFFFFFF" w:tentative="1">
      <w:start w:val="1"/>
      <w:numFmt w:val="lowerLetter"/>
      <w:lvlText w:val="%8."/>
      <w:lvlJc w:val="left"/>
      <w:pPr>
        <w:ind w:left="7086" w:hanging="360"/>
      </w:pPr>
    </w:lvl>
    <w:lvl w:ilvl="8" w:tplc="FFFFFFFF" w:tentative="1">
      <w:start w:val="1"/>
      <w:numFmt w:val="lowerRoman"/>
      <w:lvlText w:val="%9."/>
      <w:lvlJc w:val="right"/>
      <w:pPr>
        <w:ind w:left="7806" w:hanging="180"/>
      </w:pPr>
    </w:lvl>
  </w:abstractNum>
  <w:abstractNum w:abstractNumId="7" w15:restartNumberingAfterBreak="0">
    <w:nsid w:val="351F2B3C"/>
    <w:multiLevelType w:val="hybridMultilevel"/>
    <w:tmpl w:val="48AC8232"/>
    <w:lvl w:ilvl="0" w:tplc="38090019">
      <w:start w:val="1"/>
      <w:numFmt w:val="lowerLetter"/>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8" w15:restartNumberingAfterBreak="0">
    <w:nsid w:val="3A2D0237"/>
    <w:multiLevelType w:val="hybridMultilevel"/>
    <w:tmpl w:val="175C93F8"/>
    <w:lvl w:ilvl="0" w:tplc="38090019">
      <w:start w:val="1"/>
      <w:numFmt w:val="lowerLetter"/>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9" w15:restartNumberingAfterBreak="0">
    <w:nsid w:val="41871A9A"/>
    <w:multiLevelType w:val="hybridMultilevel"/>
    <w:tmpl w:val="64B8727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41D263FE"/>
    <w:multiLevelType w:val="hybridMultilevel"/>
    <w:tmpl w:val="9FFE515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5575987"/>
    <w:multiLevelType w:val="hybridMultilevel"/>
    <w:tmpl w:val="C97C494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460B55CF"/>
    <w:multiLevelType w:val="hybridMultilevel"/>
    <w:tmpl w:val="FB92BE7A"/>
    <w:lvl w:ilvl="0" w:tplc="5526F20A">
      <w:start w:val="1"/>
      <w:numFmt w:val="decimal"/>
      <w:lvlText w:val="%1."/>
      <w:lvlJc w:val="left"/>
      <w:pPr>
        <w:ind w:left="720" w:hanging="360"/>
      </w:pPr>
      <w:rPr>
        <w:rFonts w:hint="default"/>
        <w:i/>
      </w:rPr>
    </w:lvl>
    <w:lvl w:ilvl="1" w:tplc="38090019">
      <w:start w:val="1"/>
      <w:numFmt w:val="lowerLetter"/>
      <w:lvlText w:val="%2."/>
      <w:lvlJc w:val="left"/>
      <w:pPr>
        <w:ind w:left="1440" w:hanging="360"/>
      </w:pPr>
    </w:lvl>
    <w:lvl w:ilvl="2" w:tplc="DB66799A">
      <w:start w:val="1"/>
      <w:numFmt w:val="upperLetter"/>
      <w:lvlText w:val="%3."/>
      <w:lvlJc w:val="left"/>
      <w:pPr>
        <w:ind w:left="2340" w:hanging="360"/>
      </w:pPr>
      <w:rPr>
        <w:rFonts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FCF03FC"/>
    <w:multiLevelType w:val="multilevel"/>
    <w:tmpl w:val="83CA68B2"/>
    <w:lvl w:ilvl="0">
      <w:start w:val="1"/>
      <w:numFmt w:val="decimal"/>
      <w:lvlText w:val="BAB %1"/>
      <w:lvlJc w:val="left"/>
      <w:pPr>
        <w:ind w:left="3693" w:hanging="432"/>
      </w:pPr>
    </w:lvl>
    <w:lvl w:ilvl="1">
      <w:start w:val="1"/>
      <w:numFmt w:val="decimal"/>
      <w:lvlText w:val="%1.%2"/>
      <w:lvlJc w:val="left"/>
      <w:pPr>
        <w:ind w:left="576" w:hanging="576"/>
      </w:pPr>
    </w:lvl>
    <w:lvl w:ilvl="2">
      <w:start w:val="1"/>
      <w:numFmt w:val="decimal"/>
      <w:lvlText w:val="%1.%2.%3"/>
      <w:lvlJc w:val="left"/>
      <w:pPr>
        <w:ind w:left="720" w:hanging="720"/>
      </w:pPr>
      <w:rPr>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23D25CD"/>
    <w:multiLevelType w:val="hybridMultilevel"/>
    <w:tmpl w:val="EC700D78"/>
    <w:lvl w:ilvl="0" w:tplc="38090019">
      <w:start w:val="1"/>
      <w:numFmt w:val="lowerLetter"/>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15" w15:restartNumberingAfterBreak="0">
    <w:nsid w:val="52AB43BB"/>
    <w:multiLevelType w:val="multilevel"/>
    <w:tmpl w:val="E0942B56"/>
    <w:lvl w:ilvl="0">
      <w:start w:val="1"/>
      <w:numFmt w:val="decimal"/>
      <w:lvlText w:val="%1."/>
      <w:lvlJc w:val="left"/>
      <w:pPr>
        <w:ind w:left="720" w:hanging="360"/>
      </w:pPr>
    </w:lvl>
    <w:lvl w:ilvl="1">
      <w:start w:val="5"/>
      <w:numFmt w:val="decimal"/>
      <w:isLgl/>
      <w:lvlText w:val="%1.%2"/>
      <w:lvlJc w:val="left"/>
      <w:pPr>
        <w:ind w:left="108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6" w15:restartNumberingAfterBreak="0">
    <w:nsid w:val="591F5193"/>
    <w:multiLevelType w:val="multilevel"/>
    <w:tmpl w:val="933AA990"/>
    <w:lvl w:ilvl="0">
      <w:start w:val="1"/>
      <w:numFmt w:val="decimal"/>
      <w:pStyle w:val="Heading1"/>
      <w:lvlText w:val="BAB %1"/>
      <w:lvlJc w:val="left"/>
      <w:pPr>
        <w:ind w:left="3693"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5A900A2E"/>
    <w:multiLevelType w:val="hybridMultilevel"/>
    <w:tmpl w:val="6DA864D8"/>
    <w:lvl w:ilvl="0" w:tplc="3809000F">
      <w:start w:val="1"/>
      <w:numFmt w:val="decimal"/>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8" w15:restartNumberingAfterBreak="0">
    <w:nsid w:val="5B477880"/>
    <w:multiLevelType w:val="hybridMultilevel"/>
    <w:tmpl w:val="4F560CB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1E96EC9"/>
    <w:multiLevelType w:val="hybridMultilevel"/>
    <w:tmpl w:val="E116B266"/>
    <w:lvl w:ilvl="0" w:tplc="38090019">
      <w:start w:val="1"/>
      <w:numFmt w:val="lowerLetter"/>
      <w:lvlText w:val="%1."/>
      <w:lvlJc w:val="left"/>
      <w:pPr>
        <w:ind w:left="720" w:hanging="360"/>
      </w:pPr>
    </w:lvl>
    <w:lvl w:ilvl="1" w:tplc="C5B680C8">
      <w:start w:val="1"/>
      <w:numFmt w:val="decimal"/>
      <w:lvlText w:val="%2."/>
      <w:lvlJc w:val="left"/>
      <w:pPr>
        <w:ind w:left="1896" w:hanging="816"/>
      </w:pPr>
      <w:rPr>
        <w:rFonts w:hint="default"/>
      </w:rPr>
    </w:lvl>
    <w:lvl w:ilvl="2" w:tplc="890AED22">
      <w:start w:val="1"/>
      <w:numFmt w:val="upperLetter"/>
      <w:lvlText w:val="%3."/>
      <w:lvlJc w:val="left"/>
      <w:pPr>
        <w:ind w:left="2340" w:hanging="360"/>
      </w:pPr>
      <w:rPr>
        <w:rFonts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93A1CB2"/>
    <w:multiLevelType w:val="hybridMultilevel"/>
    <w:tmpl w:val="2A52E8A6"/>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70287F20"/>
    <w:multiLevelType w:val="hybridMultilevel"/>
    <w:tmpl w:val="9F5AF21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18B3980"/>
    <w:multiLevelType w:val="hybridMultilevel"/>
    <w:tmpl w:val="81E6F90E"/>
    <w:lvl w:ilvl="0" w:tplc="38090015">
      <w:start w:val="1"/>
      <w:numFmt w:val="upp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3" w15:restartNumberingAfterBreak="0">
    <w:nsid w:val="79A61FDF"/>
    <w:multiLevelType w:val="hybridMultilevel"/>
    <w:tmpl w:val="CE0E7C1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403987471">
    <w:abstractNumId w:val="16"/>
  </w:num>
  <w:num w:numId="2" w16cid:durableId="487597519">
    <w:abstractNumId w:val="13"/>
  </w:num>
  <w:num w:numId="3" w16cid:durableId="1162310431">
    <w:abstractNumId w:val="9"/>
  </w:num>
  <w:num w:numId="4" w16cid:durableId="679552315">
    <w:abstractNumId w:val="21"/>
  </w:num>
  <w:num w:numId="5" w16cid:durableId="1119839670">
    <w:abstractNumId w:val="15"/>
  </w:num>
  <w:num w:numId="6" w16cid:durableId="68894000">
    <w:abstractNumId w:val="4"/>
  </w:num>
  <w:num w:numId="7" w16cid:durableId="2075229611">
    <w:abstractNumId w:val="18"/>
  </w:num>
  <w:num w:numId="8" w16cid:durableId="770588319">
    <w:abstractNumId w:val="2"/>
  </w:num>
  <w:num w:numId="9" w16cid:durableId="1331983800">
    <w:abstractNumId w:val="19"/>
  </w:num>
  <w:num w:numId="10" w16cid:durableId="572936974">
    <w:abstractNumId w:val="1"/>
  </w:num>
  <w:num w:numId="11" w16cid:durableId="2132162442">
    <w:abstractNumId w:val="17"/>
  </w:num>
  <w:num w:numId="12" w16cid:durableId="1740638955">
    <w:abstractNumId w:val="3"/>
  </w:num>
  <w:num w:numId="13" w16cid:durableId="259872988">
    <w:abstractNumId w:val="7"/>
  </w:num>
  <w:num w:numId="14" w16cid:durableId="1825395938">
    <w:abstractNumId w:val="8"/>
  </w:num>
  <w:num w:numId="15" w16cid:durableId="1919559680">
    <w:abstractNumId w:val="14"/>
  </w:num>
  <w:num w:numId="16" w16cid:durableId="502017097">
    <w:abstractNumId w:val="5"/>
  </w:num>
  <w:num w:numId="17" w16cid:durableId="983393235">
    <w:abstractNumId w:val="6"/>
  </w:num>
  <w:num w:numId="18" w16cid:durableId="999232984">
    <w:abstractNumId w:val="12"/>
  </w:num>
  <w:num w:numId="19" w16cid:durableId="5519672">
    <w:abstractNumId w:val="20"/>
  </w:num>
  <w:num w:numId="20" w16cid:durableId="1374310349">
    <w:abstractNumId w:val="10"/>
  </w:num>
  <w:num w:numId="21" w16cid:durableId="186914576">
    <w:abstractNumId w:val="22"/>
  </w:num>
  <w:num w:numId="22" w16cid:durableId="1503202707">
    <w:abstractNumId w:val="23"/>
  </w:num>
  <w:num w:numId="23" w16cid:durableId="1111320502">
    <w:abstractNumId w:val="0"/>
  </w:num>
  <w:num w:numId="24" w16cid:durableId="1281759895">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8D5"/>
    <w:rsid w:val="00000A06"/>
    <w:rsid w:val="0001101E"/>
    <w:rsid w:val="00011124"/>
    <w:rsid w:val="0001562C"/>
    <w:rsid w:val="0002205B"/>
    <w:rsid w:val="00042978"/>
    <w:rsid w:val="00043211"/>
    <w:rsid w:val="0004420C"/>
    <w:rsid w:val="00047DA9"/>
    <w:rsid w:val="00050FF4"/>
    <w:rsid w:val="00054CDF"/>
    <w:rsid w:val="00057C92"/>
    <w:rsid w:val="00057DEF"/>
    <w:rsid w:val="00060F66"/>
    <w:rsid w:val="0006170E"/>
    <w:rsid w:val="00066F09"/>
    <w:rsid w:val="00070A83"/>
    <w:rsid w:val="0007190B"/>
    <w:rsid w:val="00072D54"/>
    <w:rsid w:val="00096CDC"/>
    <w:rsid w:val="0009768F"/>
    <w:rsid w:val="0009778A"/>
    <w:rsid w:val="000A1A92"/>
    <w:rsid w:val="000B1AFE"/>
    <w:rsid w:val="000B1D7B"/>
    <w:rsid w:val="000B4347"/>
    <w:rsid w:val="000B53D8"/>
    <w:rsid w:val="000B72B4"/>
    <w:rsid w:val="000B7ECD"/>
    <w:rsid w:val="000C1E86"/>
    <w:rsid w:val="000C4426"/>
    <w:rsid w:val="000C598C"/>
    <w:rsid w:val="000D1205"/>
    <w:rsid w:val="000D5C60"/>
    <w:rsid w:val="000E06D5"/>
    <w:rsid w:val="000E426B"/>
    <w:rsid w:val="000E6990"/>
    <w:rsid w:val="000F4304"/>
    <w:rsid w:val="000F482B"/>
    <w:rsid w:val="001053A3"/>
    <w:rsid w:val="0010596D"/>
    <w:rsid w:val="00105BF3"/>
    <w:rsid w:val="00110151"/>
    <w:rsid w:val="00113117"/>
    <w:rsid w:val="00116EEF"/>
    <w:rsid w:val="00120BFC"/>
    <w:rsid w:val="00123B8F"/>
    <w:rsid w:val="001403DB"/>
    <w:rsid w:val="00140DA9"/>
    <w:rsid w:val="00140FDA"/>
    <w:rsid w:val="00147F40"/>
    <w:rsid w:val="00150E7C"/>
    <w:rsid w:val="00153BB7"/>
    <w:rsid w:val="00157771"/>
    <w:rsid w:val="00162002"/>
    <w:rsid w:val="00170C3E"/>
    <w:rsid w:val="00171948"/>
    <w:rsid w:val="00174DC9"/>
    <w:rsid w:val="00177BD4"/>
    <w:rsid w:val="0018008F"/>
    <w:rsid w:val="00184770"/>
    <w:rsid w:val="001864C6"/>
    <w:rsid w:val="00186AE6"/>
    <w:rsid w:val="00186F20"/>
    <w:rsid w:val="0019145B"/>
    <w:rsid w:val="001A032F"/>
    <w:rsid w:val="001B64D2"/>
    <w:rsid w:val="001C3B8A"/>
    <w:rsid w:val="001C514C"/>
    <w:rsid w:val="001C73E7"/>
    <w:rsid w:val="001D34B9"/>
    <w:rsid w:val="001D3D7E"/>
    <w:rsid w:val="001E1215"/>
    <w:rsid w:val="001E1B4D"/>
    <w:rsid w:val="001E388C"/>
    <w:rsid w:val="001E5BAD"/>
    <w:rsid w:val="001F3C5B"/>
    <w:rsid w:val="001F4C5D"/>
    <w:rsid w:val="001F5F8A"/>
    <w:rsid w:val="001F6606"/>
    <w:rsid w:val="001F6F6B"/>
    <w:rsid w:val="00200E11"/>
    <w:rsid w:val="0020693F"/>
    <w:rsid w:val="002138C1"/>
    <w:rsid w:val="00213AFB"/>
    <w:rsid w:val="00215E41"/>
    <w:rsid w:val="00223ADF"/>
    <w:rsid w:val="00227186"/>
    <w:rsid w:val="002303F4"/>
    <w:rsid w:val="00234A24"/>
    <w:rsid w:val="00241ADA"/>
    <w:rsid w:val="00242868"/>
    <w:rsid w:val="00243FAD"/>
    <w:rsid w:val="0024664D"/>
    <w:rsid w:val="00246D27"/>
    <w:rsid w:val="00251D7B"/>
    <w:rsid w:val="0025281B"/>
    <w:rsid w:val="00257121"/>
    <w:rsid w:val="0025735F"/>
    <w:rsid w:val="00261B3A"/>
    <w:rsid w:val="002631D1"/>
    <w:rsid w:val="002635E8"/>
    <w:rsid w:val="002656B0"/>
    <w:rsid w:val="002712E1"/>
    <w:rsid w:val="00272000"/>
    <w:rsid w:val="00276C64"/>
    <w:rsid w:val="00283C32"/>
    <w:rsid w:val="00284365"/>
    <w:rsid w:val="002848BE"/>
    <w:rsid w:val="00286CC4"/>
    <w:rsid w:val="00290994"/>
    <w:rsid w:val="0029122C"/>
    <w:rsid w:val="00293E1F"/>
    <w:rsid w:val="00294AC3"/>
    <w:rsid w:val="00295021"/>
    <w:rsid w:val="00297352"/>
    <w:rsid w:val="002A384B"/>
    <w:rsid w:val="002B18D5"/>
    <w:rsid w:val="002B2EC6"/>
    <w:rsid w:val="002C2C27"/>
    <w:rsid w:val="002D17D1"/>
    <w:rsid w:val="002D3463"/>
    <w:rsid w:val="002E0A88"/>
    <w:rsid w:val="002E1006"/>
    <w:rsid w:val="002E50FF"/>
    <w:rsid w:val="002F1911"/>
    <w:rsid w:val="002F2F45"/>
    <w:rsid w:val="002F6049"/>
    <w:rsid w:val="00302A94"/>
    <w:rsid w:val="00304E5F"/>
    <w:rsid w:val="003068AB"/>
    <w:rsid w:val="003075F1"/>
    <w:rsid w:val="0031356C"/>
    <w:rsid w:val="00314368"/>
    <w:rsid w:val="00315DCA"/>
    <w:rsid w:val="00323A9C"/>
    <w:rsid w:val="00323F75"/>
    <w:rsid w:val="0032720A"/>
    <w:rsid w:val="00327D90"/>
    <w:rsid w:val="00334123"/>
    <w:rsid w:val="00335997"/>
    <w:rsid w:val="00341756"/>
    <w:rsid w:val="00346AA5"/>
    <w:rsid w:val="00350F73"/>
    <w:rsid w:val="0035213C"/>
    <w:rsid w:val="00353686"/>
    <w:rsid w:val="00353C2A"/>
    <w:rsid w:val="00357656"/>
    <w:rsid w:val="00362CBD"/>
    <w:rsid w:val="00370459"/>
    <w:rsid w:val="00376110"/>
    <w:rsid w:val="00383C28"/>
    <w:rsid w:val="00394A52"/>
    <w:rsid w:val="00395647"/>
    <w:rsid w:val="003A0D46"/>
    <w:rsid w:val="003A17ED"/>
    <w:rsid w:val="003A3B7A"/>
    <w:rsid w:val="003A3BC5"/>
    <w:rsid w:val="003B0C0D"/>
    <w:rsid w:val="003B193C"/>
    <w:rsid w:val="003B5F6C"/>
    <w:rsid w:val="003C00BC"/>
    <w:rsid w:val="003C0783"/>
    <w:rsid w:val="003C3651"/>
    <w:rsid w:val="003C5199"/>
    <w:rsid w:val="003C7642"/>
    <w:rsid w:val="003D75E9"/>
    <w:rsid w:val="003E1FA2"/>
    <w:rsid w:val="003E23C3"/>
    <w:rsid w:val="003E4839"/>
    <w:rsid w:val="003E4BC0"/>
    <w:rsid w:val="003E572F"/>
    <w:rsid w:val="003F077E"/>
    <w:rsid w:val="003F56D1"/>
    <w:rsid w:val="003F7B83"/>
    <w:rsid w:val="004029D9"/>
    <w:rsid w:val="00406048"/>
    <w:rsid w:val="00406637"/>
    <w:rsid w:val="004073D7"/>
    <w:rsid w:val="00410B6C"/>
    <w:rsid w:val="004148E9"/>
    <w:rsid w:val="00416B24"/>
    <w:rsid w:val="004223C3"/>
    <w:rsid w:val="00425326"/>
    <w:rsid w:val="004260B2"/>
    <w:rsid w:val="0044180E"/>
    <w:rsid w:val="00442C68"/>
    <w:rsid w:val="0044367B"/>
    <w:rsid w:val="00444D60"/>
    <w:rsid w:val="004638F9"/>
    <w:rsid w:val="0047194D"/>
    <w:rsid w:val="00474313"/>
    <w:rsid w:val="004849B0"/>
    <w:rsid w:val="00491712"/>
    <w:rsid w:val="00492EDE"/>
    <w:rsid w:val="004A130F"/>
    <w:rsid w:val="004B0187"/>
    <w:rsid w:val="004B0E73"/>
    <w:rsid w:val="004B188E"/>
    <w:rsid w:val="004B5A79"/>
    <w:rsid w:val="004B63EC"/>
    <w:rsid w:val="004C0370"/>
    <w:rsid w:val="004D7D2D"/>
    <w:rsid w:val="004E45EF"/>
    <w:rsid w:val="004E5012"/>
    <w:rsid w:val="004F6594"/>
    <w:rsid w:val="00501F07"/>
    <w:rsid w:val="0050799F"/>
    <w:rsid w:val="00510EBA"/>
    <w:rsid w:val="005111B8"/>
    <w:rsid w:val="0051266E"/>
    <w:rsid w:val="00514BE9"/>
    <w:rsid w:val="0052033A"/>
    <w:rsid w:val="0052246A"/>
    <w:rsid w:val="00523827"/>
    <w:rsid w:val="005238FC"/>
    <w:rsid w:val="00532F1D"/>
    <w:rsid w:val="0053307B"/>
    <w:rsid w:val="005331D5"/>
    <w:rsid w:val="00534725"/>
    <w:rsid w:val="0054107C"/>
    <w:rsid w:val="00541AB3"/>
    <w:rsid w:val="00543042"/>
    <w:rsid w:val="0055423A"/>
    <w:rsid w:val="0055746F"/>
    <w:rsid w:val="0056095C"/>
    <w:rsid w:val="00560B6D"/>
    <w:rsid w:val="00562428"/>
    <w:rsid w:val="0056359B"/>
    <w:rsid w:val="00567720"/>
    <w:rsid w:val="00570B94"/>
    <w:rsid w:val="0057197F"/>
    <w:rsid w:val="00573F92"/>
    <w:rsid w:val="0058041E"/>
    <w:rsid w:val="00584563"/>
    <w:rsid w:val="00586C87"/>
    <w:rsid w:val="00590F0C"/>
    <w:rsid w:val="0059502B"/>
    <w:rsid w:val="005A2966"/>
    <w:rsid w:val="005A7E4E"/>
    <w:rsid w:val="005B188E"/>
    <w:rsid w:val="005B6DE8"/>
    <w:rsid w:val="005B7510"/>
    <w:rsid w:val="005C45CC"/>
    <w:rsid w:val="005C649B"/>
    <w:rsid w:val="005C7A8A"/>
    <w:rsid w:val="005D5AF3"/>
    <w:rsid w:val="005D61F9"/>
    <w:rsid w:val="005F18C2"/>
    <w:rsid w:val="005F61F0"/>
    <w:rsid w:val="00600795"/>
    <w:rsid w:val="00604C3F"/>
    <w:rsid w:val="00604DCB"/>
    <w:rsid w:val="00611DEE"/>
    <w:rsid w:val="006140D1"/>
    <w:rsid w:val="00620847"/>
    <w:rsid w:val="006233F7"/>
    <w:rsid w:val="00625D2F"/>
    <w:rsid w:val="00630CA1"/>
    <w:rsid w:val="00637E37"/>
    <w:rsid w:val="00640191"/>
    <w:rsid w:val="006406EA"/>
    <w:rsid w:val="00656D5A"/>
    <w:rsid w:val="00665732"/>
    <w:rsid w:val="00671DDF"/>
    <w:rsid w:val="00673C1B"/>
    <w:rsid w:val="00676706"/>
    <w:rsid w:val="00682E3E"/>
    <w:rsid w:val="00693522"/>
    <w:rsid w:val="006966B8"/>
    <w:rsid w:val="006979A8"/>
    <w:rsid w:val="006A049C"/>
    <w:rsid w:val="006A19CF"/>
    <w:rsid w:val="006A22E3"/>
    <w:rsid w:val="006B3C0B"/>
    <w:rsid w:val="006C3B0C"/>
    <w:rsid w:val="006C6807"/>
    <w:rsid w:val="006D0AB8"/>
    <w:rsid w:val="006E05CB"/>
    <w:rsid w:val="006E099E"/>
    <w:rsid w:val="006E0C24"/>
    <w:rsid w:val="006E433E"/>
    <w:rsid w:val="006F1687"/>
    <w:rsid w:val="006F2A0D"/>
    <w:rsid w:val="006F7CE5"/>
    <w:rsid w:val="00700D58"/>
    <w:rsid w:val="00705360"/>
    <w:rsid w:val="00725648"/>
    <w:rsid w:val="00735263"/>
    <w:rsid w:val="00736F6B"/>
    <w:rsid w:val="00742AF4"/>
    <w:rsid w:val="007448BC"/>
    <w:rsid w:val="007512CD"/>
    <w:rsid w:val="007515D6"/>
    <w:rsid w:val="00755F4F"/>
    <w:rsid w:val="007567B3"/>
    <w:rsid w:val="007644FE"/>
    <w:rsid w:val="0076577F"/>
    <w:rsid w:val="00765A5F"/>
    <w:rsid w:val="007701B1"/>
    <w:rsid w:val="00770470"/>
    <w:rsid w:val="00771A99"/>
    <w:rsid w:val="007773B7"/>
    <w:rsid w:val="0078050A"/>
    <w:rsid w:val="0078255E"/>
    <w:rsid w:val="00785E23"/>
    <w:rsid w:val="0078681D"/>
    <w:rsid w:val="007A02A3"/>
    <w:rsid w:val="007A49A0"/>
    <w:rsid w:val="007A6AAC"/>
    <w:rsid w:val="007A7A82"/>
    <w:rsid w:val="007B2AE0"/>
    <w:rsid w:val="007B2DE8"/>
    <w:rsid w:val="007B331D"/>
    <w:rsid w:val="007B4112"/>
    <w:rsid w:val="007C0946"/>
    <w:rsid w:val="007D2A4F"/>
    <w:rsid w:val="007D376A"/>
    <w:rsid w:val="007D4ED5"/>
    <w:rsid w:val="007D513B"/>
    <w:rsid w:val="007E0A80"/>
    <w:rsid w:val="007F0486"/>
    <w:rsid w:val="007F2187"/>
    <w:rsid w:val="00817D32"/>
    <w:rsid w:val="008203CA"/>
    <w:rsid w:val="00821308"/>
    <w:rsid w:val="00831C72"/>
    <w:rsid w:val="0083232B"/>
    <w:rsid w:val="00850253"/>
    <w:rsid w:val="0085118A"/>
    <w:rsid w:val="00852E22"/>
    <w:rsid w:val="00855A14"/>
    <w:rsid w:val="00860937"/>
    <w:rsid w:val="008740BE"/>
    <w:rsid w:val="00882A4A"/>
    <w:rsid w:val="00883959"/>
    <w:rsid w:val="00884A88"/>
    <w:rsid w:val="00885A9D"/>
    <w:rsid w:val="00885F54"/>
    <w:rsid w:val="00892948"/>
    <w:rsid w:val="00894C01"/>
    <w:rsid w:val="00896ECF"/>
    <w:rsid w:val="008B36A6"/>
    <w:rsid w:val="008C2469"/>
    <w:rsid w:val="008C7770"/>
    <w:rsid w:val="008E228A"/>
    <w:rsid w:val="008F5B7E"/>
    <w:rsid w:val="00901672"/>
    <w:rsid w:val="0091038A"/>
    <w:rsid w:val="00925894"/>
    <w:rsid w:val="00931852"/>
    <w:rsid w:val="009358D4"/>
    <w:rsid w:val="00935D91"/>
    <w:rsid w:val="00936095"/>
    <w:rsid w:val="00936BE4"/>
    <w:rsid w:val="009409AE"/>
    <w:rsid w:val="00941148"/>
    <w:rsid w:val="00944338"/>
    <w:rsid w:val="00945C6B"/>
    <w:rsid w:val="00946E69"/>
    <w:rsid w:val="0094766E"/>
    <w:rsid w:val="00950C44"/>
    <w:rsid w:val="00956986"/>
    <w:rsid w:val="009620DA"/>
    <w:rsid w:val="00963A3C"/>
    <w:rsid w:val="009679B1"/>
    <w:rsid w:val="00971136"/>
    <w:rsid w:val="00971765"/>
    <w:rsid w:val="0097559F"/>
    <w:rsid w:val="009807B0"/>
    <w:rsid w:val="00985EF0"/>
    <w:rsid w:val="00991878"/>
    <w:rsid w:val="009919B0"/>
    <w:rsid w:val="0099211C"/>
    <w:rsid w:val="0099295F"/>
    <w:rsid w:val="009A46B3"/>
    <w:rsid w:val="009C3BBB"/>
    <w:rsid w:val="009C66BC"/>
    <w:rsid w:val="009E01FE"/>
    <w:rsid w:val="009E30BA"/>
    <w:rsid w:val="009E3462"/>
    <w:rsid w:val="009F1B26"/>
    <w:rsid w:val="009F35DF"/>
    <w:rsid w:val="009F48B1"/>
    <w:rsid w:val="009F72DE"/>
    <w:rsid w:val="00A07DA4"/>
    <w:rsid w:val="00A11DCE"/>
    <w:rsid w:val="00A12336"/>
    <w:rsid w:val="00A13F7A"/>
    <w:rsid w:val="00A14AF4"/>
    <w:rsid w:val="00A332FA"/>
    <w:rsid w:val="00A33F70"/>
    <w:rsid w:val="00A37203"/>
    <w:rsid w:val="00A41003"/>
    <w:rsid w:val="00A435C0"/>
    <w:rsid w:val="00A5299C"/>
    <w:rsid w:val="00A53734"/>
    <w:rsid w:val="00A5584B"/>
    <w:rsid w:val="00A55E0F"/>
    <w:rsid w:val="00A5631B"/>
    <w:rsid w:val="00A5760D"/>
    <w:rsid w:val="00A63AC2"/>
    <w:rsid w:val="00A65A1B"/>
    <w:rsid w:val="00A664D7"/>
    <w:rsid w:val="00A66DE1"/>
    <w:rsid w:val="00A67BC4"/>
    <w:rsid w:val="00A67C61"/>
    <w:rsid w:val="00A67D18"/>
    <w:rsid w:val="00A71CB1"/>
    <w:rsid w:val="00A7206B"/>
    <w:rsid w:val="00A72349"/>
    <w:rsid w:val="00A7250F"/>
    <w:rsid w:val="00A73C76"/>
    <w:rsid w:val="00A747BA"/>
    <w:rsid w:val="00A83027"/>
    <w:rsid w:val="00A90383"/>
    <w:rsid w:val="00A908BB"/>
    <w:rsid w:val="00A9097F"/>
    <w:rsid w:val="00A97B35"/>
    <w:rsid w:val="00AA0D7D"/>
    <w:rsid w:val="00AB76D3"/>
    <w:rsid w:val="00AC2A12"/>
    <w:rsid w:val="00AE4610"/>
    <w:rsid w:val="00AE6E72"/>
    <w:rsid w:val="00AF218D"/>
    <w:rsid w:val="00AF3C4B"/>
    <w:rsid w:val="00B14030"/>
    <w:rsid w:val="00B17868"/>
    <w:rsid w:val="00B243AB"/>
    <w:rsid w:val="00B31D2B"/>
    <w:rsid w:val="00B32EBC"/>
    <w:rsid w:val="00B348EF"/>
    <w:rsid w:val="00B361F8"/>
    <w:rsid w:val="00B40B65"/>
    <w:rsid w:val="00B524FA"/>
    <w:rsid w:val="00B52BFC"/>
    <w:rsid w:val="00B5395B"/>
    <w:rsid w:val="00B54C7F"/>
    <w:rsid w:val="00B60094"/>
    <w:rsid w:val="00B72173"/>
    <w:rsid w:val="00B74A18"/>
    <w:rsid w:val="00B74C1A"/>
    <w:rsid w:val="00B75608"/>
    <w:rsid w:val="00B75B69"/>
    <w:rsid w:val="00B824D3"/>
    <w:rsid w:val="00B85A41"/>
    <w:rsid w:val="00B9752A"/>
    <w:rsid w:val="00BA03BD"/>
    <w:rsid w:val="00BA0E2E"/>
    <w:rsid w:val="00BB4803"/>
    <w:rsid w:val="00BB4D63"/>
    <w:rsid w:val="00BC3347"/>
    <w:rsid w:val="00BD470C"/>
    <w:rsid w:val="00BD793E"/>
    <w:rsid w:val="00BE0822"/>
    <w:rsid w:val="00BE76FC"/>
    <w:rsid w:val="00BF2576"/>
    <w:rsid w:val="00BF5E48"/>
    <w:rsid w:val="00C00B91"/>
    <w:rsid w:val="00C01665"/>
    <w:rsid w:val="00C07157"/>
    <w:rsid w:val="00C1090C"/>
    <w:rsid w:val="00C1271E"/>
    <w:rsid w:val="00C15105"/>
    <w:rsid w:val="00C15FED"/>
    <w:rsid w:val="00C224F4"/>
    <w:rsid w:val="00C24538"/>
    <w:rsid w:val="00C2579D"/>
    <w:rsid w:val="00C31663"/>
    <w:rsid w:val="00C32439"/>
    <w:rsid w:val="00C40262"/>
    <w:rsid w:val="00C4076E"/>
    <w:rsid w:val="00C41DAB"/>
    <w:rsid w:val="00C448F7"/>
    <w:rsid w:val="00C47629"/>
    <w:rsid w:val="00C4771D"/>
    <w:rsid w:val="00C5060F"/>
    <w:rsid w:val="00C51B25"/>
    <w:rsid w:val="00C52AF3"/>
    <w:rsid w:val="00C54D9F"/>
    <w:rsid w:val="00C55CC9"/>
    <w:rsid w:val="00C60BB3"/>
    <w:rsid w:val="00C657AA"/>
    <w:rsid w:val="00C6780D"/>
    <w:rsid w:val="00C73B32"/>
    <w:rsid w:val="00C76644"/>
    <w:rsid w:val="00C77BF4"/>
    <w:rsid w:val="00C83F6D"/>
    <w:rsid w:val="00C87ACD"/>
    <w:rsid w:val="00C93BC9"/>
    <w:rsid w:val="00C9528C"/>
    <w:rsid w:val="00CA07BA"/>
    <w:rsid w:val="00CA2EA5"/>
    <w:rsid w:val="00CA5413"/>
    <w:rsid w:val="00CB6261"/>
    <w:rsid w:val="00CC5367"/>
    <w:rsid w:val="00CD160E"/>
    <w:rsid w:val="00CD5297"/>
    <w:rsid w:val="00CD6A89"/>
    <w:rsid w:val="00CE09F9"/>
    <w:rsid w:val="00CE2BC9"/>
    <w:rsid w:val="00CE556B"/>
    <w:rsid w:val="00CE5AD3"/>
    <w:rsid w:val="00CE6877"/>
    <w:rsid w:val="00CF09A3"/>
    <w:rsid w:val="00CF0BBA"/>
    <w:rsid w:val="00CF4190"/>
    <w:rsid w:val="00CF7A6F"/>
    <w:rsid w:val="00CF7C65"/>
    <w:rsid w:val="00D05B91"/>
    <w:rsid w:val="00D06A6D"/>
    <w:rsid w:val="00D0757A"/>
    <w:rsid w:val="00D17353"/>
    <w:rsid w:val="00D17695"/>
    <w:rsid w:val="00D314E6"/>
    <w:rsid w:val="00D329B6"/>
    <w:rsid w:val="00D35281"/>
    <w:rsid w:val="00D3559C"/>
    <w:rsid w:val="00D4215A"/>
    <w:rsid w:val="00D44795"/>
    <w:rsid w:val="00D45208"/>
    <w:rsid w:val="00D45E10"/>
    <w:rsid w:val="00D46601"/>
    <w:rsid w:val="00D50911"/>
    <w:rsid w:val="00D51904"/>
    <w:rsid w:val="00D5407E"/>
    <w:rsid w:val="00D553F9"/>
    <w:rsid w:val="00D6434C"/>
    <w:rsid w:val="00D645A9"/>
    <w:rsid w:val="00D651ED"/>
    <w:rsid w:val="00D7106B"/>
    <w:rsid w:val="00D72485"/>
    <w:rsid w:val="00D856AF"/>
    <w:rsid w:val="00DA1399"/>
    <w:rsid w:val="00DA45F2"/>
    <w:rsid w:val="00DA5ADE"/>
    <w:rsid w:val="00DC12E3"/>
    <w:rsid w:val="00DC781F"/>
    <w:rsid w:val="00DE19E0"/>
    <w:rsid w:val="00DE360C"/>
    <w:rsid w:val="00DE49B6"/>
    <w:rsid w:val="00DE5FEE"/>
    <w:rsid w:val="00DF027E"/>
    <w:rsid w:val="00E00697"/>
    <w:rsid w:val="00E0203B"/>
    <w:rsid w:val="00E03C82"/>
    <w:rsid w:val="00E13D53"/>
    <w:rsid w:val="00E1474B"/>
    <w:rsid w:val="00E16F67"/>
    <w:rsid w:val="00E365F5"/>
    <w:rsid w:val="00E374BA"/>
    <w:rsid w:val="00E40733"/>
    <w:rsid w:val="00E4074C"/>
    <w:rsid w:val="00E553C4"/>
    <w:rsid w:val="00E568BB"/>
    <w:rsid w:val="00E6222F"/>
    <w:rsid w:val="00E64864"/>
    <w:rsid w:val="00E670F6"/>
    <w:rsid w:val="00E76EED"/>
    <w:rsid w:val="00E86565"/>
    <w:rsid w:val="00E874A3"/>
    <w:rsid w:val="00E87FA5"/>
    <w:rsid w:val="00E92FB2"/>
    <w:rsid w:val="00E96CBA"/>
    <w:rsid w:val="00EA1A9C"/>
    <w:rsid w:val="00EA4321"/>
    <w:rsid w:val="00EA5DC4"/>
    <w:rsid w:val="00EB3EAC"/>
    <w:rsid w:val="00EB4294"/>
    <w:rsid w:val="00EC00A4"/>
    <w:rsid w:val="00EC4F31"/>
    <w:rsid w:val="00EC5001"/>
    <w:rsid w:val="00ED3738"/>
    <w:rsid w:val="00ED390C"/>
    <w:rsid w:val="00ED7FCB"/>
    <w:rsid w:val="00EE028C"/>
    <w:rsid w:val="00EE291A"/>
    <w:rsid w:val="00EF13A0"/>
    <w:rsid w:val="00EF579D"/>
    <w:rsid w:val="00F0412B"/>
    <w:rsid w:val="00F04D9B"/>
    <w:rsid w:val="00F063A4"/>
    <w:rsid w:val="00F06645"/>
    <w:rsid w:val="00F07B7E"/>
    <w:rsid w:val="00F1003F"/>
    <w:rsid w:val="00F10DB4"/>
    <w:rsid w:val="00F16AF0"/>
    <w:rsid w:val="00F21957"/>
    <w:rsid w:val="00F23E49"/>
    <w:rsid w:val="00F33820"/>
    <w:rsid w:val="00F43EE2"/>
    <w:rsid w:val="00F44184"/>
    <w:rsid w:val="00F60D12"/>
    <w:rsid w:val="00F636DB"/>
    <w:rsid w:val="00F70393"/>
    <w:rsid w:val="00F7190B"/>
    <w:rsid w:val="00F71DC5"/>
    <w:rsid w:val="00F71E1F"/>
    <w:rsid w:val="00F71FF9"/>
    <w:rsid w:val="00F746F3"/>
    <w:rsid w:val="00F74728"/>
    <w:rsid w:val="00F7607A"/>
    <w:rsid w:val="00F8315D"/>
    <w:rsid w:val="00F92C3B"/>
    <w:rsid w:val="00F92DE2"/>
    <w:rsid w:val="00F974A1"/>
    <w:rsid w:val="00FA0ECC"/>
    <w:rsid w:val="00FA3371"/>
    <w:rsid w:val="00FA5E5D"/>
    <w:rsid w:val="00FA7CDA"/>
    <w:rsid w:val="00FF2B6F"/>
    <w:rsid w:val="00FF41FC"/>
    <w:rsid w:val="00FF4D52"/>
    <w:rsid w:val="00FF513D"/>
    <w:rsid w:val="00FF6FF2"/>
    <w:rsid w:val="00FF7003"/>
  </w:rsids>
  <m:mathPr>
    <m:mathFont m:val="Cambria Math"/>
    <m:brkBin m:val="before"/>
    <m:brkBinSub m:val="--"/>
    <m:smallFrac m:val="0"/>
    <m:dispDef/>
    <m:lMargin m:val="0"/>
    <m:rMargin m:val="0"/>
    <m:defJc m:val="centerGroup"/>
    <m:wrapIndent m:val="1440"/>
    <m:intLim m:val="subSup"/>
    <m:naryLim m:val="undOvr"/>
  </m:mathPr>
  <w:themeFontLang w:val="id-ID"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EA3DD8"/>
  <w15:docId w15:val="{BCC94739-4CC4-475C-9F90-5E9DED4FD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08"/>
    <w:pPr>
      <w:spacing w:after="200" w:line="276" w:lineRule="auto"/>
      <w:jc w:val="both"/>
    </w:pPr>
    <w:rPr>
      <w:rFonts w:ascii="Times New Roman" w:hAnsi="Times New Roman"/>
      <w:color w:val="00000A"/>
      <w:sz w:val="24"/>
    </w:rPr>
  </w:style>
  <w:style w:type="paragraph" w:styleId="Heading1">
    <w:name w:val="heading 1"/>
    <w:basedOn w:val="Normal"/>
    <w:next w:val="Normal"/>
    <w:link w:val="Heading1Char"/>
    <w:uiPriority w:val="9"/>
    <w:qFormat/>
    <w:rsid w:val="0038384C"/>
    <w:pPr>
      <w:keepNext/>
      <w:keepLines/>
      <w:pageBreakBefore/>
      <w:numPr>
        <w:numId w:val="1"/>
      </w:numPr>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466DC8"/>
    <w:pPr>
      <w:keepNext/>
      <w:keepLines/>
      <w:numPr>
        <w:ilvl w:val="1"/>
        <w:numId w:val="1"/>
      </w:numPr>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466DC8"/>
    <w:pPr>
      <w:keepNext/>
      <w:keepLines/>
      <w:numPr>
        <w:ilvl w:val="2"/>
        <w:numId w:val="1"/>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466DC8"/>
    <w:pPr>
      <w:keepNext/>
      <w:keepLines/>
      <w:numPr>
        <w:ilvl w:val="3"/>
        <w:numId w:val="1"/>
      </w:numPr>
      <w:spacing w:before="200" w:after="0"/>
      <w:outlineLvl w:val="3"/>
    </w:pPr>
    <w:rPr>
      <w:rFonts w:eastAsiaTheme="majorEastAsia" w:cstheme="majorBidi"/>
      <w:b/>
      <w:bCs/>
      <w:i/>
      <w:iCs/>
    </w:rPr>
  </w:style>
  <w:style w:type="paragraph" w:styleId="Heading5">
    <w:name w:val="heading 5"/>
    <w:basedOn w:val="Normal"/>
    <w:next w:val="Normal"/>
    <w:link w:val="Heading5Char"/>
    <w:uiPriority w:val="9"/>
    <w:semiHidden/>
    <w:unhideWhenUsed/>
    <w:qFormat/>
    <w:rsid w:val="00466DC8"/>
    <w:pPr>
      <w:keepNext/>
      <w:keepLines/>
      <w:numPr>
        <w:ilvl w:val="4"/>
        <w:numId w:val="1"/>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466DC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66DC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66DC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66DC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38384C"/>
    <w:rPr>
      <w:rFonts w:ascii="Times New Roman" w:eastAsiaTheme="majorEastAsia" w:hAnsi="Times New Roman" w:cstheme="majorBidi"/>
      <w:b/>
      <w:bCs/>
      <w:color w:val="00000A"/>
      <w:sz w:val="28"/>
      <w:szCs w:val="28"/>
    </w:rPr>
  </w:style>
  <w:style w:type="character" w:customStyle="1" w:styleId="Heading2Char">
    <w:name w:val="Heading 2 Char"/>
    <w:basedOn w:val="DefaultParagraphFont"/>
    <w:link w:val="Heading2"/>
    <w:uiPriority w:val="9"/>
    <w:qFormat/>
    <w:rsid w:val="00466DC8"/>
    <w:rPr>
      <w:rFonts w:ascii="Times New Roman" w:eastAsiaTheme="majorEastAsia" w:hAnsi="Times New Roman" w:cstheme="majorBidi"/>
      <w:b/>
      <w:bCs/>
      <w:color w:val="00000A"/>
      <w:sz w:val="24"/>
      <w:szCs w:val="26"/>
    </w:rPr>
  </w:style>
  <w:style w:type="character" w:customStyle="1" w:styleId="Heading3Char">
    <w:name w:val="Heading 3 Char"/>
    <w:basedOn w:val="DefaultParagraphFont"/>
    <w:link w:val="Heading3"/>
    <w:uiPriority w:val="9"/>
    <w:qFormat/>
    <w:rsid w:val="00466DC8"/>
    <w:rPr>
      <w:rFonts w:ascii="Times New Roman" w:eastAsiaTheme="majorEastAsia" w:hAnsi="Times New Roman" w:cstheme="majorBidi"/>
      <w:b/>
      <w:bCs/>
      <w:color w:val="00000A"/>
      <w:sz w:val="24"/>
    </w:rPr>
  </w:style>
  <w:style w:type="character" w:customStyle="1" w:styleId="Heading4Char">
    <w:name w:val="Heading 4 Char"/>
    <w:basedOn w:val="DefaultParagraphFont"/>
    <w:link w:val="Heading4"/>
    <w:uiPriority w:val="9"/>
    <w:qFormat/>
    <w:rsid w:val="00466DC8"/>
    <w:rPr>
      <w:rFonts w:ascii="Times New Roman" w:eastAsiaTheme="majorEastAsia" w:hAnsi="Times New Roman" w:cstheme="majorBidi"/>
      <w:b/>
      <w:bCs/>
      <w:i/>
      <w:iCs/>
      <w:color w:val="00000A"/>
      <w:sz w:val="24"/>
    </w:rPr>
  </w:style>
  <w:style w:type="character" w:customStyle="1" w:styleId="Heading5Char">
    <w:name w:val="Heading 5 Char"/>
    <w:basedOn w:val="DefaultParagraphFont"/>
    <w:link w:val="Heading5"/>
    <w:uiPriority w:val="9"/>
    <w:semiHidden/>
    <w:qFormat/>
    <w:rsid w:val="00466DC8"/>
    <w:rPr>
      <w:rFonts w:ascii="Times New Roman" w:eastAsiaTheme="majorEastAsia" w:hAnsi="Times New Roman" w:cstheme="majorBidi"/>
      <w:color w:val="00000A"/>
      <w:sz w:val="24"/>
    </w:rPr>
  </w:style>
  <w:style w:type="character" w:customStyle="1" w:styleId="Heading6Char">
    <w:name w:val="Heading 6 Char"/>
    <w:basedOn w:val="DefaultParagraphFont"/>
    <w:link w:val="Heading6"/>
    <w:uiPriority w:val="9"/>
    <w:semiHidden/>
    <w:qFormat/>
    <w:rsid w:val="00466DC8"/>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qFormat/>
    <w:rsid w:val="00466DC8"/>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qFormat/>
    <w:rsid w:val="00466DC8"/>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qFormat/>
    <w:rsid w:val="00466DC8"/>
    <w:rPr>
      <w:rFonts w:asciiTheme="majorHAnsi" w:eastAsiaTheme="majorEastAsia" w:hAnsiTheme="majorHAnsi" w:cstheme="majorBidi"/>
      <w:i/>
      <w:iCs/>
      <w:color w:val="404040" w:themeColor="text1" w:themeTint="BF"/>
      <w:szCs w:val="20"/>
    </w:rPr>
  </w:style>
  <w:style w:type="character" w:customStyle="1" w:styleId="HeaderChar">
    <w:name w:val="Header Char"/>
    <w:basedOn w:val="DefaultParagraphFont"/>
    <w:link w:val="Header"/>
    <w:uiPriority w:val="99"/>
    <w:qFormat/>
    <w:rsid w:val="00466DC8"/>
    <w:rPr>
      <w:rFonts w:eastAsiaTheme="minorEastAsia"/>
      <w:lang w:eastAsia="id-ID"/>
    </w:rPr>
  </w:style>
  <w:style w:type="character" w:customStyle="1" w:styleId="FooterChar">
    <w:name w:val="Footer Char"/>
    <w:basedOn w:val="DefaultParagraphFont"/>
    <w:link w:val="Footer"/>
    <w:uiPriority w:val="99"/>
    <w:qFormat/>
    <w:rsid w:val="00466DC8"/>
    <w:rPr>
      <w:rFonts w:eastAsiaTheme="minorEastAsia"/>
      <w:lang w:eastAsia="id-ID"/>
    </w:rPr>
  </w:style>
  <w:style w:type="character" w:customStyle="1" w:styleId="InternetLink">
    <w:name w:val="Internet Link"/>
    <w:basedOn w:val="DefaultParagraphFont"/>
    <w:uiPriority w:val="99"/>
    <w:unhideWhenUsed/>
    <w:rsid w:val="00466DC8"/>
    <w:rPr>
      <w:color w:val="0000FF"/>
      <w:u w:val="single"/>
    </w:rPr>
  </w:style>
  <w:style w:type="character" w:customStyle="1" w:styleId="BalloonTextChar">
    <w:name w:val="Balloon Text Char"/>
    <w:basedOn w:val="DefaultParagraphFont"/>
    <w:link w:val="BalloonText"/>
    <w:uiPriority w:val="99"/>
    <w:semiHidden/>
    <w:qFormat/>
    <w:rsid w:val="00466DC8"/>
    <w:rPr>
      <w:rFonts w:ascii="Tahoma" w:hAnsi="Tahoma" w:cs="Tahoma"/>
      <w:sz w:val="16"/>
      <w:szCs w:val="16"/>
    </w:rPr>
  </w:style>
  <w:style w:type="character" w:styleId="Emphasis">
    <w:name w:val="Emphasis"/>
    <w:basedOn w:val="DefaultParagraphFont"/>
    <w:uiPriority w:val="20"/>
    <w:qFormat/>
    <w:rsid w:val="00227C6F"/>
    <w:rPr>
      <w:i/>
      <w:iCs/>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sz w:val="20"/>
    </w:rPr>
  </w:style>
  <w:style w:type="character" w:customStyle="1" w:styleId="IndexLink">
    <w:name w:val="Index Link"/>
    <w:qFormat/>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rFonts w:cs="Symbol"/>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paragraph" w:customStyle="1" w:styleId="Heading">
    <w:name w:val="Heading"/>
    <w:basedOn w:val="Normal"/>
    <w:next w:val="BodyText"/>
    <w:qFormat/>
    <w:pPr>
      <w:keepNext/>
      <w:spacing w:before="240" w:after="120"/>
    </w:pPr>
    <w:rPr>
      <w:rFonts w:ascii="Liberation Sans" w:eastAsia="Arial Unicode MS" w:hAnsi="Liberation Sans" w:cs="Arial Unicode M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next w:val="Normal"/>
    <w:uiPriority w:val="35"/>
    <w:unhideWhenUsed/>
    <w:qFormat/>
    <w:rsid w:val="00100CEB"/>
    <w:pPr>
      <w:spacing w:line="240" w:lineRule="auto"/>
    </w:pPr>
    <w:rPr>
      <w:b/>
      <w:bCs/>
      <w:szCs w:val="18"/>
    </w:rPr>
  </w:style>
  <w:style w:type="paragraph" w:customStyle="1" w:styleId="Index">
    <w:name w:val="Index"/>
    <w:basedOn w:val="Normal"/>
    <w:qFormat/>
    <w:pPr>
      <w:suppressLineNumbers/>
    </w:pPr>
  </w:style>
  <w:style w:type="paragraph" w:styleId="TOC1">
    <w:name w:val="toc 1"/>
    <w:basedOn w:val="Normal"/>
    <w:next w:val="Normal"/>
    <w:autoRedefine/>
    <w:uiPriority w:val="39"/>
    <w:unhideWhenUsed/>
    <w:rsid w:val="00025930"/>
    <w:pPr>
      <w:tabs>
        <w:tab w:val="left" w:pos="709"/>
        <w:tab w:val="right" w:leader="dot" w:pos="7938"/>
      </w:tabs>
      <w:spacing w:after="100"/>
    </w:pPr>
  </w:style>
  <w:style w:type="paragraph" w:styleId="TOC2">
    <w:name w:val="toc 2"/>
    <w:basedOn w:val="Normal"/>
    <w:next w:val="Normal"/>
    <w:autoRedefine/>
    <w:uiPriority w:val="39"/>
    <w:unhideWhenUsed/>
    <w:rsid w:val="002977E9"/>
    <w:pPr>
      <w:spacing w:after="100"/>
      <w:ind w:left="220"/>
    </w:pPr>
  </w:style>
  <w:style w:type="paragraph" w:styleId="TOC3">
    <w:name w:val="toc 3"/>
    <w:basedOn w:val="Normal"/>
    <w:next w:val="Normal"/>
    <w:autoRedefine/>
    <w:uiPriority w:val="39"/>
    <w:unhideWhenUsed/>
    <w:rsid w:val="00466DC8"/>
    <w:pPr>
      <w:spacing w:after="100"/>
      <w:ind w:left="440"/>
    </w:pPr>
    <w:rPr>
      <w:sz w:val="20"/>
    </w:rPr>
  </w:style>
  <w:style w:type="paragraph" w:styleId="TOC4">
    <w:name w:val="toc 4"/>
    <w:basedOn w:val="Normal"/>
    <w:next w:val="Normal"/>
    <w:autoRedefine/>
    <w:uiPriority w:val="39"/>
    <w:unhideWhenUsed/>
    <w:rsid w:val="00466DC8"/>
    <w:pPr>
      <w:spacing w:after="100"/>
      <w:ind w:left="660"/>
    </w:pPr>
  </w:style>
  <w:style w:type="paragraph" w:styleId="Header">
    <w:name w:val="header"/>
    <w:basedOn w:val="Normal"/>
    <w:link w:val="HeaderChar"/>
    <w:uiPriority w:val="99"/>
    <w:unhideWhenUsed/>
    <w:rsid w:val="00466DC8"/>
    <w:pPr>
      <w:tabs>
        <w:tab w:val="center" w:pos="4680"/>
        <w:tab w:val="right" w:pos="9360"/>
      </w:tabs>
      <w:spacing w:after="0" w:line="240" w:lineRule="auto"/>
    </w:pPr>
    <w:rPr>
      <w:rFonts w:eastAsiaTheme="minorEastAsia"/>
      <w:lang w:eastAsia="id-ID"/>
    </w:rPr>
  </w:style>
  <w:style w:type="paragraph" w:styleId="Footer">
    <w:name w:val="footer"/>
    <w:basedOn w:val="Normal"/>
    <w:link w:val="FooterChar"/>
    <w:uiPriority w:val="99"/>
    <w:unhideWhenUsed/>
    <w:rsid w:val="00466DC8"/>
    <w:pPr>
      <w:tabs>
        <w:tab w:val="center" w:pos="4680"/>
        <w:tab w:val="right" w:pos="9360"/>
      </w:tabs>
      <w:spacing w:after="0" w:line="240" w:lineRule="auto"/>
    </w:pPr>
    <w:rPr>
      <w:rFonts w:eastAsiaTheme="minorEastAsia"/>
      <w:lang w:eastAsia="id-ID"/>
    </w:rPr>
  </w:style>
  <w:style w:type="paragraph" w:customStyle="1" w:styleId="Default">
    <w:name w:val="Default"/>
    <w:qFormat/>
    <w:rsid w:val="000D2A8A"/>
    <w:rPr>
      <w:rFonts w:ascii="Times New Roman" w:eastAsia="Times New Roman" w:hAnsi="Times New Roman" w:cs="Times New Roman"/>
      <w:color w:val="000000"/>
      <w:sz w:val="24"/>
      <w:szCs w:val="24"/>
      <w:lang w:eastAsia="id-ID"/>
    </w:rPr>
  </w:style>
  <w:style w:type="paragraph" w:customStyle="1" w:styleId="Normal2">
    <w:name w:val="Normal2"/>
    <w:basedOn w:val="ListParagraph"/>
    <w:qFormat/>
    <w:rsid w:val="00466DC8"/>
    <w:pPr>
      <w:spacing w:line="360" w:lineRule="auto"/>
      <w:ind w:left="0" w:firstLine="360"/>
    </w:pPr>
    <w:rPr>
      <w:rFonts w:eastAsia="Calibri" w:cs="Times New Roman"/>
      <w:szCs w:val="18"/>
      <w:lang w:eastAsia="id-ID"/>
    </w:rPr>
  </w:style>
  <w:style w:type="paragraph" w:styleId="ListParagraph">
    <w:name w:val="List Paragraph"/>
    <w:aliases w:val="List Paragraph2,awal,sub sub bab,List Paragraph Laporan,Paragraph,Body of text,gyjgy,Paragraf ISI,normal,Tabel,skripsi,Body Text Char1,Char Char2,Table,gambar,04. Sub sub judul,List lampiran"/>
    <w:basedOn w:val="Normal"/>
    <w:link w:val="ListParagraphChar"/>
    <w:uiPriority w:val="34"/>
    <w:qFormat/>
    <w:rsid w:val="00466DC8"/>
    <w:pPr>
      <w:ind w:left="720"/>
      <w:contextualSpacing/>
    </w:pPr>
  </w:style>
  <w:style w:type="paragraph" w:styleId="BalloonText">
    <w:name w:val="Balloon Text"/>
    <w:basedOn w:val="Normal"/>
    <w:link w:val="BalloonTextChar"/>
    <w:uiPriority w:val="99"/>
    <w:semiHidden/>
    <w:unhideWhenUsed/>
    <w:qFormat/>
    <w:rsid w:val="00466DC8"/>
    <w:pPr>
      <w:spacing w:after="0" w:line="240" w:lineRule="auto"/>
    </w:pPr>
    <w:rPr>
      <w:rFonts w:ascii="Tahoma" w:hAnsi="Tahoma" w:cs="Tahoma"/>
      <w:sz w:val="16"/>
      <w:szCs w:val="16"/>
    </w:rPr>
  </w:style>
  <w:style w:type="paragraph" w:styleId="TableofFigures">
    <w:name w:val="table of figures"/>
    <w:basedOn w:val="Normal"/>
    <w:next w:val="Normal"/>
    <w:uiPriority w:val="99"/>
    <w:unhideWhenUsed/>
    <w:qFormat/>
    <w:rsid w:val="00D45245"/>
    <w:pPr>
      <w:spacing w:after="0"/>
    </w:pPr>
  </w:style>
  <w:style w:type="table" w:styleId="TableGrid">
    <w:name w:val="Table Grid"/>
    <w:basedOn w:val="TableNormal"/>
    <w:uiPriority w:val="59"/>
    <w:rsid w:val="00100C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F6FF2"/>
    <w:rPr>
      <w:color w:val="666666"/>
    </w:rPr>
  </w:style>
  <w:style w:type="character" w:styleId="Hyperlink">
    <w:name w:val="Hyperlink"/>
    <w:basedOn w:val="DefaultParagraphFont"/>
    <w:uiPriority w:val="99"/>
    <w:unhideWhenUsed/>
    <w:rsid w:val="001C514C"/>
    <w:rPr>
      <w:color w:val="0000FF" w:themeColor="hyperlink"/>
      <w:u w:val="single"/>
    </w:rPr>
  </w:style>
  <w:style w:type="paragraph" w:customStyle="1" w:styleId="BAB2">
    <w:name w:val="BAB 2"/>
    <w:basedOn w:val="Normal"/>
    <w:rsid w:val="00BE76FC"/>
    <w:pPr>
      <w:numPr>
        <w:ilvl w:val="1"/>
        <w:numId w:val="8"/>
      </w:numPr>
    </w:pPr>
  </w:style>
  <w:style w:type="character" w:customStyle="1" w:styleId="ListParagraphChar">
    <w:name w:val="List Paragraph Char"/>
    <w:aliases w:val="List Paragraph2 Char,awal Char,sub sub bab Char,List Paragraph Laporan Char,Paragraph Char,Body of text Char,gyjgy Char,Paragraf ISI Char,normal Char,Tabel Char,skripsi Char,Body Text Char1 Char,Char Char2 Char,Table Char,gambar Char"/>
    <w:link w:val="ListParagraph"/>
    <w:uiPriority w:val="34"/>
    <w:qFormat/>
    <w:locked/>
    <w:rsid w:val="000B53D8"/>
    <w:rPr>
      <w:rFonts w:ascii="Times New Roman" w:hAnsi="Times New Roman"/>
      <w:color w:val="00000A"/>
      <w:sz w:val="24"/>
    </w:rPr>
  </w:style>
  <w:style w:type="character" w:styleId="CommentReference">
    <w:name w:val="annotation reference"/>
    <w:basedOn w:val="DefaultParagraphFont"/>
    <w:uiPriority w:val="99"/>
    <w:semiHidden/>
    <w:unhideWhenUsed/>
    <w:rsid w:val="009679B1"/>
    <w:rPr>
      <w:sz w:val="16"/>
      <w:szCs w:val="16"/>
    </w:rPr>
  </w:style>
  <w:style w:type="paragraph" w:styleId="CommentText">
    <w:name w:val="annotation text"/>
    <w:basedOn w:val="Normal"/>
    <w:link w:val="CommentTextChar"/>
    <w:uiPriority w:val="99"/>
    <w:semiHidden/>
    <w:unhideWhenUsed/>
    <w:rsid w:val="009679B1"/>
    <w:pPr>
      <w:spacing w:line="240" w:lineRule="auto"/>
    </w:pPr>
    <w:rPr>
      <w:sz w:val="20"/>
      <w:szCs w:val="20"/>
    </w:rPr>
  </w:style>
  <w:style w:type="character" w:customStyle="1" w:styleId="CommentTextChar">
    <w:name w:val="Comment Text Char"/>
    <w:basedOn w:val="DefaultParagraphFont"/>
    <w:link w:val="CommentText"/>
    <w:uiPriority w:val="99"/>
    <w:semiHidden/>
    <w:rsid w:val="009679B1"/>
    <w:rPr>
      <w:rFonts w:ascii="Times New Roman" w:hAnsi="Times New Roman"/>
      <w:color w:val="00000A"/>
      <w:szCs w:val="20"/>
    </w:rPr>
  </w:style>
  <w:style w:type="paragraph" w:styleId="CommentSubject">
    <w:name w:val="annotation subject"/>
    <w:basedOn w:val="CommentText"/>
    <w:next w:val="CommentText"/>
    <w:link w:val="CommentSubjectChar"/>
    <w:uiPriority w:val="99"/>
    <w:semiHidden/>
    <w:unhideWhenUsed/>
    <w:rsid w:val="009679B1"/>
    <w:rPr>
      <w:b/>
      <w:bCs/>
    </w:rPr>
  </w:style>
  <w:style w:type="character" w:customStyle="1" w:styleId="CommentSubjectChar">
    <w:name w:val="Comment Subject Char"/>
    <w:basedOn w:val="CommentTextChar"/>
    <w:link w:val="CommentSubject"/>
    <w:uiPriority w:val="99"/>
    <w:semiHidden/>
    <w:rsid w:val="009679B1"/>
    <w:rPr>
      <w:rFonts w:ascii="Times New Roman" w:hAnsi="Times New Roman"/>
      <w:b/>
      <w:bCs/>
      <w:color w:val="00000A"/>
      <w:szCs w:val="20"/>
    </w:rPr>
  </w:style>
  <w:style w:type="table" w:styleId="PlainTable1">
    <w:name w:val="Plain Table 1"/>
    <w:basedOn w:val="TableNormal"/>
    <w:uiPriority w:val="41"/>
    <w:rsid w:val="00EB4294"/>
    <w:pPr>
      <w:widowControl w:val="0"/>
      <w:autoSpaceDE w:val="0"/>
      <w:autoSpaceDN w:val="0"/>
    </w:pPr>
    <w:rPr>
      <w:sz w:val="22"/>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B63E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4B63E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B63E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693522"/>
    <w:rPr>
      <w:color w:val="605E5C"/>
      <w:shd w:val="clear" w:color="auto" w:fill="E1DFDD"/>
    </w:rPr>
  </w:style>
  <w:style w:type="paragraph" w:styleId="NormalWeb">
    <w:name w:val="Normal (Web)"/>
    <w:basedOn w:val="Normal"/>
    <w:uiPriority w:val="99"/>
    <w:semiHidden/>
    <w:unhideWhenUsed/>
    <w:rsid w:val="00A332FA"/>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98337">
      <w:bodyDiv w:val="1"/>
      <w:marLeft w:val="0"/>
      <w:marRight w:val="0"/>
      <w:marTop w:val="0"/>
      <w:marBottom w:val="0"/>
      <w:divBdr>
        <w:top w:val="none" w:sz="0" w:space="0" w:color="auto"/>
        <w:left w:val="none" w:sz="0" w:space="0" w:color="auto"/>
        <w:bottom w:val="none" w:sz="0" w:space="0" w:color="auto"/>
        <w:right w:val="none" w:sz="0" w:space="0" w:color="auto"/>
      </w:divBdr>
      <w:divsChild>
        <w:div w:id="594829626">
          <w:marLeft w:val="0"/>
          <w:marRight w:val="0"/>
          <w:marTop w:val="0"/>
          <w:marBottom w:val="0"/>
          <w:divBdr>
            <w:top w:val="none" w:sz="0" w:space="0" w:color="auto"/>
            <w:left w:val="none" w:sz="0" w:space="0" w:color="auto"/>
            <w:bottom w:val="none" w:sz="0" w:space="0" w:color="auto"/>
            <w:right w:val="none" w:sz="0" w:space="0" w:color="auto"/>
          </w:divBdr>
          <w:divsChild>
            <w:div w:id="120798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0579">
      <w:bodyDiv w:val="1"/>
      <w:marLeft w:val="0"/>
      <w:marRight w:val="0"/>
      <w:marTop w:val="0"/>
      <w:marBottom w:val="0"/>
      <w:divBdr>
        <w:top w:val="none" w:sz="0" w:space="0" w:color="auto"/>
        <w:left w:val="none" w:sz="0" w:space="0" w:color="auto"/>
        <w:bottom w:val="none" w:sz="0" w:space="0" w:color="auto"/>
        <w:right w:val="none" w:sz="0" w:space="0" w:color="auto"/>
      </w:divBdr>
    </w:div>
    <w:div w:id="51320788">
      <w:bodyDiv w:val="1"/>
      <w:marLeft w:val="0"/>
      <w:marRight w:val="0"/>
      <w:marTop w:val="0"/>
      <w:marBottom w:val="0"/>
      <w:divBdr>
        <w:top w:val="none" w:sz="0" w:space="0" w:color="auto"/>
        <w:left w:val="none" w:sz="0" w:space="0" w:color="auto"/>
        <w:bottom w:val="none" w:sz="0" w:space="0" w:color="auto"/>
        <w:right w:val="none" w:sz="0" w:space="0" w:color="auto"/>
      </w:divBdr>
    </w:div>
    <w:div w:id="52776353">
      <w:bodyDiv w:val="1"/>
      <w:marLeft w:val="0"/>
      <w:marRight w:val="0"/>
      <w:marTop w:val="0"/>
      <w:marBottom w:val="0"/>
      <w:divBdr>
        <w:top w:val="none" w:sz="0" w:space="0" w:color="auto"/>
        <w:left w:val="none" w:sz="0" w:space="0" w:color="auto"/>
        <w:bottom w:val="none" w:sz="0" w:space="0" w:color="auto"/>
        <w:right w:val="none" w:sz="0" w:space="0" w:color="auto"/>
      </w:divBdr>
    </w:div>
    <w:div w:id="62072595">
      <w:bodyDiv w:val="1"/>
      <w:marLeft w:val="0"/>
      <w:marRight w:val="0"/>
      <w:marTop w:val="0"/>
      <w:marBottom w:val="0"/>
      <w:divBdr>
        <w:top w:val="none" w:sz="0" w:space="0" w:color="auto"/>
        <w:left w:val="none" w:sz="0" w:space="0" w:color="auto"/>
        <w:bottom w:val="none" w:sz="0" w:space="0" w:color="auto"/>
        <w:right w:val="none" w:sz="0" w:space="0" w:color="auto"/>
      </w:divBdr>
    </w:div>
    <w:div w:id="71857522">
      <w:bodyDiv w:val="1"/>
      <w:marLeft w:val="0"/>
      <w:marRight w:val="0"/>
      <w:marTop w:val="0"/>
      <w:marBottom w:val="0"/>
      <w:divBdr>
        <w:top w:val="none" w:sz="0" w:space="0" w:color="auto"/>
        <w:left w:val="none" w:sz="0" w:space="0" w:color="auto"/>
        <w:bottom w:val="none" w:sz="0" w:space="0" w:color="auto"/>
        <w:right w:val="none" w:sz="0" w:space="0" w:color="auto"/>
      </w:divBdr>
    </w:div>
    <w:div w:id="124086845">
      <w:bodyDiv w:val="1"/>
      <w:marLeft w:val="0"/>
      <w:marRight w:val="0"/>
      <w:marTop w:val="0"/>
      <w:marBottom w:val="0"/>
      <w:divBdr>
        <w:top w:val="none" w:sz="0" w:space="0" w:color="auto"/>
        <w:left w:val="none" w:sz="0" w:space="0" w:color="auto"/>
        <w:bottom w:val="none" w:sz="0" w:space="0" w:color="auto"/>
        <w:right w:val="none" w:sz="0" w:space="0" w:color="auto"/>
      </w:divBdr>
    </w:div>
    <w:div w:id="132648630">
      <w:bodyDiv w:val="1"/>
      <w:marLeft w:val="0"/>
      <w:marRight w:val="0"/>
      <w:marTop w:val="0"/>
      <w:marBottom w:val="0"/>
      <w:divBdr>
        <w:top w:val="none" w:sz="0" w:space="0" w:color="auto"/>
        <w:left w:val="none" w:sz="0" w:space="0" w:color="auto"/>
        <w:bottom w:val="none" w:sz="0" w:space="0" w:color="auto"/>
        <w:right w:val="none" w:sz="0" w:space="0" w:color="auto"/>
      </w:divBdr>
    </w:div>
    <w:div w:id="156770080">
      <w:bodyDiv w:val="1"/>
      <w:marLeft w:val="0"/>
      <w:marRight w:val="0"/>
      <w:marTop w:val="0"/>
      <w:marBottom w:val="0"/>
      <w:divBdr>
        <w:top w:val="none" w:sz="0" w:space="0" w:color="auto"/>
        <w:left w:val="none" w:sz="0" w:space="0" w:color="auto"/>
        <w:bottom w:val="none" w:sz="0" w:space="0" w:color="auto"/>
        <w:right w:val="none" w:sz="0" w:space="0" w:color="auto"/>
      </w:divBdr>
    </w:div>
    <w:div w:id="175728127">
      <w:bodyDiv w:val="1"/>
      <w:marLeft w:val="0"/>
      <w:marRight w:val="0"/>
      <w:marTop w:val="0"/>
      <w:marBottom w:val="0"/>
      <w:divBdr>
        <w:top w:val="none" w:sz="0" w:space="0" w:color="auto"/>
        <w:left w:val="none" w:sz="0" w:space="0" w:color="auto"/>
        <w:bottom w:val="none" w:sz="0" w:space="0" w:color="auto"/>
        <w:right w:val="none" w:sz="0" w:space="0" w:color="auto"/>
      </w:divBdr>
    </w:div>
    <w:div w:id="178351573">
      <w:bodyDiv w:val="1"/>
      <w:marLeft w:val="0"/>
      <w:marRight w:val="0"/>
      <w:marTop w:val="0"/>
      <w:marBottom w:val="0"/>
      <w:divBdr>
        <w:top w:val="none" w:sz="0" w:space="0" w:color="auto"/>
        <w:left w:val="none" w:sz="0" w:space="0" w:color="auto"/>
        <w:bottom w:val="none" w:sz="0" w:space="0" w:color="auto"/>
        <w:right w:val="none" w:sz="0" w:space="0" w:color="auto"/>
      </w:divBdr>
    </w:div>
    <w:div w:id="206379918">
      <w:bodyDiv w:val="1"/>
      <w:marLeft w:val="0"/>
      <w:marRight w:val="0"/>
      <w:marTop w:val="0"/>
      <w:marBottom w:val="0"/>
      <w:divBdr>
        <w:top w:val="none" w:sz="0" w:space="0" w:color="auto"/>
        <w:left w:val="none" w:sz="0" w:space="0" w:color="auto"/>
        <w:bottom w:val="none" w:sz="0" w:space="0" w:color="auto"/>
        <w:right w:val="none" w:sz="0" w:space="0" w:color="auto"/>
      </w:divBdr>
    </w:div>
    <w:div w:id="300035162">
      <w:bodyDiv w:val="1"/>
      <w:marLeft w:val="0"/>
      <w:marRight w:val="0"/>
      <w:marTop w:val="0"/>
      <w:marBottom w:val="0"/>
      <w:divBdr>
        <w:top w:val="none" w:sz="0" w:space="0" w:color="auto"/>
        <w:left w:val="none" w:sz="0" w:space="0" w:color="auto"/>
        <w:bottom w:val="none" w:sz="0" w:space="0" w:color="auto"/>
        <w:right w:val="none" w:sz="0" w:space="0" w:color="auto"/>
      </w:divBdr>
    </w:div>
    <w:div w:id="337465137">
      <w:bodyDiv w:val="1"/>
      <w:marLeft w:val="0"/>
      <w:marRight w:val="0"/>
      <w:marTop w:val="0"/>
      <w:marBottom w:val="0"/>
      <w:divBdr>
        <w:top w:val="none" w:sz="0" w:space="0" w:color="auto"/>
        <w:left w:val="none" w:sz="0" w:space="0" w:color="auto"/>
        <w:bottom w:val="none" w:sz="0" w:space="0" w:color="auto"/>
        <w:right w:val="none" w:sz="0" w:space="0" w:color="auto"/>
      </w:divBdr>
    </w:div>
    <w:div w:id="342367920">
      <w:bodyDiv w:val="1"/>
      <w:marLeft w:val="0"/>
      <w:marRight w:val="0"/>
      <w:marTop w:val="0"/>
      <w:marBottom w:val="0"/>
      <w:divBdr>
        <w:top w:val="none" w:sz="0" w:space="0" w:color="auto"/>
        <w:left w:val="none" w:sz="0" w:space="0" w:color="auto"/>
        <w:bottom w:val="none" w:sz="0" w:space="0" w:color="auto"/>
        <w:right w:val="none" w:sz="0" w:space="0" w:color="auto"/>
      </w:divBdr>
      <w:divsChild>
        <w:div w:id="86924047">
          <w:marLeft w:val="480"/>
          <w:marRight w:val="0"/>
          <w:marTop w:val="0"/>
          <w:marBottom w:val="0"/>
          <w:divBdr>
            <w:top w:val="none" w:sz="0" w:space="0" w:color="auto"/>
            <w:left w:val="none" w:sz="0" w:space="0" w:color="auto"/>
            <w:bottom w:val="none" w:sz="0" w:space="0" w:color="auto"/>
            <w:right w:val="none" w:sz="0" w:space="0" w:color="auto"/>
          </w:divBdr>
        </w:div>
        <w:div w:id="228004587">
          <w:marLeft w:val="480"/>
          <w:marRight w:val="0"/>
          <w:marTop w:val="0"/>
          <w:marBottom w:val="0"/>
          <w:divBdr>
            <w:top w:val="none" w:sz="0" w:space="0" w:color="auto"/>
            <w:left w:val="none" w:sz="0" w:space="0" w:color="auto"/>
            <w:bottom w:val="none" w:sz="0" w:space="0" w:color="auto"/>
            <w:right w:val="none" w:sz="0" w:space="0" w:color="auto"/>
          </w:divBdr>
        </w:div>
        <w:div w:id="628323990">
          <w:marLeft w:val="480"/>
          <w:marRight w:val="0"/>
          <w:marTop w:val="0"/>
          <w:marBottom w:val="0"/>
          <w:divBdr>
            <w:top w:val="none" w:sz="0" w:space="0" w:color="auto"/>
            <w:left w:val="none" w:sz="0" w:space="0" w:color="auto"/>
            <w:bottom w:val="none" w:sz="0" w:space="0" w:color="auto"/>
            <w:right w:val="none" w:sz="0" w:space="0" w:color="auto"/>
          </w:divBdr>
        </w:div>
        <w:div w:id="682248450">
          <w:marLeft w:val="480"/>
          <w:marRight w:val="0"/>
          <w:marTop w:val="0"/>
          <w:marBottom w:val="0"/>
          <w:divBdr>
            <w:top w:val="none" w:sz="0" w:space="0" w:color="auto"/>
            <w:left w:val="none" w:sz="0" w:space="0" w:color="auto"/>
            <w:bottom w:val="none" w:sz="0" w:space="0" w:color="auto"/>
            <w:right w:val="none" w:sz="0" w:space="0" w:color="auto"/>
          </w:divBdr>
        </w:div>
        <w:div w:id="2071806411">
          <w:marLeft w:val="480"/>
          <w:marRight w:val="0"/>
          <w:marTop w:val="0"/>
          <w:marBottom w:val="0"/>
          <w:divBdr>
            <w:top w:val="none" w:sz="0" w:space="0" w:color="auto"/>
            <w:left w:val="none" w:sz="0" w:space="0" w:color="auto"/>
            <w:bottom w:val="none" w:sz="0" w:space="0" w:color="auto"/>
            <w:right w:val="none" w:sz="0" w:space="0" w:color="auto"/>
          </w:divBdr>
        </w:div>
        <w:div w:id="2106657070">
          <w:marLeft w:val="480"/>
          <w:marRight w:val="0"/>
          <w:marTop w:val="0"/>
          <w:marBottom w:val="0"/>
          <w:divBdr>
            <w:top w:val="none" w:sz="0" w:space="0" w:color="auto"/>
            <w:left w:val="none" w:sz="0" w:space="0" w:color="auto"/>
            <w:bottom w:val="none" w:sz="0" w:space="0" w:color="auto"/>
            <w:right w:val="none" w:sz="0" w:space="0" w:color="auto"/>
          </w:divBdr>
        </w:div>
      </w:divsChild>
    </w:div>
    <w:div w:id="371467904">
      <w:bodyDiv w:val="1"/>
      <w:marLeft w:val="0"/>
      <w:marRight w:val="0"/>
      <w:marTop w:val="0"/>
      <w:marBottom w:val="0"/>
      <w:divBdr>
        <w:top w:val="none" w:sz="0" w:space="0" w:color="auto"/>
        <w:left w:val="none" w:sz="0" w:space="0" w:color="auto"/>
        <w:bottom w:val="none" w:sz="0" w:space="0" w:color="auto"/>
        <w:right w:val="none" w:sz="0" w:space="0" w:color="auto"/>
      </w:divBdr>
    </w:div>
    <w:div w:id="392579537">
      <w:bodyDiv w:val="1"/>
      <w:marLeft w:val="0"/>
      <w:marRight w:val="0"/>
      <w:marTop w:val="0"/>
      <w:marBottom w:val="0"/>
      <w:divBdr>
        <w:top w:val="none" w:sz="0" w:space="0" w:color="auto"/>
        <w:left w:val="none" w:sz="0" w:space="0" w:color="auto"/>
        <w:bottom w:val="none" w:sz="0" w:space="0" w:color="auto"/>
        <w:right w:val="none" w:sz="0" w:space="0" w:color="auto"/>
      </w:divBdr>
      <w:divsChild>
        <w:div w:id="166553751">
          <w:marLeft w:val="0"/>
          <w:marRight w:val="0"/>
          <w:marTop w:val="0"/>
          <w:marBottom w:val="0"/>
          <w:divBdr>
            <w:top w:val="none" w:sz="0" w:space="0" w:color="auto"/>
            <w:left w:val="none" w:sz="0" w:space="0" w:color="auto"/>
            <w:bottom w:val="none" w:sz="0" w:space="0" w:color="auto"/>
            <w:right w:val="none" w:sz="0" w:space="0" w:color="auto"/>
          </w:divBdr>
          <w:divsChild>
            <w:div w:id="77367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9501">
      <w:bodyDiv w:val="1"/>
      <w:marLeft w:val="0"/>
      <w:marRight w:val="0"/>
      <w:marTop w:val="0"/>
      <w:marBottom w:val="0"/>
      <w:divBdr>
        <w:top w:val="none" w:sz="0" w:space="0" w:color="auto"/>
        <w:left w:val="none" w:sz="0" w:space="0" w:color="auto"/>
        <w:bottom w:val="none" w:sz="0" w:space="0" w:color="auto"/>
        <w:right w:val="none" w:sz="0" w:space="0" w:color="auto"/>
      </w:divBdr>
    </w:div>
    <w:div w:id="413674801">
      <w:bodyDiv w:val="1"/>
      <w:marLeft w:val="0"/>
      <w:marRight w:val="0"/>
      <w:marTop w:val="0"/>
      <w:marBottom w:val="0"/>
      <w:divBdr>
        <w:top w:val="none" w:sz="0" w:space="0" w:color="auto"/>
        <w:left w:val="none" w:sz="0" w:space="0" w:color="auto"/>
        <w:bottom w:val="none" w:sz="0" w:space="0" w:color="auto"/>
        <w:right w:val="none" w:sz="0" w:space="0" w:color="auto"/>
      </w:divBdr>
      <w:divsChild>
        <w:div w:id="208567652">
          <w:marLeft w:val="0"/>
          <w:marRight w:val="0"/>
          <w:marTop w:val="0"/>
          <w:marBottom w:val="0"/>
          <w:divBdr>
            <w:top w:val="none" w:sz="0" w:space="0" w:color="auto"/>
            <w:left w:val="none" w:sz="0" w:space="0" w:color="auto"/>
            <w:bottom w:val="none" w:sz="0" w:space="0" w:color="auto"/>
            <w:right w:val="none" w:sz="0" w:space="0" w:color="auto"/>
          </w:divBdr>
          <w:divsChild>
            <w:div w:id="205988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00495">
      <w:bodyDiv w:val="1"/>
      <w:marLeft w:val="0"/>
      <w:marRight w:val="0"/>
      <w:marTop w:val="0"/>
      <w:marBottom w:val="0"/>
      <w:divBdr>
        <w:top w:val="none" w:sz="0" w:space="0" w:color="auto"/>
        <w:left w:val="none" w:sz="0" w:space="0" w:color="auto"/>
        <w:bottom w:val="none" w:sz="0" w:space="0" w:color="auto"/>
        <w:right w:val="none" w:sz="0" w:space="0" w:color="auto"/>
      </w:divBdr>
      <w:divsChild>
        <w:div w:id="1493839522">
          <w:marLeft w:val="0"/>
          <w:marRight w:val="0"/>
          <w:marTop w:val="0"/>
          <w:marBottom w:val="0"/>
          <w:divBdr>
            <w:top w:val="none" w:sz="0" w:space="0" w:color="auto"/>
            <w:left w:val="none" w:sz="0" w:space="0" w:color="auto"/>
            <w:bottom w:val="none" w:sz="0" w:space="0" w:color="auto"/>
            <w:right w:val="none" w:sz="0" w:space="0" w:color="auto"/>
          </w:divBdr>
          <w:divsChild>
            <w:div w:id="7130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21633">
      <w:bodyDiv w:val="1"/>
      <w:marLeft w:val="0"/>
      <w:marRight w:val="0"/>
      <w:marTop w:val="0"/>
      <w:marBottom w:val="0"/>
      <w:divBdr>
        <w:top w:val="none" w:sz="0" w:space="0" w:color="auto"/>
        <w:left w:val="none" w:sz="0" w:space="0" w:color="auto"/>
        <w:bottom w:val="none" w:sz="0" w:space="0" w:color="auto"/>
        <w:right w:val="none" w:sz="0" w:space="0" w:color="auto"/>
      </w:divBdr>
      <w:divsChild>
        <w:div w:id="900873424">
          <w:marLeft w:val="0"/>
          <w:marRight w:val="0"/>
          <w:marTop w:val="0"/>
          <w:marBottom w:val="0"/>
          <w:divBdr>
            <w:top w:val="none" w:sz="0" w:space="0" w:color="auto"/>
            <w:left w:val="none" w:sz="0" w:space="0" w:color="auto"/>
            <w:bottom w:val="none" w:sz="0" w:space="0" w:color="auto"/>
            <w:right w:val="none" w:sz="0" w:space="0" w:color="auto"/>
          </w:divBdr>
          <w:divsChild>
            <w:div w:id="157365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869265">
      <w:bodyDiv w:val="1"/>
      <w:marLeft w:val="0"/>
      <w:marRight w:val="0"/>
      <w:marTop w:val="0"/>
      <w:marBottom w:val="0"/>
      <w:divBdr>
        <w:top w:val="none" w:sz="0" w:space="0" w:color="auto"/>
        <w:left w:val="none" w:sz="0" w:space="0" w:color="auto"/>
        <w:bottom w:val="none" w:sz="0" w:space="0" w:color="auto"/>
        <w:right w:val="none" w:sz="0" w:space="0" w:color="auto"/>
      </w:divBdr>
    </w:div>
    <w:div w:id="442576279">
      <w:bodyDiv w:val="1"/>
      <w:marLeft w:val="0"/>
      <w:marRight w:val="0"/>
      <w:marTop w:val="0"/>
      <w:marBottom w:val="0"/>
      <w:divBdr>
        <w:top w:val="none" w:sz="0" w:space="0" w:color="auto"/>
        <w:left w:val="none" w:sz="0" w:space="0" w:color="auto"/>
        <w:bottom w:val="none" w:sz="0" w:space="0" w:color="auto"/>
        <w:right w:val="none" w:sz="0" w:space="0" w:color="auto"/>
      </w:divBdr>
    </w:div>
    <w:div w:id="467625122">
      <w:bodyDiv w:val="1"/>
      <w:marLeft w:val="0"/>
      <w:marRight w:val="0"/>
      <w:marTop w:val="0"/>
      <w:marBottom w:val="0"/>
      <w:divBdr>
        <w:top w:val="none" w:sz="0" w:space="0" w:color="auto"/>
        <w:left w:val="none" w:sz="0" w:space="0" w:color="auto"/>
        <w:bottom w:val="none" w:sz="0" w:space="0" w:color="auto"/>
        <w:right w:val="none" w:sz="0" w:space="0" w:color="auto"/>
      </w:divBdr>
    </w:div>
    <w:div w:id="493570056">
      <w:bodyDiv w:val="1"/>
      <w:marLeft w:val="0"/>
      <w:marRight w:val="0"/>
      <w:marTop w:val="0"/>
      <w:marBottom w:val="0"/>
      <w:divBdr>
        <w:top w:val="none" w:sz="0" w:space="0" w:color="auto"/>
        <w:left w:val="none" w:sz="0" w:space="0" w:color="auto"/>
        <w:bottom w:val="none" w:sz="0" w:space="0" w:color="auto"/>
        <w:right w:val="none" w:sz="0" w:space="0" w:color="auto"/>
      </w:divBdr>
      <w:divsChild>
        <w:div w:id="1289702786">
          <w:marLeft w:val="0"/>
          <w:marRight w:val="0"/>
          <w:marTop w:val="0"/>
          <w:marBottom w:val="0"/>
          <w:divBdr>
            <w:top w:val="none" w:sz="0" w:space="0" w:color="auto"/>
            <w:left w:val="none" w:sz="0" w:space="0" w:color="auto"/>
            <w:bottom w:val="none" w:sz="0" w:space="0" w:color="auto"/>
            <w:right w:val="none" w:sz="0" w:space="0" w:color="auto"/>
          </w:divBdr>
          <w:divsChild>
            <w:div w:id="14488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94027">
      <w:bodyDiv w:val="1"/>
      <w:marLeft w:val="0"/>
      <w:marRight w:val="0"/>
      <w:marTop w:val="0"/>
      <w:marBottom w:val="0"/>
      <w:divBdr>
        <w:top w:val="none" w:sz="0" w:space="0" w:color="auto"/>
        <w:left w:val="none" w:sz="0" w:space="0" w:color="auto"/>
        <w:bottom w:val="none" w:sz="0" w:space="0" w:color="auto"/>
        <w:right w:val="none" w:sz="0" w:space="0" w:color="auto"/>
      </w:divBdr>
    </w:div>
    <w:div w:id="551423396">
      <w:bodyDiv w:val="1"/>
      <w:marLeft w:val="0"/>
      <w:marRight w:val="0"/>
      <w:marTop w:val="0"/>
      <w:marBottom w:val="0"/>
      <w:divBdr>
        <w:top w:val="none" w:sz="0" w:space="0" w:color="auto"/>
        <w:left w:val="none" w:sz="0" w:space="0" w:color="auto"/>
        <w:bottom w:val="none" w:sz="0" w:space="0" w:color="auto"/>
        <w:right w:val="none" w:sz="0" w:space="0" w:color="auto"/>
      </w:divBdr>
      <w:divsChild>
        <w:div w:id="1874070493">
          <w:marLeft w:val="0"/>
          <w:marRight w:val="0"/>
          <w:marTop w:val="0"/>
          <w:marBottom w:val="0"/>
          <w:divBdr>
            <w:top w:val="none" w:sz="0" w:space="0" w:color="auto"/>
            <w:left w:val="none" w:sz="0" w:space="0" w:color="auto"/>
            <w:bottom w:val="none" w:sz="0" w:space="0" w:color="auto"/>
            <w:right w:val="none" w:sz="0" w:space="0" w:color="auto"/>
          </w:divBdr>
          <w:divsChild>
            <w:div w:id="105443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23389">
      <w:bodyDiv w:val="1"/>
      <w:marLeft w:val="0"/>
      <w:marRight w:val="0"/>
      <w:marTop w:val="0"/>
      <w:marBottom w:val="0"/>
      <w:divBdr>
        <w:top w:val="none" w:sz="0" w:space="0" w:color="auto"/>
        <w:left w:val="none" w:sz="0" w:space="0" w:color="auto"/>
        <w:bottom w:val="none" w:sz="0" w:space="0" w:color="auto"/>
        <w:right w:val="none" w:sz="0" w:space="0" w:color="auto"/>
      </w:divBdr>
    </w:div>
    <w:div w:id="567109797">
      <w:bodyDiv w:val="1"/>
      <w:marLeft w:val="0"/>
      <w:marRight w:val="0"/>
      <w:marTop w:val="0"/>
      <w:marBottom w:val="0"/>
      <w:divBdr>
        <w:top w:val="none" w:sz="0" w:space="0" w:color="auto"/>
        <w:left w:val="none" w:sz="0" w:space="0" w:color="auto"/>
        <w:bottom w:val="none" w:sz="0" w:space="0" w:color="auto"/>
        <w:right w:val="none" w:sz="0" w:space="0" w:color="auto"/>
      </w:divBdr>
      <w:divsChild>
        <w:div w:id="1040402258">
          <w:marLeft w:val="0"/>
          <w:marRight w:val="0"/>
          <w:marTop w:val="0"/>
          <w:marBottom w:val="0"/>
          <w:divBdr>
            <w:top w:val="none" w:sz="0" w:space="0" w:color="auto"/>
            <w:left w:val="none" w:sz="0" w:space="0" w:color="auto"/>
            <w:bottom w:val="none" w:sz="0" w:space="0" w:color="auto"/>
            <w:right w:val="none" w:sz="0" w:space="0" w:color="auto"/>
          </w:divBdr>
          <w:divsChild>
            <w:div w:id="13757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21404">
      <w:bodyDiv w:val="1"/>
      <w:marLeft w:val="0"/>
      <w:marRight w:val="0"/>
      <w:marTop w:val="0"/>
      <w:marBottom w:val="0"/>
      <w:divBdr>
        <w:top w:val="none" w:sz="0" w:space="0" w:color="auto"/>
        <w:left w:val="none" w:sz="0" w:space="0" w:color="auto"/>
        <w:bottom w:val="none" w:sz="0" w:space="0" w:color="auto"/>
        <w:right w:val="none" w:sz="0" w:space="0" w:color="auto"/>
      </w:divBdr>
    </w:div>
    <w:div w:id="576399818">
      <w:bodyDiv w:val="1"/>
      <w:marLeft w:val="0"/>
      <w:marRight w:val="0"/>
      <w:marTop w:val="0"/>
      <w:marBottom w:val="0"/>
      <w:divBdr>
        <w:top w:val="none" w:sz="0" w:space="0" w:color="auto"/>
        <w:left w:val="none" w:sz="0" w:space="0" w:color="auto"/>
        <w:bottom w:val="none" w:sz="0" w:space="0" w:color="auto"/>
        <w:right w:val="none" w:sz="0" w:space="0" w:color="auto"/>
      </w:divBdr>
      <w:divsChild>
        <w:div w:id="960503407">
          <w:marLeft w:val="0"/>
          <w:marRight w:val="0"/>
          <w:marTop w:val="0"/>
          <w:marBottom w:val="0"/>
          <w:divBdr>
            <w:top w:val="none" w:sz="0" w:space="0" w:color="auto"/>
            <w:left w:val="none" w:sz="0" w:space="0" w:color="auto"/>
            <w:bottom w:val="none" w:sz="0" w:space="0" w:color="auto"/>
            <w:right w:val="none" w:sz="0" w:space="0" w:color="auto"/>
          </w:divBdr>
          <w:divsChild>
            <w:div w:id="88657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463715">
      <w:bodyDiv w:val="1"/>
      <w:marLeft w:val="0"/>
      <w:marRight w:val="0"/>
      <w:marTop w:val="0"/>
      <w:marBottom w:val="0"/>
      <w:divBdr>
        <w:top w:val="none" w:sz="0" w:space="0" w:color="auto"/>
        <w:left w:val="none" w:sz="0" w:space="0" w:color="auto"/>
        <w:bottom w:val="none" w:sz="0" w:space="0" w:color="auto"/>
        <w:right w:val="none" w:sz="0" w:space="0" w:color="auto"/>
      </w:divBdr>
      <w:divsChild>
        <w:div w:id="1437560644">
          <w:marLeft w:val="0"/>
          <w:marRight w:val="0"/>
          <w:marTop w:val="0"/>
          <w:marBottom w:val="0"/>
          <w:divBdr>
            <w:top w:val="none" w:sz="0" w:space="0" w:color="auto"/>
            <w:left w:val="none" w:sz="0" w:space="0" w:color="auto"/>
            <w:bottom w:val="none" w:sz="0" w:space="0" w:color="auto"/>
            <w:right w:val="none" w:sz="0" w:space="0" w:color="auto"/>
          </w:divBdr>
          <w:divsChild>
            <w:div w:id="167807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61077">
      <w:bodyDiv w:val="1"/>
      <w:marLeft w:val="0"/>
      <w:marRight w:val="0"/>
      <w:marTop w:val="0"/>
      <w:marBottom w:val="0"/>
      <w:divBdr>
        <w:top w:val="none" w:sz="0" w:space="0" w:color="auto"/>
        <w:left w:val="none" w:sz="0" w:space="0" w:color="auto"/>
        <w:bottom w:val="none" w:sz="0" w:space="0" w:color="auto"/>
        <w:right w:val="none" w:sz="0" w:space="0" w:color="auto"/>
      </w:divBdr>
      <w:divsChild>
        <w:div w:id="1084759837">
          <w:marLeft w:val="0"/>
          <w:marRight w:val="0"/>
          <w:marTop w:val="0"/>
          <w:marBottom w:val="0"/>
          <w:divBdr>
            <w:top w:val="none" w:sz="0" w:space="0" w:color="auto"/>
            <w:left w:val="none" w:sz="0" w:space="0" w:color="auto"/>
            <w:bottom w:val="none" w:sz="0" w:space="0" w:color="auto"/>
            <w:right w:val="none" w:sz="0" w:space="0" w:color="auto"/>
          </w:divBdr>
          <w:divsChild>
            <w:div w:id="15882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32928">
      <w:bodyDiv w:val="1"/>
      <w:marLeft w:val="0"/>
      <w:marRight w:val="0"/>
      <w:marTop w:val="0"/>
      <w:marBottom w:val="0"/>
      <w:divBdr>
        <w:top w:val="none" w:sz="0" w:space="0" w:color="auto"/>
        <w:left w:val="none" w:sz="0" w:space="0" w:color="auto"/>
        <w:bottom w:val="none" w:sz="0" w:space="0" w:color="auto"/>
        <w:right w:val="none" w:sz="0" w:space="0" w:color="auto"/>
      </w:divBdr>
    </w:div>
    <w:div w:id="645167963">
      <w:bodyDiv w:val="1"/>
      <w:marLeft w:val="0"/>
      <w:marRight w:val="0"/>
      <w:marTop w:val="0"/>
      <w:marBottom w:val="0"/>
      <w:divBdr>
        <w:top w:val="none" w:sz="0" w:space="0" w:color="auto"/>
        <w:left w:val="none" w:sz="0" w:space="0" w:color="auto"/>
        <w:bottom w:val="none" w:sz="0" w:space="0" w:color="auto"/>
        <w:right w:val="none" w:sz="0" w:space="0" w:color="auto"/>
      </w:divBdr>
      <w:divsChild>
        <w:div w:id="146482416">
          <w:marLeft w:val="0"/>
          <w:marRight w:val="0"/>
          <w:marTop w:val="0"/>
          <w:marBottom w:val="0"/>
          <w:divBdr>
            <w:top w:val="none" w:sz="0" w:space="0" w:color="auto"/>
            <w:left w:val="none" w:sz="0" w:space="0" w:color="auto"/>
            <w:bottom w:val="none" w:sz="0" w:space="0" w:color="auto"/>
            <w:right w:val="none" w:sz="0" w:space="0" w:color="auto"/>
          </w:divBdr>
          <w:divsChild>
            <w:div w:id="33122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65845">
      <w:bodyDiv w:val="1"/>
      <w:marLeft w:val="0"/>
      <w:marRight w:val="0"/>
      <w:marTop w:val="0"/>
      <w:marBottom w:val="0"/>
      <w:divBdr>
        <w:top w:val="none" w:sz="0" w:space="0" w:color="auto"/>
        <w:left w:val="none" w:sz="0" w:space="0" w:color="auto"/>
        <w:bottom w:val="none" w:sz="0" w:space="0" w:color="auto"/>
        <w:right w:val="none" w:sz="0" w:space="0" w:color="auto"/>
      </w:divBdr>
    </w:div>
    <w:div w:id="692389098">
      <w:bodyDiv w:val="1"/>
      <w:marLeft w:val="0"/>
      <w:marRight w:val="0"/>
      <w:marTop w:val="0"/>
      <w:marBottom w:val="0"/>
      <w:divBdr>
        <w:top w:val="none" w:sz="0" w:space="0" w:color="auto"/>
        <w:left w:val="none" w:sz="0" w:space="0" w:color="auto"/>
        <w:bottom w:val="none" w:sz="0" w:space="0" w:color="auto"/>
        <w:right w:val="none" w:sz="0" w:space="0" w:color="auto"/>
      </w:divBdr>
      <w:divsChild>
        <w:div w:id="979765973">
          <w:marLeft w:val="0"/>
          <w:marRight w:val="0"/>
          <w:marTop w:val="0"/>
          <w:marBottom w:val="0"/>
          <w:divBdr>
            <w:top w:val="none" w:sz="0" w:space="0" w:color="auto"/>
            <w:left w:val="none" w:sz="0" w:space="0" w:color="auto"/>
            <w:bottom w:val="none" w:sz="0" w:space="0" w:color="auto"/>
            <w:right w:val="none" w:sz="0" w:space="0" w:color="auto"/>
          </w:divBdr>
          <w:divsChild>
            <w:div w:id="165079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55627">
      <w:bodyDiv w:val="1"/>
      <w:marLeft w:val="0"/>
      <w:marRight w:val="0"/>
      <w:marTop w:val="0"/>
      <w:marBottom w:val="0"/>
      <w:divBdr>
        <w:top w:val="none" w:sz="0" w:space="0" w:color="auto"/>
        <w:left w:val="none" w:sz="0" w:space="0" w:color="auto"/>
        <w:bottom w:val="none" w:sz="0" w:space="0" w:color="auto"/>
        <w:right w:val="none" w:sz="0" w:space="0" w:color="auto"/>
      </w:divBdr>
      <w:divsChild>
        <w:div w:id="335767510">
          <w:marLeft w:val="0"/>
          <w:marRight w:val="0"/>
          <w:marTop w:val="0"/>
          <w:marBottom w:val="0"/>
          <w:divBdr>
            <w:top w:val="none" w:sz="0" w:space="0" w:color="auto"/>
            <w:left w:val="none" w:sz="0" w:space="0" w:color="auto"/>
            <w:bottom w:val="none" w:sz="0" w:space="0" w:color="auto"/>
            <w:right w:val="none" w:sz="0" w:space="0" w:color="auto"/>
          </w:divBdr>
          <w:divsChild>
            <w:div w:id="18424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12118">
      <w:bodyDiv w:val="1"/>
      <w:marLeft w:val="0"/>
      <w:marRight w:val="0"/>
      <w:marTop w:val="0"/>
      <w:marBottom w:val="0"/>
      <w:divBdr>
        <w:top w:val="none" w:sz="0" w:space="0" w:color="auto"/>
        <w:left w:val="none" w:sz="0" w:space="0" w:color="auto"/>
        <w:bottom w:val="none" w:sz="0" w:space="0" w:color="auto"/>
        <w:right w:val="none" w:sz="0" w:space="0" w:color="auto"/>
      </w:divBdr>
    </w:div>
    <w:div w:id="753669028">
      <w:bodyDiv w:val="1"/>
      <w:marLeft w:val="0"/>
      <w:marRight w:val="0"/>
      <w:marTop w:val="0"/>
      <w:marBottom w:val="0"/>
      <w:divBdr>
        <w:top w:val="none" w:sz="0" w:space="0" w:color="auto"/>
        <w:left w:val="none" w:sz="0" w:space="0" w:color="auto"/>
        <w:bottom w:val="none" w:sz="0" w:space="0" w:color="auto"/>
        <w:right w:val="none" w:sz="0" w:space="0" w:color="auto"/>
      </w:divBdr>
    </w:div>
    <w:div w:id="769933048">
      <w:bodyDiv w:val="1"/>
      <w:marLeft w:val="0"/>
      <w:marRight w:val="0"/>
      <w:marTop w:val="0"/>
      <w:marBottom w:val="0"/>
      <w:divBdr>
        <w:top w:val="none" w:sz="0" w:space="0" w:color="auto"/>
        <w:left w:val="none" w:sz="0" w:space="0" w:color="auto"/>
        <w:bottom w:val="none" w:sz="0" w:space="0" w:color="auto"/>
        <w:right w:val="none" w:sz="0" w:space="0" w:color="auto"/>
      </w:divBdr>
    </w:div>
    <w:div w:id="794836231">
      <w:bodyDiv w:val="1"/>
      <w:marLeft w:val="0"/>
      <w:marRight w:val="0"/>
      <w:marTop w:val="0"/>
      <w:marBottom w:val="0"/>
      <w:divBdr>
        <w:top w:val="none" w:sz="0" w:space="0" w:color="auto"/>
        <w:left w:val="none" w:sz="0" w:space="0" w:color="auto"/>
        <w:bottom w:val="none" w:sz="0" w:space="0" w:color="auto"/>
        <w:right w:val="none" w:sz="0" w:space="0" w:color="auto"/>
      </w:divBdr>
    </w:div>
    <w:div w:id="826093107">
      <w:bodyDiv w:val="1"/>
      <w:marLeft w:val="0"/>
      <w:marRight w:val="0"/>
      <w:marTop w:val="0"/>
      <w:marBottom w:val="0"/>
      <w:divBdr>
        <w:top w:val="none" w:sz="0" w:space="0" w:color="auto"/>
        <w:left w:val="none" w:sz="0" w:space="0" w:color="auto"/>
        <w:bottom w:val="none" w:sz="0" w:space="0" w:color="auto"/>
        <w:right w:val="none" w:sz="0" w:space="0" w:color="auto"/>
      </w:divBdr>
      <w:divsChild>
        <w:div w:id="189223346">
          <w:marLeft w:val="0"/>
          <w:marRight w:val="0"/>
          <w:marTop w:val="0"/>
          <w:marBottom w:val="0"/>
          <w:divBdr>
            <w:top w:val="none" w:sz="0" w:space="0" w:color="auto"/>
            <w:left w:val="none" w:sz="0" w:space="0" w:color="auto"/>
            <w:bottom w:val="none" w:sz="0" w:space="0" w:color="auto"/>
            <w:right w:val="none" w:sz="0" w:space="0" w:color="auto"/>
          </w:divBdr>
          <w:divsChild>
            <w:div w:id="197822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12724">
      <w:bodyDiv w:val="1"/>
      <w:marLeft w:val="0"/>
      <w:marRight w:val="0"/>
      <w:marTop w:val="0"/>
      <w:marBottom w:val="0"/>
      <w:divBdr>
        <w:top w:val="none" w:sz="0" w:space="0" w:color="auto"/>
        <w:left w:val="none" w:sz="0" w:space="0" w:color="auto"/>
        <w:bottom w:val="none" w:sz="0" w:space="0" w:color="auto"/>
        <w:right w:val="none" w:sz="0" w:space="0" w:color="auto"/>
      </w:divBdr>
    </w:div>
    <w:div w:id="844129846">
      <w:bodyDiv w:val="1"/>
      <w:marLeft w:val="0"/>
      <w:marRight w:val="0"/>
      <w:marTop w:val="0"/>
      <w:marBottom w:val="0"/>
      <w:divBdr>
        <w:top w:val="none" w:sz="0" w:space="0" w:color="auto"/>
        <w:left w:val="none" w:sz="0" w:space="0" w:color="auto"/>
        <w:bottom w:val="none" w:sz="0" w:space="0" w:color="auto"/>
        <w:right w:val="none" w:sz="0" w:space="0" w:color="auto"/>
      </w:divBdr>
      <w:divsChild>
        <w:div w:id="714080851">
          <w:marLeft w:val="0"/>
          <w:marRight w:val="0"/>
          <w:marTop w:val="0"/>
          <w:marBottom w:val="0"/>
          <w:divBdr>
            <w:top w:val="none" w:sz="0" w:space="0" w:color="auto"/>
            <w:left w:val="none" w:sz="0" w:space="0" w:color="auto"/>
            <w:bottom w:val="none" w:sz="0" w:space="0" w:color="auto"/>
            <w:right w:val="none" w:sz="0" w:space="0" w:color="auto"/>
          </w:divBdr>
          <w:divsChild>
            <w:div w:id="126826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63555">
      <w:bodyDiv w:val="1"/>
      <w:marLeft w:val="0"/>
      <w:marRight w:val="0"/>
      <w:marTop w:val="0"/>
      <w:marBottom w:val="0"/>
      <w:divBdr>
        <w:top w:val="none" w:sz="0" w:space="0" w:color="auto"/>
        <w:left w:val="none" w:sz="0" w:space="0" w:color="auto"/>
        <w:bottom w:val="none" w:sz="0" w:space="0" w:color="auto"/>
        <w:right w:val="none" w:sz="0" w:space="0" w:color="auto"/>
      </w:divBdr>
    </w:div>
    <w:div w:id="924144771">
      <w:bodyDiv w:val="1"/>
      <w:marLeft w:val="0"/>
      <w:marRight w:val="0"/>
      <w:marTop w:val="0"/>
      <w:marBottom w:val="0"/>
      <w:divBdr>
        <w:top w:val="none" w:sz="0" w:space="0" w:color="auto"/>
        <w:left w:val="none" w:sz="0" w:space="0" w:color="auto"/>
        <w:bottom w:val="none" w:sz="0" w:space="0" w:color="auto"/>
        <w:right w:val="none" w:sz="0" w:space="0" w:color="auto"/>
      </w:divBdr>
    </w:div>
    <w:div w:id="925772556">
      <w:bodyDiv w:val="1"/>
      <w:marLeft w:val="0"/>
      <w:marRight w:val="0"/>
      <w:marTop w:val="0"/>
      <w:marBottom w:val="0"/>
      <w:divBdr>
        <w:top w:val="none" w:sz="0" w:space="0" w:color="auto"/>
        <w:left w:val="none" w:sz="0" w:space="0" w:color="auto"/>
        <w:bottom w:val="none" w:sz="0" w:space="0" w:color="auto"/>
        <w:right w:val="none" w:sz="0" w:space="0" w:color="auto"/>
      </w:divBdr>
      <w:divsChild>
        <w:div w:id="1431706340">
          <w:marLeft w:val="0"/>
          <w:marRight w:val="0"/>
          <w:marTop w:val="0"/>
          <w:marBottom w:val="0"/>
          <w:divBdr>
            <w:top w:val="none" w:sz="0" w:space="0" w:color="auto"/>
            <w:left w:val="none" w:sz="0" w:space="0" w:color="auto"/>
            <w:bottom w:val="none" w:sz="0" w:space="0" w:color="auto"/>
            <w:right w:val="none" w:sz="0" w:space="0" w:color="auto"/>
          </w:divBdr>
          <w:divsChild>
            <w:div w:id="204112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13546">
      <w:bodyDiv w:val="1"/>
      <w:marLeft w:val="0"/>
      <w:marRight w:val="0"/>
      <w:marTop w:val="0"/>
      <w:marBottom w:val="0"/>
      <w:divBdr>
        <w:top w:val="none" w:sz="0" w:space="0" w:color="auto"/>
        <w:left w:val="none" w:sz="0" w:space="0" w:color="auto"/>
        <w:bottom w:val="none" w:sz="0" w:space="0" w:color="auto"/>
        <w:right w:val="none" w:sz="0" w:space="0" w:color="auto"/>
      </w:divBdr>
    </w:div>
    <w:div w:id="948004060">
      <w:bodyDiv w:val="1"/>
      <w:marLeft w:val="0"/>
      <w:marRight w:val="0"/>
      <w:marTop w:val="0"/>
      <w:marBottom w:val="0"/>
      <w:divBdr>
        <w:top w:val="none" w:sz="0" w:space="0" w:color="auto"/>
        <w:left w:val="none" w:sz="0" w:space="0" w:color="auto"/>
        <w:bottom w:val="none" w:sz="0" w:space="0" w:color="auto"/>
        <w:right w:val="none" w:sz="0" w:space="0" w:color="auto"/>
      </w:divBdr>
    </w:div>
    <w:div w:id="975253971">
      <w:bodyDiv w:val="1"/>
      <w:marLeft w:val="0"/>
      <w:marRight w:val="0"/>
      <w:marTop w:val="0"/>
      <w:marBottom w:val="0"/>
      <w:divBdr>
        <w:top w:val="none" w:sz="0" w:space="0" w:color="auto"/>
        <w:left w:val="none" w:sz="0" w:space="0" w:color="auto"/>
        <w:bottom w:val="none" w:sz="0" w:space="0" w:color="auto"/>
        <w:right w:val="none" w:sz="0" w:space="0" w:color="auto"/>
      </w:divBdr>
      <w:divsChild>
        <w:div w:id="1039237037">
          <w:marLeft w:val="0"/>
          <w:marRight w:val="0"/>
          <w:marTop w:val="0"/>
          <w:marBottom w:val="0"/>
          <w:divBdr>
            <w:top w:val="none" w:sz="0" w:space="0" w:color="auto"/>
            <w:left w:val="none" w:sz="0" w:space="0" w:color="auto"/>
            <w:bottom w:val="none" w:sz="0" w:space="0" w:color="auto"/>
            <w:right w:val="none" w:sz="0" w:space="0" w:color="auto"/>
          </w:divBdr>
          <w:divsChild>
            <w:div w:id="155654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5639">
      <w:bodyDiv w:val="1"/>
      <w:marLeft w:val="0"/>
      <w:marRight w:val="0"/>
      <w:marTop w:val="0"/>
      <w:marBottom w:val="0"/>
      <w:divBdr>
        <w:top w:val="none" w:sz="0" w:space="0" w:color="auto"/>
        <w:left w:val="none" w:sz="0" w:space="0" w:color="auto"/>
        <w:bottom w:val="none" w:sz="0" w:space="0" w:color="auto"/>
        <w:right w:val="none" w:sz="0" w:space="0" w:color="auto"/>
      </w:divBdr>
    </w:div>
    <w:div w:id="1001198934">
      <w:bodyDiv w:val="1"/>
      <w:marLeft w:val="0"/>
      <w:marRight w:val="0"/>
      <w:marTop w:val="0"/>
      <w:marBottom w:val="0"/>
      <w:divBdr>
        <w:top w:val="none" w:sz="0" w:space="0" w:color="auto"/>
        <w:left w:val="none" w:sz="0" w:space="0" w:color="auto"/>
        <w:bottom w:val="none" w:sz="0" w:space="0" w:color="auto"/>
        <w:right w:val="none" w:sz="0" w:space="0" w:color="auto"/>
      </w:divBdr>
      <w:divsChild>
        <w:div w:id="949316680">
          <w:marLeft w:val="0"/>
          <w:marRight w:val="0"/>
          <w:marTop w:val="0"/>
          <w:marBottom w:val="0"/>
          <w:divBdr>
            <w:top w:val="none" w:sz="0" w:space="0" w:color="auto"/>
            <w:left w:val="none" w:sz="0" w:space="0" w:color="auto"/>
            <w:bottom w:val="none" w:sz="0" w:space="0" w:color="auto"/>
            <w:right w:val="none" w:sz="0" w:space="0" w:color="auto"/>
          </w:divBdr>
          <w:divsChild>
            <w:div w:id="76850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78115">
      <w:bodyDiv w:val="1"/>
      <w:marLeft w:val="0"/>
      <w:marRight w:val="0"/>
      <w:marTop w:val="0"/>
      <w:marBottom w:val="0"/>
      <w:divBdr>
        <w:top w:val="none" w:sz="0" w:space="0" w:color="auto"/>
        <w:left w:val="none" w:sz="0" w:space="0" w:color="auto"/>
        <w:bottom w:val="none" w:sz="0" w:space="0" w:color="auto"/>
        <w:right w:val="none" w:sz="0" w:space="0" w:color="auto"/>
      </w:divBdr>
      <w:divsChild>
        <w:div w:id="1190754137">
          <w:marLeft w:val="0"/>
          <w:marRight w:val="0"/>
          <w:marTop w:val="0"/>
          <w:marBottom w:val="0"/>
          <w:divBdr>
            <w:top w:val="none" w:sz="0" w:space="0" w:color="auto"/>
            <w:left w:val="none" w:sz="0" w:space="0" w:color="auto"/>
            <w:bottom w:val="none" w:sz="0" w:space="0" w:color="auto"/>
            <w:right w:val="none" w:sz="0" w:space="0" w:color="auto"/>
          </w:divBdr>
          <w:divsChild>
            <w:div w:id="28049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062841">
      <w:bodyDiv w:val="1"/>
      <w:marLeft w:val="0"/>
      <w:marRight w:val="0"/>
      <w:marTop w:val="0"/>
      <w:marBottom w:val="0"/>
      <w:divBdr>
        <w:top w:val="none" w:sz="0" w:space="0" w:color="auto"/>
        <w:left w:val="none" w:sz="0" w:space="0" w:color="auto"/>
        <w:bottom w:val="none" w:sz="0" w:space="0" w:color="auto"/>
        <w:right w:val="none" w:sz="0" w:space="0" w:color="auto"/>
      </w:divBdr>
    </w:div>
    <w:div w:id="1083185217">
      <w:bodyDiv w:val="1"/>
      <w:marLeft w:val="0"/>
      <w:marRight w:val="0"/>
      <w:marTop w:val="0"/>
      <w:marBottom w:val="0"/>
      <w:divBdr>
        <w:top w:val="none" w:sz="0" w:space="0" w:color="auto"/>
        <w:left w:val="none" w:sz="0" w:space="0" w:color="auto"/>
        <w:bottom w:val="none" w:sz="0" w:space="0" w:color="auto"/>
        <w:right w:val="none" w:sz="0" w:space="0" w:color="auto"/>
      </w:divBdr>
      <w:divsChild>
        <w:div w:id="145979589">
          <w:marLeft w:val="0"/>
          <w:marRight w:val="0"/>
          <w:marTop w:val="0"/>
          <w:marBottom w:val="0"/>
          <w:divBdr>
            <w:top w:val="none" w:sz="0" w:space="0" w:color="auto"/>
            <w:left w:val="none" w:sz="0" w:space="0" w:color="auto"/>
            <w:bottom w:val="none" w:sz="0" w:space="0" w:color="auto"/>
            <w:right w:val="none" w:sz="0" w:space="0" w:color="auto"/>
          </w:divBdr>
          <w:divsChild>
            <w:div w:id="76148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87820">
      <w:bodyDiv w:val="1"/>
      <w:marLeft w:val="0"/>
      <w:marRight w:val="0"/>
      <w:marTop w:val="0"/>
      <w:marBottom w:val="0"/>
      <w:divBdr>
        <w:top w:val="none" w:sz="0" w:space="0" w:color="auto"/>
        <w:left w:val="none" w:sz="0" w:space="0" w:color="auto"/>
        <w:bottom w:val="none" w:sz="0" w:space="0" w:color="auto"/>
        <w:right w:val="none" w:sz="0" w:space="0" w:color="auto"/>
      </w:divBdr>
    </w:div>
    <w:div w:id="1168206894">
      <w:bodyDiv w:val="1"/>
      <w:marLeft w:val="0"/>
      <w:marRight w:val="0"/>
      <w:marTop w:val="0"/>
      <w:marBottom w:val="0"/>
      <w:divBdr>
        <w:top w:val="none" w:sz="0" w:space="0" w:color="auto"/>
        <w:left w:val="none" w:sz="0" w:space="0" w:color="auto"/>
        <w:bottom w:val="none" w:sz="0" w:space="0" w:color="auto"/>
        <w:right w:val="none" w:sz="0" w:space="0" w:color="auto"/>
      </w:divBdr>
      <w:divsChild>
        <w:div w:id="668214426">
          <w:marLeft w:val="480"/>
          <w:marRight w:val="0"/>
          <w:marTop w:val="0"/>
          <w:marBottom w:val="0"/>
          <w:divBdr>
            <w:top w:val="none" w:sz="0" w:space="0" w:color="auto"/>
            <w:left w:val="none" w:sz="0" w:space="0" w:color="auto"/>
            <w:bottom w:val="none" w:sz="0" w:space="0" w:color="auto"/>
            <w:right w:val="none" w:sz="0" w:space="0" w:color="auto"/>
          </w:divBdr>
        </w:div>
        <w:div w:id="856888065">
          <w:marLeft w:val="480"/>
          <w:marRight w:val="0"/>
          <w:marTop w:val="0"/>
          <w:marBottom w:val="0"/>
          <w:divBdr>
            <w:top w:val="none" w:sz="0" w:space="0" w:color="auto"/>
            <w:left w:val="none" w:sz="0" w:space="0" w:color="auto"/>
            <w:bottom w:val="none" w:sz="0" w:space="0" w:color="auto"/>
            <w:right w:val="none" w:sz="0" w:space="0" w:color="auto"/>
          </w:divBdr>
        </w:div>
        <w:div w:id="1130200855">
          <w:marLeft w:val="480"/>
          <w:marRight w:val="0"/>
          <w:marTop w:val="0"/>
          <w:marBottom w:val="0"/>
          <w:divBdr>
            <w:top w:val="none" w:sz="0" w:space="0" w:color="auto"/>
            <w:left w:val="none" w:sz="0" w:space="0" w:color="auto"/>
            <w:bottom w:val="none" w:sz="0" w:space="0" w:color="auto"/>
            <w:right w:val="none" w:sz="0" w:space="0" w:color="auto"/>
          </w:divBdr>
        </w:div>
        <w:div w:id="1322806727">
          <w:marLeft w:val="480"/>
          <w:marRight w:val="0"/>
          <w:marTop w:val="0"/>
          <w:marBottom w:val="0"/>
          <w:divBdr>
            <w:top w:val="none" w:sz="0" w:space="0" w:color="auto"/>
            <w:left w:val="none" w:sz="0" w:space="0" w:color="auto"/>
            <w:bottom w:val="none" w:sz="0" w:space="0" w:color="auto"/>
            <w:right w:val="none" w:sz="0" w:space="0" w:color="auto"/>
          </w:divBdr>
        </w:div>
        <w:div w:id="1904246406">
          <w:marLeft w:val="480"/>
          <w:marRight w:val="0"/>
          <w:marTop w:val="0"/>
          <w:marBottom w:val="0"/>
          <w:divBdr>
            <w:top w:val="none" w:sz="0" w:space="0" w:color="auto"/>
            <w:left w:val="none" w:sz="0" w:space="0" w:color="auto"/>
            <w:bottom w:val="none" w:sz="0" w:space="0" w:color="auto"/>
            <w:right w:val="none" w:sz="0" w:space="0" w:color="auto"/>
          </w:divBdr>
        </w:div>
      </w:divsChild>
    </w:div>
    <w:div w:id="1216893319">
      <w:bodyDiv w:val="1"/>
      <w:marLeft w:val="0"/>
      <w:marRight w:val="0"/>
      <w:marTop w:val="0"/>
      <w:marBottom w:val="0"/>
      <w:divBdr>
        <w:top w:val="none" w:sz="0" w:space="0" w:color="auto"/>
        <w:left w:val="none" w:sz="0" w:space="0" w:color="auto"/>
        <w:bottom w:val="none" w:sz="0" w:space="0" w:color="auto"/>
        <w:right w:val="none" w:sz="0" w:space="0" w:color="auto"/>
      </w:divBdr>
    </w:div>
    <w:div w:id="1222518354">
      <w:bodyDiv w:val="1"/>
      <w:marLeft w:val="0"/>
      <w:marRight w:val="0"/>
      <w:marTop w:val="0"/>
      <w:marBottom w:val="0"/>
      <w:divBdr>
        <w:top w:val="none" w:sz="0" w:space="0" w:color="auto"/>
        <w:left w:val="none" w:sz="0" w:space="0" w:color="auto"/>
        <w:bottom w:val="none" w:sz="0" w:space="0" w:color="auto"/>
        <w:right w:val="none" w:sz="0" w:space="0" w:color="auto"/>
      </w:divBdr>
      <w:divsChild>
        <w:div w:id="1580629119">
          <w:marLeft w:val="0"/>
          <w:marRight w:val="0"/>
          <w:marTop w:val="0"/>
          <w:marBottom w:val="0"/>
          <w:divBdr>
            <w:top w:val="none" w:sz="0" w:space="0" w:color="auto"/>
            <w:left w:val="none" w:sz="0" w:space="0" w:color="auto"/>
            <w:bottom w:val="none" w:sz="0" w:space="0" w:color="auto"/>
            <w:right w:val="none" w:sz="0" w:space="0" w:color="auto"/>
          </w:divBdr>
          <w:divsChild>
            <w:div w:id="173624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5475">
      <w:bodyDiv w:val="1"/>
      <w:marLeft w:val="0"/>
      <w:marRight w:val="0"/>
      <w:marTop w:val="0"/>
      <w:marBottom w:val="0"/>
      <w:divBdr>
        <w:top w:val="none" w:sz="0" w:space="0" w:color="auto"/>
        <w:left w:val="none" w:sz="0" w:space="0" w:color="auto"/>
        <w:bottom w:val="none" w:sz="0" w:space="0" w:color="auto"/>
        <w:right w:val="none" w:sz="0" w:space="0" w:color="auto"/>
      </w:divBdr>
      <w:divsChild>
        <w:div w:id="358245051">
          <w:marLeft w:val="0"/>
          <w:marRight w:val="0"/>
          <w:marTop w:val="0"/>
          <w:marBottom w:val="0"/>
          <w:divBdr>
            <w:top w:val="none" w:sz="0" w:space="0" w:color="auto"/>
            <w:left w:val="none" w:sz="0" w:space="0" w:color="auto"/>
            <w:bottom w:val="none" w:sz="0" w:space="0" w:color="auto"/>
            <w:right w:val="none" w:sz="0" w:space="0" w:color="auto"/>
          </w:divBdr>
          <w:divsChild>
            <w:div w:id="113692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7156">
      <w:bodyDiv w:val="1"/>
      <w:marLeft w:val="0"/>
      <w:marRight w:val="0"/>
      <w:marTop w:val="0"/>
      <w:marBottom w:val="0"/>
      <w:divBdr>
        <w:top w:val="none" w:sz="0" w:space="0" w:color="auto"/>
        <w:left w:val="none" w:sz="0" w:space="0" w:color="auto"/>
        <w:bottom w:val="none" w:sz="0" w:space="0" w:color="auto"/>
        <w:right w:val="none" w:sz="0" w:space="0" w:color="auto"/>
      </w:divBdr>
    </w:div>
    <w:div w:id="1274676018">
      <w:bodyDiv w:val="1"/>
      <w:marLeft w:val="0"/>
      <w:marRight w:val="0"/>
      <w:marTop w:val="0"/>
      <w:marBottom w:val="0"/>
      <w:divBdr>
        <w:top w:val="none" w:sz="0" w:space="0" w:color="auto"/>
        <w:left w:val="none" w:sz="0" w:space="0" w:color="auto"/>
        <w:bottom w:val="none" w:sz="0" w:space="0" w:color="auto"/>
        <w:right w:val="none" w:sz="0" w:space="0" w:color="auto"/>
      </w:divBdr>
    </w:div>
    <w:div w:id="1281910286">
      <w:bodyDiv w:val="1"/>
      <w:marLeft w:val="0"/>
      <w:marRight w:val="0"/>
      <w:marTop w:val="0"/>
      <w:marBottom w:val="0"/>
      <w:divBdr>
        <w:top w:val="none" w:sz="0" w:space="0" w:color="auto"/>
        <w:left w:val="none" w:sz="0" w:space="0" w:color="auto"/>
        <w:bottom w:val="none" w:sz="0" w:space="0" w:color="auto"/>
        <w:right w:val="none" w:sz="0" w:space="0" w:color="auto"/>
      </w:divBdr>
      <w:divsChild>
        <w:div w:id="587664320">
          <w:marLeft w:val="480"/>
          <w:marRight w:val="0"/>
          <w:marTop w:val="0"/>
          <w:marBottom w:val="0"/>
          <w:divBdr>
            <w:top w:val="none" w:sz="0" w:space="0" w:color="auto"/>
            <w:left w:val="none" w:sz="0" w:space="0" w:color="auto"/>
            <w:bottom w:val="none" w:sz="0" w:space="0" w:color="auto"/>
            <w:right w:val="none" w:sz="0" w:space="0" w:color="auto"/>
          </w:divBdr>
        </w:div>
        <w:div w:id="1322851359">
          <w:marLeft w:val="480"/>
          <w:marRight w:val="0"/>
          <w:marTop w:val="0"/>
          <w:marBottom w:val="0"/>
          <w:divBdr>
            <w:top w:val="none" w:sz="0" w:space="0" w:color="auto"/>
            <w:left w:val="none" w:sz="0" w:space="0" w:color="auto"/>
            <w:bottom w:val="none" w:sz="0" w:space="0" w:color="auto"/>
            <w:right w:val="none" w:sz="0" w:space="0" w:color="auto"/>
          </w:divBdr>
        </w:div>
        <w:div w:id="1403409712">
          <w:marLeft w:val="480"/>
          <w:marRight w:val="0"/>
          <w:marTop w:val="0"/>
          <w:marBottom w:val="0"/>
          <w:divBdr>
            <w:top w:val="none" w:sz="0" w:space="0" w:color="auto"/>
            <w:left w:val="none" w:sz="0" w:space="0" w:color="auto"/>
            <w:bottom w:val="none" w:sz="0" w:space="0" w:color="auto"/>
            <w:right w:val="none" w:sz="0" w:space="0" w:color="auto"/>
          </w:divBdr>
        </w:div>
        <w:div w:id="1482428990">
          <w:marLeft w:val="480"/>
          <w:marRight w:val="0"/>
          <w:marTop w:val="0"/>
          <w:marBottom w:val="0"/>
          <w:divBdr>
            <w:top w:val="none" w:sz="0" w:space="0" w:color="auto"/>
            <w:left w:val="none" w:sz="0" w:space="0" w:color="auto"/>
            <w:bottom w:val="none" w:sz="0" w:space="0" w:color="auto"/>
            <w:right w:val="none" w:sz="0" w:space="0" w:color="auto"/>
          </w:divBdr>
        </w:div>
        <w:div w:id="1758095249">
          <w:marLeft w:val="480"/>
          <w:marRight w:val="0"/>
          <w:marTop w:val="0"/>
          <w:marBottom w:val="0"/>
          <w:divBdr>
            <w:top w:val="none" w:sz="0" w:space="0" w:color="auto"/>
            <w:left w:val="none" w:sz="0" w:space="0" w:color="auto"/>
            <w:bottom w:val="none" w:sz="0" w:space="0" w:color="auto"/>
            <w:right w:val="none" w:sz="0" w:space="0" w:color="auto"/>
          </w:divBdr>
        </w:div>
      </w:divsChild>
    </w:div>
    <w:div w:id="1289168208">
      <w:bodyDiv w:val="1"/>
      <w:marLeft w:val="0"/>
      <w:marRight w:val="0"/>
      <w:marTop w:val="0"/>
      <w:marBottom w:val="0"/>
      <w:divBdr>
        <w:top w:val="none" w:sz="0" w:space="0" w:color="auto"/>
        <w:left w:val="none" w:sz="0" w:space="0" w:color="auto"/>
        <w:bottom w:val="none" w:sz="0" w:space="0" w:color="auto"/>
        <w:right w:val="none" w:sz="0" w:space="0" w:color="auto"/>
      </w:divBdr>
    </w:div>
    <w:div w:id="1321154125">
      <w:bodyDiv w:val="1"/>
      <w:marLeft w:val="0"/>
      <w:marRight w:val="0"/>
      <w:marTop w:val="0"/>
      <w:marBottom w:val="0"/>
      <w:divBdr>
        <w:top w:val="none" w:sz="0" w:space="0" w:color="auto"/>
        <w:left w:val="none" w:sz="0" w:space="0" w:color="auto"/>
        <w:bottom w:val="none" w:sz="0" w:space="0" w:color="auto"/>
        <w:right w:val="none" w:sz="0" w:space="0" w:color="auto"/>
      </w:divBdr>
    </w:div>
    <w:div w:id="1329940188">
      <w:bodyDiv w:val="1"/>
      <w:marLeft w:val="0"/>
      <w:marRight w:val="0"/>
      <w:marTop w:val="0"/>
      <w:marBottom w:val="0"/>
      <w:divBdr>
        <w:top w:val="none" w:sz="0" w:space="0" w:color="auto"/>
        <w:left w:val="none" w:sz="0" w:space="0" w:color="auto"/>
        <w:bottom w:val="none" w:sz="0" w:space="0" w:color="auto"/>
        <w:right w:val="none" w:sz="0" w:space="0" w:color="auto"/>
      </w:divBdr>
    </w:div>
    <w:div w:id="1340425970">
      <w:bodyDiv w:val="1"/>
      <w:marLeft w:val="0"/>
      <w:marRight w:val="0"/>
      <w:marTop w:val="0"/>
      <w:marBottom w:val="0"/>
      <w:divBdr>
        <w:top w:val="none" w:sz="0" w:space="0" w:color="auto"/>
        <w:left w:val="none" w:sz="0" w:space="0" w:color="auto"/>
        <w:bottom w:val="none" w:sz="0" w:space="0" w:color="auto"/>
        <w:right w:val="none" w:sz="0" w:space="0" w:color="auto"/>
      </w:divBdr>
      <w:divsChild>
        <w:div w:id="991837264">
          <w:marLeft w:val="0"/>
          <w:marRight w:val="0"/>
          <w:marTop w:val="0"/>
          <w:marBottom w:val="0"/>
          <w:divBdr>
            <w:top w:val="none" w:sz="0" w:space="0" w:color="auto"/>
            <w:left w:val="none" w:sz="0" w:space="0" w:color="auto"/>
            <w:bottom w:val="none" w:sz="0" w:space="0" w:color="auto"/>
            <w:right w:val="none" w:sz="0" w:space="0" w:color="auto"/>
          </w:divBdr>
          <w:divsChild>
            <w:div w:id="197953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49001">
      <w:bodyDiv w:val="1"/>
      <w:marLeft w:val="0"/>
      <w:marRight w:val="0"/>
      <w:marTop w:val="0"/>
      <w:marBottom w:val="0"/>
      <w:divBdr>
        <w:top w:val="none" w:sz="0" w:space="0" w:color="auto"/>
        <w:left w:val="none" w:sz="0" w:space="0" w:color="auto"/>
        <w:bottom w:val="none" w:sz="0" w:space="0" w:color="auto"/>
        <w:right w:val="none" w:sz="0" w:space="0" w:color="auto"/>
      </w:divBdr>
    </w:div>
    <w:div w:id="1396900717">
      <w:bodyDiv w:val="1"/>
      <w:marLeft w:val="0"/>
      <w:marRight w:val="0"/>
      <w:marTop w:val="0"/>
      <w:marBottom w:val="0"/>
      <w:divBdr>
        <w:top w:val="none" w:sz="0" w:space="0" w:color="auto"/>
        <w:left w:val="none" w:sz="0" w:space="0" w:color="auto"/>
        <w:bottom w:val="none" w:sz="0" w:space="0" w:color="auto"/>
        <w:right w:val="none" w:sz="0" w:space="0" w:color="auto"/>
      </w:divBdr>
    </w:div>
    <w:div w:id="1413939529">
      <w:bodyDiv w:val="1"/>
      <w:marLeft w:val="0"/>
      <w:marRight w:val="0"/>
      <w:marTop w:val="0"/>
      <w:marBottom w:val="0"/>
      <w:divBdr>
        <w:top w:val="none" w:sz="0" w:space="0" w:color="auto"/>
        <w:left w:val="none" w:sz="0" w:space="0" w:color="auto"/>
        <w:bottom w:val="none" w:sz="0" w:space="0" w:color="auto"/>
        <w:right w:val="none" w:sz="0" w:space="0" w:color="auto"/>
      </w:divBdr>
    </w:div>
    <w:div w:id="1425154049">
      <w:bodyDiv w:val="1"/>
      <w:marLeft w:val="0"/>
      <w:marRight w:val="0"/>
      <w:marTop w:val="0"/>
      <w:marBottom w:val="0"/>
      <w:divBdr>
        <w:top w:val="none" w:sz="0" w:space="0" w:color="auto"/>
        <w:left w:val="none" w:sz="0" w:space="0" w:color="auto"/>
        <w:bottom w:val="none" w:sz="0" w:space="0" w:color="auto"/>
        <w:right w:val="none" w:sz="0" w:space="0" w:color="auto"/>
      </w:divBdr>
    </w:div>
    <w:div w:id="1430008504">
      <w:bodyDiv w:val="1"/>
      <w:marLeft w:val="0"/>
      <w:marRight w:val="0"/>
      <w:marTop w:val="0"/>
      <w:marBottom w:val="0"/>
      <w:divBdr>
        <w:top w:val="none" w:sz="0" w:space="0" w:color="auto"/>
        <w:left w:val="none" w:sz="0" w:space="0" w:color="auto"/>
        <w:bottom w:val="none" w:sz="0" w:space="0" w:color="auto"/>
        <w:right w:val="none" w:sz="0" w:space="0" w:color="auto"/>
      </w:divBdr>
    </w:div>
    <w:div w:id="1439912360">
      <w:bodyDiv w:val="1"/>
      <w:marLeft w:val="0"/>
      <w:marRight w:val="0"/>
      <w:marTop w:val="0"/>
      <w:marBottom w:val="0"/>
      <w:divBdr>
        <w:top w:val="none" w:sz="0" w:space="0" w:color="auto"/>
        <w:left w:val="none" w:sz="0" w:space="0" w:color="auto"/>
        <w:bottom w:val="none" w:sz="0" w:space="0" w:color="auto"/>
        <w:right w:val="none" w:sz="0" w:space="0" w:color="auto"/>
      </w:divBdr>
    </w:div>
    <w:div w:id="1441534638">
      <w:bodyDiv w:val="1"/>
      <w:marLeft w:val="0"/>
      <w:marRight w:val="0"/>
      <w:marTop w:val="0"/>
      <w:marBottom w:val="0"/>
      <w:divBdr>
        <w:top w:val="none" w:sz="0" w:space="0" w:color="auto"/>
        <w:left w:val="none" w:sz="0" w:space="0" w:color="auto"/>
        <w:bottom w:val="none" w:sz="0" w:space="0" w:color="auto"/>
        <w:right w:val="none" w:sz="0" w:space="0" w:color="auto"/>
      </w:divBdr>
      <w:divsChild>
        <w:div w:id="1822190945">
          <w:marLeft w:val="0"/>
          <w:marRight w:val="0"/>
          <w:marTop w:val="0"/>
          <w:marBottom w:val="0"/>
          <w:divBdr>
            <w:top w:val="none" w:sz="0" w:space="0" w:color="auto"/>
            <w:left w:val="none" w:sz="0" w:space="0" w:color="auto"/>
            <w:bottom w:val="none" w:sz="0" w:space="0" w:color="auto"/>
            <w:right w:val="none" w:sz="0" w:space="0" w:color="auto"/>
          </w:divBdr>
          <w:divsChild>
            <w:div w:id="165452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500860">
      <w:bodyDiv w:val="1"/>
      <w:marLeft w:val="0"/>
      <w:marRight w:val="0"/>
      <w:marTop w:val="0"/>
      <w:marBottom w:val="0"/>
      <w:divBdr>
        <w:top w:val="none" w:sz="0" w:space="0" w:color="auto"/>
        <w:left w:val="none" w:sz="0" w:space="0" w:color="auto"/>
        <w:bottom w:val="none" w:sz="0" w:space="0" w:color="auto"/>
        <w:right w:val="none" w:sz="0" w:space="0" w:color="auto"/>
      </w:divBdr>
    </w:div>
    <w:div w:id="1468162066">
      <w:bodyDiv w:val="1"/>
      <w:marLeft w:val="0"/>
      <w:marRight w:val="0"/>
      <w:marTop w:val="0"/>
      <w:marBottom w:val="0"/>
      <w:divBdr>
        <w:top w:val="none" w:sz="0" w:space="0" w:color="auto"/>
        <w:left w:val="none" w:sz="0" w:space="0" w:color="auto"/>
        <w:bottom w:val="none" w:sz="0" w:space="0" w:color="auto"/>
        <w:right w:val="none" w:sz="0" w:space="0" w:color="auto"/>
      </w:divBdr>
    </w:div>
    <w:div w:id="1485196229">
      <w:bodyDiv w:val="1"/>
      <w:marLeft w:val="0"/>
      <w:marRight w:val="0"/>
      <w:marTop w:val="0"/>
      <w:marBottom w:val="0"/>
      <w:divBdr>
        <w:top w:val="none" w:sz="0" w:space="0" w:color="auto"/>
        <w:left w:val="none" w:sz="0" w:space="0" w:color="auto"/>
        <w:bottom w:val="none" w:sz="0" w:space="0" w:color="auto"/>
        <w:right w:val="none" w:sz="0" w:space="0" w:color="auto"/>
      </w:divBdr>
      <w:divsChild>
        <w:div w:id="1425301396">
          <w:marLeft w:val="0"/>
          <w:marRight w:val="0"/>
          <w:marTop w:val="0"/>
          <w:marBottom w:val="0"/>
          <w:divBdr>
            <w:top w:val="none" w:sz="0" w:space="0" w:color="auto"/>
            <w:left w:val="none" w:sz="0" w:space="0" w:color="auto"/>
            <w:bottom w:val="none" w:sz="0" w:space="0" w:color="auto"/>
            <w:right w:val="none" w:sz="0" w:space="0" w:color="auto"/>
          </w:divBdr>
          <w:divsChild>
            <w:div w:id="210083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34048">
      <w:bodyDiv w:val="1"/>
      <w:marLeft w:val="0"/>
      <w:marRight w:val="0"/>
      <w:marTop w:val="0"/>
      <w:marBottom w:val="0"/>
      <w:divBdr>
        <w:top w:val="none" w:sz="0" w:space="0" w:color="auto"/>
        <w:left w:val="none" w:sz="0" w:space="0" w:color="auto"/>
        <w:bottom w:val="none" w:sz="0" w:space="0" w:color="auto"/>
        <w:right w:val="none" w:sz="0" w:space="0" w:color="auto"/>
      </w:divBdr>
    </w:div>
    <w:div w:id="1506356108">
      <w:bodyDiv w:val="1"/>
      <w:marLeft w:val="0"/>
      <w:marRight w:val="0"/>
      <w:marTop w:val="0"/>
      <w:marBottom w:val="0"/>
      <w:divBdr>
        <w:top w:val="none" w:sz="0" w:space="0" w:color="auto"/>
        <w:left w:val="none" w:sz="0" w:space="0" w:color="auto"/>
        <w:bottom w:val="none" w:sz="0" w:space="0" w:color="auto"/>
        <w:right w:val="none" w:sz="0" w:space="0" w:color="auto"/>
      </w:divBdr>
      <w:divsChild>
        <w:div w:id="1102913797">
          <w:marLeft w:val="0"/>
          <w:marRight w:val="0"/>
          <w:marTop w:val="0"/>
          <w:marBottom w:val="0"/>
          <w:divBdr>
            <w:top w:val="none" w:sz="0" w:space="0" w:color="auto"/>
            <w:left w:val="none" w:sz="0" w:space="0" w:color="auto"/>
            <w:bottom w:val="none" w:sz="0" w:space="0" w:color="auto"/>
            <w:right w:val="none" w:sz="0" w:space="0" w:color="auto"/>
          </w:divBdr>
          <w:divsChild>
            <w:div w:id="7767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8790">
      <w:bodyDiv w:val="1"/>
      <w:marLeft w:val="0"/>
      <w:marRight w:val="0"/>
      <w:marTop w:val="0"/>
      <w:marBottom w:val="0"/>
      <w:divBdr>
        <w:top w:val="none" w:sz="0" w:space="0" w:color="auto"/>
        <w:left w:val="none" w:sz="0" w:space="0" w:color="auto"/>
        <w:bottom w:val="none" w:sz="0" w:space="0" w:color="auto"/>
        <w:right w:val="none" w:sz="0" w:space="0" w:color="auto"/>
      </w:divBdr>
    </w:div>
    <w:div w:id="1527795156">
      <w:bodyDiv w:val="1"/>
      <w:marLeft w:val="0"/>
      <w:marRight w:val="0"/>
      <w:marTop w:val="0"/>
      <w:marBottom w:val="0"/>
      <w:divBdr>
        <w:top w:val="none" w:sz="0" w:space="0" w:color="auto"/>
        <w:left w:val="none" w:sz="0" w:space="0" w:color="auto"/>
        <w:bottom w:val="none" w:sz="0" w:space="0" w:color="auto"/>
        <w:right w:val="none" w:sz="0" w:space="0" w:color="auto"/>
      </w:divBdr>
      <w:divsChild>
        <w:div w:id="1055546353">
          <w:marLeft w:val="0"/>
          <w:marRight w:val="0"/>
          <w:marTop w:val="0"/>
          <w:marBottom w:val="0"/>
          <w:divBdr>
            <w:top w:val="none" w:sz="0" w:space="0" w:color="auto"/>
            <w:left w:val="none" w:sz="0" w:space="0" w:color="auto"/>
            <w:bottom w:val="none" w:sz="0" w:space="0" w:color="auto"/>
            <w:right w:val="none" w:sz="0" w:space="0" w:color="auto"/>
          </w:divBdr>
          <w:divsChild>
            <w:div w:id="17846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70282">
      <w:bodyDiv w:val="1"/>
      <w:marLeft w:val="0"/>
      <w:marRight w:val="0"/>
      <w:marTop w:val="0"/>
      <w:marBottom w:val="0"/>
      <w:divBdr>
        <w:top w:val="none" w:sz="0" w:space="0" w:color="auto"/>
        <w:left w:val="none" w:sz="0" w:space="0" w:color="auto"/>
        <w:bottom w:val="none" w:sz="0" w:space="0" w:color="auto"/>
        <w:right w:val="none" w:sz="0" w:space="0" w:color="auto"/>
      </w:divBdr>
      <w:divsChild>
        <w:div w:id="1750150670">
          <w:marLeft w:val="0"/>
          <w:marRight w:val="0"/>
          <w:marTop w:val="0"/>
          <w:marBottom w:val="0"/>
          <w:divBdr>
            <w:top w:val="none" w:sz="0" w:space="0" w:color="auto"/>
            <w:left w:val="none" w:sz="0" w:space="0" w:color="auto"/>
            <w:bottom w:val="none" w:sz="0" w:space="0" w:color="auto"/>
            <w:right w:val="none" w:sz="0" w:space="0" w:color="auto"/>
          </w:divBdr>
          <w:divsChild>
            <w:div w:id="11132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39064">
      <w:bodyDiv w:val="1"/>
      <w:marLeft w:val="0"/>
      <w:marRight w:val="0"/>
      <w:marTop w:val="0"/>
      <w:marBottom w:val="0"/>
      <w:divBdr>
        <w:top w:val="none" w:sz="0" w:space="0" w:color="auto"/>
        <w:left w:val="none" w:sz="0" w:space="0" w:color="auto"/>
        <w:bottom w:val="none" w:sz="0" w:space="0" w:color="auto"/>
        <w:right w:val="none" w:sz="0" w:space="0" w:color="auto"/>
      </w:divBdr>
    </w:div>
    <w:div w:id="1556620714">
      <w:bodyDiv w:val="1"/>
      <w:marLeft w:val="0"/>
      <w:marRight w:val="0"/>
      <w:marTop w:val="0"/>
      <w:marBottom w:val="0"/>
      <w:divBdr>
        <w:top w:val="none" w:sz="0" w:space="0" w:color="auto"/>
        <w:left w:val="none" w:sz="0" w:space="0" w:color="auto"/>
        <w:bottom w:val="none" w:sz="0" w:space="0" w:color="auto"/>
        <w:right w:val="none" w:sz="0" w:space="0" w:color="auto"/>
      </w:divBdr>
    </w:div>
    <w:div w:id="1560281626">
      <w:bodyDiv w:val="1"/>
      <w:marLeft w:val="0"/>
      <w:marRight w:val="0"/>
      <w:marTop w:val="0"/>
      <w:marBottom w:val="0"/>
      <w:divBdr>
        <w:top w:val="none" w:sz="0" w:space="0" w:color="auto"/>
        <w:left w:val="none" w:sz="0" w:space="0" w:color="auto"/>
        <w:bottom w:val="none" w:sz="0" w:space="0" w:color="auto"/>
        <w:right w:val="none" w:sz="0" w:space="0" w:color="auto"/>
      </w:divBdr>
      <w:divsChild>
        <w:div w:id="1110933252">
          <w:marLeft w:val="0"/>
          <w:marRight w:val="0"/>
          <w:marTop w:val="0"/>
          <w:marBottom w:val="0"/>
          <w:divBdr>
            <w:top w:val="none" w:sz="0" w:space="0" w:color="auto"/>
            <w:left w:val="none" w:sz="0" w:space="0" w:color="auto"/>
            <w:bottom w:val="none" w:sz="0" w:space="0" w:color="auto"/>
            <w:right w:val="none" w:sz="0" w:space="0" w:color="auto"/>
          </w:divBdr>
          <w:divsChild>
            <w:div w:id="29630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858572">
      <w:bodyDiv w:val="1"/>
      <w:marLeft w:val="0"/>
      <w:marRight w:val="0"/>
      <w:marTop w:val="0"/>
      <w:marBottom w:val="0"/>
      <w:divBdr>
        <w:top w:val="none" w:sz="0" w:space="0" w:color="auto"/>
        <w:left w:val="none" w:sz="0" w:space="0" w:color="auto"/>
        <w:bottom w:val="none" w:sz="0" w:space="0" w:color="auto"/>
        <w:right w:val="none" w:sz="0" w:space="0" w:color="auto"/>
      </w:divBdr>
    </w:div>
    <w:div w:id="1600795358">
      <w:bodyDiv w:val="1"/>
      <w:marLeft w:val="0"/>
      <w:marRight w:val="0"/>
      <w:marTop w:val="0"/>
      <w:marBottom w:val="0"/>
      <w:divBdr>
        <w:top w:val="none" w:sz="0" w:space="0" w:color="auto"/>
        <w:left w:val="none" w:sz="0" w:space="0" w:color="auto"/>
        <w:bottom w:val="none" w:sz="0" w:space="0" w:color="auto"/>
        <w:right w:val="none" w:sz="0" w:space="0" w:color="auto"/>
      </w:divBdr>
      <w:divsChild>
        <w:div w:id="713044950">
          <w:marLeft w:val="480"/>
          <w:marRight w:val="0"/>
          <w:marTop w:val="0"/>
          <w:marBottom w:val="0"/>
          <w:divBdr>
            <w:top w:val="none" w:sz="0" w:space="0" w:color="auto"/>
            <w:left w:val="none" w:sz="0" w:space="0" w:color="auto"/>
            <w:bottom w:val="none" w:sz="0" w:space="0" w:color="auto"/>
            <w:right w:val="none" w:sz="0" w:space="0" w:color="auto"/>
          </w:divBdr>
        </w:div>
        <w:div w:id="1738211349">
          <w:marLeft w:val="480"/>
          <w:marRight w:val="0"/>
          <w:marTop w:val="0"/>
          <w:marBottom w:val="0"/>
          <w:divBdr>
            <w:top w:val="none" w:sz="0" w:space="0" w:color="auto"/>
            <w:left w:val="none" w:sz="0" w:space="0" w:color="auto"/>
            <w:bottom w:val="none" w:sz="0" w:space="0" w:color="auto"/>
            <w:right w:val="none" w:sz="0" w:space="0" w:color="auto"/>
          </w:divBdr>
        </w:div>
        <w:div w:id="1889804261">
          <w:marLeft w:val="480"/>
          <w:marRight w:val="0"/>
          <w:marTop w:val="0"/>
          <w:marBottom w:val="0"/>
          <w:divBdr>
            <w:top w:val="none" w:sz="0" w:space="0" w:color="auto"/>
            <w:left w:val="none" w:sz="0" w:space="0" w:color="auto"/>
            <w:bottom w:val="none" w:sz="0" w:space="0" w:color="auto"/>
            <w:right w:val="none" w:sz="0" w:space="0" w:color="auto"/>
          </w:divBdr>
        </w:div>
        <w:div w:id="1951888768">
          <w:marLeft w:val="480"/>
          <w:marRight w:val="0"/>
          <w:marTop w:val="0"/>
          <w:marBottom w:val="0"/>
          <w:divBdr>
            <w:top w:val="none" w:sz="0" w:space="0" w:color="auto"/>
            <w:left w:val="none" w:sz="0" w:space="0" w:color="auto"/>
            <w:bottom w:val="none" w:sz="0" w:space="0" w:color="auto"/>
            <w:right w:val="none" w:sz="0" w:space="0" w:color="auto"/>
          </w:divBdr>
        </w:div>
        <w:div w:id="2092458793">
          <w:marLeft w:val="480"/>
          <w:marRight w:val="0"/>
          <w:marTop w:val="0"/>
          <w:marBottom w:val="0"/>
          <w:divBdr>
            <w:top w:val="none" w:sz="0" w:space="0" w:color="auto"/>
            <w:left w:val="none" w:sz="0" w:space="0" w:color="auto"/>
            <w:bottom w:val="none" w:sz="0" w:space="0" w:color="auto"/>
            <w:right w:val="none" w:sz="0" w:space="0" w:color="auto"/>
          </w:divBdr>
        </w:div>
      </w:divsChild>
    </w:div>
    <w:div w:id="1602840689">
      <w:bodyDiv w:val="1"/>
      <w:marLeft w:val="0"/>
      <w:marRight w:val="0"/>
      <w:marTop w:val="0"/>
      <w:marBottom w:val="0"/>
      <w:divBdr>
        <w:top w:val="none" w:sz="0" w:space="0" w:color="auto"/>
        <w:left w:val="none" w:sz="0" w:space="0" w:color="auto"/>
        <w:bottom w:val="none" w:sz="0" w:space="0" w:color="auto"/>
        <w:right w:val="none" w:sz="0" w:space="0" w:color="auto"/>
      </w:divBdr>
    </w:div>
    <w:div w:id="1615866684">
      <w:bodyDiv w:val="1"/>
      <w:marLeft w:val="0"/>
      <w:marRight w:val="0"/>
      <w:marTop w:val="0"/>
      <w:marBottom w:val="0"/>
      <w:divBdr>
        <w:top w:val="none" w:sz="0" w:space="0" w:color="auto"/>
        <w:left w:val="none" w:sz="0" w:space="0" w:color="auto"/>
        <w:bottom w:val="none" w:sz="0" w:space="0" w:color="auto"/>
        <w:right w:val="none" w:sz="0" w:space="0" w:color="auto"/>
      </w:divBdr>
      <w:divsChild>
        <w:div w:id="254901886">
          <w:marLeft w:val="0"/>
          <w:marRight w:val="0"/>
          <w:marTop w:val="0"/>
          <w:marBottom w:val="0"/>
          <w:divBdr>
            <w:top w:val="none" w:sz="0" w:space="0" w:color="auto"/>
            <w:left w:val="none" w:sz="0" w:space="0" w:color="auto"/>
            <w:bottom w:val="none" w:sz="0" w:space="0" w:color="auto"/>
            <w:right w:val="none" w:sz="0" w:space="0" w:color="auto"/>
          </w:divBdr>
          <w:divsChild>
            <w:div w:id="191426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392651">
      <w:bodyDiv w:val="1"/>
      <w:marLeft w:val="0"/>
      <w:marRight w:val="0"/>
      <w:marTop w:val="0"/>
      <w:marBottom w:val="0"/>
      <w:divBdr>
        <w:top w:val="none" w:sz="0" w:space="0" w:color="auto"/>
        <w:left w:val="none" w:sz="0" w:space="0" w:color="auto"/>
        <w:bottom w:val="none" w:sz="0" w:space="0" w:color="auto"/>
        <w:right w:val="none" w:sz="0" w:space="0" w:color="auto"/>
      </w:divBdr>
    </w:div>
    <w:div w:id="1689136699">
      <w:bodyDiv w:val="1"/>
      <w:marLeft w:val="0"/>
      <w:marRight w:val="0"/>
      <w:marTop w:val="0"/>
      <w:marBottom w:val="0"/>
      <w:divBdr>
        <w:top w:val="none" w:sz="0" w:space="0" w:color="auto"/>
        <w:left w:val="none" w:sz="0" w:space="0" w:color="auto"/>
        <w:bottom w:val="none" w:sz="0" w:space="0" w:color="auto"/>
        <w:right w:val="none" w:sz="0" w:space="0" w:color="auto"/>
      </w:divBdr>
      <w:divsChild>
        <w:div w:id="221138194">
          <w:marLeft w:val="480"/>
          <w:marRight w:val="0"/>
          <w:marTop w:val="0"/>
          <w:marBottom w:val="0"/>
          <w:divBdr>
            <w:top w:val="none" w:sz="0" w:space="0" w:color="auto"/>
            <w:left w:val="none" w:sz="0" w:space="0" w:color="auto"/>
            <w:bottom w:val="none" w:sz="0" w:space="0" w:color="auto"/>
            <w:right w:val="none" w:sz="0" w:space="0" w:color="auto"/>
          </w:divBdr>
        </w:div>
        <w:div w:id="1199008355">
          <w:marLeft w:val="480"/>
          <w:marRight w:val="0"/>
          <w:marTop w:val="0"/>
          <w:marBottom w:val="0"/>
          <w:divBdr>
            <w:top w:val="none" w:sz="0" w:space="0" w:color="auto"/>
            <w:left w:val="none" w:sz="0" w:space="0" w:color="auto"/>
            <w:bottom w:val="none" w:sz="0" w:space="0" w:color="auto"/>
            <w:right w:val="none" w:sz="0" w:space="0" w:color="auto"/>
          </w:divBdr>
        </w:div>
        <w:div w:id="1484354315">
          <w:marLeft w:val="480"/>
          <w:marRight w:val="0"/>
          <w:marTop w:val="0"/>
          <w:marBottom w:val="0"/>
          <w:divBdr>
            <w:top w:val="none" w:sz="0" w:space="0" w:color="auto"/>
            <w:left w:val="none" w:sz="0" w:space="0" w:color="auto"/>
            <w:bottom w:val="none" w:sz="0" w:space="0" w:color="auto"/>
            <w:right w:val="none" w:sz="0" w:space="0" w:color="auto"/>
          </w:divBdr>
        </w:div>
        <w:div w:id="1487358542">
          <w:marLeft w:val="480"/>
          <w:marRight w:val="0"/>
          <w:marTop w:val="0"/>
          <w:marBottom w:val="0"/>
          <w:divBdr>
            <w:top w:val="none" w:sz="0" w:space="0" w:color="auto"/>
            <w:left w:val="none" w:sz="0" w:space="0" w:color="auto"/>
            <w:bottom w:val="none" w:sz="0" w:space="0" w:color="auto"/>
            <w:right w:val="none" w:sz="0" w:space="0" w:color="auto"/>
          </w:divBdr>
        </w:div>
        <w:div w:id="1559048815">
          <w:marLeft w:val="480"/>
          <w:marRight w:val="0"/>
          <w:marTop w:val="0"/>
          <w:marBottom w:val="0"/>
          <w:divBdr>
            <w:top w:val="none" w:sz="0" w:space="0" w:color="auto"/>
            <w:left w:val="none" w:sz="0" w:space="0" w:color="auto"/>
            <w:bottom w:val="none" w:sz="0" w:space="0" w:color="auto"/>
            <w:right w:val="none" w:sz="0" w:space="0" w:color="auto"/>
          </w:divBdr>
        </w:div>
        <w:div w:id="1670403984">
          <w:marLeft w:val="480"/>
          <w:marRight w:val="0"/>
          <w:marTop w:val="0"/>
          <w:marBottom w:val="0"/>
          <w:divBdr>
            <w:top w:val="none" w:sz="0" w:space="0" w:color="auto"/>
            <w:left w:val="none" w:sz="0" w:space="0" w:color="auto"/>
            <w:bottom w:val="none" w:sz="0" w:space="0" w:color="auto"/>
            <w:right w:val="none" w:sz="0" w:space="0" w:color="auto"/>
          </w:divBdr>
        </w:div>
      </w:divsChild>
    </w:div>
    <w:div w:id="1711688063">
      <w:bodyDiv w:val="1"/>
      <w:marLeft w:val="0"/>
      <w:marRight w:val="0"/>
      <w:marTop w:val="0"/>
      <w:marBottom w:val="0"/>
      <w:divBdr>
        <w:top w:val="none" w:sz="0" w:space="0" w:color="auto"/>
        <w:left w:val="none" w:sz="0" w:space="0" w:color="auto"/>
        <w:bottom w:val="none" w:sz="0" w:space="0" w:color="auto"/>
        <w:right w:val="none" w:sz="0" w:space="0" w:color="auto"/>
      </w:divBdr>
    </w:div>
    <w:div w:id="1717776705">
      <w:bodyDiv w:val="1"/>
      <w:marLeft w:val="0"/>
      <w:marRight w:val="0"/>
      <w:marTop w:val="0"/>
      <w:marBottom w:val="0"/>
      <w:divBdr>
        <w:top w:val="none" w:sz="0" w:space="0" w:color="auto"/>
        <w:left w:val="none" w:sz="0" w:space="0" w:color="auto"/>
        <w:bottom w:val="none" w:sz="0" w:space="0" w:color="auto"/>
        <w:right w:val="none" w:sz="0" w:space="0" w:color="auto"/>
      </w:divBdr>
    </w:div>
    <w:div w:id="1719819714">
      <w:bodyDiv w:val="1"/>
      <w:marLeft w:val="0"/>
      <w:marRight w:val="0"/>
      <w:marTop w:val="0"/>
      <w:marBottom w:val="0"/>
      <w:divBdr>
        <w:top w:val="none" w:sz="0" w:space="0" w:color="auto"/>
        <w:left w:val="none" w:sz="0" w:space="0" w:color="auto"/>
        <w:bottom w:val="none" w:sz="0" w:space="0" w:color="auto"/>
        <w:right w:val="none" w:sz="0" w:space="0" w:color="auto"/>
      </w:divBdr>
      <w:divsChild>
        <w:div w:id="1143086004">
          <w:marLeft w:val="0"/>
          <w:marRight w:val="0"/>
          <w:marTop w:val="0"/>
          <w:marBottom w:val="0"/>
          <w:divBdr>
            <w:top w:val="none" w:sz="0" w:space="0" w:color="auto"/>
            <w:left w:val="none" w:sz="0" w:space="0" w:color="auto"/>
            <w:bottom w:val="none" w:sz="0" w:space="0" w:color="auto"/>
            <w:right w:val="none" w:sz="0" w:space="0" w:color="auto"/>
          </w:divBdr>
          <w:divsChild>
            <w:div w:id="196963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9831">
      <w:bodyDiv w:val="1"/>
      <w:marLeft w:val="0"/>
      <w:marRight w:val="0"/>
      <w:marTop w:val="0"/>
      <w:marBottom w:val="0"/>
      <w:divBdr>
        <w:top w:val="none" w:sz="0" w:space="0" w:color="auto"/>
        <w:left w:val="none" w:sz="0" w:space="0" w:color="auto"/>
        <w:bottom w:val="none" w:sz="0" w:space="0" w:color="auto"/>
        <w:right w:val="none" w:sz="0" w:space="0" w:color="auto"/>
      </w:divBdr>
    </w:div>
    <w:div w:id="1726949749">
      <w:bodyDiv w:val="1"/>
      <w:marLeft w:val="0"/>
      <w:marRight w:val="0"/>
      <w:marTop w:val="0"/>
      <w:marBottom w:val="0"/>
      <w:divBdr>
        <w:top w:val="none" w:sz="0" w:space="0" w:color="auto"/>
        <w:left w:val="none" w:sz="0" w:space="0" w:color="auto"/>
        <w:bottom w:val="none" w:sz="0" w:space="0" w:color="auto"/>
        <w:right w:val="none" w:sz="0" w:space="0" w:color="auto"/>
      </w:divBdr>
      <w:divsChild>
        <w:div w:id="1755584059">
          <w:marLeft w:val="0"/>
          <w:marRight w:val="0"/>
          <w:marTop w:val="0"/>
          <w:marBottom w:val="0"/>
          <w:divBdr>
            <w:top w:val="none" w:sz="0" w:space="0" w:color="auto"/>
            <w:left w:val="none" w:sz="0" w:space="0" w:color="auto"/>
            <w:bottom w:val="none" w:sz="0" w:space="0" w:color="auto"/>
            <w:right w:val="none" w:sz="0" w:space="0" w:color="auto"/>
          </w:divBdr>
          <w:divsChild>
            <w:div w:id="159043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30657">
      <w:bodyDiv w:val="1"/>
      <w:marLeft w:val="0"/>
      <w:marRight w:val="0"/>
      <w:marTop w:val="0"/>
      <w:marBottom w:val="0"/>
      <w:divBdr>
        <w:top w:val="none" w:sz="0" w:space="0" w:color="auto"/>
        <w:left w:val="none" w:sz="0" w:space="0" w:color="auto"/>
        <w:bottom w:val="none" w:sz="0" w:space="0" w:color="auto"/>
        <w:right w:val="none" w:sz="0" w:space="0" w:color="auto"/>
      </w:divBdr>
      <w:divsChild>
        <w:div w:id="216473128">
          <w:marLeft w:val="0"/>
          <w:marRight w:val="0"/>
          <w:marTop w:val="0"/>
          <w:marBottom w:val="0"/>
          <w:divBdr>
            <w:top w:val="none" w:sz="0" w:space="0" w:color="auto"/>
            <w:left w:val="none" w:sz="0" w:space="0" w:color="auto"/>
            <w:bottom w:val="none" w:sz="0" w:space="0" w:color="auto"/>
            <w:right w:val="none" w:sz="0" w:space="0" w:color="auto"/>
          </w:divBdr>
          <w:divsChild>
            <w:div w:id="130569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02761">
      <w:bodyDiv w:val="1"/>
      <w:marLeft w:val="0"/>
      <w:marRight w:val="0"/>
      <w:marTop w:val="0"/>
      <w:marBottom w:val="0"/>
      <w:divBdr>
        <w:top w:val="none" w:sz="0" w:space="0" w:color="auto"/>
        <w:left w:val="none" w:sz="0" w:space="0" w:color="auto"/>
        <w:bottom w:val="none" w:sz="0" w:space="0" w:color="auto"/>
        <w:right w:val="none" w:sz="0" w:space="0" w:color="auto"/>
      </w:divBdr>
    </w:div>
    <w:div w:id="1801723449">
      <w:bodyDiv w:val="1"/>
      <w:marLeft w:val="0"/>
      <w:marRight w:val="0"/>
      <w:marTop w:val="0"/>
      <w:marBottom w:val="0"/>
      <w:divBdr>
        <w:top w:val="none" w:sz="0" w:space="0" w:color="auto"/>
        <w:left w:val="none" w:sz="0" w:space="0" w:color="auto"/>
        <w:bottom w:val="none" w:sz="0" w:space="0" w:color="auto"/>
        <w:right w:val="none" w:sz="0" w:space="0" w:color="auto"/>
      </w:divBdr>
      <w:divsChild>
        <w:div w:id="1417901744">
          <w:marLeft w:val="0"/>
          <w:marRight w:val="0"/>
          <w:marTop w:val="0"/>
          <w:marBottom w:val="0"/>
          <w:divBdr>
            <w:top w:val="none" w:sz="0" w:space="0" w:color="auto"/>
            <w:left w:val="none" w:sz="0" w:space="0" w:color="auto"/>
            <w:bottom w:val="none" w:sz="0" w:space="0" w:color="auto"/>
            <w:right w:val="none" w:sz="0" w:space="0" w:color="auto"/>
          </w:divBdr>
          <w:divsChild>
            <w:div w:id="181968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33351">
      <w:bodyDiv w:val="1"/>
      <w:marLeft w:val="0"/>
      <w:marRight w:val="0"/>
      <w:marTop w:val="0"/>
      <w:marBottom w:val="0"/>
      <w:divBdr>
        <w:top w:val="none" w:sz="0" w:space="0" w:color="auto"/>
        <w:left w:val="none" w:sz="0" w:space="0" w:color="auto"/>
        <w:bottom w:val="none" w:sz="0" w:space="0" w:color="auto"/>
        <w:right w:val="none" w:sz="0" w:space="0" w:color="auto"/>
      </w:divBdr>
    </w:div>
    <w:div w:id="1837071105">
      <w:bodyDiv w:val="1"/>
      <w:marLeft w:val="0"/>
      <w:marRight w:val="0"/>
      <w:marTop w:val="0"/>
      <w:marBottom w:val="0"/>
      <w:divBdr>
        <w:top w:val="none" w:sz="0" w:space="0" w:color="auto"/>
        <w:left w:val="none" w:sz="0" w:space="0" w:color="auto"/>
        <w:bottom w:val="none" w:sz="0" w:space="0" w:color="auto"/>
        <w:right w:val="none" w:sz="0" w:space="0" w:color="auto"/>
      </w:divBdr>
    </w:div>
    <w:div w:id="1840080832">
      <w:bodyDiv w:val="1"/>
      <w:marLeft w:val="0"/>
      <w:marRight w:val="0"/>
      <w:marTop w:val="0"/>
      <w:marBottom w:val="0"/>
      <w:divBdr>
        <w:top w:val="none" w:sz="0" w:space="0" w:color="auto"/>
        <w:left w:val="none" w:sz="0" w:space="0" w:color="auto"/>
        <w:bottom w:val="none" w:sz="0" w:space="0" w:color="auto"/>
        <w:right w:val="none" w:sz="0" w:space="0" w:color="auto"/>
      </w:divBdr>
    </w:div>
    <w:div w:id="1866094944">
      <w:bodyDiv w:val="1"/>
      <w:marLeft w:val="0"/>
      <w:marRight w:val="0"/>
      <w:marTop w:val="0"/>
      <w:marBottom w:val="0"/>
      <w:divBdr>
        <w:top w:val="none" w:sz="0" w:space="0" w:color="auto"/>
        <w:left w:val="none" w:sz="0" w:space="0" w:color="auto"/>
        <w:bottom w:val="none" w:sz="0" w:space="0" w:color="auto"/>
        <w:right w:val="none" w:sz="0" w:space="0" w:color="auto"/>
      </w:divBdr>
    </w:div>
    <w:div w:id="1870873678">
      <w:bodyDiv w:val="1"/>
      <w:marLeft w:val="0"/>
      <w:marRight w:val="0"/>
      <w:marTop w:val="0"/>
      <w:marBottom w:val="0"/>
      <w:divBdr>
        <w:top w:val="none" w:sz="0" w:space="0" w:color="auto"/>
        <w:left w:val="none" w:sz="0" w:space="0" w:color="auto"/>
        <w:bottom w:val="none" w:sz="0" w:space="0" w:color="auto"/>
        <w:right w:val="none" w:sz="0" w:space="0" w:color="auto"/>
      </w:divBdr>
    </w:div>
    <w:div w:id="1895848707">
      <w:bodyDiv w:val="1"/>
      <w:marLeft w:val="0"/>
      <w:marRight w:val="0"/>
      <w:marTop w:val="0"/>
      <w:marBottom w:val="0"/>
      <w:divBdr>
        <w:top w:val="none" w:sz="0" w:space="0" w:color="auto"/>
        <w:left w:val="none" w:sz="0" w:space="0" w:color="auto"/>
        <w:bottom w:val="none" w:sz="0" w:space="0" w:color="auto"/>
        <w:right w:val="none" w:sz="0" w:space="0" w:color="auto"/>
      </w:divBdr>
      <w:divsChild>
        <w:div w:id="294990487">
          <w:marLeft w:val="0"/>
          <w:marRight w:val="0"/>
          <w:marTop w:val="0"/>
          <w:marBottom w:val="0"/>
          <w:divBdr>
            <w:top w:val="none" w:sz="0" w:space="0" w:color="auto"/>
            <w:left w:val="none" w:sz="0" w:space="0" w:color="auto"/>
            <w:bottom w:val="none" w:sz="0" w:space="0" w:color="auto"/>
            <w:right w:val="none" w:sz="0" w:space="0" w:color="auto"/>
          </w:divBdr>
          <w:divsChild>
            <w:div w:id="137319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72522">
      <w:bodyDiv w:val="1"/>
      <w:marLeft w:val="0"/>
      <w:marRight w:val="0"/>
      <w:marTop w:val="0"/>
      <w:marBottom w:val="0"/>
      <w:divBdr>
        <w:top w:val="none" w:sz="0" w:space="0" w:color="auto"/>
        <w:left w:val="none" w:sz="0" w:space="0" w:color="auto"/>
        <w:bottom w:val="none" w:sz="0" w:space="0" w:color="auto"/>
        <w:right w:val="none" w:sz="0" w:space="0" w:color="auto"/>
      </w:divBdr>
    </w:div>
    <w:div w:id="1907258607">
      <w:bodyDiv w:val="1"/>
      <w:marLeft w:val="0"/>
      <w:marRight w:val="0"/>
      <w:marTop w:val="0"/>
      <w:marBottom w:val="0"/>
      <w:divBdr>
        <w:top w:val="none" w:sz="0" w:space="0" w:color="auto"/>
        <w:left w:val="none" w:sz="0" w:space="0" w:color="auto"/>
        <w:bottom w:val="none" w:sz="0" w:space="0" w:color="auto"/>
        <w:right w:val="none" w:sz="0" w:space="0" w:color="auto"/>
      </w:divBdr>
      <w:divsChild>
        <w:div w:id="2087066505">
          <w:marLeft w:val="0"/>
          <w:marRight w:val="0"/>
          <w:marTop w:val="0"/>
          <w:marBottom w:val="0"/>
          <w:divBdr>
            <w:top w:val="none" w:sz="0" w:space="0" w:color="auto"/>
            <w:left w:val="none" w:sz="0" w:space="0" w:color="auto"/>
            <w:bottom w:val="none" w:sz="0" w:space="0" w:color="auto"/>
            <w:right w:val="none" w:sz="0" w:space="0" w:color="auto"/>
          </w:divBdr>
          <w:divsChild>
            <w:div w:id="53890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55595">
      <w:bodyDiv w:val="1"/>
      <w:marLeft w:val="0"/>
      <w:marRight w:val="0"/>
      <w:marTop w:val="0"/>
      <w:marBottom w:val="0"/>
      <w:divBdr>
        <w:top w:val="none" w:sz="0" w:space="0" w:color="auto"/>
        <w:left w:val="none" w:sz="0" w:space="0" w:color="auto"/>
        <w:bottom w:val="none" w:sz="0" w:space="0" w:color="auto"/>
        <w:right w:val="none" w:sz="0" w:space="0" w:color="auto"/>
      </w:divBdr>
      <w:divsChild>
        <w:div w:id="146360023">
          <w:marLeft w:val="480"/>
          <w:marRight w:val="0"/>
          <w:marTop w:val="0"/>
          <w:marBottom w:val="0"/>
          <w:divBdr>
            <w:top w:val="none" w:sz="0" w:space="0" w:color="auto"/>
            <w:left w:val="none" w:sz="0" w:space="0" w:color="auto"/>
            <w:bottom w:val="none" w:sz="0" w:space="0" w:color="auto"/>
            <w:right w:val="none" w:sz="0" w:space="0" w:color="auto"/>
          </w:divBdr>
        </w:div>
        <w:div w:id="842165327">
          <w:marLeft w:val="480"/>
          <w:marRight w:val="0"/>
          <w:marTop w:val="0"/>
          <w:marBottom w:val="0"/>
          <w:divBdr>
            <w:top w:val="none" w:sz="0" w:space="0" w:color="auto"/>
            <w:left w:val="none" w:sz="0" w:space="0" w:color="auto"/>
            <w:bottom w:val="none" w:sz="0" w:space="0" w:color="auto"/>
            <w:right w:val="none" w:sz="0" w:space="0" w:color="auto"/>
          </w:divBdr>
        </w:div>
        <w:div w:id="1515067647">
          <w:marLeft w:val="480"/>
          <w:marRight w:val="0"/>
          <w:marTop w:val="0"/>
          <w:marBottom w:val="0"/>
          <w:divBdr>
            <w:top w:val="none" w:sz="0" w:space="0" w:color="auto"/>
            <w:left w:val="none" w:sz="0" w:space="0" w:color="auto"/>
            <w:bottom w:val="none" w:sz="0" w:space="0" w:color="auto"/>
            <w:right w:val="none" w:sz="0" w:space="0" w:color="auto"/>
          </w:divBdr>
        </w:div>
        <w:div w:id="1825973601">
          <w:marLeft w:val="480"/>
          <w:marRight w:val="0"/>
          <w:marTop w:val="0"/>
          <w:marBottom w:val="0"/>
          <w:divBdr>
            <w:top w:val="none" w:sz="0" w:space="0" w:color="auto"/>
            <w:left w:val="none" w:sz="0" w:space="0" w:color="auto"/>
            <w:bottom w:val="none" w:sz="0" w:space="0" w:color="auto"/>
            <w:right w:val="none" w:sz="0" w:space="0" w:color="auto"/>
          </w:divBdr>
        </w:div>
        <w:div w:id="1982879831">
          <w:marLeft w:val="480"/>
          <w:marRight w:val="0"/>
          <w:marTop w:val="0"/>
          <w:marBottom w:val="0"/>
          <w:divBdr>
            <w:top w:val="none" w:sz="0" w:space="0" w:color="auto"/>
            <w:left w:val="none" w:sz="0" w:space="0" w:color="auto"/>
            <w:bottom w:val="none" w:sz="0" w:space="0" w:color="auto"/>
            <w:right w:val="none" w:sz="0" w:space="0" w:color="auto"/>
          </w:divBdr>
        </w:div>
      </w:divsChild>
    </w:div>
    <w:div w:id="1946956552">
      <w:bodyDiv w:val="1"/>
      <w:marLeft w:val="0"/>
      <w:marRight w:val="0"/>
      <w:marTop w:val="0"/>
      <w:marBottom w:val="0"/>
      <w:divBdr>
        <w:top w:val="none" w:sz="0" w:space="0" w:color="auto"/>
        <w:left w:val="none" w:sz="0" w:space="0" w:color="auto"/>
        <w:bottom w:val="none" w:sz="0" w:space="0" w:color="auto"/>
        <w:right w:val="none" w:sz="0" w:space="0" w:color="auto"/>
      </w:divBdr>
    </w:div>
    <w:div w:id="1955212986">
      <w:bodyDiv w:val="1"/>
      <w:marLeft w:val="0"/>
      <w:marRight w:val="0"/>
      <w:marTop w:val="0"/>
      <w:marBottom w:val="0"/>
      <w:divBdr>
        <w:top w:val="none" w:sz="0" w:space="0" w:color="auto"/>
        <w:left w:val="none" w:sz="0" w:space="0" w:color="auto"/>
        <w:bottom w:val="none" w:sz="0" w:space="0" w:color="auto"/>
        <w:right w:val="none" w:sz="0" w:space="0" w:color="auto"/>
      </w:divBdr>
    </w:div>
    <w:div w:id="1970277396">
      <w:bodyDiv w:val="1"/>
      <w:marLeft w:val="0"/>
      <w:marRight w:val="0"/>
      <w:marTop w:val="0"/>
      <w:marBottom w:val="0"/>
      <w:divBdr>
        <w:top w:val="none" w:sz="0" w:space="0" w:color="auto"/>
        <w:left w:val="none" w:sz="0" w:space="0" w:color="auto"/>
        <w:bottom w:val="none" w:sz="0" w:space="0" w:color="auto"/>
        <w:right w:val="none" w:sz="0" w:space="0" w:color="auto"/>
      </w:divBdr>
    </w:div>
    <w:div w:id="1989937026">
      <w:bodyDiv w:val="1"/>
      <w:marLeft w:val="0"/>
      <w:marRight w:val="0"/>
      <w:marTop w:val="0"/>
      <w:marBottom w:val="0"/>
      <w:divBdr>
        <w:top w:val="none" w:sz="0" w:space="0" w:color="auto"/>
        <w:left w:val="none" w:sz="0" w:space="0" w:color="auto"/>
        <w:bottom w:val="none" w:sz="0" w:space="0" w:color="auto"/>
        <w:right w:val="none" w:sz="0" w:space="0" w:color="auto"/>
      </w:divBdr>
      <w:divsChild>
        <w:div w:id="280456820">
          <w:marLeft w:val="0"/>
          <w:marRight w:val="0"/>
          <w:marTop w:val="0"/>
          <w:marBottom w:val="0"/>
          <w:divBdr>
            <w:top w:val="none" w:sz="0" w:space="0" w:color="auto"/>
            <w:left w:val="none" w:sz="0" w:space="0" w:color="auto"/>
            <w:bottom w:val="none" w:sz="0" w:space="0" w:color="auto"/>
            <w:right w:val="none" w:sz="0" w:space="0" w:color="auto"/>
          </w:divBdr>
          <w:divsChild>
            <w:div w:id="21393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666234">
      <w:bodyDiv w:val="1"/>
      <w:marLeft w:val="0"/>
      <w:marRight w:val="0"/>
      <w:marTop w:val="0"/>
      <w:marBottom w:val="0"/>
      <w:divBdr>
        <w:top w:val="none" w:sz="0" w:space="0" w:color="auto"/>
        <w:left w:val="none" w:sz="0" w:space="0" w:color="auto"/>
        <w:bottom w:val="none" w:sz="0" w:space="0" w:color="auto"/>
        <w:right w:val="none" w:sz="0" w:space="0" w:color="auto"/>
      </w:divBdr>
    </w:div>
    <w:div w:id="2050445255">
      <w:bodyDiv w:val="1"/>
      <w:marLeft w:val="0"/>
      <w:marRight w:val="0"/>
      <w:marTop w:val="0"/>
      <w:marBottom w:val="0"/>
      <w:divBdr>
        <w:top w:val="none" w:sz="0" w:space="0" w:color="auto"/>
        <w:left w:val="none" w:sz="0" w:space="0" w:color="auto"/>
        <w:bottom w:val="none" w:sz="0" w:space="0" w:color="auto"/>
        <w:right w:val="none" w:sz="0" w:space="0" w:color="auto"/>
      </w:divBdr>
      <w:divsChild>
        <w:div w:id="1300189750">
          <w:marLeft w:val="0"/>
          <w:marRight w:val="0"/>
          <w:marTop w:val="0"/>
          <w:marBottom w:val="0"/>
          <w:divBdr>
            <w:top w:val="none" w:sz="0" w:space="0" w:color="auto"/>
            <w:left w:val="none" w:sz="0" w:space="0" w:color="auto"/>
            <w:bottom w:val="none" w:sz="0" w:space="0" w:color="auto"/>
            <w:right w:val="none" w:sz="0" w:space="0" w:color="auto"/>
          </w:divBdr>
          <w:divsChild>
            <w:div w:id="72787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253137">
      <w:bodyDiv w:val="1"/>
      <w:marLeft w:val="0"/>
      <w:marRight w:val="0"/>
      <w:marTop w:val="0"/>
      <w:marBottom w:val="0"/>
      <w:divBdr>
        <w:top w:val="none" w:sz="0" w:space="0" w:color="auto"/>
        <w:left w:val="none" w:sz="0" w:space="0" w:color="auto"/>
        <w:bottom w:val="none" w:sz="0" w:space="0" w:color="auto"/>
        <w:right w:val="none" w:sz="0" w:space="0" w:color="auto"/>
      </w:divBdr>
      <w:divsChild>
        <w:div w:id="1051541078">
          <w:marLeft w:val="0"/>
          <w:marRight w:val="0"/>
          <w:marTop w:val="0"/>
          <w:marBottom w:val="0"/>
          <w:divBdr>
            <w:top w:val="none" w:sz="0" w:space="0" w:color="auto"/>
            <w:left w:val="none" w:sz="0" w:space="0" w:color="auto"/>
            <w:bottom w:val="none" w:sz="0" w:space="0" w:color="auto"/>
            <w:right w:val="none" w:sz="0" w:space="0" w:color="auto"/>
          </w:divBdr>
          <w:divsChild>
            <w:div w:id="131394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39632">
      <w:bodyDiv w:val="1"/>
      <w:marLeft w:val="0"/>
      <w:marRight w:val="0"/>
      <w:marTop w:val="0"/>
      <w:marBottom w:val="0"/>
      <w:divBdr>
        <w:top w:val="none" w:sz="0" w:space="0" w:color="auto"/>
        <w:left w:val="none" w:sz="0" w:space="0" w:color="auto"/>
        <w:bottom w:val="none" w:sz="0" w:space="0" w:color="auto"/>
        <w:right w:val="none" w:sz="0" w:space="0" w:color="auto"/>
      </w:divBdr>
    </w:div>
    <w:div w:id="2074041388">
      <w:bodyDiv w:val="1"/>
      <w:marLeft w:val="0"/>
      <w:marRight w:val="0"/>
      <w:marTop w:val="0"/>
      <w:marBottom w:val="0"/>
      <w:divBdr>
        <w:top w:val="none" w:sz="0" w:space="0" w:color="auto"/>
        <w:left w:val="none" w:sz="0" w:space="0" w:color="auto"/>
        <w:bottom w:val="none" w:sz="0" w:space="0" w:color="auto"/>
        <w:right w:val="none" w:sz="0" w:space="0" w:color="auto"/>
      </w:divBdr>
      <w:divsChild>
        <w:div w:id="2146502716">
          <w:marLeft w:val="0"/>
          <w:marRight w:val="0"/>
          <w:marTop w:val="0"/>
          <w:marBottom w:val="0"/>
          <w:divBdr>
            <w:top w:val="none" w:sz="0" w:space="0" w:color="auto"/>
            <w:left w:val="none" w:sz="0" w:space="0" w:color="auto"/>
            <w:bottom w:val="none" w:sz="0" w:space="0" w:color="auto"/>
            <w:right w:val="none" w:sz="0" w:space="0" w:color="auto"/>
          </w:divBdr>
          <w:divsChild>
            <w:div w:id="62554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87574">
      <w:bodyDiv w:val="1"/>
      <w:marLeft w:val="0"/>
      <w:marRight w:val="0"/>
      <w:marTop w:val="0"/>
      <w:marBottom w:val="0"/>
      <w:divBdr>
        <w:top w:val="none" w:sz="0" w:space="0" w:color="auto"/>
        <w:left w:val="none" w:sz="0" w:space="0" w:color="auto"/>
        <w:bottom w:val="none" w:sz="0" w:space="0" w:color="auto"/>
        <w:right w:val="none" w:sz="0" w:space="0" w:color="auto"/>
      </w:divBdr>
      <w:divsChild>
        <w:div w:id="1335524517">
          <w:marLeft w:val="0"/>
          <w:marRight w:val="0"/>
          <w:marTop w:val="0"/>
          <w:marBottom w:val="0"/>
          <w:divBdr>
            <w:top w:val="none" w:sz="0" w:space="0" w:color="auto"/>
            <w:left w:val="none" w:sz="0" w:space="0" w:color="auto"/>
            <w:bottom w:val="none" w:sz="0" w:space="0" w:color="auto"/>
            <w:right w:val="none" w:sz="0" w:space="0" w:color="auto"/>
          </w:divBdr>
          <w:divsChild>
            <w:div w:id="101164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0055">
      <w:bodyDiv w:val="1"/>
      <w:marLeft w:val="0"/>
      <w:marRight w:val="0"/>
      <w:marTop w:val="0"/>
      <w:marBottom w:val="0"/>
      <w:divBdr>
        <w:top w:val="none" w:sz="0" w:space="0" w:color="auto"/>
        <w:left w:val="none" w:sz="0" w:space="0" w:color="auto"/>
        <w:bottom w:val="none" w:sz="0" w:space="0" w:color="auto"/>
        <w:right w:val="none" w:sz="0" w:space="0" w:color="auto"/>
      </w:divBdr>
      <w:divsChild>
        <w:div w:id="1815289274">
          <w:marLeft w:val="0"/>
          <w:marRight w:val="0"/>
          <w:marTop w:val="0"/>
          <w:marBottom w:val="0"/>
          <w:divBdr>
            <w:top w:val="none" w:sz="0" w:space="0" w:color="auto"/>
            <w:left w:val="none" w:sz="0" w:space="0" w:color="auto"/>
            <w:bottom w:val="none" w:sz="0" w:space="0" w:color="auto"/>
            <w:right w:val="none" w:sz="0" w:space="0" w:color="auto"/>
          </w:divBdr>
          <w:divsChild>
            <w:div w:id="118909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07257">
      <w:bodyDiv w:val="1"/>
      <w:marLeft w:val="0"/>
      <w:marRight w:val="0"/>
      <w:marTop w:val="0"/>
      <w:marBottom w:val="0"/>
      <w:divBdr>
        <w:top w:val="none" w:sz="0" w:space="0" w:color="auto"/>
        <w:left w:val="none" w:sz="0" w:space="0" w:color="auto"/>
        <w:bottom w:val="none" w:sz="0" w:space="0" w:color="auto"/>
        <w:right w:val="none" w:sz="0" w:space="0" w:color="auto"/>
      </w:divBdr>
    </w:div>
    <w:div w:id="2145076884">
      <w:bodyDiv w:val="1"/>
      <w:marLeft w:val="0"/>
      <w:marRight w:val="0"/>
      <w:marTop w:val="0"/>
      <w:marBottom w:val="0"/>
      <w:divBdr>
        <w:top w:val="none" w:sz="0" w:space="0" w:color="auto"/>
        <w:left w:val="none" w:sz="0" w:space="0" w:color="auto"/>
        <w:bottom w:val="none" w:sz="0" w:space="0" w:color="auto"/>
        <w:right w:val="none" w:sz="0" w:space="0" w:color="auto"/>
      </w:divBdr>
      <w:divsChild>
        <w:div w:id="1147430966">
          <w:marLeft w:val="0"/>
          <w:marRight w:val="0"/>
          <w:marTop w:val="0"/>
          <w:marBottom w:val="0"/>
          <w:divBdr>
            <w:top w:val="none" w:sz="0" w:space="0" w:color="auto"/>
            <w:left w:val="none" w:sz="0" w:space="0" w:color="auto"/>
            <w:bottom w:val="none" w:sz="0" w:space="0" w:color="auto"/>
            <w:right w:val="none" w:sz="0" w:space="0" w:color="auto"/>
          </w:divBdr>
          <w:divsChild>
            <w:div w:id="185337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2.xml"/><Relationship Id="rId21" Type="http://schemas.openxmlformats.org/officeDocument/2006/relationships/diagramLayout" Target="diagrams/layout1.xm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microsoft.com/office/2007/relationships/diagramDrawing" Target="diagrams/drawing2.xml"/><Relationship Id="rId11" Type="http://schemas.openxmlformats.org/officeDocument/2006/relationships/header" Target="header2.xml"/><Relationship Id="rId24" Type="http://schemas.microsoft.com/office/2007/relationships/diagramDrawing" Target="diagrams/drawing1.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diagramData" Target="diagrams/data2.xml"/><Relationship Id="rId33" Type="http://schemas.openxmlformats.org/officeDocument/2006/relationships/image" Target="media/image10.jpe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fontTable" Target="fontTable.xml"/><Relationship Id="rId20" Type="http://schemas.openxmlformats.org/officeDocument/2006/relationships/diagramData" Target="diagrams/data1.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footer" Target="footer1.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2.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4666CC-918E-4D3D-8BC3-02C335D99C5A}" type="doc">
      <dgm:prSet loTypeId="urn:microsoft.com/office/officeart/2008/layout/AlternatingHexagons" loCatId="list" qsTypeId="urn:microsoft.com/office/officeart/2005/8/quickstyle/simple4" qsCatId="simple" csTypeId="urn:microsoft.com/office/officeart/2005/8/colors/colorful2" csCatId="colorful" phldr="1"/>
      <dgm:spPr/>
      <dgm:t>
        <a:bodyPr/>
        <a:lstStyle/>
        <a:p>
          <a:endParaRPr lang="en-ID"/>
        </a:p>
      </dgm:t>
    </dgm:pt>
    <dgm:pt modelId="{7E1DF76D-C544-4054-A487-8419B8F8E013}">
      <dgm:prSet phldrT="[Text]"/>
      <dgm:spPr/>
      <dgm:t>
        <a:bodyPr/>
        <a:lstStyle/>
        <a:p>
          <a:r>
            <a:rPr lang="en-ID">
              <a:latin typeface="Times New Roman" panose="02020603050405020304" pitchFamily="18" charset="0"/>
              <a:cs typeface="Times New Roman" panose="02020603050405020304" pitchFamily="18" charset="0"/>
            </a:rPr>
            <a:t>Load Data</a:t>
          </a:r>
        </a:p>
      </dgm:t>
    </dgm:pt>
    <dgm:pt modelId="{F180B1D5-9ABA-4676-9A9B-6103DBFE51D8}" type="parTrans" cxnId="{171C88D9-9102-4BB2-B2A2-5814638516A7}">
      <dgm:prSet/>
      <dgm:spPr/>
      <dgm:t>
        <a:bodyPr/>
        <a:lstStyle/>
        <a:p>
          <a:endParaRPr lang="en-ID"/>
        </a:p>
      </dgm:t>
    </dgm:pt>
    <dgm:pt modelId="{33F93730-3C4D-413A-A0F0-F80862660053}" type="sibTrans" cxnId="{171C88D9-9102-4BB2-B2A2-5814638516A7}">
      <dgm:prSet/>
      <dgm:spPr/>
      <dgm:t>
        <a:bodyPr/>
        <a:lstStyle/>
        <a:p>
          <a:endParaRPr lang="en-ID"/>
        </a:p>
      </dgm:t>
    </dgm:pt>
    <dgm:pt modelId="{037A90DE-F50E-4402-9AAC-B4195BC18C3D}">
      <dgm:prSet phldrT="[Text]"/>
      <dgm:spPr/>
      <dgm:t>
        <a:bodyPr/>
        <a:lstStyle/>
        <a:p>
          <a:r>
            <a:rPr lang="en-ID"/>
            <a:t>Inspect Data</a:t>
          </a:r>
        </a:p>
      </dgm:t>
    </dgm:pt>
    <dgm:pt modelId="{0B25E72B-48C0-4DAB-91A5-D698951425DB}" type="parTrans" cxnId="{E1BF4637-3743-499F-BD5E-F79C94AEA65D}">
      <dgm:prSet/>
      <dgm:spPr/>
      <dgm:t>
        <a:bodyPr/>
        <a:lstStyle/>
        <a:p>
          <a:endParaRPr lang="en-ID"/>
        </a:p>
      </dgm:t>
    </dgm:pt>
    <dgm:pt modelId="{F8B8CA50-2759-48A4-9CC8-49A151621AEC}" type="sibTrans" cxnId="{E1BF4637-3743-499F-BD5E-F79C94AEA65D}">
      <dgm:prSet/>
      <dgm:spPr/>
      <dgm:t>
        <a:bodyPr/>
        <a:lstStyle/>
        <a:p>
          <a:endParaRPr lang="en-ID"/>
        </a:p>
      </dgm:t>
    </dgm:pt>
    <dgm:pt modelId="{A0B9A962-8F53-457D-8E48-7813A7F5E798}">
      <dgm:prSet phldrT="[Text]"/>
      <dgm:spPr/>
      <dgm:t>
        <a:bodyPr/>
        <a:lstStyle/>
        <a:p>
          <a:r>
            <a:rPr lang="en-ID"/>
            <a:t>Enrich Data</a:t>
          </a:r>
        </a:p>
      </dgm:t>
    </dgm:pt>
    <dgm:pt modelId="{C6DF1C82-DAA3-4172-AFFD-05A77D8EF4FC}" type="parTrans" cxnId="{C18A5910-D3D8-43F1-A5D1-FD4970DF2655}">
      <dgm:prSet/>
      <dgm:spPr/>
      <dgm:t>
        <a:bodyPr/>
        <a:lstStyle/>
        <a:p>
          <a:endParaRPr lang="en-ID"/>
        </a:p>
      </dgm:t>
    </dgm:pt>
    <dgm:pt modelId="{D33BDF15-6E2D-4615-A672-75C697017C3C}" type="sibTrans" cxnId="{C18A5910-D3D8-43F1-A5D1-FD4970DF2655}">
      <dgm:prSet/>
      <dgm:spPr/>
      <dgm:t>
        <a:bodyPr/>
        <a:lstStyle/>
        <a:p>
          <a:endParaRPr lang="en-ID"/>
        </a:p>
      </dgm:t>
    </dgm:pt>
    <dgm:pt modelId="{3C8F5DF5-38FE-45DB-8AE1-FA1E1890A4AD}">
      <dgm:prSet phldrT="[Text]"/>
      <dgm:spPr/>
      <dgm:t>
        <a:bodyPr/>
        <a:lstStyle/>
        <a:p>
          <a:r>
            <a:rPr lang="en-ID"/>
            <a:t>Identify Feature</a:t>
          </a:r>
        </a:p>
      </dgm:t>
    </dgm:pt>
    <dgm:pt modelId="{DEA1864F-7D4F-4B60-BA71-46B01CF05858}" type="parTrans" cxnId="{A02412EB-46E5-4E36-A97C-ED8AFB02F295}">
      <dgm:prSet/>
      <dgm:spPr/>
      <dgm:t>
        <a:bodyPr/>
        <a:lstStyle/>
        <a:p>
          <a:endParaRPr lang="en-ID"/>
        </a:p>
      </dgm:t>
    </dgm:pt>
    <dgm:pt modelId="{3DA28F3D-D1AF-459E-8672-D9F6357B9C0E}" type="sibTrans" cxnId="{A02412EB-46E5-4E36-A97C-ED8AFB02F295}">
      <dgm:prSet/>
      <dgm:spPr/>
      <dgm:t>
        <a:bodyPr/>
        <a:lstStyle/>
        <a:p>
          <a:endParaRPr lang="en-ID"/>
        </a:p>
      </dgm:t>
    </dgm:pt>
    <dgm:pt modelId="{6BC12F19-30AB-4C7D-8105-BDEDA8A62134}" type="pres">
      <dgm:prSet presAssocID="{FB4666CC-918E-4D3D-8BC3-02C335D99C5A}" presName="Name0" presStyleCnt="0">
        <dgm:presLayoutVars>
          <dgm:chMax/>
          <dgm:chPref/>
          <dgm:dir/>
          <dgm:animLvl val="lvl"/>
        </dgm:presLayoutVars>
      </dgm:prSet>
      <dgm:spPr/>
    </dgm:pt>
    <dgm:pt modelId="{4E2FC15D-1FE6-4777-86B0-F3611EE42288}" type="pres">
      <dgm:prSet presAssocID="{7E1DF76D-C544-4054-A487-8419B8F8E013}" presName="composite" presStyleCnt="0"/>
      <dgm:spPr/>
    </dgm:pt>
    <dgm:pt modelId="{A50C15DD-4F81-4278-B55C-B18A3AE5DBE8}" type="pres">
      <dgm:prSet presAssocID="{7E1DF76D-C544-4054-A487-8419B8F8E013}" presName="Parent1" presStyleLbl="node1" presStyleIdx="0" presStyleCnt="8">
        <dgm:presLayoutVars>
          <dgm:chMax val="1"/>
          <dgm:chPref val="1"/>
          <dgm:bulletEnabled val="1"/>
        </dgm:presLayoutVars>
      </dgm:prSet>
      <dgm:spPr/>
    </dgm:pt>
    <dgm:pt modelId="{5C39A43E-3026-43B6-A79B-8C9B09319FEF}" type="pres">
      <dgm:prSet presAssocID="{7E1DF76D-C544-4054-A487-8419B8F8E013}" presName="Childtext1" presStyleLbl="revTx" presStyleIdx="0" presStyleCnt="4">
        <dgm:presLayoutVars>
          <dgm:chMax val="0"/>
          <dgm:chPref val="0"/>
          <dgm:bulletEnabled val="1"/>
        </dgm:presLayoutVars>
      </dgm:prSet>
      <dgm:spPr/>
    </dgm:pt>
    <dgm:pt modelId="{AF75E1D1-CB20-4DF6-90DA-F911B9AC9356}" type="pres">
      <dgm:prSet presAssocID="{7E1DF76D-C544-4054-A487-8419B8F8E013}" presName="BalanceSpacing" presStyleCnt="0"/>
      <dgm:spPr/>
    </dgm:pt>
    <dgm:pt modelId="{891F70C8-360D-403F-88E2-C63755E4972D}" type="pres">
      <dgm:prSet presAssocID="{7E1DF76D-C544-4054-A487-8419B8F8E013}" presName="BalanceSpacing1" presStyleCnt="0"/>
      <dgm:spPr/>
    </dgm:pt>
    <dgm:pt modelId="{4B7DD2B0-789A-4C02-9B71-E496FCB1164D}" type="pres">
      <dgm:prSet presAssocID="{33F93730-3C4D-413A-A0F0-F80862660053}" presName="Accent1Text" presStyleLbl="node1" presStyleIdx="1" presStyleCnt="8"/>
      <dgm:spPr/>
    </dgm:pt>
    <dgm:pt modelId="{CC517F2F-7AAF-4A7E-AE89-5C7FAAF78F2A}" type="pres">
      <dgm:prSet presAssocID="{33F93730-3C4D-413A-A0F0-F80862660053}" presName="spaceBetweenRectangles" presStyleCnt="0"/>
      <dgm:spPr/>
    </dgm:pt>
    <dgm:pt modelId="{26AB024F-D71A-46BA-9D64-E78A34A0C16C}" type="pres">
      <dgm:prSet presAssocID="{037A90DE-F50E-4402-9AAC-B4195BC18C3D}" presName="composite" presStyleCnt="0"/>
      <dgm:spPr/>
    </dgm:pt>
    <dgm:pt modelId="{84143E26-7764-4B76-B263-504CC27EA892}" type="pres">
      <dgm:prSet presAssocID="{037A90DE-F50E-4402-9AAC-B4195BC18C3D}" presName="Parent1" presStyleLbl="node1" presStyleIdx="2" presStyleCnt="8">
        <dgm:presLayoutVars>
          <dgm:chMax val="1"/>
          <dgm:chPref val="1"/>
          <dgm:bulletEnabled val="1"/>
        </dgm:presLayoutVars>
      </dgm:prSet>
      <dgm:spPr/>
    </dgm:pt>
    <dgm:pt modelId="{7FA385DF-FDD7-4A41-91AA-6E7CCBA179B6}" type="pres">
      <dgm:prSet presAssocID="{037A90DE-F50E-4402-9AAC-B4195BC18C3D}" presName="Childtext1" presStyleLbl="revTx" presStyleIdx="1" presStyleCnt="4" custLinFactNeighborX="-17896">
        <dgm:presLayoutVars>
          <dgm:chMax val="0"/>
          <dgm:chPref val="0"/>
          <dgm:bulletEnabled val="1"/>
        </dgm:presLayoutVars>
      </dgm:prSet>
      <dgm:spPr/>
    </dgm:pt>
    <dgm:pt modelId="{E1EB5675-BCDC-4FEA-B940-BDE3EE4D2963}" type="pres">
      <dgm:prSet presAssocID="{037A90DE-F50E-4402-9AAC-B4195BC18C3D}" presName="BalanceSpacing" presStyleCnt="0"/>
      <dgm:spPr/>
    </dgm:pt>
    <dgm:pt modelId="{1258A09B-128F-4EE9-9980-03F0196183E3}" type="pres">
      <dgm:prSet presAssocID="{037A90DE-F50E-4402-9AAC-B4195BC18C3D}" presName="BalanceSpacing1" presStyleCnt="0"/>
      <dgm:spPr/>
    </dgm:pt>
    <dgm:pt modelId="{645DE3A1-1C93-4E47-9EAA-5FBB3B131176}" type="pres">
      <dgm:prSet presAssocID="{F8B8CA50-2759-48A4-9CC8-49A151621AEC}" presName="Accent1Text" presStyleLbl="node1" presStyleIdx="3" presStyleCnt="8"/>
      <dgm:spPr/>
    </dgm:pt>
    <dgm:pt modelId="{3CB65D3A-3009-4F30-8628-56E6B7BABD92}" type="pres">
      <dgm:prSet presAssocID="{F8B8CA50-2759-48A4-9CC8-49A151621AEC}" presName="spaceBetweenRectangles" presStyleCnt="0"/>
      <dgm:spPr/>
    </dgm:pt>
    <dgm:pt modelId="{48FF3424-8FBD-418C-8B51-75A63FFA86B4}" type="pres">
      <dgm:prSet presAssocID="{A0B9A962-8F53-457D-8E48-7813A7F5E798}" presName="composite" presStyleCnt="0"/>
      <dgm:spPr/>
    </dgm:pt>
    <dgm:pt modelId="{19EC03A7-1EB7-4598-AD6B-F641CD28E373}" type="pres">
      <dgm:prSet presAssocID="{A0B9A962-8F53-457D-8E48-7813A7F5E798}" presName="Parent1" presStyleLbl="node1" presStyleIdx="4" presStyleCnt="8">
        <dgm:presLayoutVars>
          <dgm:chMax val="1"/>
          <dgm:chPref val="1"/>
          <dgm:bulletEnabled val="1"/>
        </dgm:presLayoutVars>
      </dgm:prSet>
      <dgm:spPr/>
    </dgm:pt>
    <dgm:pt modelId="{4AE74CBF-1457-4D7E-81DE-CBFE0B841219}" type="pres">
      <dgm:prSet presAssocID="{A0B9A962-8F53-457D-8E48-7813A7F5E798}" presName="Childtext1" presStyleLbl="revTx" presStyleIdx="2" presStyleCnt="4" custLinFactNeighborX="8328" custLinFactNeighborY="1408">
        <dgm:presLayoutVars>
          <dgm:chMax val="0"/>
          <dgm:chPref val="0"/>
          <dgm:bulletEnabled val="1"/>
        </dgm:presLayoutVars>
      </dgm:prSet>
      <dgm:spPr/>
    </dgm:pt>
    <dgm:pt modelId="{923E5A6E-F261-437E-820D-2D9D76FC8C7C}" type="pres">
      <dgm:prSet presAssocID="{A0B9A962-8F53-457D-8E48-7813A7F5E798}" presName="BalanceSpacing" presStyleCnt="0"/>
      <dgm:spPr/>
    </dgm:pt>
    <dgm:pt modelId="{B44432C1-ECBF-4A1A-B8E5-CBD571226176}" type="pres">
      <dgm:prSet presAssocID="{A0B9A962-8F53-457D-8E48-7813A7F5E798}" presName="BalanceSpacing1" presStyleCnt="0"/>
      <dgm:spPr/>
    </dgm:pt>
    <dgm:pt modelId="{C36A7BA3-AAA5-4ADD-8A19-26925DB6AE98}" type="pres">
      <dgm:prSet presAssocID="{D33BDF15-6E2D-4615-A672-75C697017C3C}" presName="Accent1Text" presStyleLbl="node1" presStyleIdx="5" presStyleCnt="8"/>
      <dgm:spPr/>
    </dgm:pt>
    <dgm:pt modelId="{EB80928D-74DF-4461-ACC6-8BDEE8BE8357}" type="pres">
      <dgm:prSet presAssocID="{D33BDF15-6E2D-4615-A672-75C697017C3C}" presName="spaceBetweenRectangles" presStyleCnt="0"/>
      <dgm:spPr/>
    </dgm:pt>
    <dgm:pt modelId="{41A0CE4B-5E39-4045-95CA-C7BDB6C5987C}" type="pres">
      <dgm:prSet presAssocID="{3C8F5DF5-38FE-45DB-8AE1-FA1E1890A4AD}" presName="composite" presStyleCnt="0"/>
      <dgm:spPr/>
    </dgm:pt>
    <dgm:pt modelId="{A5F331A2-7CD0-4629-9545-F39AD7E45B6F}" type="pres">
      <dgm:prSet presAssocID="{3C8F5DF5-38FE-45DB-8AE1-FA1E1890A4AD}" presName="Parent1" presStyleLbl="node1" presStyleIdx="6" presStyleCnt="8">
        <dgm:presLayoutVars>
          <dgm:chMax val="1"/>
          <dgm:chPref val="1"/>
          <dgm:bulletEnabled val="1"/>
        </dgm:presLayoutVars>
      </dgm:prSet>
      <dgm:spPr/>
    </dgm:pt>
    <dgm:pt modelId="{F3B8B532-BD39-4AD1-9A10-4563CFBDDC70}" type="pres">
      <dgm:prSet presAssocID="{3C8F5DF5-38FE-45DB-8AE1-FA1E1890A4AD}" presName="Childtext1" presStyleLbl="revTx" presStyleIdx="3" presStyleCnt="4">
        <dgm:presLayoutVars>
          <dgm:chMax val="0"/>
          <dgm:chPref val="0"/>
          <dgm:bulletEnabled val="1"/>
        </dgm:presLayoutVars>
      </dgm:prSet>
      <dgm:spPr/>
    </dgm:pt>
    <dgm:pt modelId="{4E8EF247-18C3-433D-9C1D-1943C43D3B5A}" type="pres">
      <dgm:prSet presAssocID="{3C8F5DF5-38FE-45DB-8AE1-FA1E1890A4AD}" presName="BalanceSpacing" presStyleCnt="0"/>
      <dgm:spPr/>
    </dgm:pt>
    <dgm:pt modelId="{23710D36-6842-4129-BCF4-6AEF87A43AF1}" type="pres">
      <dgm:prSet presAssocID="{3C8F5DF5-38FE-45DB-8AE1-FA1E1890A4AD}" presName="BalanceSpacing1" presStyleCnt="0"/>
      <dgm:spPr/>
    </dgm:pt>
    <dgm:pt modelId="{8F863A8E-FF0D-4FE2-BB32-8498BEB075CA}" type="pres">
      <dgm:prSet presAssocID="{3DA28F3D-D1AF-459E-8672-D9F6357B9C0E}" presName="Accent1Text" presStyleLbl="node1" presStyleIdx="7" presStyleCnt="8" custLinFactNeighborY="13536"/>
      <dgm:spPr/>
    </dgm:pt>
  </dgm:ptLst>
  <dgm:cxnLst>
    <dgm:cxn modelId="{C18A5910-D3D8-43F1-A5D1-FD4970DF2655}" srcId="{FB4666CC-918E-4D3D-8BC3-02C335D99C5A}" destId="{A0B9A962-8F53-457D-8E48-7813A7F5E798}" srcOrd="2" destOrd="0" parTransId="{C6DF1C82-DAA3-4172-AFFD-05A77D8EF4FC}" sibTransId="{D33BDF15-6E2D-4615-A672-75C697017C3C}"/>
    <dgm:cxn modelId="{0B705C15-DA84-460D-A0C7-0ABC278A9E8A}" type="presOf" srcId="{F8B8CA50-2759-48A4-9CC8-49A151621AEC}" destId="{645DE3A1-1C93-4E47-9EAA-5FBB3B131176}" srcOrd="0" destOrd="0" presId="urn:microsoft.com/office/officeart/2008/layout/AlternatingHexagons"/>
    <dgm:cxn modelId="{E1BF4637-3743-499F-BD5E-F79C94AEA65D}" srcId="{FB4666CC-918E-4D3D-8BC3-02C335D99C5A}" destId="{037A90DE-F50E-4402-9AAC-B4195BC18C3D}" srcOrd="1" destOrd="0" parTransId="{0B25E72B-48C0-4DAB-91A5-D698951425DB}" sibTransId="{F8B8CA50-2759-48A4-9CC8-49A151621AEC}"/>
    <dgm:cxn modelId="{E7C64C3B-10E6-4FFD-A5C2-BFD75514656A}" type="presOf" srcId="{33F93730-3C4D-413A-A0F0-F80862660053}" destId="{4B7DD2B0-789A-4C02-9B71-E496FCB1164D}" srcOrd="0" destOrd="0" presId="urn:microsoft.com/office/officeart/2008/layout/AlternatingHexagons"/>
    <dgm:cxn modelId="{931EFB40-2E9C-426F-9F00-1DEDA120B1B1}" type="presOf" srcId="{037A90DE-F50E-4402-9AAC-B4195BC18C3D}" destId="{84143E26-7764-4B76-B263-504CC27EA892}" srcOrd="0" destOrd="0" presId="urn:microsoft.com/office/officeart/2008/layout/AlternatingHexagons"/>
    <dgm:cxn modelId="{7581EA65-F8EC-4488-9755-8DE323C9A476}" type="presOf" srcId="{7E1DF76D-C544-4054-A487-8419B8F8E013}" destId="{A50C15DD-4F81-4278-B55C-B18A3AE5DBE8}" srcOrd="0" destOrd="0" presId="urn:microsoft.com/office/officeart/2008/layout/AlternatingHexagons"/>
    <dgm:cxn modelId="{901C689B-357E-44F3-BB93-A498D99B5703}" type="presOf" srcId="{A0B9A962-8F53-457D-8E48-7813A7F5E798}" destId="{19EC03A7-1EB7-4598-AD6B-F641CD28E373}" srcOrd="0" destOrd="0" presId="urn:microsoft.com/office/officeart/2008/layout/AlternatingHexagons"/>
    <dgm:cxn modelId="{D0106BB0-C606-4624-BA33-F126A248DB92}" type="presOf" srcId="{3C8F5DF5-38FE-45DB-8AE1-FA1E1890A4AD}" destId="{A5F331A2-7CD0-4629-9545-F39AD7E45B6F}" srcOrd="0" destOrd="0" presId="urn:microsoft.com/office/officeart/2008/layout/AlternatingHexagons"/>
    <dgm:cxn modelId="{680844BF-F3CD-45E6-8D38-508BB51C540C}" type="presOf" srcId="{3DA28F3D-D1AF-459E-8672-D9F6357B9C0E}" destId="{8F863A8E-FF0D-4FE2-BB32-8498BEB075CA}" srcOrd="0" destOrd="0" presId="urn:microsoft.com/office/officeart/2008/layout/AlternatingHexagons"/>
    <dgm:cxn modelId="{A88736C0-4D26-4C16-9CED-FCF0BFD6B53F}" type="presOf" srcId="{FB4666CC-918E-4D3D-8BC3-02C335D99C5A}" destId="{6BC12F19-30AB-4C7D-8105-BDEDA8A62134}" srcOrd="0" destOrd="0" presId="urn:microsoft.com/office/officeart/2008/layout/AlternatingHexagons"/>
    <dgm:cxn modelId="{171C88D9-9102-4BB2-B2A2-5814638516A7}" srcId="{FB4666CC-918E-4D3D-8BC3-02C335D99C5A}" destId="{7E1DF76D-C544-4054-A487-8419B8F8E013}" srcOrd="0" destOrd="0" parTransId="{F180B1D5-9ABA-4676-9A9B-6103DBFE51D8}" sibTransId="{33F93730-3C4D-413A-A0F0-F80862660053}"/>
    <dgm:cxn modelId="{A02412EB-46E5-4E36-A97C-ED8AFB02F295}" srcId="{FB4666CC-918E-4D3D-8BC3-02C335D99C5A}" destId="{3C8F5DF5-38FE-45DB-8AE1-FA1E1890A4AD}" srcOrd="3" destOrd="0" parTransId="{DEA1864F-7D4F-4B60-BA71-46B01CF05858}" sibTransId="{3DA28F3D-D1AF-459E-8672-D9F6357B9C0E}"/>
    <dgm:cxn modelId="{5E2ED6F2-6639-4157-8C65-AB93D4B8D489}" type="presOf" srcId="{D33BDF15-6E2D-4615-A672-75C697017C3C}" destId="{C36A7BA3-AAA5-4ADD-8A19-26925DB6AE98}" srcOrd="0" destOrd="0" presId="urn:microsoft.com/office/officeart/2008/layout/AlternatingHexagons"/>
    <dgm:cxn modelId="{FC9811E8-2678-4079-9C25-E6874A7FA42F}" type="presParOf" srcId="{6BC12F19-30AB-4C7D-8105-BDEDA8A62134}" destId="{4E2FC15D-1FE6-4777-86B0-F3611EE42288}" srcOrd="0" destOrd="0" presId="urn:microsoft.com/office/officeart/2008/layout/AlternatingHexagons"/>
    <dgm:cxn modelId="{CFAE10BD-0C64-44C5-A2BB-500113728563}" type="presParOf" srcId="{4E2FC15D-1FE6-4777-86B0-F3611EE42288}" destId="{A50C15DD-4F81-4278-B55C-B18A3AE5DBE8}" srcOrd="0" destOrd="0" presId="urn:microsoft.com/office/officeart/2008/layout/AlternatingHexagons"/>
    <dgm:cxn modelId="{ABAA1344-13E0-4374-BC8B-92F710CB0F31}" type="presParOf" srcId="{4E2FC15D-1FE6-4777-86B0-F3611EE42288}" destId="{5C39A43E-3026-43B6-A79B-8C9B09319FEF}" srcOrd="1" destOrd="0" presId="urn:microsoft.com/office/officeart/2008/layout/AlternatingHexagons"/>
    <dgm:cxn modelId="{EE2CB072-5BDD-4565-B1D8-1F76BC9410A4}" type="presParOf" srcId="{4E2FC15D-1FE6-4777-86B0-F3611EE42288}" destId="{AF75E1D1-CB20-4DF6-90DA-F911B9AC9356}" srcOrd="2" destOrd="0" presId="urn:microsoft.com/office/officeart/2008/layout/AlternatingHexagons"/>
    <dgm:cxn modelId="{4C3519E9-7849-4750-BB2A-30D7C800DB0C}" type="presParOf" srcId="{4E2FC15D-1FE6-4777-86B0-F3611EE42288}" destId="{891F70C8-360D-403F-88E2-C63755E4972D}" srcOrd="3" destOrd="0" presId="urn:microsoft.com/office/officeart/2008/layout/AlternatingHexagons"/>
    <dgm:cxn modelId="{9D2E9226-6284-4DF2-994F-47917C59C844}" type="presParOf" srcId="{4E2FC15D-1FE6-4777-86B0-F3611EE42288}" destId="{4B7DD2B0-789A-4C02-9B71-E496FCB1164D}" srcOrd="4" destOrd="0" presId="urn:microsoft.com/office/officeart/2008/layout/AlternatingHexagons"/>
    <dgm:cxn modelId="{8FD8CFFA-4B2A-4EB6-B520-5BFBFF7C77B2}" type="presParOf" srcId="{6BC12F19-30AB-4C7D-8105-BDEDA8A62134}" destId="{CC517F2F-7AAF-4A7E-AE89-5C7FAAF78F2A}" srcOrd="1" destOrd="0" presId="urn:microsoft.com/office/officeart/2008/layout/AlternatingHexagons"/>
    <dgm:cxn modelId="{11E9C4BC-DF37-446B-B354-54312DFDF297}" type="presParOf" srcId="{6BC12F19-30AB-4C7D-8105-BDEDA8A62134}" destId="{26AB024F-D71A-46BA-9D64-E78A34A0C16C}" srcOrd="2" destOrd="0" presId="urn:microsoft.com/office/officeart/2008/layout/AlternatingHexagons"/>
    <dgm:cxn modelId="{5606B94A-5D4A-43D9-A39C-68362CD45325}" type="presParOf" srcId="{26AB024F-D71A-46BA-9D64-E78A34A0C16C}" destId="{84143E26-7764-4B76-B263-504CC27EA892}" srcOrd="0" destOrd="0" presId="urn:microsoft.com/office/officeart/2008/layout/AlternatingHexagons"/>
    <dgm:cxn modelId="{4E25748A-4D98-4EEF-B017-153E00A2A500}" type="presParOf" srcId="{26AB024F-D71A-46BA-9D64-E78A34A0C16C}" destId="{7FA385DF-FDD7-4A41-91AA-6E7CCBA179B6}" srcOrd="1" destOrd="0" presId="urn:microsoft.com/office/officeart/2008/layout/AlternatingHexagons"/>
    <dgm:cxn modelId="{055D5C89-F1E0-45A5-A8BD-C31AC3E8D3D1}" type="presParOf" srcId="{26AB024F-D71A-46BA-9D64-E78A34A0C16C}" destId="{E1EB5675-BCDC-4FEA-B940-BDE3EE4D2963}" srcOrd="2" destOrd="0" presId="urn:microsoft.com/office/officeart/2008/layout/AlternatingHexagons"/>
    <dgm:cxn modelId="{50B3531B-81D0-494F-8CF0-D6B31700D32F}" type="presParOf" srcId="{26AB024F-D71A-46BA-9D64-E78A34A0C16C}" destId="{1258A09B-128F-4EE9-9980-03F0196183E3}" srcOrd="3" destOrd="0" presId="urn:microsoft.com/office/officeart/2008/layout/AlternatingHexagons"/>
    <dgm:cxn modelId="{5C19B66F-DFCE-4416-BBBF-63D885AA409D}" type="presParOf" srcId="{26AB024F-D71A-46BA-9D64-E78A34A0C16C}" destId="{645DE3A1-1C93-4E47-9EAA-5FBB3B131176}" srcOrd="4" destOrd="0" presId="urn:microsoft.com/office/officeart/2008/layout/AlternatingHexagons"/>
    <dgm:cxn modelId="{959F1DE9-998F-4285-A9AB-91AD6B53006C}" type="presParOf" srcId="{6BC12F19-30AB-4C7D-8105-BDEDA8A62134}" destId="{3CB65D3A-3009-4F30-8628-56E6B7BABD92}" srcOrd="3" destOrd="0" presId="urn:microsoft.com/office/officeart/2008/layout/AlternatingHexagons"/>
    <dgm:cxn modelId="{67FAE626-AEEC-4138-89BD-54A71DE760DC}" type="presParOf" srcId="{6BC12F19-30AB-4C7D-8105-BDEDA8A62134}" destId="{48FF3424-8FBD-418C-8B51-75A63FFA86B4}" srcOrd="4" destOrd="0" presId="urn:microsoft.com/office/officeart/2008/layout/AlternatingHexagons"/>
    <dgm:cxn modelId="{AE88384D-35DC-42D1-A745-7845E5B0D088}" type="presParOf" srcId="{48FF3424-8FBD-418C-8B51-75A63FFA86B4}" destId="{19EC03A7-1EB7-4598-AD6B-F641CD28E373}" srcOrd="0" destOrd="0" presId="urn:microsoft.com/office/officeart/2008/layout/AlternatingHexagons"/>
    <dgm:cxn modelId="{C08C7D91-AFC3-4034-8CF6-B55491E8D340}" type="presParOf" srcId="{48FF3424-8FBD-418C-8B51-75A63FFA86B4}" destId="{4AE74CBF-1457-4D7E-81DE-CBFE0B841219}" srcOrd="1" destOrd="0" presId="urn:microsoft.com/office/officeart/2008/layout/AlternatingHexagons"/>
    <dgm:cxn modelId="{1FCEAC79-0F2A-4A37-95BA-2F8CD5D8A010}" type="presParOf" srcId="{48FF3424-8FBD-418C-8B51-75A63FFA86B4}" destId="{923E5A6E-F261-437E-820D-2D9D76FC8C7C}" srcOrd="2" destOrd="0" presId="urn:microsoft.com/office/officeart/2008/layout/AlternatingHexagons"/>
    <dgm:cxn modelId="{C1929451-B886-4BAA-88E7-83B9D8648AC5}" type="presParOf" srcId="{48FF3424-8FBD-418C-8B51-75A63FFA86B4}" destId="{B44432C1-ECBF-4A1A-B8E5-CBD571226176}" srcOrd="3" destOrd="0" presId="urn:microsoft.com/office/officeart/2008/layout/AlternatingHexagons"/>
    <dgm:cxn modelId="{8096E00A-C0E3-484D-B046-A2C821C2D08C}" type="presParOf" srcId="{48FF3424-8FBD-418C-8B51-75A63FFA86B4}" destId="{C36A7BA3-AAA5-4ADD-8A19-26925DB6AE98}" srcOrd="4" destOrd="0" presId="urn:microsoft.com/office/officeart/2008/layout/AlternatingHexagons"/>
    <dgm:cxn modelId="{07EC46FB-FCDF-4690-9C48-1B2D9BAA106F}" type="presParOf" srcId="{6BC12F19-30AB-4C7D-8105-BDEDA8A62134}" destId="{EB80928D-74DF-4461-ACC6-8BDEE8BE8357}" srcOrd="5" destOrd="0" presId="urn:microsoft.com/office/officeart/2008/layout/AlternatingHexagons"/>
    <dgm:cxn modelId="{856351DC-7207-4476-B3B2-61EBF55A3EDF}" type="presParOf" srcId="{6BC12F19-30AB-4C7D-8105-BDEDA8A62134}" destId="{41A0CE4B-5E39-4045-95CA-C7BDB6C5987C}" srcOrd="6" destOrd="0" presId="urn:microsoft.com/office/officeart/2008/layout/AlternatingHexagons"/>
    <dgm:cxn modelId="{25B22415-DE5F-4849-B4A1-0FBA92582B09}" type="presParOf" srcId="{41A0CE4B-5E39-4045-95CA-C7BDB6C5987C}" destId="{A5F331A2-7CD0-4629-9545-F39AD7E45B6F}" srcOrd="0" destOrd="0" presId="urn:microsoft.com/office/officeart/2008/layout/AlternatingHexagons"/>
    <dgm:cxn modelId="{3E6C7EE3-D5D2-4441-A20D-8BE1A1043D39}" type="presParOf" srcId="{41A0CE4B-5E39-4045-95CA-C7BDB6C5987C}" destId="{F3B8B532-BD39-4AD1-9A10-4563CFBDDC70}" srcOrd="1" destOrd="0" presId="urn:microsoft.com/office/officeart/2008/layout/AlternatingHexagons"/>
    <dgm:cxn modelId="{71FA2DBF-F006-414F-A457-E5B3A9A673CC}" type="presParOf" srcId="{41A0CE4B-5E39-4045-95CA-C7BDB6C5987C}" destId="{4E8EF247-18C3-433D-9C1D-1943C43D3B5A}" srcOrd="2" destOrd="0" presId="urn:microsoft.com/office/officeart/2008/layout/AlternatingHexagons"/>
    <dgm:cxn modelId="{882F9FE3-DCAD-47CD-A41C-6B4DC834E8F0}" type="presParOf" srcId="{41A0CE4B-5E39-4045-95CA-C7BDB6C5987C}" destId="{23710D36-6842-4129-BCF4-6AEF87A43AF1}" srcOrd="3" destOrd="0" presId="urn:microsoft.com/office/officeart/2008/layout/AlternatingHexagons"/>
    <dgm:cxn modelId="{20929882-7E68-4871-A62C-D6A76382BC51}" type="presParOf" srcId="{41A0CE4B-5E39-4045-95CA-C7BDB6C5987C}" destId="{8F863A8E-FF0D-4FE2-BB32-8498BEB075CA}" srcOrd="4" destOrd="0" presId="urn:microsoft.com/office/officeart/2008/layout/AlternatingHexagon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4FCF00B-A98E-46D5-9FDD-2FFF2B558134}" type="doc">
      <dgm:prSet loTypeId="urn:microsoft.com/office/officeart/2011/layout/CircleProcess" loCatId="process" qsTypeId="urn:microsoft.com/office/officeart/2005/8/quickstyle/simple1" qsCatId="simple" csTypeId="urn:microsoft.com/office/officeart/2005/8/colors/colorful2" csCatId="colorful" phldr="1"/>
      <dgm:spPr/>
      <dgm:t>
        <a:bodyPr/>
        <a:lstStyle/>
        <a:p>
          <a:endParaRPr lang="en-ID"/>
        </a:p>
      </dgm:t>
    </dgm:pt>
    <dgm:pt modelId="{E9D680F4-C34A-41DE-A11E-F5250E2491A0}">
      <dgm:prSet phldrT="[Text]"/>
      <dgm:spPr/>
      <dgm:t>
        <a:bodyPr/>
        <a:lstStyle/>
        <a:p>
          <a:pPr algn="ctr"/>
          <a:r>
            <a:rPr lang="en-ID"/>
            <a:t>Select Algorithms</a:t>
          </a:r>
        </a:p>
      </dgm:t>
    </dgm:pt>
    <dgm:pt modelId="{CF79A9F1-6853-4B48-9062-1677AC809F4E}" type="parTrans" cxnId="{3BF81FF7-A1FF-411F-9942-E28A3D8AF3AF}">
      <dgm:prSet/>
      <dgm:spPr/>
      <dgm:t>
        <a:bodyPr/>
        <a:lstStyle/>
        <a:p>
          <a:pPr algn="ctr"/>
          <a:endParaRPr lang="en-ID"/>
        </a:p>
      </dgm:t>
    </dgm:pt>
    <dgm:pt modelId="{84FC158E-D066-44A2-8329-6F0584392BB5}" type="sibTrans" cxnId="{3BF81FF7-A1FF-411F-9942-E28A3D8AF3AF}">
      <dgm:prSet/>
      <dgm:spPr/>
      <dgm:t>
        <a:bodyPr/>
        <a:lstStyle/>
        <a:p>
          <a:pPr algn="ctr"/>
          <a:endParaRPr lang="en-ID"/>
        </a:p>
      </dgm:t>
    </dgm:pt>
    <dgm:pt modelId="{2A616438-192D-4344-BC6B-277796489E8F}">
      <dgm:prSet phldrT="[Text]"/>
      <dgm:spPr/>
      <dgm:t>
        <a:bodyPr/>
        <a:lstStyle/>
        <a:p>
          <a:pPr algn="ctr"/>
          <a:r>
            <a:rPr lang="en-ID"/>
            <a:t>Train &amp; Optimize Models</a:t>
          </a:r>
        </a:p>
      </dgm:t>
    </dgm:pt>
    <dgm:pt modelId="{4237CEA9-A84A-4B8D-8258-212888B0EC5F}" type="parTrans" cxnId="{409A5FFD-EE0E-4A0B-A5DD-3C5932E49F51}">
      <dgm:prSet/>
      <dgm:spPr/>
      <dgm:t>
        <a:bodyPr/>
        <a:lstStyle/>
        <a:p>
          <a:pPr algn="ctr"/>
          <a:endParaRPr lang="en-ID"/>
        </a:p>
      </dgm:t>
    </dgm:pt>
    <dgm:pt modelId="{D790762C-9780-414D-9084-CFC812270B18}" type="sibTrans" cxnId="{409A5FFD-EE0E-4A0B-A5DD-3C5932E49F51}">
      <dgm:prSet/>
      <dgm:spPr/>
      <dgm:t>
        <a:bodyPr/>
        <a:lstStyle/>
        <a:p>
          <a:pPr algn="ctr"/>
          <a:endParaRPr lang="en-ID"/>
        </a:p>
      </dgm:t>
    </dgm:pt>
    <dgm:pt modelId="{466C23C1-DE31-42B3-824F-9C2DFD2C5743}">
      <dgm:prSet phldrT="[Text]"/>
      <dgm:spPr/>
      <dgm:t>
        <a:bodyPr/>
        <a:lstStyle/>
        <a:p>
          <a:pPr algn="ctr"/>
          <a:r>
            <a:rPr lang="en-ID"/>
            <a:t>Validate Performance</a:t>
          </a:r>
        </a:p>
      </dgm:t>
    </dgm:pt>
    <dgm:pt modelId="{87E067F1-3AFB-4CD1-B70E-4B6B79DECC01}" type="parTrans" cxnId="{5B56C5C4-C865-4137-B12E-BB1849BF0943}">
      <dgm:prSet/>
      <dgm:spPr/>
      <dgm:t>
        <a:bodyPr/>
        <a:lstStyle/>
        <a:p>
          <a:pPr algn="ctr"/>
          <a:endParaRPr lang="en-ID"/>
        </a:p>
      </dgm:t>
    </dgm:pt>
    <dgm:pt modelId="{3C378FC9-AFCF-4177-A4FC-72831303CB96}" type="sibTrans" cxnId="{5B56C5C4-C865-4137-B12E-BB1849BF0943}">
      <dgm:prSet/>
      <dgm:spPr/>
      <dgm:t>
        <a:bodyPr/>
        <a:lstStyle/>
        <a:p>
          <a:pPr algn="ctr"/>
          <a:endParaRPr lang="en-ID"/>
        </a:p>
      </dgm:t>
    </dgm:pt>
    <dgm:pt modelId="{B9CEB56A-BCD4-4511-B048-667E3F6AFD84}" type="pres">
      <dgm:prSet presAssocID="{24FCF00B-A98E-46D5-9FDD-2FFF2B558134}" presName="Name0" presStyleCnt="0">
        <dgm:presLayoutVars>
          <dgm:chMax val="11"/>
          <dgm:chPref val="11"/>
          <dgm:dir/>
          <dgm:resizeHandles/>
        </dgm:presLayoutVars>
      </dgm:prSet>
      <dgm:spPr/>
    </dgm:pt>
    <dgm:pt modelId="{C86809F0-38BC-40E2-9A35-7D63540A8E8C}" type="pres">
      <dgm:prSet presAssocID="{466C23C1-DE31-42B3-824F-9C2DFD2C5743}" presName="Accent3" presStyleCnt="0"/>
      <dgm:spPr/>
    </dgm:pt>
    <dgm:pt modelId="{389C7D57-D9E5-435F-8756-7327483899A0}" type="pres">
      <dgm:prSet presAssocID="{466C23C1-DE31-42B3-824F-9C2DFD2C5743}" presName="Accent" presStyleLbl="node1" presStyleIdx="0" presStyleCnt="3"/>
      <dgm:spPr/>
    </dgm:pt>
    <dgm:pt modelId="{231BCF5B-9868-4CAE-BB90-F52E40D0853F}" type="pres">
      <dgm:prSet presAssocID="{466C23C1-DE31-42B3-824F-9C2DFD2C5743}" presName="ParentBackground3" presStyleCnt="0"/>
      <dgm:spPr/>
    </dgm:pt>
    <dgm:pt modelId="{D68B90AB-31A6-4AC2-ACE4-03AB9DE1A04A}" type="pres">
      <dgm:prSet presAssocID="{466C23C1-DE31-42B3-824F-9C2DFD2C5743}" presName="ParentBackground" presStyleLbl="fgAcc1" presStyleIdx="0" presStyleCnt="3"/>
      <dgm:spPr/>
    </dgm:pt>
    <dgm:pt modelId="{568851BE-A34C-41A3-B91D-C093451F69BB}" type="pres">
      <dgm:prSet presAssocID="{466C23C1-DE31-42B3-824F-9C2DFD2C5743}" presName="Parent3" presStyleLbl="revTx" presStyleIdx="0" presStyleCnt="0">
        <dgm:presLayoutVars>
          <dgm:chMax val="1"/>
          <dgm:chPref val="1"/>
          <dgm:bulletEnabled val="1"/>
        </dgm:presLayoutVars>
      </dgm:prSet>
      <dgm:spPr/>
    </dgm:pt>
    <dgm:pt modelId="{5E27F827-5372-4CF6-B0BF-843455B17BD4}" type="pres">
      <dgm:prSet presAssocID="{2A616438-192D-4344-BC6B-277796489E8F}" presName="Accent2" presStyleCnt="0"/>
      <dgm:spPr/>
    </dgm:pt>
    <dgm:pt modelId="{CD95F29F-779A-4CB8-B863-966347A3D04A}" type="pres">
      <dgm:prSet presAssocID="{2A616438-192D-4344-BC6B-277796489E8F}" presName="Accent" presStyleLbl="node1" presStyleIdx="1" presStyleCnt="3"/>
      <dgm:spPr/>
    </dgm:pt>
    <dgm:pt modelId="{9B2D2B6E-6873-4FEC-AB76-0A10101093DA}" type="pres">
      <dgm:prSet presAssocID="{2A616438-192D-4344-BC6B-277796489E8F}" presName="ParentBackground2" presStyleCnt="0"/>
      <dgm:spPr/>
    </dgm:pt>
    <dgm:pt modelId="{109571A4-0431-4F95-8868-9D7DDBEDBCEB}" type="pres">
      <dgm:prSet presAssocID="{2A616438-192D-4344-BC6B-277796489E8F}" presName="ParentBackground" presStyleLbl="fgAcc1" presStyleIdx="1" presStyleCnt="3"/>
      <dgm:spPr/>
    </dgm:pt>
    <dgm:pt modelId="{B8EDCBA4-EE8D-4E43-B929-68018FECDB51}" type="pres">
      <dgm:prSet presAssocID="{2A616438-192D-4344-BC6B-277796489E8F}" presName="Parent2" presStyleLbl="revTx" presStyleIdx="0" presStyleCnt="0">
        <dgm:presLayoutVars>
          <dgm:chMax val="1"/>
          <dgm:chPref val="1"/>
          <dgm:bulletEnabled val="1"/>
        </dgm:presLayoutVars>
      </dgm:prSet>
      <dgm:spPr/>
    </dgm:pt>
    <dgm:pt modelId="{0FD03D52-C759-4B53-9BF8-CC9C94762E3C}" type="pres">
      <dgm:prSet presAssocID="{E9D680F4-C34A-41DE-A11E-F5250E2491A0}" presName="Accent1" presStyleCnt="0"/>
      <dgm:spPr/>
    </dgm:pt>
    <dgm:pt modelId="{FBE44DAC-4CA4-4E81-A418-311DAE7A188B}" type="pres">
      <dgm:prSet presAssocID="{E9D680F4-C34A-41DE-A11E-F5250E2491A0}" presName="Accent" presStyleLbl="node1" presStyleIdx="2" presStyleCnt="3"/>
      <dgm:spPr/>
    </dgm:pt>
    <dgm:pt modelId="{6CF6301D-0FBB-4C88-A566-D5AE7037AE38}" type="pres">
      <dgm:prSet presAssocID="{E9D680F4-C34A-41DE-A11E-F5250E2491A0}" presName="ParentBackground1" presStyleCnt="0"/>
      <dgm:spPr/>
    </dgm:pt>
    <dgm:pt modelId="{AAFC95D1-930F-404E-A5F9-4287EC51C4A3}" type="pres">
      <dgm:prSet presAssocID="{E9D680F4-C34A-41DE-A11E-F5250E2491A0}" presName="ParentBackground" presStyleLbl="fgAcc1" presStyleIdx="2" presStyleCnt="3"/>
      <dgm:spPr/>
    </dgm:pt>
    <dgm:pt modelId="{64144E61-DF2B-4930-A21D-47E336BF697D}" type="pres">
      <dgm:prSet presAssocID="{E9D680F4-C34A-41DE-A11E-F5250E2491A0}" presName="Parent1" presStyleLbl="revTx" presStyleIdx="0" presStyleCnt="0">
        <dgm:presLayoutVars>
          <dgm:chMax val="1"/>
          <dgm:chPref val="1"/>
          <dgm:bulletEnabled val="1"/>
        </dgm:presLayoutVars>
      </dgm:prSet>
      <dgm:spPr/>
    </dgm:pt>
  </dgm:ptLst>
  <dgm:cxnLst>
    <dgm:cxn modelId="{5A683316-AAB6-473D-8C0F-7EDBA0151017}" type="presOf" srcId="{24FCF00B-A98E-46D5-9FDD-2FFF2B558134}" destId="{B9CEB56A-BCD4-4511-B048-667E3F6AFD84}" srcOrd="0" destOrd="0" presId="urn:microsoft.com/office/officeart/2011/layout/CircleProcess"/>
    <dgm:cxn modelId="{22B91F3E-751C-42AF-8D65-35C93F6B14B4}" type="presOf" srcId="{466C23C1-DE31-42B3-824F-9C2DFD2C5743}" destId="{568851BE-A34C-41A3-B91D-C093451F69BB}" srcOrd="1" destOrd="0" presId="urn:microsoft.com/office/officeart/2011/layout/CircleProcess"/>
    <dgm:cxn modelId="{52703166-0FAA-4749-AA18-6E01570581E5}" type="presOf" srcId="{2A616438-192D-4344-BC6B-277796489E8F}" destId="{B8EDCBA4-EE8D-4E43-B929-68018FECDB51}" srcOrd="1" destOrd="0" presId="urn:microsoft.com/office/officeart/2011/layout/CircleProcess"/>
    <dgm:cxn modelId="{58B34255-3302-4F30-B89C-D1D640F463B8}" type="presOf" srcId="{E9D680F4-C34A-41DE-A11E-F5250E2491A0}" destId="{AAFC95D1-930F-404E-A5F9-4287EC51C4A3}" srcOrd="0" destOrd="0" presId="urn:microsoft.com/office/officeart/2011/layout/CircleProcess"/>
    <dgm:cxn modelId="{7A7D04BA-F0C6-4383-A671-1891C95A7311}" type="presOf" srcId="{466C23C1-DE31-42B3-824F-9C2DFD2C5743}" destId="{D68B90AB-31A6-4AC2-ACE4-03AB9DE1A04A}" srcOrd="0" destOrd="0" presId="urn:microsoft.com/office/officeart/2011/layout/CircleProcess"/>
    <dgm:cxn modelId="{8FAA67BC-29F0-4C32-89AC-BAE770E6D8B2}" type="presOf" srcId="{2A616438-192D-4344-BC6B-277796489E8F}" destId="{109571A4-0431-4F95-8868-9D7DDBEDBCEB}" srcOrd="0" destOrd="0" presId="urn:microsoft.com/office/officeart/2011/layout/CircleProcess"/>
    <dgm:cxn modelId="{5B56C5C4-C865-4137-B12E-BB1849BF0943}" srcId="{24FCF00B-A98E-46D5-9FDD-2FFF2B558134}" destId="{466C23C1-DE31-42B3-824F-9C2DFD2C5743}" srcOrd="2" destOrd="0" parTransId="{87E067F1-3AFB-4CD1-B70E-4B6B79DECC01}" sibTransId="{3C378FC9-AFCF-4177-A4FC-72831303CB96}"/>
    <dgm:cxn modelId="{E08ABAE0-C4A3-4B6E-8A8A-11EADEC4ACA8}" type="presOf" srcId="{E9D680F4-C34A-41DE-A11E-F5250E2491A0}" destId="{64144E61-DF2B-4930-A21D-47E336BF697D}" srcOrd="1" destOrd="0" presId="urn:microsoft.com/office/officeart/2011/layout/CircleProcess"/>
    <dgm:cxn modelId="{3BF81FF7-A1FF-411F-9942-E28A3D8AF3AF}" srcId="{24FCF00B-A98E-46D5-9FDD-2FFF2B558134}" destId="{E9D680F4-C34A-41DE-A11E-F5250E2491A0}" srcOrd="0" destOrd="0" parTransId="{CF79A9F1-6853-4B48-9062-1677AC809F4E}" sibTransId="{84FC158E-D066-44A2-8329-6F0584392BB5}"/>
    <dgm:cxn modelId="{409A5FFD-EE0E-4A0B-A5DD-3C5932E49F51}" srcId="{24FCF00B-A98E-46D5-9FDD-2FFF2B558134}" destId="{2A616438-192D-4344-BC6B-277796489E8F}" srcOrd="1" destOrd="0" parTransId="{4237CEA9-A84A-4B8D-8258-212888B0EC5F}" sibTransId="{D790762C-9780-414D-9084-CFC812270B18}"/>
    <dgm:cxn modelId="{FF955721-F4C9-4FA6-A28F-4BC273A79B0E}" type="presParOf" srcId="{B9CEB56A-BCD4-4511-B048-667E3F6AFD84}" destId="{C86809F0-38BC-40E2-9A35-7D63540A8E8C}" srcOrd="0" destOrd="0" presId="urn:microsoft.com/office/officeart/2011/layout/CircleProcess"/>
    <dgm:cxn modelId="{724B388B-861C-4AC6-B44F-4CFFDDA6E5EC}" type="presParOf" srcId="{C86809F0-38BC-40E2-9A35-7D63540A8E8C}" destId="{389C7D57-D9E5-435F-8756-7327483899A0}" srcOrd="0" destOrd="0" presId="urn:microsoft.com/office/officeart/2011/layout/CircleProcess"/>
    <dgm:cxn modelId="{A8972AE2-C4F2-4ADB-BB53-4BBADEBD3C2F}" type="presParOf" srcId="{B9CEB56A-BCD4-4511-B048-667E3F6AFD84}" destId="{231BCF5B-9868-4CAE-BB90-F52E40D0853F}" srcOrd="1" destOrd="0" presId="urn:microsoft.com/office/officeart/2011/layout/CircleProcess"/>
    <dgm:cxn modelId="{38863730-4247-4ACA-B166-0F7BB9E27A28}" type="presParOf" srcId="{231BCF5B-9868-4CAE-BB90-F52E40D0853F}" destId="{D68B90AB-31A6-4AC2-ACE4-03AB9DE1A04A}" srcOrd="0" destOrd="0" presId="urn:microsoft.com/office/officeart/2011/layout/CircleProcess"/>
    <dgm:cxn modelId="{BBD9CB7E-B4E0-423A-8C51-45FFD386A0A4}" type="presParOf" srcId="{B9CEB56A-BCD4-4511-B048-667E3F6AFD84}" destId="{568851BE-A34C-41A3-B91D-C093451F69BB}" srcOrd="2" destOrd="0" presId="urn:microsoft.com/office/officeart/2011/layout/CircleProcess"/>
    <dgm:cxn modelId="{45156200-73F0-4BD5-A359-F6D2947BD035}" type="presParOf" srcId="{B9CEB56A-BCD4-4511-B048-667E3F6AFD84}" destId="{5E27F827-5372-4CF6-B0BF-843455B17BD4}" srcOrd="3" destOrd="0" presId="urn:microsoft.com/office/officeart/2011/layout/CircleProcess"/>
    <dgm:cxn modelId="{118816C4-3C7F-4DC6-8EC5-3BA491D54891}" type="presParOf" srcId="{5E27F827-5372-4CF6-B0BF-843455B17BD4}" destId="{CD95F29F-779A-4CB8-B863-966347A3D04A}" srcOrd="0" destOrd="0" presId="urn:microsoft.com/office/officeart/2011/layout/CircleProcess"/>
    <dgm:cxn modelId="{4B981F96-7666-4B73-AC34-B8E0FF8CFD4C}" type="presParOf" srcId="{B9CEB56A-BCD4-4511-B048-667E3F6AFD84}" destId="{9B2D2B6E-6873-4FEC-AB76-0A10101093DA}" srcOrd="4" destOrd="0" presId="urn:microsoft.com/office/officeart/2011/layout/CircleProcess"/>
    <dgm:cxn modelId="{0F7764B1-69FA-4A78-962D-9F318A8EA046}" type="presParOf" srcId="{9B2D2B6E-6873-4FEC-AB76-0A10101093DA}" destId="{109571A4-0431-4F95-8868-9D7DDBEDBCEB}" srcOrd="0" destOrd="0" presId="urn:microsoft.com/office/officeart/2011/layout/CircleProcess"/>
    <dgm:cxn modelId="{74FA1C76-0DA0-4E9E-8D21-A271A0719E73}" type="presParOf" srcId="{B9CEB56A-BCD4-4511-B048-667E3F6AFD84}" destId="{B8EDCBA4-EE8D-4E43-B929-68018FECDB51}" srcOrd="5" destOrd="0" presId="urn:microsoft.com/office/officeart/2011/layout/CircleProcess"/>
    <dgm:cxn modelId="{414570F7-3178-40E6-A008-CD7B1D822812}" type="presParOf" srcId="{B9CEB56A-BCD4-4511-B048-667E3F6AFD84}" destId="{0FD03D52-C759-4B53-9BF8-CC9C94762E3C}" srcOrd="6" destOrd="0" presId="urn:microsoft.com/office/officeart/2011/layout/CircleProcess"/>
    <dgm:cxn modelId="{82CD4260-71B0-49E8-90E4-545438932D44}" type="presParOf" srcId="{0FD03D52-C759-4B53-9BF8-CC9C94762E3C}" destId="{FBE44DAC-4CA4-4E81-A418-311DAE7A188B}" srcOrd="0" destOrd="0" presId="urn:microsoft.com/office/officeart/2011/layout/CircleProcess"/>
    <dgm:cxn modelId="{945CB6BF-D97C-42F4-8F63-5F626BA41E27}" type="presParOf" srcId="{B9CEB56A-BCD4-4511-B048-667E3F6AFD84}" destId="{6CF6301D-0FBB-4C88-A566-D5AE7037AE38}" srcOrd="7" destOrd="0" presId="urn:microsoft.com/office/officeart/2011/layout/CircleProcess"/>
    <dgm:cxn modelId="{9EF0673F-E607-45DA-9685-E62207FBFBD8}" type="presParOf" srcId="{6CF6301D-0FBB-4C88-A566-D5AE7037AE38}" destId="{AAFC95D1-930F-404E-A5F9-4287EC51C4A3}" srcOrd="0" destOrd="0" presId="urn:microsoft.com/office/officeart/2011/layout/CircleProcess"/>
    <dgm:cxn modelId="{BFB84F8E-FEC1-4103-9F0F-22C6FDE737C8}" type="presParOf" srcId="{B9CEB56A-BCD4-4511-B048-667E3F6AFD84}" destId="{64144E61-DF2B-4930-A21D-47E336BF697D}" srcOrd="8" destOrd="0" presId="urn:microsoft.com/office/officeart/2011/layout/CircleProcess"/>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0C15DD-4F81-4278-B55C-B18A3AE5DBE8}">
      <dsp:nvSpPr>
        <dsp:cNvPr id="0" name=""/>
        <dsp:cNvSpPr/>
      </dsp:nvSpPr>
      <dsp:spPr>
        <a:xfrm rot="5400000">
          <a:off x="1988169" y="56470"/>
          <a:ext cx="846663" cy="736597"/>
        </a:xfrm>
        <a:prstGeom prst="hexagon">
          <a:avLst>
            <a:gd name="adj" fmla="val 25000"/>
            <a:gd name="vf" fmla="val 11547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D" sz="1000" kern="1200">
              <a:latin typeface="Times New Roman" panose="02020603050405020304" pitchFamily="18" charset="0"/>
              <a:cs typeface="Times New Roman" panose="02020603050405020304" pitchFamily="18" charset="0"/>
            </a:rPr>
            <a:t>Load Data</a:t>
          </a:r>
        </a:p>
      </dsp:txBody>
      <dsp:txXfrm rot="-5400000">
        <a:off x="2157988" y="133375"/>
        <a:ext cx="507025" cy="582787"/>
      </dsp:txXfrm>
    </dsp:sp>
    <dsp:sp modelId="{5C39A43E-3026-43B6-A79B-8C9B09319FEF}">
      <dsp:nvSpPr>
        <dsp:cNvPr id="0" name=""/>
        <dsp:cNvSpPr/>
      </dsp:nvSpPr>
      <dsp:spPr>
        <a:xfrm>
          <a:off x="2802151" y="170770"/>
          <a:ext cx="944876" cy="507998"/>
        </a:xfrm>
        <a:prstGeom prst="rect">
          <a:avLst/>
        </a:prstGeom>
        <a:noFill/>
        <a:ln>
          <a:noFill/>
        </a:ln>
        <a:effectLst/>
      </dsp:spPr>
      <dsp:style>
        <a:lnRef idx="0">
          <a:scrgbClr r="0" g="0" b="0"/>
        </a:lnRef>
        <a:fillRef idx="0">
          <a:scrgbClr r="0" g="0" b="0"/>
        </a:fillRef>
        <a:effectRef idx="0">
          <a:scrgbClr r="0" g="0" b="0"/>
        </a:effectRef>
        <a:fontRef idx="minor"/>
      </dsp:style>
    </dsp:sp>
    <dsp:sp modelId="{4B7DD2B0-789A-4C02-9B71-E496FCB1164D}">
      <dsp:nvSpPr>
        <dsp:cNvPr id="0" name=""/>
        <dsp:cNvSpPr/>
      </dsp:nvSpPr>
      <dsp:spPr>
        <a:xfrm rot="5400000">
          <a:off x="1192644" y="56470"/>
          <a:ext cx="846663" cy="736597"/>
        </a:xfrm>
        <a:prstGeom prst="hexagon">
          <a:avLst>
            <a:gd name="adj" fmla="val 25000"/>
            <a:gd name="vf" fmla="val 115470"/>
          </a:avLst>
        </a:prstGeom>
        <a:gradFill rotWithShape="0">
          <a:gsLst>
            <a:gs pos="0">
              <a:schemeClr val="accent2">
                <a:hueOff val="668788"/>
                <a:satOff val="-834"/>
                <a:lumOff val="196"/>
                <a:alphaOff val="0"/>
                <a:shade val="51000"/>
                <a:satMod val="130000"/>
              </a:schemeClr>
            </a:gs>
            <a:gs pos="80000">
              <a:schemeClr val="accent2">
                <a:hueOff val="668788"/>
                <a:satOff val="-834"/>
                <a:lumOff val="196"/>
                <a:alphaOff val="0"/>
                <a:shade val="93000"/>
                <a:satMod val="130000"/>
              </a:schemeClr>
            </a:gs>
            <a:gs pos="100000">
              <a:schemeClr val="accent2">
                <a:hueOff val="668788"/>
                <a:satOff val="-834"/>
                <a:lumOff val="19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endParaRPr lang="en-ID" sz="3600" kern="1200"/>
        </a:p>
      </dsp:txBody>
      <dsp:txXfrm rot="-5400000">
        <a:off x="1362463" y="133375"/>
        <a:ext cx="507025" cy="582787"/>
      </dsp:txXfrm>
    </dsp:sp>
    <dsp:sp modelId="{84143E26-7764-4B76-B263-504CC27EA892}">
      <dsp:nvSpPr>
        <dsp:cNvPr id="0" name=""/>
        <dsp:cNvSpPr/>
      </dsp:nvSpPr>
      <dsp:spPr>
        <a:xfrm rot="5400000">
          <a:off x="1588883" y="775118"/>
          <a:ext cx="846663" cy="736597"/>
        </a:xfrm>
        <a:prstGeom prst="hexagon">
          <a:avLst>
            <a:gd name="adj" fmla="val 25000"/>
            <a:gd name="vf" fmla="val 115470"/>
          </a:avLst>
        </a:prstGeom>
        <a:gradFill rotWithShape="0">
          <a:gsLst>
            <a:gs pos="0">
              <a:schemeClr val="accent2">
                <a:hueOff val="1337577"/>
                <a:satOff val="-1668"/>
                <a:lumOff val="392"/>
                <a:alphaOff val="0"/>
                <a:shade val="51000"/>
                <a:satMod val="130000"/>
              </a:schemeClr>
            </a:gs>
            <a:gs pos="80000">
              <a:schemeClr val="accent2">
                <a:hueOff val="1337577"/>
                <a:satOff val="-1668"/>
                <a:lumOff val="392"/>
                <a:alphaOff val="0"/>
                <a:shade val="93000"/>
                <a:satMod val="130000"/>
              </a:schemeClr>
            </a:gs>
            <a:gs pos="100000">
              <a:schemeClr val="accent2">
                <a:hueOff val="1337577"/>
                <a:satOff val="-1668"/>
                <a:lumOff val="392"/>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D" sz="1000" kern="1200"/>
            <a:t>Inspect Data</a:t>
          </a:r>
        </a:p>
      </dsp:txBody>
      <dsp:txXfrm rot="-5400000">
        <a:off x="1758702" y="852023"/>
        <a:ext cx="507025" cy="582787"/>
      </dsp:txXfrm>
    </dsp:sp>
    <dsp:sp modelId="{7FA385DF-FDD7-4A41-91AA-6E7CCBA179B6}">
      <dsp:nvSpPr>
        <dsp:cNvPr id="0" name=""/>
        <dsp:cNvSpPr/>
      </dsp:nvSpPr>
      <dsp:spPr>
        <a:xfrm>
          <a:off x="535399" y="889418"/>
          <a:ext cx="914396" cy="507998"/>
        </a:xfrm>
        <a:prstGeom prst="rect">
          <a:avLst/>
        </a:prstGeom>
        <a:noFill/>
        <a:ln>
          <a:noFill/>
        </a:ln>
        <a:effectLst/>
      </dsp:spPr>
      <dsp:style>
        <a:lnRef idx="0">
          <a:scrgbClr r="0" g="0" b="0"/>
        </a:lnRef>
        <a:fillRef idx="0">
          <a:scrgbClr r="0" g="0" b="0"/>
        </a:fillRef>
        <a:effectRef idx="0">
          <a:scrgbClr r="0" g="0" b="0"/>
        </a:effectRef>
        <a:fontRef idx="minor"/>
      </dsp:style>
    </dsp:sp>
    <dsp:sp modelId="{645DE3A1-1C93-4E47-9EAA-5FBB3B131176}">
      <dsp:nvSpPr>
        <dsp:cNvPr id="0" name=""/>
        <dsp:cNvSpPr/>
      </dsp:nvSpPr>
      <dsp:spPr>
        <a:xfrm rot="5400000">
          <a:off x="2384408" y="775118"/>
          <a:ext cx="846663" cy="736597"/>
        </a:xfrm>
        <a:prstGeom prst="hexagon">
          <a:avLst>
            <a:gd name="adj" fmla="val 25000"/>
            <a:gd name="vf" fmla="val 115470"/>
          </a:avLst>
        </a:prstGeom>
        <a:gradFill rotWithShape="0">
          <a:gsLst>
            <a:gs pos="0">
              <a:schemeClr val="accent2">
                <a:hueOff val="2006365"/>
                <a:satOff val="-2502"/>
                <a:lumOff val="588"/>
                <a:alphaOff val="0"/>
                <a:shade val="51000"/>
                <a:satMod val="130000"/>
              </a:schemeClr>
            </a:gs>
            <a:gs pos="80000">
              <a:schemeClr val="accent2">
                <a:hueOff val="2006365"/>
                <a:satOff val="-2502"/>
                <a:lumOff val="588"/>
                <a:alphaOff val="0"/>
                <a:shade val="93000"/>
                <a:satMod val="130000"/>
              </a:schemeClr>
            </a:gs>
            <a:gs pos="100000">
              <a:schemeClr val="accent2">
                <a:hueOff val="2006365"/>
                <a:satOff val="-2502"/>
                <a:lumOff val="58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endParaRPr lang="en-ID" sz="3600" kern="1200"/>
        </a:p>
      </dsp:txBody>
      <dsp:txXfrm rot="-5400000">
        <a:off x="2554227" y="852023"/>
        <a:ext cx="507025" cy="582787"/>
      </dsp:txXfrm>
    </dsp:sp>
    <dsp:sp modelId="{19EC03A7-1EB7-4598-AD6B-F641CD28E373}">
      <dsp:nvSpPr>
        <dsp:cNvPr id="0" name=""/>
        <dsp:cNvSpPr/>
      </dsp:nvSpPr>
      <dsp:spPr>
        <a:xfrm rot="5400000">
          <a:off x="1988169" y="1493766"/>
          <a:ext cx="846663" cy="736597"/>
        </a:xfrm>
        <a:prstGeom prst="hexagon">
          <a:avLst>
            <a:gd name="adj" fmla="val 25000"/>
            <a:gd name="vf" fmla="val 115470"/>
          </a:avLst>
        </a:prstGeom>
        <a:gradFill rotWithShape="0">
          <a:gsLst>
            <a:gs pos="0">
              <a:schemeClr val="accent2">
                <a:hueOff val="2675154"/>
                <a:satOff val="-3337"/>
                <a:lumOff val="785"/>
                <a:alphaOff val="0"/>
                <a:shade val="51000"/>
                <a:satMod val="130000"/>
              </a:schemeClr>
            </a:gs>
            <a:gs pos="80000">
              <a:schemeClr val="accent2">
                <a:hueOff val="2675154"/>
                <a:satOff val="-3337"/>
                <a:lumOff val="785"/>
                <a:alphaOff val="0"/>
                <a:shade val="93000"/>
                <a:satMod val="130000"/>
              </a:schemeClr>
            </a:gs>
            <a:gs pos="100000">
              <a:schemeClr val="accent2">
                <a:hueOff val="2675154"/>
                <a:satOff val="-3337"/>
                <a:lumOff val="78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D" sz="1000" kern="1200"/>
            <a:t>Enrich Data</a:t>
          </a:r>
        </a:p>
      </dsp:txBody>
      <dsp:txXfrm rot="-5400000">
        <a:off x="2157988" y="1570671"/>
        <a:ext cx="507025" cy="582787"/>
      </dsp:txXfrm>
    </dsp:sp>
    <dsp:sp modelId="{4AE74CBF-1457-4D7E-81DE-CBFE0B841219}">
      <dsp:nvSpPr>
        <dsp:cNvPr id="0" name=""/>
        <dsp:cNvSpPr/>
      </dsp:nvSpPr>
      <dsp:spPr>
        <a:xfrm>
          <a:off x="2880841" y="1615218"/>
          <a:ext cx="944876" cy="507998"/>
        </a:xfrm>
        <a:prstGeom prst="rect">
          <a:avLst/>
        </a:prstGeom>
        <a:noFill/>
        <a:ln>
          <a:noFill/>
        </a:ln>
        <a:effectLst/>
      </dsp:spPr>
      <dsp:style>
        <a:lnRef idx="0">
          <a:scrgbClr r="0" g="0" b="0"/>
        </a:lnRef>
        <a:fillRef idx="0">
          <a:scrgbClr r="0" g="0" b="0"/>
        </a:fillRef>
        <a:effectRef idx="0">
          <a:scrgbClr r="0" g="0" b="0"/>
        </a:effectRef>
        <a:fontRef idx="minor"/>
      </dsp:style>
    </dsp:sp>
    <dsp:sp modelId="{C36A7BA3-AAA5-4ADD-8A19-26925DB6AE98}">
      <dsp:nvSpPr>
        <dsp:cNvPr id="0" name=""/>
        <dsp:cNvSpPr/>
      </dsp:nvSpPr>
      <dsp:spPr>
        <a:xfrm rot="5400000">
          <a:off x="1192644" y="1493766"/>
          <a:ext cx="846663" cy="736597"/>
        </a:xfrm>
        <a:prstGeom prst="hexagon">
          <a:avLst>
            <a:gd name="adj" fmla="val 25000"/>
            <a:gd name="vf" fmla="val 115470"/>
          </a:avLst>
        </a:prstGeom>
        <a:gradFill rotWithShape="0">
          <a:gsLst>
            <a:gs pos="0">
              <a:schemeClr val="accent2">
                <a:hueOff val="3343942"/>
                <a:satOff val="-4171"/>
                <a:lumOff val="981"/>
                <a:alphaOff val="0"/>
                <a:shade val="51000"/>
                <a:satMod val="130000"/>
              </a:schemeClr>
            </a:gs>
            <a:gs pos="80000">
              <a:schemeClr val="accent2">
                <a:hueOff val="3343942"/>
                <a:satOff val="-4171"/>
                <a:lumOff val="981"/>
                <a:alphaOff val="0"/>
                <a:shade val="93000"/>
                <a:satMod val="130000"/>
              </a:schemeClr>
            </a:gs>
            <a:gs pos="100000">
              <a:schemeClr val="accent2">
                <a:hueOff val="3343942"/>
                <a:satOff val="-4171"/>
                <a:lumOff val="981"/>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endParaRPr lang="en-ID" sz="3600" kern="1200"/>
        </a:p>
      </dsp:txBody>
      <dsp:txXfrm rot="-5400000">
        <a:off x="1362463" y="1570671"/>
        <a:ext cx="507025" cy="582787"/>
      </dsp:txXfrm>
    </dsp:sp>
    <dsp:sp modelId="{A5F331A2-7CD0-4629-9545-F39AD7E45B6F}">
      <dsp:nvSpPr>
        <dsp:cNvPr id="0" name=""/>
        <dsp:cNvSpPr/>
      </dsp:nvSpPr>
      <dsp:spPr>
        <a:xfrm rot="5400000">
          <a:off x="1588883" y="2212414"/>
          <a:ext cx="846663" cy="736597"/>
        </a:xfrm>
        <a:prstGeom prst="hexagon">
          <a:avLst>
            <a:gd name="adj" fmla="val 25000"/>
            <a:gd name="vf" fmla="val 115470"/>
          </a:avLst>
        </a:prstGeom>
        <a:gradFill rotWithShape="0">
          <a:gsLst>
            <a:gs pos="0">
              <a:schemeClr val="accent2">
                <a:hueOff val="4012731"/>
                <a:satOff val="-5005"/>
                <a:lumOff val="1177"/>
                <a:alphaOff val="0"/>
                <a:shade val="51000"/>
                <a:satMod val="130000"/>
              </a:schemeClr>
            </a:gs>
            <a:gs pos="80000">
              <a:schemeClr val="accent2">
                <a:hueOff val="4012731"/>
                <a:satOff val="-5005"/>
                <a:lumOff val="1177"/>
                <a:alphaOff val="0"/>
                <a:shade val="93000"/>
                <a:satMod val="130000"/>
              </a:schemeClr>
            </a:gs>
            <a:gs pos="100000">
              <a:schemeClr val="accent2">
                <a:hueOff val="4012731"/>
                <a:satOff val="-5005"/>
                <a:lumOff val="1177"/>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D" sz="1000" kern="1200"/>
            <a:t>Identify Feature</a:t>
          </a:r>
        </a:p>
      </dsp:txBody>
      <dsp:txXfrm rot="-5400000">
        <a:off x="1758702" y="2289319"/>
        <a:ext cx="507025" cy="582787"/>
      </dsp:txXfrm>
    </dsp:sp>
    <dsp:sp modelId="{F3B8B532-BD39-4AD1-9A10-4563CFBDDC70}">
      <dsp:nvSpPr>
        <dsp:cNvPr id="0" name=""/>
        <dsp:cNvSpPr/>
      </dsp:nvSpPr>
      <dsp:spPr>
        <a:xfrm>
          <a:off x="699039" y="2326713"/>
          <a:ext cx="914396" cy="507998"/>
        </a:xfrm>
        <a:prstGeom prst="rect">
          <a:avLst/>
        </a:prstGeom>
        <a:noFill/>
        <a:ln>
          <a:noFill/>
        </a:ln>
        <a:effectLst/>
      </dsp:spPr>
      <dsp:style>
        <a:lnRef idx="0">
          <a:scrgbClr r="0" g="0" b="0"/>
        </a:lnRef>
        <a:fillRef idx="0">
          <a:scrgbClr r="0" g="0" b="0"/>
        </a:fillRef>
        <a:effectRef idx="0">
          <a:scrgbClr r="0" g="0" b="0"/>
        </a:effectRef>
        <a:fontRef idx="minor"/>
      </dsp:style>
    </dsp:sp>
    <dsp:sp modelId="{8F863A8E-FF0D-4FE2-BB32-8498BEB075CA}">
      <dsp:nvSpPr>
        <dsp:cNvPr id="0" name=""/>
        <dsp:cNvSpPr/>
      </dsp:nvSpPr>
      <dsp:spPr>
        <a:xfrm rot="5400000">
          <a:off x="2384408" y="2213851"/>
          <a:ext cx="846663" cy="736597"/>
        </a:xfrm>
        <a:prstGeom prst="hexagon">
          <a:avLst>
            <a:gd name="adj" fmla="val 25000"/>
            <a:gd name="vf" fmla="val 11547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endParaRPr lang="en-ID" sz="3600" kern="1200"/>
        </a:p>
      </dsp:txBody>
      <dsp:txXfrm rot="-5400000">
        <a:off x="2554227" y="2290756"/>
        <a:ext cx="507025" cy="5827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9C7D57-D9E5-435F-8756-7327483899A0}">
      <dsp:nvSpPr>
        <dsp:cNvPr id="0" name=""/>
        <dsp:cNvSpPr/>
      </dsp:nvSpPr>
      <dsp:spPr>
        <a:xfrm>
          <a:off x="2665838" y="307324"/>
          <a:ext cx="814093" cy="814244"/>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68B90AB-31A6-4AC2-ACE4-03AB9DE1A04A}">
      <dsp:nvSpPr>
        <dsp:cNvPr id="0" name=""/>
        <dsp:cNvSpPr/>
      </dsp:nvSpPr>
      <dsp:spPr>
        <a:xfrm>
          <a:off x="2692869" y="334470"/>
          <a:ext cx="760033" cy="759952"/>
        </a:xfrm>
        <a:prstGeom prst="ellipse">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ID" sz="700" kern="1200"/>
            <a:t>Validate Performance</a:t>
          </a:r>
        </a:p>
      </dsp:txBody>
      <dsp:txXfrm>
        <a:off x="2801521" y="443055"/>
        <a:ext cx="542729" cy="542782"/>
      </dsp:txXfrm>
    </dsp:sp>
    <dsp:sp modelId="{CD95F29F-779A-4CB8-B863-966347A3D04A}">
      <dsp:nvSpPr>
        <dsp:cNvPr id="0" name=""/>
        <dsp:cNvSpPr/>
      </dsp:nvSpPr>
      <dsp:spPr>
        <a:xfrm rot="2700000">
          <a:off x="1825429" y="308308"/>
          <a:ext cx="812133" cy="812133"/>
        </a:xfrm>
        <a:prstGeom prst="teardrop">
          <a:avLst>
            <a:gd name="adj" fmla="val 100000"/>
          </a:avLst>
        </a:prstGeom>
        <a:solidFill>
          <a:schemeClr val="accent2">
            <a:hueOff val="2340759"/>
            <a:satOff val="-2919"/>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09571A4-0431-4F95-8868-9D7DDBEDBCEB}">
      <dsp:nvSpPr>
        <dsp:cNvPr id="0" name=""/>
        <dsp:cNvSpPr/>
      </dsp:nvSpPr>
      <dsp:spPr>
        <a:xfrm>
          <a:off x="1851479" y="334470"/>
          <a:ext cx="760033" cy="759952"/>
        </a:xfrm>
        <a:prstGeom prst="ellipse">
          <a:avLst/>
        </a:prstGeom>
        <a:solidFill>
          <a:schemeClr val="lt1">
            <a:alpha val="90000"/>
            <a:hueOff val="0"/>
            <a:satOff val="0"/>
            <a:lumOff val="0"/>
            <a:alphaOff val="0"/>
          </a:schemeClr>
        </a:solidFill>
        <a:ln w="25400" cap="flat" cmpd="sng" algn="ctr">
          <a:solidFill>
            <a:schemeClr val="accent2">
              <a:hueOff val="2340759"/>
              <a:satOff val="-2919"/>
              <a:lumOff val="6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ID" sz="700" kern="1200"/>
            <a:t>Train &amp; Optimize Models</a:t>
          </a:r>
        </a:p>
      </dsp:txBody>
      <dsp:txXfrm>
        <a:off x="1960131" y="443055"/>
        <a:ext cx="542729" cy="542782"/>
      </dsp:txXfrm>
    </dsp:sp>
    <dsp:sp modelId="{FBE44DAC-4CA4-4E81-A418-311DAE7A188B}">
      <dsp:nvSpPr>
        <dsp:cNvPr id="0" name=""/>
        <dsp:cNvSpPr/>
      </dsp:nvSpPr>
      <dsp:spPr>
        <a:xfrm rot="2700000">
          <a:off x="984040" y="308308"/>
          <a:ext cx="812133" cy="812133"/>
        </a:xfrm>
        <a:prstGeom prst="teardrop">
          <a:avLst>
            <a:gd name="adj" fmla="val 100000"/>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AFC95D1-930F-404E-A5F9-4287EC51C4A3}">
      <dsp:nvSpPr>
        <dsp:cNvPr id="0" name=""/>
        <dsp:cNvSpPr/>
      </dsp:nvSpPr>
      <dsp:spPr>
        <a:xfrm>
          <a:off x="1010090" y="334470"/>
          <a:ext cx="760033" cy="759952"/>
        </a:xfrm>
        <a:prstGeom prst="ellipse">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ID" sz="700" kern="1200"/>
            <a:t>Select Algorithms</a:t>
          </a:r>
        </a:p>
      </dsp:txBody>
      <dsp:txXfrm>
        <a:off x="1118742" y="443055"/>
        <a:ext cx="542729" cy="542782"/>
      </dsp:txXfrm>
    </dsp:sp>
  </dsp:spTree>
</dsp:drawing>
</file>

<file path=word/diagrams/layout1.xml><?xml version="1.0" encoding="utf-8"?>
<dgm:layoutDef xmlns:dgm="http://schemas.openxmlformats.org/drawingml/2006/diagram" xmlns:a="http://schemas.openxmlformats.org/drawingml/2006/main" uniqueId="urn:microsoft.com/office/officeart/2008/layout/AlternatingHexagons">
  <dgm:title val=""/>
  <dgm:desc val=""/>
  <dgm:catLst>
    <dgm:cat type="list" pri="1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chMax/>
      <dgm:chPref/>
      <dgm:dir/>
      <dgm:animLvl val="lvl"/>
    </dgm:varLst>
    <dgm:alg type="lin">
      <dgm:param type="linDir" val="fromT"/>
    </dgm:alg>
    <dgm:shape xmlns:r="http://schemas.openxmlformats.org/officeDocument/2006/relationships" r:blip="">
      <dgm:adjLst/>
    </dgm:shape>
    <dgm:constrLst>
      <dgm:constr type="primFontSz" for="des" forName="Parent1" val="65"/>
      <dgm:constr type="primFontSz" for="des" forName="Childtext1" refType="primFontSz" refFor="des" refForName="Parent1" op="lte"/>
      <dgm:constr type="w" for="ch" forName="composite" refType="w"/>
      <dgm:constr type="h" for="ch" forName="composite" refType="h"/>
      <dgm:constr type="h" for="ch" forName="spaceBetweenRectangles" refType="w" refFor="ch" refForName="composite" fact="-0.042"/>
      <dgm:constr type="sp" refType="h" refFor="ch" refForName="composite" op="equ" fact="0.1"/>
    </dgm:constrLst>
    <dgm:forEach name="nodesForEach" axis="ch" ptType="node">
      <dgm:layoutNode name="composite">
        <dgm:alg type="composite">
          <dgm:param type="ar" val="3.6"/>
        </dgm:alg>
        <dgm:shape xmlns:r="http://schemas.openxmlformats.org/officeDocument/2006/relationships" r:blip="">
          <dgm:adjLst/>
        </dgm:shape>
        <dgm:choose name="Name1">
          <dgm:if name="Name2" func="var" arg="dir" op="equ" val="norm">
            <dgm:choose name="Name3">
              <dgm:if name="Name4" axis="self" ptType="node" func="posOdd" op="equ" val="1">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dgm:constr type="h" for="ch" forName="BalanceSpacing" refType="h" fact="0.1"/>
                  <dgm:constr type="l" for="ch" forName="BalanceSpacing1" refType="w" fact="0.69"/>
                  <dgm:constr type="t" for="ch" forName="BalanceSpacing1" refType="h" fact="0.2"/>
                  <dgm:constr type="w" for="ch" forName="BalanceSpacing1" refType="w" fact="0.31"/>
                  <dgm:constr type="h" for="ch" forName="BalanceSpacing1" refType="h" fact="0.6"/>
                </dgm:constrLst>
              </dgm:if>
              <dgm:else name="Name5">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 type="l" for="ch" forName="BalanceSpacing1" refType="w" fact="0"/>
                  <dgm:constr type="t" for="ch" forName="BalanceSpacing1" refType="h" fact="0.2"/>
                  <dgm:constr type="w" for="ch" forName="BalanceSpacing1" refType="w" fact="0.3"/>
                  <dgm:constr type="h" for="ch" forName="BalanceSpacing1" refType="h" fact="0.6"/>
                </dgm:constrLst>
              </dgm:else>
            </dgm:choose>
          </dgm:if>
          <dgm:else name="Name6">
            <dgm:choose name="Name7">
              <dgm:if name="Name8" axis="self" ptType="node" func="posOdd" op="equ" val="1">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Lst>
              </dgm:if>
              <dgm:else name="Name9">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fact="0.18"/>
                  <dgm:constr type="h" for="ch" forName="BalanceSpacing" refType="h"/>
                </dgm:constrLst>
              </dgm:else>
            </dgm:choose>
          </dgm:else>
        </dgm:choose>
        <dgm:layoutNode name="Parent1" styleLbl="node1">
          <dgm:varLst>
            <dgm:chMax val="1"/>
            <dgm:chPref val="1"/>
            <dgm:bulletEnabled val="1"/>
          </dgm:varLst>
          <dgm:alg type="tx"/>
          <dgm:shape xmlns:r="http://schemas.openxmlformats.org/officeDocument/2006/relationships" rot="90" type="hexagon" r:blip="">
            <dgm:adjLst>
              <dgm:adj idx="1" val="0.25"/>
              <dgm:adj idx="2" val="1.154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hildtext1" styleLbl="revTx">
          <dgm:varLst>
            <dgm:chMax val="0"/>
            <dgm:chPref val="0"/>
            <dgm:bulletEnabled val="1"/>
          </dgm:varLst>
          <dgm:choose name="Name10">
            <dgm:if name="Name11" func="var" arg="dir" op="equ" val="norm">
              <dgm:choose name="Name12">
                <dgm:if name="Name13" axis="self" ptType="node" func="posOdd" op="equ" val="1">
                  <dgm:alg type="tx">
                    <dgm:param type="parTxLTRAlign" val="l"/>
                  </dgm:alg>
                </dgm:if>
                <dgm:else name="Name14">
                  <dgm:alg type="tx">
                    <dgm:param type="parTxLTRAlign" val="r"/>
                  </dgm:alg>
                </dgm:else>
              </dgm:choose>
            </dgm:if>
            <dgm:else name="Name15">
              <dgm:choose name="Name16">
                <dgm:if name="Name17" axis="self" ptType="node" func="posOdd" op="equ" val="1">
                  <dgm:alg type="tx">
                    <dgm:param type="parTxLTRAlign" val="r"/>
                  </dgm:alg>
                </dgm:if>
                <dgm:else name="Name18">
                  <dgm:alg type="tx">
                    <dgm:param type="parTxLTRAlign" val="l"/>
                  </dgm:alg>
                </dgm:else>
              </dgm:choose>
            </dgm:else>
          </dgm:choose>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BalanceSpacing">
          <dgm:alg type="sp"/>
          <dgm:shape xmlns:r="http://schemas.openxmlformats.org/officeDocument/2006/relationships" r:blip="">
            <dgm:adjLst/>
          </dgm:shape>
        </dgm:layoutNode>
        <dgm:layoutNode name="BalanceSpacing1">
          <dgm:alg type="sp"/>
          <dgm:shape xmlns:r="http://schemas.openxmlformats.org/officeDocument/2006/relationships" r:blip="">
            <dgm:adjLst/>
          </dgm:shape>
        </dgm:layoutNode>
        <dgm:forEach name="Name19" axis="followSib" ptType="sibTrans" hideLastTrans="0" cnt="1">
          <dgm:layoutNode name="Accent1Text" styleLbl="node1">
            <dgm:alg type="tx"/>
            <dgm:shape xmlns:r="http://schemas.openxmlformats.org/officeDocument/2006/relationships" rot="90" type="hexagon" r:blip="">
              <dgm:adjLst>
                <dgm:adj idx="1" val="0.25"/>
                <dgm:adj idx="2" val="1.1547"/>
              </dgm:adjLst>
            </dgm:shape>
            <dgm:presOf axis="self" ptType="sibTrans"/>
            <dgm:constrLst>
              <dgm:constr type="lMarg"/>
              <dgm:constr type="rMarg"/>
              <dgm:constr type="tMarg"/>
              <dgm:constr type="bMarg"/>
            </dgm:constrLst>
            <dgm:ruleLst>
              <dgm:rule type="primFontSz" val="5" fact="NaN" max="NaN"/>
            </dgm:ruleLst>
          </dgm:layoutNode>
        </dgm:forEach>
      </dgm:layoutNode>
      <dgm:forEach name="Name2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0B42F88A-0B2E-453B-89DC-45B15DAEAC62}"/>
      </w:docPartPr>
      <w:docPartBody>
        <w:p w:rsidR="00DB6AFA" w:rsidRDefault="001F0D40">
          <w:r w:rsidRPr="005A037D">
            <w:rPr>
              <w:rStyle w:val="PlaceholderText"/>
            </w:rPr>
            <w:t>Click or tap here to enter text.</w:t>
          </w:r>
        </w:p>
      </w:docPartBody>
    </w:docPart>
    <w:docPart>
      <w:docPartPr>
        <w:name w:val="84698881A8254D29B839E8ACBA746BE6"/>
        <w:category>
          <w:name w:val="General"/>
          <w:gallery w:val="placeholder"/>
        </w:category>
        <w:types>
          <w:type w:val="bbPlcHdr"/>
        </w:types>
        <w:behaviors>
          <w:behavior w:val="content"/>
        </w:behaviors>
        <w:guid w:val="{48FC9184-B182-4230-9837-60F1C74FCCF2}"/>
      </w:docPartPr>
      <w:docPartBody>
        <w:p w:rsidR="00AF2358" w:rsidRDefault="008D29F7" w:rsidP="008D29F7">
          <w:pPr>
            <w:pStyle w:val="84698881A8254D29B839E8ACBA746BE6"/>
          </w:pPr>
          <w:r w:rsidRPr="005A037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roman"/>
    <w:pitch w:val="variable"/>
  </w:font>
  <w:font w:name="Arial Unicode MS">
    <w:altName w:val="Arial"/>
    <w:panose1 w:val="020B060402020202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D40"/>
    <w:rsid w:val="0009119C"/>
    <w:rsid w:val="000A1A92"/>
    <w:rsid w:val="000C3A77"/>
    <w:rsid w:val="000D35B3"/>
    <w:rsid w:val="000F27E0"/>
    <w:rsid w:val="00121669"/>
    <w:rsid w:val="00132EA8"/>
    <w:rsid w:val="00153681"/>
    <w:rsid w:val="001E1215"/>
    <w:rsid w:val="001F0D40"/>
    <w:rsid w:val="002069E2"/>
    <w:rsid w:val="002323E7"/>
    <w:rsid w:val="002450A0"/>
    <w:rsid w:val="00250AA2"/>
    <w:rsid w:val="0025735F"/>
    <w:rsid w:val="002A028A"/>
    <w:rsid w:val="002A4EED"/>
    <w:rsid w:val="002F1911"/>
    <w:rsid w:val="003075F1"/>
    <w:rsid w:val="00307A86"/>
    <w:rsid w:val="00353686"/>
    <w:rsid w:val="00376110"/>
    <w:rsid w:val="00377FAC"/>
    <w:rsid w:val="003C0783"/>
    <w:rsid w:val="003E4BC0"/>
    <w:rsid w:val="00466980"/>
    <w:rsid w:val="004A5821"/>
    <w:rsid w:val="004B2285"/>
    <w:rsid w:val="004B7C20"/>
    <w:rsid w:val="004C6E05"/>
    <w:rsid w:val="004F66F8"/>
    <w:rsid w:val="00514BE9"/>
    <w:rsid w:val="00524F8F"/>
    <w:rsid w:val="00536EAE"/>
    <w:rsid w:val="0054107C"/>
    <w:rsid w:val="0058041E"/>
    <w:rsid w:val="00586C87"/>
    <w:rsid w:val="005E348E"/>
    <w:rsid w:val="006052D7"/>
    <w:rsid w:val="006828B5"/>
    <w:rsid w:val="006966B8"/>
    <w:rsid w:val="006A049C"/>
    <w:rsid w:val="006A25D9"/>
    <w:rsid w:val="006B2AB6"/>
    <w:rsid w:val="006E05CB"/>
    <w:rsid w:val="006E099E"/>
    <w:rsid w:val="006F7CE5"/>
    <w:rsid w:val="00700D58"/>
    <w:rsid w:val="00724F97"/>
    <w:rsid w:val="007368D6"/>
    <w:rsid w:val="00736F6B"/>
    <w:rsid w:val="00742AF4"/>
    <w:rsid w:val="00765A5F"/>
    <w:rsid w:val="007B2AE0"/>
    <w:rsid w:val="007C07F7"/>
    <w:rsid w:val="007D5988"/>
    <w:rsid w:val="008518BB"/>
    <w:rsid w:val="008602A2"/>
    <w:rsid w:val="008659B5"/>
    <w:rsid w:val="00892948"/>
    <w:rsid w:val="008B2ACF"/>
    <w:rsid w:val="008D29F7"/>
    <w:rsid w:val="008E3421"/>
    <w:rsid w:val="008E410C"/>
    <w:rsid w:val="009173B1"/>
    <w:rsid w:val="009358D4"/>
    <w:rsid w:val="009965E2"/>
    <w:rsid w:val="009E01FE"/>
    <w:rsid w:val="009F534C"/>
    <w:rsid w:val="009F72DE"/>
    <w:rsid w:val="00A10333"/>
    <w:rsid w:val="00A53E37"/>
    <w:rsid w:val="00A5631B"/>
    <w:rsid w:val="00A61868"/>
    <w:rsid w:val="00A64A22"/>
    <w:rsid w:val="00A822AC"/>
    <w:rsid w:val="00A90383"/>
    <w:rsid w:val="00AA0D7D"/>
    <w:rsid w:val="00AF2358"/>
    <w:rsid w:val="00B1228D"/>
    <w:rsid w:val="00B2338B"/>
    <w:rsid w:val="00B361F8"/>
    <w:rsid w:val="00B74A18"/>
    <w:rsid w:val="00BB1859"/>
    <w:rsid w:val="00BD5860"/>
    <w:rsid w:val="00BD7B29"/>
    <w:rsid w:val="00BE562F"/>
    <w:rsid w:val="00BF6037"/>
    <w:rsid w:val="00C00B91"/>
    <w:rsid w:val="00C15105"/>
    <w:rsid w:val="00C657AA"/>
    <w:rsid w:val="00C75822"/>
    <w:rsid w:val="00C80ACF"/>
    <w:rsid w:val="00C826EE"/>
    <w:rsid w:val="00CD7B93"/>
    <w:rsid w:val="00CE09F9"/>
    <w:rsid w:val="00D360C1"/>
    <w:rsid w:val="00D52E6F"/>
    <w:rsid w:val="00D67538"/>
    <w:rsid w:val="00DB6AFA"/>
    <w:rsid w:val="00E119C0"/>
    <w:rsid w:val="00E16680"/>
    <w:rsid w:val="00E440A0"/>
    <w:rsid w:val="00E44DEB"/>
    <w:rsid w:val="00E66D78"/>
    <w:rsid w:val="00E97BD6"/>
    <w:rsid w:val="00EA1A9C"/>
    <w:rsid w:val="00EC4F31"/>
    <w:rsid w:val="00EE092B"/>
    <w:rsid w:val="00EF693F"/>
    <w:rsid w:val="00F253E2"/>
    <w:rsid w:val="00F30124"/>
    <w:rsid w:val="00F35BD1"/>
    <w:rsid w:val="00F51C44"/>
    <w:rsid w:val="00F723CA"/>
    <w:rsid w:val="00F746F3"/>
    <w:rsid w:val="00FA3371"/>
    <w:rsid w:val="00FC4324"/>
    <w:rsid w:val="00FE647F"/>
    <w:rsid w:val="00FF700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666666"/>
    </w:rPr>
  </w:style>
  <w:style w:type="paragraph" w:customStyle="1" w:styleId="84698881A8254D29B839E8ACBA746BE6">
    <w:name w:val="84698881A8254D29B839E8ACBA746BE6"/>
    <w:rsid w:val="008D29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9E4C57-42F3-4972-B6C0-D04F124B3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91</Pages>
  <Words>49065</Words>
  <Characters>279677</Characters>
  <Application>Microsoft Office Word</Application>
  <DocSecurity>0</DocSecurity>
  <Lines>2330</Lines>
  <Paragraphs>656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indriani</dc:creator>
  <cp:keywords/>
  <dc:description/>
  <cp:lastModifiedBy>imam mulyana</cp:lastModifiedBy>
  <cp:revision>19</cp:revision>
  <cp:lastPrinted>2025-02-13T22:35:00Z</cp:lastPrinted>
  <dcterms:created xsi:type="dcterms:W3CDTF">2025-02-03T03:15:00Z</dcterms:created>
  <dcterms:modified xsi:type="dcterms:W3CDTF">2025-02-18T13:12:00Z</dcterms:modified>
  <dc:language>en-ID</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Mendeley Recent Style Id 0_1">
    <vt:lpwstr>http://www.zotero.org/styles/american-medical-association</vt:lpwstr>
  </property>
  <property fmtid="{D5CDD505-2E9C-101B-9397-08002B2CF9AE}" pid="9" name="Mendeley Recent Style Name 0_1">
    <vt:lpwstr>American Medical Association 11th edition</vt:lpwstr>
  </property>
  <property fmtid="{D5CDD505-2E9C-101B-9397-08002B2CF9AE}" pid="10" name="Mendeley Recent Style Id 1_1">
    <vt:lpwstr>http://www.zotero.org/styles/american-political-science-association</vt:lpwstr>
  </property>
  <property fmtid="{D5CDD505-2E9C-101B-9397-08002B2CF9AE}" pid="11" name="Mendeley Recent Style Name 1_1">
    <vt:lpwstr>American Political Science Association</vt:lpwstr>
  </property>
  <property fmtid="{D5CDD505-2E9C-101B-9397-08002B2CF9AE}" pid="12" name="Mendeley Recent Style Id 2_1">
    <vt:lpwstr>http://www.zotero.org/styles/apa</vt:lpwstr>
  </property>
  <property fmtid="{D5CDD505-2E9C-101B-9397-08002B2CF9AE}" pid="13" name="Mendeley Recent Style Name 2_1">
    <vt:lpwstr>American Psychological Association 7th edition</vt:lpwstr>
  </property>
  <property fmtid="{D5CDD505-2E9C-101B-9397-08002B2CF9AE}" pid="14" name="Mendeley Recent Style Id 3_1">
    <vt:lpwstr>http://www.zotero.org/styles/american-sociological-association</vt:lpwstr>
  </property>
  <property fmtid="{D5CDD505-2E9C-101B-9397-08002B2CF9AE}" pid="15" name="Mendeley Recent Style Name 3_1">
    <vt:lpwstr>American Sociological Association 6th edition</vt:lpwstr>
  </property>
  <property fmtid="{D5CDD505-2E9C-101B-9397-08002B2CF9AE}" pid="16" name="Mendeley Recent Style Id 4_1">
    <vt:lpwstr>http://www.zotero.org/styles/chicago-author-date</vt:lpwstr>
  </property>
  <property fmtid="{D5CDD505-2E9C-101B-9397-08002B2CF9AE}" pid="17" name="Mendeley Recent Style Name 4_1">
    <vt:lpwstr>Chicago Manual of Style 17th edition (author-date)</vt:lpwstr>
  </property>
  <property fmtid="{D5CDD505-2E9C-101B-9397-08002B2CF9AE}" pid="18" name="Mendeley Recent Style Id 5_1">
    <vt:lpwstr>http://www.zotero.org/styles/harvard-cite-them-right</vt:lpwstr>
  </property>
  <property fmtid="{D5CDD505-2E9C-101B-9397-08002B2CF9AE}" pid="19" name="Mendeley Recent Style Name 5_1">
    <vt:lpwstr>Cite Them Right 12th edition - Harvard</vt:lpwstr>
  </property>
  <property fmtid="{D5CDD505-2E9C-101B-9397-08002B2CF9AE}" pid="20" name="Mendeley Recent Style Id 6_1">
    <vt:lpwstr>http://www.zotero.org/styles/ieee</vt:lpwstr>
  </property>
  <property fmtid="{D5CDD505-2E9C-101B-9397-08002B2CF9AE}" pid="21" name="Mendeley Recent Style Name 6_1">
    <vt:lpwstr>IEEE</vt:lpwstr>
  </property>
  <property fmtid="{D5CDD505-2E9C-101B-9397-08002B2CF9AE}" pid="22" name="Mendeley Recent Style Id 7_1">
    <vt:lpwstr>http://www.zotero.org/styles/modern-humanities-research-association</vt:lpwstr>
  </property>
  <property fmtid="{D5CDD505-2E9C-101B-9397-08002B2CF9AE}" pid="23" name="Mendeley Recent Style Name 7_1">
    <vt:lpwstr>Modern Humanities Research Association 3rd edition (note with bibliography)</vt:lpwstr>
  </property>
  <property fmtid="{D5CDD505-2E9C-101B-9397-08002B2CF9AE}" pid="24" name="Mendeley Recent Style Id 8_1">
    <vt:lpwstr>http://www.zotero.org/styles/modern-language-association</vt:lpwstr>
  </property>
  <property fmtid="{D5CDD505-2E9C-101B-9397-08002B2CF9AE}" pid="25" name="Mendeley Recent Style Name 8_1">
    <vt:lpwstr>Modern Language Association 9th edition</vt:lpwstr>
  </property>
  <property fmtid="{D5CDD505-2E9C-101B-9397-08002B2CF9AE}" pid="26" name="Mendeley Recent Style Id 9_1">
    <vt:lpwstr>http://www.zotero.org/styles/nature</vt:lpwstr>
  </property>
  <property fmtid="{D5CDD505-2E9C-101B-9397-08002B2CF9AE}" pid="27" name="Mendeley Recent Style Name 9_1">
    <vt:lpwstr>Nature</vt:lpwstr>
  </property>
  <property fmtid="{D5CDD505-2E9C-101B-9397-08002B2CF9AE}" pid="28" name="Mendeley Document_1">
    <vt:lpwstr>True</vt:lpwstr>
  </property>
  <property fmtid="{D5CDD505-2E9C-101B-9397-08002B2CF9AE}" pid="29" name="Mendeley Unique User Id_1">
    <vt:lpwstr>8fb4dc20-96c4-33d9-978c-d4a1dac8bbbf</vt:lpwstr>
  </property>
  <property fmtid="{D5CDD505-2E9C-101B-9397-08002B2CF9AE}" pid="30" name="Mendeley Citation Style_1">
    <vt:lpwstr>http://www.zotero.org/styles/apa</vt:lpwstr>
  </property>
</Properties>
</file>