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Meeting Template</w:t>
      </w:r>
    </w:p>
    <w:p>
      <w:r>
        <w:rPr>
          <w:b/>
        </w:rPr>
        <w:t xml:space="preserve">Classification: </w:t>
      </w:r>
      <w:r>
        <w:t>Internal</w:t>
      </w:r>
      <w:r>
        <w:rPr>
          <w:b/>
        </w:rPr>
        <w:br/>
        <w:t xml:space="preserve">Revision: </w:t>
      </w:r>
      <w:r>
        <w:t>3.0</w:t>
      </w:r>
      <w:r>
        <w:rPr>
          <w:b/>
        </w:rPr>
        <w:br/>
        <w:t xml:space="preserve">Author: </w:t>
      </w:r>
      <w:r>
        <w:t>Administration</w:t>
      </w:r>
    </w:p>
    <w:p/>
    <w:p>
      <w:pPr>
        <w:pStyle w:val="Heading1"/>
      </w:pPr>
      <w:r>
        <w:t>Meeting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[Insert date]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[Insert location]</w:t>
            </w:r>
          </w:p>
        </w:tc>
      </w:tr>
      <w:tr>
        <w:tc>
          <w:tcPr>
            <w:tcW w:type="dxa" w:w="4320"/>
          </w:tcPr>
          <w:p>
            <w:r>
              <w:t>Chairperson</w:t>
            </w:r>
          </w:p>
        </w:tc>
        <w:tc>
          <w:tcPr>
            <w:tcW w:type="dxa" w:w="4320"/>
          </w:tcPr>
          <w:p>
            <w:r>
              <w:t>[Insert name]</w:t>
            </w:r>
          </w:p>
        </w:tc>
      </w:tr>
      <w:tr>
        <w:tc>
          <w:tcPr>
            <w:tcW w:type="dxa" w:w="4320"/>
          </w:tcPr>
          <w:p>
            <w:r>
              <w:t>Participants</w:t>
            </w:r>
          </w:p>
        </w:tc>
        <w:tc>
          <w:tcPr>
            <w:tcW w:type="dxa" w:w="4320"/>
          </w:tcPr>
          <w:p>
            <w:r>
              <w:t>[Insert attendees]</w:t>
            </w:r>
          </w:p>
        </w:tc>
      </w:tr>
    </w:tbl>
    <w:p>
      <w:pPr>
        <w:pStyle w:val="Heading1"/>
      </w:pPr>
      <w:r>
        <w:t>Objectives</w:t>
      </w:r>
    </w:p>
    <w:p>
      <w:pPr>
        <w:pStyle w:val="ListBullet"/>
      </w:pPr>
      <w:r>
        <w:t>Define meeting goals.</w:t>
      </w:r>
    </w:p>
    <w:p>
      <w:pPr>
        <w:pStyle w:val="ListBullet"/>
      </w:pPr>
      <w:r>
        <w:t>Review previous actions.</w:t>
      </w:r>
    </w:p>
    <w:p>
      <w:pPr>
        <w:pStyle w:val="ListBullet"/>
      </w:pPr>
      <w:r>
        <w:t>Document decisions.</w:t>
      </w:r>
    </w:p>
    <w:p>
      <w:pPr>
        <w:pStyle w:val="ListBullet"/>
      </w:pPr>
      <w:r>
        <w:t>Assign responsibilities.</w:t>
      </w:r>
    </w:p>
    <w:p>
      <w:pPr>
        <w:pStyle w:val="Heading1"/>
      </w:pPr>
      <w:r>
        <w:t>Discussion Notes</w:t>
      </w:r>
    </w:p>
    <w:p>
      <w:r>
        <w:rPr>
          <w:sz w:val="22"/>
        </w:rPr>
        <w:t>Use this section to record relevant discussions, decisions and additional observations.</w:t>
      </w:r>
    </w:p>
    <w:p>
      <w:pPr>
        <w:pStyle w:val="Heading1"/>
      </w:pPr>
      <w:r>
        <w:t>Action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Responsible</w:t>
            </w:r>
          </w:p>
        </w:tc>
        <w:tc>
          <w:tcPr>
            <w:tcW w:type="dxa" w:w="2160"/>
          </w:tcPr>
          <w:p>
            <w:r>
              <w:t>Deadline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[Action]</w:t>
            </w:r>
          </w:p>
        </w:tc>
        <w:tc>
          <w:tcPr>
            <w:tcW w:type="dxa" w:w="2160"/>
          </w:tcPr>
          <w:p>
            <w:r>
              <w:t>[Person]</w:t>
            </w:r>
          </w:p>
        </w:tc>
        <w:tc>
          <w:tcPr>
            <w:tcW w:type="dxa" w:w="2160"/>
          </w:tcPr>
          <w:p>
            <w:r>
              <w:t>[Date]</w:t>
            </w:r>
          </w:p>
        </w:tc>
        <w:tc>
          <w:tcPr>
            <w:tcW w:type="dxa" w:w="2160"/>
          </w:tcPr>
          <w:p>
            <w:r>
              <w:t>[Status]</w:t>
            </w:r>
          </w:p>
        </w:tc>
      </w:tr>
    </w:tbl>
    <w:p>
      <w:pPr>
        <w:pStyle w:val="Heading1"/>
      </w:pPr>
      <w:r>
        <w:t>Document Control</w:t>
      </w:r>
    </w:p>
    <w:p>
      <w:r>
        <w:rPr>
          <w:sz w:val="22"/>
        </w:rPr>
        <w:t>All completed meeting records must be stored according to the internal document management procedure.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