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D7D31"/>
          <w:spacing w:val="30"/>
          <w:sz w:val="18"/>
          <w:szCs w:val="18"/>
        </w:rPr>
        <w:t xml:space="preserve">ECPM  •  PHASE 2  •  ENVIRONMENT INTERFACE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Routing-MDP Environment Interface (v2)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For prompts, parser, and evaluator  ·  resource_mdp.py (stdlib only, Python 3.8+)  ·  Schema version 2.0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is the interface to freeze before model runs. Everything below is generated by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make_pair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paired_evidence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serialized by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pair_to_json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; the two example files (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example_deterministic_silent_break.json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example_stochastic_silent_break.json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are instances of exactly this schema (seed 7, condition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silent_break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k=5).</w:t>
      </w: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1.  Handoff table → implementation</w:t>
      </w:r>
    </w:p>
    <w:tbl>
      <w:tblPr>
        <w:tblW w:type="dxa" w:w="9746"/>
        <w:tblBorders>
          <w:top w:val="single" w:color="E3D5C8" w:sz="4"/>
          <w:left w:val="single" w:color="E3D5C8" w:sz="4"/>
          <w:bottom w:val="single" w:color="E3D5C8" w:sz="4"/>
          <w:right w:val="single" w:color="E3D5C8" w:sz="4"/>
          <w:insideH w:val="single" w:color="E3D5C8" w:sz="4"/>
          <w:insideV w:val="single" w:color="E3D5C8" w:sz="4"/>
        </w:tblBorders>
      </w:tblPr>
      <w:tblGrid>
        <w:gridCol w:w="2914"/>
        <w:gridCol w:w="6832"/>
      </w:tblGrid>
      <w:tr>
        <w:trPr>
          <w:cantSplit/>
          <w:tblHeader/>
        </w:trPr>
        <w:tc>
          <w:tcPr>
            <w:tcW w:type="dxa" w:w="2914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Handoff request</w:t>
            </w:r>
          </w:p>
        </w:tc>
        <w:tc>
          <w:tcPr>
            <w:tcW w:type="dxa" w:w="6832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Paired worlds, exact diff, old/new p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make_pair(seed, condition, ...)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PairedInstance(m0, m1, change, ...)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M0 is never mutated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Deterministic + stochastic, same interface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deterministic=True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sets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p_range=(1,1)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through the same code path;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topology is identical per seed across modes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(rng draw count is unchanged)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Five conditions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condition ∈ {no_change, irrelevant, degradation, silent_break, hard_removal}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Balanced per-(s,a) pre/post evidence, matched events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collect_balanced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paired_evidence(inst, k, evidence_seed)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: at least k attempts per listed pair in each world, random starts, verifiable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counts_*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Oracle metadata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PairedInstance.oracle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: pre/post solvability, optimal route/cost, tie info, alternative proper route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rngs seeded with explicit strings (stable across processes); eligible break drawn at random (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change_seed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redraws on the same graph); action labels are opaque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Scoring seam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score_route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route_from_actions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broken_link_usage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regret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are environment primitives; the evaluator computes headline metrics on top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2.  Core API (field names to code against)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inst = make_pair(seed, condition, deterministic=False, n_nodes=8,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extra_edges=6, p_range=(0.6, 0.95), obfuscate=False,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degradation_factor=0.5, change_seed=None)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-&gt; PairedInstance: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.condition .deterministic .start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.m0 .m1          RoutingMDP (pre / post); .m1 is .m0 under no_change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.labels          {(u, v): "aK"}  opaque, assigned on M0, stable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.change          exact diff (see section 4)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.oracle          metadata bundle (see section 5)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.seeds .params   full provenance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ev = paired_evidence(inst, k=5, evidence_seed=0, horizon=60)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-&gt; dict with pre/post renderings + counts (see section 6)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pBdr>
          <w:left w:val="single" w:color="ED7D31" w:sz="12" w:space="8"/>
        </w:pBdr>
        <w:shd w:fill="F7F3EE" w:val="clear"/>
        <w:spacing w:after="16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record = pair_to_json(inst, ev)   # the full JSON instance (section 3)</w:t>
      </w:r>
    </w:p>
    <w:p>
      <w:pPr>
        <w:spacing w:after="120" w:line="264"/>
      </w:pPr>
      <w:r>
        <w:rPr>
          <w:rFonts w:ascii="Consolas" w:cs="Consolas" w:eastAsia="Consolas" w:hAnsi="Consolas"/>
          <w:color w:val="C55A11"/>
          <w:sz w:val="19"/>
          <w:szCs w:val="19"/>
        </w:rPr>
        <w:t xml:space="preserve">RoutingMDP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internals the evaluator may touch: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.nodes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.goal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.p[(u, v)]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.broken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(v1 compat),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.changes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(full intervention log),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.out_edges(u)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.optimal()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(dist, best)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.optimal_route(start)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(path, cost)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.plan_cost(path)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.set_link_prob(u, v, new_p, mode)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.break_link(u, v, mode)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.copy()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Rollout side: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Attempt(t, node, chosen, success, next_node)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rollout(mdp, start, policy, rng, horizon)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; policies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optimal_policy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explore_policy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(v1 ε-greedy, kept as a comparison collector),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fixed_policy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(stale-planner baseline; falls back to the first listed link if its frozen hop was hard-removed).</w:t>
      </w: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3.  JSON instance: top level</w:t>
      </w:r>
    </w:p>
    <w:tbl>
      <w:tblPr>
        <w:tblW w:type="dxa" w:w="9746"/>
        <w:tblBorders>
          <w:top w:val="single" w:color="E3D5C8" w:sz="4"/>
          <w:left w:val="single" w:color="E3D5C8" w:sz="4"/>
          <w:bottom w:val="single" w:color="E3D5C8" w:sz="4"/>
          <w:right w:val="single" w:color="E3D5C8" w:sz="4"/>
          <w:insideH w:val="single" w:color="E3D5C8" w:sz="4"/>
          <w:insideV w:val="single" w:color="E3D5C8" w:sz="4"/>
        </w:tblBorders>
      </w:tblPr>
      <w:tblGrid>
        <w:gridCol w:w="2914"/>
        <w:gridCol w:w="6832"/>
      </w:tblGrid>
      <w:tr>
        <w:trPr>
          <w:cantSplit/>
          <w:tblHeader/>
        </w:trPr>
        <w:tc>
          <w:tcPr>
            <w:tcW w:type="dxa" w:w="2914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32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"2.0"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condition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Condition name; mode flag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seeds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params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provenance: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graph_seed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change_seed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(string),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label_seed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generator params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nodes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goal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start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Node names (A-H, or 3-letter strings when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obfuscate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); start = farthest solvable node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legal_actions_pre/post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{node: ["a1", "a2", ...]}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: the model-visible action menus (they differ only under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hard_removal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world_pre/post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{"edges": [{"from", "to", "p", "action"}, ...]}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: ground-truth graphs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change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Exact diff (section 4)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oracle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Metadata bundle (section 5)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evidence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Balanced observations in five formats + counts (section 6)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model_visible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nodes, start, goal, legal_actions_*, evidence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: the only fields allowed into prompts</w:t>
            </w:r>
          </w:p>
        </w:tc>
      </w:tr>
      <w:tr>
        <w:trPr>
          <w:cantSplit/>
        </w:trPr>
        <w:tc>
          <w:tcPr>
            <w:tcW w:type="dxa" w:w="29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evaluator_only</w:t>
            </w:r>
          </w:p>
        </w:tc>
        <w:tc>
          <w:tcPr>
            <w:tcW w:type="dxa" w:w="68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Everything else (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world_*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change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oracle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seeds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params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counts_*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4.  change: the exact diff (localization ground truth)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{"edge": {"from": "C", "to": "D"}, "action": "a2",</w:t>
      </w:r>
    </w:p>
    <w:p>
      <w:pPr>
        <w:pBdr>
          <w:left w:val="single" w:color="ED7D31" w:sz="12" w:space="8"/>
        </w:pBdr>
        <w:shd w:fill="F7F3EE" w:val="clear"/>
        <w:spacing w:after="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"old_p": 0.73, "new_p": 0.0, "mode": "silent",</w:t>
      </w:r>
    </w:p>
    <w:p>
      <w:pPr>
        <w:pBdr>
          <w:left w:val="single" w:color="ED7D31" w:sz="12" w:space="8"/>
        </w:pBdr>
        <w:shd w:fill="F7F3EE" w:val="clear"/>
        <w:spacing w:after="160" w:line="24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"on_optimal_route": true, "route_position": 1}</w:t>
      </w:r>
    </w:p>
    <w:p>
      <w:pPr>
        <w:spacing w:after="120" w:line="264"/>
      </w:pPr>
      <w:r>
        <w:rPr>
          <w:rFonts w:ascii="Consolas" w:cs="Consolas" w:eastAsia="Consolas" w:hAnsi="Consolas"/>
          <w:color w:val="C55A11"/>
          <w:sz w:val="19"/>
          <w:szCs w:val="19"/>
        </w:rPr>
        <w:t xml:space="preserve">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"none"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under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no_change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new_p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under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hard_removal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route_position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the 0-based index of the edge in the PRE-change optimal route (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if off-route).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the opaque label of the changed pair: the localization answer in the model's own vocabulary. Condition semantics:</w:t>
      </w:r>
    </w:p>
    <w:tbl>
      <w:tblPr>
        <w:tblW w:type="dxa" w:w="9746"/>
        <w:tblBorders>
          <w:top w:val="single" w:color="E3D5C8" w:sz="4"/>
          <w:left w:val="single" w:color="E3D5C8" w:sz="4"/>
          <w:bottom w:val="single" w:color="E3D5C8" w:sz="4"/>
          <w:right w:val="single" w:color="E3D5C8" w:sz="4"/>
          <w:insideH w:val="single" w:color="E3D5C8" w:sz="4"/>
          <w:insideV w:val="single" w:color="E3D5C8" w:sz="4"/>
        </w:tblBorders>
      </w:tblPr>
      <w:tblGrid>
        <w:gridCol w:w="1758"/>
        <w:gridCol w:w="2361"/>
        <w:gridCol w:w="2361"/>
        <w:gridCol w:w="3265"/>
      </w:tblGrid>
      <w:tr>
        <w:trPr>
          <w:cantSplit/>
          <w:tblHeader/>
        </w:trPr>
        <w:tc>
          <w:tcPr>
            <w:tcW w:type="dxa" w:w="1758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61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1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265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Guarantees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no_change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M1 = M0</w:t>
            </w:r>
          </w:p>
        </w:tc>
        <w:tc>
          <w:tcPr>
            <w:tcW w:type="dxa" w:w="32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False-positive control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irrelevant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Random OFF-route edge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 ×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degradation_factor</w:t>
            </w:r>
          </w:p>
        </w:tc>
        <w:tc>
          <w:tcPr>
            <w:tcW w:type="dxa" w:w="32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Optimal route provably unchanged (off-route costs can only rise)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degradation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Random ON-route edge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 × 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degradation_factor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(min 0.05)</w:t>
            </w:r>
          </w:p>
        </w:tc>
        <w:tc>
          <w:tcPr>
            <w:tcW w:type="dxa" w:w="32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Still solvable; route may or may not change (</w:t>
            </w: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oracle.route_changed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silent_break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Random eligible ON-route edge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 → 0, still listed</w:t>
            </w:r>
          </w:p>
        </w:tc>
        <w:tc>
          <w:tcPr>
            <w:tcW w:type="dxa" w:w="32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 stays reachable, so it forces replanning, not impossibility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hard_removal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eligible set</w:t>
            </w:r>
          </w:p>
        </w:tc>
        <w:tc>
          <w:tcPr>
            <w:tcW w:type="dxa" w:w="23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Edge leaves the action set</w:t>
            </w:r>
          </w:p>
        </w:tc>
        <w:tc>
          <w:tcPr>
            <w:tcW w:type="dxa" w:w="32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Detection trivial by menu diff: the easier control</w:t>
            </w:r>
          </w:p>
        </w:tc>
      </w:tr>
    </w:tbl>
    <w:p>
      <w:pPr>
        <w:spacing w:after="60"/>
      </w:pP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Eligibility =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breakable_route_links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(break preserves reachability from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). If a seed admits none,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make_pair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raises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ValueError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; 80/80 tested (seed, mode) combinations were eligible, so in practice pick any seed.</w:t>
      </w: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5.  oracle: evaluator ground truth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 world (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pre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solvable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optimal_route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(node list),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optimal_actions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(same route as opaque labels),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optimal_cost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(exact expected attempts),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route_unique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tie_nodes_on_route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(nodes on the route with more than one optimal hop: always check this before treating "wrong route" as an error, especially in deterministic mode where ties are common),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alternative_route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alternative_actions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alternative_cost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(best proper route avoiding at least one optimal edge). Top level: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goal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route_changed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cost_delta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6.  evidence: what the model sees</w:t>
      </w:r>
    </w:p>
    <w:p>
      <w:pPr>
        <w:spacing w:after="120" w:line="264"/>
      </w:pPr>
      <w:r>
        <w:rPr>
          <w:rFonts w:ascii="Consolas" w:cs="Consolas" w:eastAsia="Consolas" w:hAnsi="Consolas"/>
          <w:color w:val="C55A11"/>
          <w:sz w:val="19"/>
          <w:szCs w:val="19"/>
        </w:rPr>
        <w:t xml:space="preserve">pre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each carry the SAME event set in five renderings:</w:t>
      </w:r>
    </w:p>
    <w:tbl>
      <w:tblPr>
        <w:tblW w:type="dxa" w:w="9746"/>
        <w:tblBorders>
          <w:top w:val="single" w:color="E3D5C8" w:sz="4"/>
          <w:left w:val="single" w:color="E3D5C8" w:sz="4"/>
          <w:bottom w:val="single" w:color="E3D5C8" w:sz="4"/>
          <w:right w:val="single" w:color="E3D5C8" w:sz="4"/>
          <w:insideH w:val="single" w:color="E3D5C8" w:sz="4"/>
          <w:insideV w:val="single" w:color="E3D5C8" w:sz="4"/>
        </w:tblBorders>
      </w:tblPr>
      <w:tblGrid>
        <w:gridCol w:w="1758"/>
        <w:gridCol w:w="4923"/>
        <w:gridCol w:w="3064"/>
      </w:tblGrid>
      <w:tr>
        <w:trPr>
          <w:cantSplit/>
          <w:tblHeader/>
        </w:trPr>
        <w:tc>
          <w:tcPr>
            <w:tcW w:type="dxa" w:w="1758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923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Rendering</w:t>
            </w:r>
          </w:p>
        </w:tc>
        <w:tc>
          <w:tcPr>
            <w:tcW w:type="dxa" w:w="3064"/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F1_log</w:t>
            </w:r>
          </w:p>
        </w:tc>
        <w:tc>
          <w:tcPr>
            <w:tcW w:type="dxa" w:w="4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t=1 | at C | send a2 | DROP, stay 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(episode-separated)</w:t>
            </w:r>
          </w:p>
        </w:tc>
        <w:tc>
          <w:tcPr>
            <w:tcW w:type="dxa" w:w="3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Ordered trajectories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F2_ordered</w:t>
            </w:r>
          </w:p>
        </w:tc>
        <w:tc>
          <w:tcPr>
            <w:tcW w:type="dxa" w:w="4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(C, a2, C)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 trajectory order</w:t>
            </w:r>
          </w:p>
        </w:tc>
        <w:tc>
          <w:tcPr>
            <w:tcW w:type="dxa" w:w="3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Ordered atomic triples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F2_shuffled</w:t>
            </w:r>
          </w:p>
        </w:tc>
        <w:tc>
          <w:tcPr>
            <w:tcW w:type="dxa" w:w="4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same triples, pooled + shuffled</w:t>
            </w:r>
          </w:p>
        </w:tc>
        <w:tc>
          <w:tcPr>
            <w:tcW w:type="dxa" w:w="3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Shuffled atomic facts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condition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F3_stats</w:t>
            </w:r>
          </w:p>
        </w:tc>
        <w:tc>
          <w:tcPr>
            <w:tcW w:type="dxa" w:w="4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C a2: 33 attempts, 0 delivered (0.00)</w:t>
            </w:r>
          </w:p>
        </w:tc>
        <w:tc>
          <w:tcPr>
            <w:tcW w:type="dxa" w:w="3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Aggregated stats: explicit-model control</w:t>
            </w:r>
          </w:p>
        </w:tc>
      </w:tr>
      <w:tr>
        <w:trPr>
          <w:cantSplit/>
        </w:trPr>
        <w:tc>
          <w:tcPr>
            <w:tcW w:type="dxa" w:w="17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C55A11"/>
                <w:sz w:val="18"/>
                <w:szCs w:val="18"/>
              </w:rPr>
              <w:t xml:space="preserve">F4_narrative</w:t>
            </w:r>
          </w:p>
        </w:tc>
        <w:tc>
          <w:tcPr>
            <w:tcW w:type="dxa" w:w="4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"At C, the packet was sent via action a2, but the link dropped it and it stayed at C."</w:t>
            </w:r>
          </w:p>
        </w:tc>
        <w:tc>
          <w:tcPr>
            <w:tcW w:type="dxa" w:w="3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Natural-language episodes</w:t>
            </w:r>
          </w:p>
        </w:tc>
      </w:tr>
    </w:tbl>
    <w:p>
      <w:pPr>
        <w:spacing w:after="60"/>
      </w:pP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Plus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counts_pre/post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{"C-&gt;D": {"attempts": 33, "delivered": 0}}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evaluator-side, keyed by true edges),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min_attempts_pre/post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(balance proof, at least k),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episodes_pre/post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k_per_pair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evidence_seed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Collection: episodic rollouts, random starts, least-tried action rule, until every listed pair has at least k attempts. The silently broken pair therefore gets at least k all-drop observations post-change, which is the detection signal.</w:t>
      </w: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7.  Parser contract (proposal: freeze together)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 answers, per probe:</w:t>
      </w:r>
    </w:p>
    <w:p>
      <w:pPr>
        <w:spacing w:after="100" w:line="264"/>
        <w:ind w:left="340" w:hanging="3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Detection: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{"changed": true|false}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compare against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condition != "no_change"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(note: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irrelevant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counts as changed; it controls localization and plan-preservation, not detection).</w:t>
      </w:r>
    </w:p>
    <w:p>
      <w:pPr>
        <w:spacing w:after="100" w:line="264"/>
        <w:ind w:left="340" w:hanging="3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Localization: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{"node": "C", "action": "a2"}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compare against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change.edge.from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change.action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Node + label uniquely identifies the edge without asking the model to name hidden destinations.</w:t>
      </w:r>
    </w:p>
    <w:p>
      <w:pPr>
        <w:spacing w:after="100" w:line="264"/>
        <w:ind w:left="340" w:hanging="3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Preservation: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T1/T3 probes on UNCHANGED pairs pre vs post; ground truth from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world_*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counts_*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after="100" w:line="264"/>
        <w:ind w:left="340" w:hanging="34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Adaptation: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route, either as nodes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["E","A","D","B","F"]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or as actions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["a2","a1","a2","a2"]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Pipeline: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path = route_from_actions(start, actions, labels)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(if labels) →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score_route(m1, path, start)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{"valid", "expected_cost", "optimal_cost", "regret"}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A plan through a hard-removed edge translates but scores invalid (intended). Behavioral variant: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broken_link_usage(attempts, u, v)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None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if the agent never visits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; the evaluator decides how to treat avoidance.</w:t>
      </w:r>
    </w:p>
    <w:p>
      <w:pPr>
        <w:spacing w:after="1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Endpoints verified in tests: stale planner usage = 1.00; adapted = 0.00 or node avoided; optimal plan regret = 0.</w:t>
      </w:r>
    </w:p>
    <w:p>
      <w:pPr>
        <w:pStyle w:val="Heading1"/>
        <w:pBdr>
          <w:bottom w:val="single" w:color="E3D5C8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ED7D31"/>
          <w:sz w:val="26"/>
          <w:szCs w:val="26"/>
        </w:rPr>
        <w:t xml:space="preserve">8.  Invariants the tests enforce (test_resource_mdp.py)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Same seed gives bit-identical graphs, diffs, labels, and evidence strings. Deterministic mode: identical topology per seed, all p = 1, cost = hops. M0 never mutated. Irrelevant change preserves the optimal route. Break randomized over the eligible set only. Balance at least k pre and post; shuffled facts are an exact permutation of ordered facts. Labels per-node unique, stable across the pair (no renumbering leak after removal), purely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All conditions keep the post-world solvable from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Full record JSON-round-trips.</w:t>
      </w:r>
    </w:p>
    <w:p>
      <w:pPr>
        <w:spacing w:after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Run: </w:t>
      </w:r>
      <w:r>
        <w:rPr>
          <w:rFonts w:ascii="Consolas" w:cs="Consolas" w:eastAsia="Consolas" w:hAnsi="Consolas"/>
          <w:color w:val="C55A11"/>
          <w:sz w:val="19"/>
          <w:szCs w:val="19"/>
        </w:rPr>
        <w:t xml:space="preserve">python3 test_resource_mdp.py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(no dependencies).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2026-08-18T15:37:12.200Z</dcterms:created>
  <dcterms:modified xsi:type="dcterms:W3CDTF">2026-08-18T15:37:12.261Z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