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53E05" w14:textId="1098EDB4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Summary for UiPath Project</w:t>
      </w:r>
      <w:r>
        <w:rPr>
          <w:b/>
          <w:bCs/>
        </w:rPr>
        <w:t xml:space="preserve">: Amazon Toaster Search </w:t>
      </w:r>
      <w:r w:rsidRPr="00732E13">
        <w:rPr>
          <w:b/>
          <w:bCs/>
        </w:rPr>
        <w:t>with Dispatcher and Performer</w:t>
      </w:r>
    </w:p>
    <w:p w14:paraId="27093FA7" w14:textId="77777777" w:rsidR="00732E13" w:rsidRPr="00732E13" w:rsidRDefault="00732E13" w:rsidP="00732E13">
      <w:r w:rsidRPr="00732E13">
        <w:pict w14:anchorId="5C822BAF">
          <v:rect id="_x0000_i1091" style="width:0;height:0" o:hralign="center" o:hrstd="t" o:hrnoshade="t" o:hr="t" fillcolor="#0d0d0d" stroked="f"/>
        </w:pict>
      </w:r>
    </w:p>
    <w:p w14:paraId="28DBAA7C" w14:textId="77777777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Project Overview</w:t>
      </w:r>
    </w:p>
    <w:p w14:paraId="0E280F19" w14:textId="77777777" w:rsidR="00732E13" w:rsidRDefault="00732E13" w:rsidP="00732E13">
      <w:r w:rsidRPr="00732E13">
        <w:t>Provide a brief overview of the project, its purpose, and the business problem it aims to solve.</w:t>
      </w:r>
    </w:p>
    <w:p w14:paraId="3635F4E3" w14:textId="3A562F71" w:rsidR="00BA1F9E" w:rsidRPr="00732E13" w:rsidRDefault="00441DB9" w:rsidP="00732E13">
      <w:r>
        <w:t xml:space="preserve">This is an RPA project that </w:t>
      </w:r>
      <w:r w:rsidR="00F7613E">
        <w:t>involves</w:t>
      </w:r>
      <w:r>
        <w:t xml:space="preserve"> two main modules: dispatcher and performer. </w:t>
      </w:r>
      <w:r w:rsidR="00C97802">
        <w:t xml:space="preserve">These two processes work sequentially. </w:t>
      </w:r>
      <w:r w:rsidR="00F7613E">
        <w:t xml:space="preserve">They aim to automate </w:t>
      </w:r>
      <w:r w:rsidR="00C97802">
        <w:t xml:space="preserve">the retrieval and segregation of toaster items from Amazon with respect to </w:t>
      </w:r>
      <w:r w:rsidR="00F7613E">
        <w:t xml:space="preserve">their </w:t>
      </w:r>
      <w:r w:rsidR="00C97802">
        <w:t>price.</w:t>
      </w:r>
      <w:r w:rsidR="00F97B9A">
        <w:t xml:space="preserve"> This helps increase processing speed</w:t>
      </w:r>
      <w:r w:rsidR="00771F01">
        <w:t xml:space="preserve">, </w:t>
      </w:r>
      <w:r w:rsidR="000A70ED">
        <w:t xml:space="preserve">decrease margin of error from moving data by humans and </w:t>
      </w:r>
      <w:r w:rsidR="00771F01">
        <w:t xml:space="preserve">eliminate the need </w:t>
      </w:r>
      <w:proofErr w:type="gramStart"/>
      <w:r w:rsidR="00771F01">
        <w:t>of</w:t>
      </w:r>
      <w:proofErr w:type="gramEnd"/>
      <w:r w:rsidR="00771F01">
        <w:t xml:space="preserve"> </w:t>
      </w:r>
      <w:r w:rsidR="003B6429">
        <w:t xml:space="preserve">manual extraction of </w:t>
      </w:r>
      <w:r w:rsidR="00771F01">
        <w:t>products.</w:t>
      </w:r>
    </w:p>
    <w:p w14:paraId="31D7E077" w14:textId="77777777" w:rsidR="00732E13" w:rsidRPr="00732E13" w:rsidRDefault="00732E13" w:rsidP="00732E13">
      <w:r w:rsidRPr="00732E13">
        <w:pict w14:anchorId="08D2D290">
          <v:rect id="_x0000_i1092" style="width:0;height:0" o:hralign="center" o:hrstd="t" o:hrnoshade="t" o:hr="t" fillcolor="#0d0d0d" stroked="f"/>
        </w:pict>
      </w:r>
    </w:p>
    <w:p w14:paraId="41CAF96A" w14:textId="77777777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Dispatcher Module</w:t>
      </w:r>
    </w:p>
    <w:p w14:paraId="22CF3C97" w14:textId="618B6383" w:rsidR="00732E13" w:rsidRPr="00732E13" w:rsidRDefault="00732E13" w:rsidP="00732E13">
      <w:pPr>
        <w:numPr>
          <w:ilvl w:val="0"/>
          <w:numId w:val="1"/>
        </w:numPr>
      </w:pPr>
      <w:r w:rsidRPr="00732E13">
        <w:rPr>
          <w:b/>
          <w:bCs/>
        </w:rPr>
        <w:t>Purpose</w:t>
      </w:r>
      <w:r w:rsidRPr="00732E13">
        <w:t xml:space="preserve">: </w:t>
      </w:r>
      <w:r w:rsidR="009260A5">
        <w:t>Extracts toaster details from Amazon and uploads them to Orchestrator</w:t>
      </w:r>
    </w:p>
    <w:p w14:paraId="0354219C" w14:textId="77777777" w:rsidR="00732E13" w:rsidRPr="00732E13" w:rsidRDefault="00732E13" w:rsidP="00732E13">
      <w:pPr>
        <w:numPr>
          <w:ilvl w:val="0"/>
          <w:numId w:val="1"/>
        </w:numPr>
      </w:pPr>
      <w:r w:rsidRPr="00732E13">
        <w:rPr>
          <w:b/>
          <w:bCs/>
        </w:rPr>
        <w:t>Key Functions</w:t>
      </w:r>
      <w:r w:rsidRPr="00732E13">
        <w:t>:</w:t>
      </w:r>
    </w:p>
    <w:p w14:paraId="4D9A0C5A" w14:textId="0CE368CA" w:rsidR="00732E13" w:rsidRPr="00732E13" w:rsidRDefault="00732E13" w:rsidP="00732E13">
      <w:pPr>
        <w:numPr>
          <w:ilvl w:val="1"/>
          <w:numId w:val="1"/>
        </w:numPr>
      </w:pPr>
      <w:r w:rsidRPr="00732E13">
        <w:rPr>
          <w:b/>
          <w:bCs/>
        </w:rPr>
        <w:t>Data Collection</w:t>
      </w:r>
      <w:r w:rsidRPr="00732E13">
        <w:t xml:space="preserve">: </w:t>
      </w:r>
      <w:r w:rsidR="009260A5">
        <w:t xml:space="preserve">Toaster details (title, </w:t>
      </w:r>
      <w:proofErr w:type="gramStart"/>
      <w:r w:rsidR="009260A5">
        <w:t>price</w:t>
      </w:r>
      <w:proofErr w:type="gramEnd"/>
      <w:r w:rsidR="009260A5">
        <w:t xml:space="preserve"> and rating) are </w:t>
      </w:r>
      <w:r w:rsidR="00011F85">
        <w:t>retrieved from the search query on Amazon.</w:t>
      </w:r>
      <w:r w:rsidR="009260A5">
        <w:t xml:space="preserve"> </w:t>
      </w:r>
    </w:p>
    <w:p w14:paraId="29D8B8C2" w14:textId="1CE982B1" w:rsidR="00732E13" w:rsidRPr="00732E13" w:rsidRDefault="00732E13" w:rsidP="00732E13">
      <w:pPr>
        <w:numPr>
          <w:ilvl w:val="1"/>
          <w:numId w:val="1"/>
        </w:numPr>
      </w:pPr>
      <w:r w:rsidRPr="00732E13">
        <w:rPr>
          <w:b/>
          <w:bCs/>
        </w:rPr>
        <w:t>Queue Management</w:t>
      </w:r>
      <w:r w:rsidRPr="00732E13">
        <w:t xml:space="preserve">: </w:t>
      </w:r>
      <w:r w:rsidR="00011F85">
        <w:t xml:space="preserve">The toaster details are added to the </w:t>
      </w:r>
      <w:r w:rsidR="00C8571C">
        <w:t xml:space="preserve">data table and pushed to </w:t>
      </w:r>
      <w:proofErr w:type="gramStart"/>
      <w:r w:rsidR="00C8571C">
        <w:t>orchestrator</w:t>
      </w:r>
      <w:proofErr w:type="gramEnd"/>
    </w:p>
    <w:p w14:paraId="7A34AFB5" w14:textId="70BC31C5" w:rsidR="00732E13" w:rsidRPr="00732E13" w:rsidRDefault="00732E13" w:rsidP="00732E13">
      <w:pPr>
        <w:numPr>
          <w:ilvl w:val="1"/>
          <w:numId w:val="1"/>
        </w:numPr>
      </w:pPr>
      <w:r w:rsidRPr="00732E13">
        <w:rPr>
          <w:b/>
          <w:bCs/>
        </w:rPr>
        <w:t>Error Handling</w:t>
      </w:r>
      <w:r w:rsidRPr="00732E13">
        <w:t xml:space="preserve">: </w:t>
      </w:r>
      <w:r w:rsidR="00C8571C">
        <w:t>In case no price is provided for the product</w:t>
      </w:r>
      <w:r w:rsidR="00CA484B">
        <w:t>, the item is ignored.</w:t>
      </w:r>
    </w:p>
    <w:p w14:paraId="5245ACA9" w14:textId="77BE2B34" w:rsidR="00732E13" w:rsidRPr="00732E13" w:rsidRDefault="00732E13" w:rsidP="00732E13">
      <w:pPr>
        <w:numPr>
          <w:ilvl w:val="0"/>
          <w:numId w:val="1"/>
        </w:numPr>
      </w:pPr>
      <w:r w:rsidRPr="00732E13">
        <w:rPr>
          <w:b/>
          <w:bCs/>
        </w:rPr>
        <w:t>Workflow Summary</w:t>
      </w:r>
      <w:r w:rsidRPr="00732E13">
        <w:t xml:space="preserve">: </w:t>
      </w:r>
      <w:r w:rsidR="0092202D">
        <w:t xml:space="preserve">The dispatcher starts by </w:t>
      </w:r>
      <w:r w:rsidR="00B7592C">
        <w:t>opening the amazon page and searching for toasters. Then extracting the first 100 products (excluding products with</w:t>
      </w:r>
      <w:r w:rsidR="00904E5D">
        <w:t xml:space="preserve">out “toaster” in their title and no price displayed). Then they are populated </w:t>
      </w:r>
      <w:r w:rsidR="0025224B">
        <w:t>in</w:t>
      </w:r>
      <w:r w:rsidR="00904E5D">
        <w:t xml:space="preserve">to </w:t>
      </w:r>
      <w:r w:rsidR="0025224B">
        <w:t xml:space="preserve">one of the </w:t>
      </w:r>
      <w:r w:rsidR="00904E5D">
        <w:t xml:space="preserve">two data tables (under 40 dollars and over 40 dollars). </w:t>
      </w:r>
      <w:r w:rsidR="0025224B">
        <w:t xml:space="preserve">Each data table is uploaded to a </w:t>
      </w:r>
      <w:r w:rsidR="0030065E">
        <w:t>queue in Orchestrator.</w:t>
      </w:r>
    </w:p>
    <w:p w14:paraId="55FDBD9D" w14:textId="77777777" w:rsidR="00732E13" w:rsidRPr="00732E13" w:rsidRDefault="00732E13" w:rsidP="00732E13">
      <w:r w:rsidRPr="00732E13">
        <w:pict w14:anchorId="1AE486B4">
          <v:rect id="_x0000_i1093" style="width:0;height:0" o:hralign="center" o:hrstd="t" o:hrnoshade="t" o:hr="t" fillcolor="#0d0d0d" stroked="f"/>
        </w:pict>
      </w:r>
    </w:p>
    <w:p w14:paraId="0260114C" w14:textId="77777777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Performer Module</w:t>
      </w:r>
    </w:p>
    <w:p w14:paraId="3A843B3F" w14:textId="10530080" w:rsidR="00732E13" w:rsidRPr="00732E13" w:rsidRDefault="00732E13" w:rsidP="00732E13">
      <w:pPr>
        <w:numPr>
          <w:ilvl w:val="0"/>
          <w:numId w:val="2"/>
        </w:numPr>
      </w:pPr>
      <w:r w:rsidRPr="00732E13">
        <w:rPr>
          <w:b/>
          <w:bCs/>
        </w:rPr>
        <w:t>Purpose</w:t>
      </w:r>
      <w:r w:rsidRPr="00732E13">
        <w:t xml:space="preserve">: </w:t>
      </w:r>
      <w:r w:rsidR="0030065E">
        <w:t xml:space="preserve">Retrieves </w:t>
      </w:r>
      <w:r w:rsidR="00891ED0">
        <w:t>transactions</w:t>
      </w:r>
      <w:r w:rsidR="0030065E">
        <w:t xml:space="preserve"> from orchestrator queues and </w:t>
      </w:r>
      <w:r w:rsidR="009E6ECF">
        <w:t xml:space="preserve">writes each </w:t>
      </w:r>
      <w:r w:rsidR="00891ED0">
        <w:t>queue</w:t>
      </w:r>
      <w:r w:rsidR="009E6ECF">
        <w:t xml:space="preserve"> to a workbook (csv) file depending on their price category( under or over 40 dollars).</w:t>
      </w:r>
    </w:p>
    <w:p w14:paraId="7DE1A0EC" w14:textId="77777777" w:rsidR="00732E13" w:rsidRPr="00732E13" w:rsidRDefault="00732E13" w:rsidP="00732E13">
      <w:pPr>
        <w:numPr>
          <w:ilvl w:val="0"/>
          <w:numId w:val="2"/>
        </w:numPr>
      </w:pPr>
      <w:r w:rsidRPr="00732E13">
        <w:rPr>
          <w:b/>
          <w:bCs/>
        </w:rPr>
        <w:t>Key Functions</w:t>
      </w:r>
      <w:r w:rsidRPr="00732E13">
        <w:t>:</w:t>
      </w:r>
    </w:p>
    <w:p w14:paraId="53E7880D" w14:textId="3F1A0421" w:rsidR="00732E13" w:rsidRPr="00732E13" w:rsidRDefault="00732E13" w:rsidP="00732E13">
      <w:pPr>
        <w:numPr>
          <w:ilvl w:val="1"/>
          <w:numId w:val="2"/>
        </w:numPr>
      </w:pPr>
      <w:r w:rsidRPr="00732E13">
        <w:rPr>
          <w:b/>
          <w:bCs/>
        </w:rPr>
        <w:t>Initialization</w:t>
      </w:r>
      <w:r w:rsidRPr="00732E13">
        <w:t xml:space="preserve">: </w:t>
      </w:r>
      <w:r w:rsidR="00891ED0">
        <w:t xml:space="preserve">Initializes two data tables to hold </w:t>
      </w:r>
      <w:r w:rsidR="004909EE">
        <w:t>transaction</w:t>
      </w:r>
      <w:r w:rsidR="00891ED0">
        <w:t xml:space="preserve"> item details before appending to workbooks</w:t>
      </w:r>
    </w:p>
    <w:p w14:paraId="745B408C" w14:textId="46A0BC59" w:rsidR="00732E13" w:rsidRPr="00732E13" w:rsidRDefault="00732E13" w:rsidP="00732E13">
      <w:pPr>
        <w:numPr>
          <w:ilvl w:val="1"/>
          <w:numId w:val="2"/>
        </w:numPr>
      </w:pPr>
      <w:r w:rsidRPr="00732E13">
        <w:rPr>
          <w:b/>
          <w:bCs/>
        </w:rPr>
        <w:t>Transaction Processing</w:t>
      </w:r>
      <w:r w:rsidRPr="00732E13">
        <w:t xml:space="preserve">: </w:t>
      </w:r>
      <w:r w:rsidR="00891ED0">
        <w:t xml:space="preserve">The </w:t>
      </w:r>
      <w:r w:rsidR="004909EE">
        <w:t>transaction</w:t>
      </w:r>
      <w:r w:rsidR="00891ED0">
        <w:t xml:space="preserve"> is </w:t>
      </w:r>
      <w:r w:rsidR="00425460">
        <w:t xml:space="preserve">analyzed by its price and added to the appropriate </w:t>
      </w:r>
      <w:r w:rsidR="004909EE">
        <w:t>workbook.</w:t>
      </w:r>
    </w:p>
    <w:p w14:paraId="6BC8354A" w14:textId="72E88334" w:rsidR="00732E13" w:rsidRPr="00732E13" w:rsidRDefault="00732E13" w:rsidP="00732E13">
      <w:pPr>
        <w:numPr>
          <w:ilvl w:val="1"/>
          <w:numId w:val="2"/>
        </w:numPr>
      </w:pPr>
      <w:r w:rsidRPr="00732E13">
        <w:rPr>
          <w:b/>
          <w:bCs/>
        </w:rPr>
        <w:t>Transaction Status Update</w:t>
      </w:r>
      <w:r w:rsidRPr="00732E13">
        <w:t xml:space="preserve">: </w:t>
      </w:r>
      <w:r w:rsidR="00425460">
        <w:t>If the “Process” workflow executes with no exceptions then it is marked as successful in Orchestrator.</w:t>
      </w:r>
      <w:r w:rsidR="00225CA8">
        <w:t xml:space="preserve"> Default REFramework status handling </w:t>
      </w:r>
      <w:proofErr w:type="gramStart"/>
      <w:r w:rsidR="00225CA8">
        <w:t>have</w:t>
      </w:r>
      <w:proofErr w:type="gramEnd"/>
      <w:r w:rsidR="00225CA8">
        <w:t xml:space="preserve"> been adapted.</w:t>
      </w:r>
    </w:p>
    <w:p w14:paraId="7AB15097" w14:textId="171B50CB" w:rsidR="00732E13" w:rsidRPr="00732E13" w:rsidRDefault="00732E13" w:rsidP="00732E13">
      <w:pPr>
        <w:numPr>
          <w:ilvl w:val="1"/>
          <w:numId w:val="2"/>
        </w:numPr>
      </w:pPr>
      <w:r w:rsidRPr="00732E13">
        <w:rPr>
          <w:b/>
          <w:bCs/>
        </w:rPr>
        <w:lastRenderedPageBreak/>
        <w:t>Error Handling and Retry</w:t>
      </w:r>
      <w:r w:rsidRPr="00732E13">
        <w:t xml:space="preserve">: </w:t>
      </w:r>
      <w:r w:rsidR="004909EE">
        <w:t xml:space="preserve">The retry activity is invokes twice in case </w:t>
      </w:r>
      <w:r w:rsidR="007E117F">
        <w:t xml:space="preserve">of getting </w:t>
      </w:r>
      <w:r w:rsidR="00BE78C2">
        <w:t>transaction</w:t>
      </w:r>
      <w:r w:rsidR="007E117F">
        <w:t xml:space="preserve"> item in GetT</w:t>
      </w:r>
      <w:r w:rsidR="00BE78C2">
        <w:t>ransa</w:t>
      </w:r>
      <w:r w:rsidR="007E117F">
        <w:t>ctionData.xaml and SetTransactionStatus.xaml</w:t>
      </w:r>
    </w:p>
    <w:p w14:paraId="2C067707" w14:textId="430C0CC5" w:rsidR="00732E13" w:rsidRPr="00732E13" w:rsidRDefault="00732E13" w:rsidP="00732E13">
      <w:pPr>
        <w:numPr>
          <w:ilvl w:val="0"/>
          <w:numId w:val="2"/>
        </w:numPr>
      </w:pPr>
      <w:r w:rsidRPr="00732E13">
        <w:rPr>
          <w:b/>
          <w:bCs/>
        </w:rPr>
        <w:t>Workflow Summary</w:t>
      </w:r>
      <w:r w:rsidRPr="00732E13">
        <w:t xml:space="preserve">: </w:t>
      </w:r>
      <w:r w:rsidR="0021209D">
        <w:t xml:space="preserve">The performer initializes two data tables for each price </w:t>
      </w:r>
      <w:r w:rsidR="00C66D83">
        <w:t>category</w:t>
      </w:r>
      <w:r w:rsidR="00592D7C">
        <w:t xml:space="preserve">. Then retrieves </w:t>
      </w:r>
      <w:r w:rsidR="00C66D83">
        <w:t>transaction</w:t>
      </w:r>
      <w:r w:rsidR="00592D7C">
        <w:t xml:space="preserve"> items from each queue in Orchestrator</w:t>
      </w:r>
      <w:r w:rsidR="00C66D83">
        <w:t>, appending to the appropriate workbook</w:t>
      </w:r>
      <w:r w:rsidR="004B321C">
        <w:t xml:space="preserve"> file in the local directory</w:t>
      </w:r>
      <w:r w:rsidR="00C66D83">
        <w:t>.</w:t>
      </w:r>
    </w:p>
    <w:p w14:paraId="0F111998" w14:textId="77777777" w:rsidR="00732E13" w:rsidRPr="00732E13" w:rsidRDefault="00732E13" w:rsidP="00732E13">
      <w:r w:rsidRPr="00732E13">
        <w:pict w14:anchorId="4C105732">
          <v:rect id="_x0000_i1094" style="width:0;height:0" o:hralign="center" o:hrstd="t" o:hrnoshade="t" o:hr="t" fillcolor="#0d0d0d" stroked="f"/>
        </w:pict>
      </w:r>
    </w:p>
    <w:p w14:paraId="1E0F8BBA" w14:textId="77777777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Interaction Between Dispatcher and Performer</w:t>
      </w:r>
    </w:p>
    <w:p w14:paraId="55701830" w14:textId="14F4C0E5" w:rsidR="00732E13" w:rsidRPr="00732E13" w:rsidRDefault="00732E13" w:rsidP="00732E13">
      <w:pPr>
        <w:numPr>
          <w:ilvl w:val="0"/>
          <w:numId w:val="3"/>
        </w:numPr>
      </w:pPr>
      <w:r w:rsidRPr="00732E13">
        <w:rPr>
          <w:b/>
          <w:bCs/>
        </w:rPr>
        <w:t>Queue as a Communication Medium</w:t>
      </w:r>
      <w:r w:rsidRPr="00732E13">
        <w:t xml:space="preserve">: </w:t>
      </w:r>
      <w:r w:rsidR="004B321C">
        <w:t xml:space="preserve">The dispatcher the queue items </w:t>
      </w:r>
      <w:r w:rsidR="007E28D3">
        <w:t>into one of the two queues (Queue1 and Queue2) based on the price category.</w:t>
      </w:r>
      <w:r w:rsidR="0006316F">
        <w:t xml:space="preserve"> The performer then </w:t>
      </w:r>
      <w:r w:rsidR="001F17FC">
        <w:t>proceeds to retrieve the transactions an</w:t>
      </w:r>
      <w:r w:rsidR="0076768B">
        <w:t>d</w:t>
      </w:r>
      <w:r w:rsidR="001F17FC">
        <w:t xml:space="preserve"> saves their details locally.</w:t>
      </w:r>
    </w:p>
    <w:p w14:paraId="485CDD6D" w14:textId="14EBE7D7" w:rsidR="00732E13" w:rsidRPr="00732E13" w:rsidRDefault="00732E13" w:rsidP="00732E13">
      <w:pPr>
        <w:numPr>
          <w:ilvl w:val="0"/>
          <w:numId w:val="3"/>
        </w:numPr>
      </w:pPr>
      <w:r w:rsidRPr="00732E13">
        <w:rPr>
          <w:b/>
          <w:bCs/>
        </w:rPr>
        <w:t>Asynchronous Processing</w:t>
      </w:r>
      <w:r w:rsidRPr="00732E13">
        <w:t xml:space="preserve">: </w:t>
      </w:r>
      <w:r w:rsidR="001F17FC">
        <w:t xml:space="preserve">This helps modularize functionalities of the entre project. This way there is a clear distinction of which </w:t>
      </w:r>
      <w:r w:rsidR="0032581A">
        <w:t xml:space="preserve">part of the project </w:t>
      </w:r>
      <w:r w:rsidR="001F17FC">
        <w:t xml:space="preserve">will prepare the data (upload) to orchestrator, and </w:t>
      </w:r>
      <w:r w:rsidR="0032581A">
        <w:t xml:space="preserve">which part will </w:t>
      </w:r>
      <w:r w:rsidR="00B61734">
        <w:t>retrieve the transactions from orchestrator.</w:t>
      </w:r>
    </w:p>
    <w:p w14:paraId="2DA77F55" w14:textId="2EF75EDF" w:rsidR="00732E13" w:rsidRPr="00732E13" w:rsidRDefault="00732E13" w:rsidP="00732E13">
      <w:pPr>
        <w:numPr>
          <w:ilvl w:val="0"/>
          <w:numId w:val="3"/>
        </w:numPr>
      </w:pPr>
      <w:r w:rsidRPr="00732E13">
        <w:rPr>
          <w:b/>
          <w:bCs/>
        </w:rPr>
        <w:t>Scalability</w:t>
      </w:r>
      <w:r w:rsidRPr="00732E13">
        <w:t xml:space="preserve">: </w:t>
      </w:r>
      <w:r w:rsidR="00B61734">
        <w:t>Sinc</w:t>
      </w:r>
      <w:r w:rsidR="000D04F9">
        <w:t>e</w:t>
      </w:r>
      <w:r w:rsidR="00B61734">
        <w:t xml:space="preserve"> queues can hold unlimited items, then the </w:t>
      </w:r>
      <w:r w:rsidR="000D04F9">
        <w:t>dispatcher could be modified to select more than 100 items and the performer shall adapt accordingly by processing in the same manner.</w:t>
      </w:r>
    </w:p>
    <w:p w14:paraId="0DCCA677" w14:textId="77777777" w:rsidR="00732E13" w:rsidRPr="00732E13" w:rsidRDefault="00732E13" w:rsidP="00732E13">
      <w:r w:rsidRPr="00732E13">
        <w:pict w14:anchorId="29EDEEA9">
          <v:rect id="_x0000_i1095" style="width:0;height:0" o:hralign="center" o:hrstd="t" o:hrnoshade="t" o:hr="t" fillcolor="#0d0d0d" stroked="f"/>
        </w:pict>
      </w:r>
    </w:p>
    <w:p w14:paraId="7F1ADAC0" w14:textId="77777777" w:rsidR="00732E13" w:rsidRPr="00732E13" w:rsidRDefault="00732E13" w:rsidP="00732E13">
      <w:pPr>
        <w:rPr>
          <w:b/>
          <w:bCs/>
        </w:rPr>
      </w:pPr>
      <w:r w:rsidRPr="00732E13">
        <w:rPr>
          <w:b/>
          <w:bCs/>
        </w:rPr>
        <w:t>Conclusion</w:t>
      </w:r>
    </w:p>
    <w:p w14:paraId="4446E871" w14:textId="335EA1E9" w:rsidR="00732E13" w:rsidRPr="00732E13" w:rsidRDefault="00051E8C" w:rsidP="00732E13">
      <w:r>
        <w:t xml:space="preserve">The </w:t>
      </w:r>
      <w:r w:rsidR="00D56899">
        <w:t>RPA application improves the performance of the manual process.</w:t>
      </w:r>
      <w:r w:rsidR="00DD6D21">
        <w:t xml:space="preserve"> Also ensuring consistency by</w:t>
      </w:r>
      <w:r w:rsidR="00960075">
        <w:t xml:space="preserve"> logging the success/failure of each module. The scalability of </w:t>
      </w:r>
      <w:r w:rsidR="009D65BF">
        <w:t xml:space="preserve">the project can also be proven since the project has been </w:t>
      </w:r>
      <w:r w:rsidR="0025312D">
        <w:t>built</w:t>
      </w:r>
      <w:r w:rsidR="009D65BF">
        <w:t xml:space="preserve"> in a modular manner, enabling </w:t>
      </w:r>
      <w:r w:rsidR="00321198">
        <w:t>modifications</w:t>
      </w:r>
      <w:r w:rsidR="009D65BF">
        <w:t xml:space="preserve"> without altering the rest of the project.</w:t>
      </w:r>
    </w:p>
    <w:p w14:paraId="6F501815" w14:textId="77777777" w:rsidR="00732E13" w:rsidRPr="00732E13" w:rsidRDefault="00732E13" w:rsidP="00732E13">
      <w:r w:rsidRPr="00732E13">
        <w:pict w14:anchorId="27E9868A">
          <v:rect id="_x0000_i1096" style="width:0;height:0" o:hralign="center" o:hrstd="t" o:hrnoshade="t" o:hr="t" fillcolor="#0d0d0d" stroked="f"/>
        </w:pict>
      </w:r>
    </w:p>
    <w:p w14:paraId="53D38EDB" w14:textId="77777777" w:rsidR="00264F0F" w:rsidRDefault="00264F0F"/>
    <w:sectPr w:rsidR="0026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511"/>
    <w:multiLevelType w:val="multilevel"/>
    <w:tmpl w:val="2DB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37A78"/>
    <w:multiLevelType w:val="multilevel"/>
    <w:tmpl w:val="1E36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910AC"/>
    <w:multiLevelType w:val="multilevel"/>
    <w:tmpl w:val="7F06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40188"/>
    <w:multiLevelType w:val="multilevel"/>
    <w:tmpl w:val="FA1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67106"/>
    <w:multiLevelType w:val="multilevel"/>
    <w:tmpl w:val="9A9E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5054D"/>
    <w:multiLevelType w:val="multilevel"/>
    <w:tmpl w:val="FAE2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1701">
    <w:abstractNumId w:val="4"/>
  </w:num>
  <w:num w:numId="2" w16cid:durableId="1001931613">
    <w:abstractNumId w:val="3"/>
  </w:num>
  <w:num w:numId="3" w16cid:durableId="1249466472">
    <w:abstractNumId w:val="0"/>
  </w:num>
  <w:num w:numId="4" w16cid:durableId="1196694903">
    <w:abstractNumId w:val="5"/>
  </w:num>
  <w:num w:numId="5" w16cid:durableId="1837839657">
    <w:abstractNumId w:val="1"/>
  </w:num>
  <w:num w:numId="6" w16cid:durableId="166192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13"/>
    <w:rsid w:val="00011F85"/>
    <w:rsid w:val="00050BE8"/>
    <w:rsid w:val="00051E8C"/>
    <w:rsid w:val="0006316F"/>
    <w:rsid w:val="000A70ED"/>
    <w:rsid w:val="000D04F9"/>
    <w:rsid w:val="000F0FCC"/>
    <w:rsid w:val="001F17FC"/>
    <w:rsid w:val="0021209D"/>
    <w:rsid w:val="00225CA8"/>
    <w:rsid w:val="0025224B"/>
    <w:rsid w:val="0025312D"/>
    <w:rsid w:val="00264F0F"/>
    <w:rsid w:val="0030065E"/>
    <w:rsid w:val="00321198"/>
    <w:rsid w:val="0032581A"/>
    <w:rsid w:val="003B6429"/>
    <w:rsid w:val="003E0EB4"/>
    <w:rsid w:val="00425460"/>
    <w:rsid w:val="00441DB9"/>
    <w:rsid w:val="004909EE"/>
    <w:rsid w:val="004B321C"/>
    <w:rsid w:val="00592D7C"/>
    <w:rsid w:val="00677200"/>
    <w:rsid w:val="00707E7F"/>
    <w:rsid w:val="00732E13"/>
    <w:rsid w:val="0076768B"/>
    <w:rsid w:val="00771F01"/>
    <w:rsid w:val="007E117F"/>
    <w:rsid w:val="007E28D3"/>
    <w:rsid w:val="00891ED0"/>
    <w:rsid w:val="00904E5D"/>
    <w:rsid w:val="0092202D"/>
    <w:rsid w:val="009260A5"/>
    <w:rsid w:val="00960075"/>
    <w:rsid w:val="00984CB5"/>
    <w:rsid w:val="009D65BF"/>
    <w:rsid w:val="009E6ECF"/>
    <w:rsid w:val="00B26488"/>
    <w:rsid w:val="00B61734"/>
    <w:rsid w:val="00B7592C"/>
    <w:rsid w:val="00BA1F9E"/>
    <w:rsid w:val="00BE78C2"/>
    <w:rsid w:val="00C66D83"/>
    <w:rsid w:val="00C8571C"/>
    <w:rsid w:val="00C97802"/>
    <w:rsid w:val="00CA484B"/>
    <w:rsid w:val="00D56899"/>
    <w:rsid w:val="00DD6D21"/>
    <w:rsid w:val="00F7613E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EBC0"/>
  <w15:chartTrackingRefBased/>
  <w15:docId w15:val="{DDABF7D4-364F-49EE-B242-A0D95A66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 Hamzy</dc:creator>
  <cp:keywords/>
  <dc:description/>
  <cp:lastModifiedBy>Mohamed Al Hamzy</cp:lastModifiedBy>
  <cp:revision>46</cp:revision>
  <dcterms:created xsi:type="dcterms:W3CDTF">2024-05-26T09:37:00Z</dcterms:created>
  <dcterms:modified xsi:type="dcterms:W3CDTF">2024-05-26T11:24:00Z</dcterms:modified>
</cp:coreProperties>
</file>