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1936"/>
        <w:gridCol w:w="1676"/>
        <w:gridCol w:w="1958"/>
        <w:gridCol w:w="935"/>
        <w:gridCol w:w="1325"/>
        <w:gridCol w:w="2362"/>
        <w:gridCol w:w="1527"/>
        <w:gridCol w:w="1117"/>
        <w:gridCol w:w="1010"/>
        <w:gridCol w:w="1542"/>
      </w:tblGrid>
      <w:tr w:rsidR="009D7630" w:rsidRPr="009D7630" w14:paraId="0E7135D6" w14:textId="77777777" w:rsidTr="009D7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B44F3" w14:textId="77777777" w:rsidR="009D7630" w:rsidRPr="009D7630" w:rsidRDefault="009D7630" w:rsidP="009D7630">
            <w:pPr>
              <w:spacing w:after="160" w:line="278" w:lineRule="auto"/>
            </w:pPr>
            <w:r w:rsidRPr="009D7630">
              <w:t>Famille technique</w:t>
            </w:r>
          </w:p>
        </w:tc>
        <w:tc>
          <w:tcPr>
            <w:tcW w:w="0" w:type="auto"/>
            <w:hideMark/>
          </w:tcPr>
          <w:p w14:paraId="5CF0D99E" w14:textId="77777777" w:rsidR="009D7630" w:rsidRPr="009D7630" w:rsidRDefault="009D7630" w:rsidP="009D76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7630">
              <w:t>Jeu de données</w:t>
            </w:r>
          </w:p>
        </w:tc>
        <w:tc>
          <w:tcPr>
            <w:tcW w:w="0" w:type="auto"/>
            <w:hideMark/>
          </w:tcPr>
          <w:p w14:paraId="1ED97D35" w14:textId="77777777" w:rsidR="009D7630" w:rsidRPr="009D7630" w:rsidRDefault="009D7630" w:rsidP="009D76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7630">
              <w:t>Lien vers la source</w:t>
            </w:r>
          </w:p>
        </w:tc>
        <w:tc>
          <w:tcPr>
            <w:tcW w:w="0" w:type="auto"/>
            <w:hideMark/>
          </w:tcPr>
          <w:p w14:paraId="18A528EE" w14:textId="77777777" w:rsidR="009D7630" w:rsidRPr="009D7630" w:rsidRDefault="009D7630" w:rsidP="009D76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7630">
              <w:t>Format</w:t>
            </w:r>
          </w:p>
        </w:tc>
        <w:tc>
          <w:tcPr>
            <w:tcW w:w="0" w:type="auto"/>
            <w:hideMark/>
          </w:tcPr>
          <w:p w14:paraId="132001AA" w14:textId="77777777" w:rsidR="009D7630" w:rsidRPr="009D7630" w:rsidRDefault="009D7630" w:rsidP="009D76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7630">
              <w:t>Échantillon conseillé</w:t>
            </w:r>
          </w:p>
        </w:tc>
        <w:tc>
          <w:tcPr>
            <w:tcW w:w="0" w:type="auto"/>
            <w:hideMark/>
          </w:tcPr>
          <w:p w14:paraId="4DEC8A02" w14:textId="77777777" w:rsidR="009D7630" w:rsidRPr="009D7630" w:rsidRDefault="009D7630" w:rsidP="009D76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7630">
              <w:t>Compétences clés</w:t>
            </w:r>
          </w:p>
        </w:tc>
        <w:tc>
          <w:tcPr>
            <w:tcW w:w="0" w:type="auto"/>
            <w:hideMark/>
          </w:tcPr>
          <w:p w14:paraId="067751DC" w14:textId="77777777" w:rsidR="009D7630" w:rsidRPr="009D7630" w:rsidRDefault="009D7630" w:rsidP="009D76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7630">
              <w:t>Métriques principales</w:t>
            </w:r>
          </w:p>
        </w:tc>
        <w:tc>
          <w:tcPr>
            <w:tcW w:w="0" w:type="auto"/>
            <w:hideMark/>
          </w:tcPr>
          <w:p w14:paraId="2A8C2450" w14:textId="77777777" w:rsidR="009D7630" w:rsidRPr="009D7630" w:rsidRDefault="009D7630" w:rsidP="009D76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7630">
              <w:t>Difficulté /5</w:t>
            </w:r>
          </w:p>
        </w:tc>
        <w:tc>
          <w:tcPr>
            <w:tcW w:w="0" w:type="auto"/>
            <w:hideMark/>
          </w:tcPr>
          <w:p w14:paraId="5D59DE2A" w14:textId="77777777" w:rsidR="009D7630" w:rsidRPr="009D7630" w:rsidRDefault="009D7630" w:rsidP="009D76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7630">
              <w:t>Charge estimée (h)</w:t>
            </w:r>
          </w:p>
        </w:tc>
        <w:tc>
          <w:tcPr>
            <w:tcW w:w="0" w:type="auto"/>
            <w:hideMark/>
          </w:tcPr>
          <w:p w14:paraId="5BACC793" w14:textId="77777777" w:rsidR="009D7630" w:rsidRPr="009D7630" w:rsidRDefault="009D7630" w:rsidP="009D76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7630">
              <w:t>Accès / contraintes</w:t>
            </w:r>
          </w:p>
        </w:tc>
      </w:tr>
      <w:tr w:rsidR="009D7630" w:rsidRPr="009D7630" w14:paraId="4F3F9AEC" w14:textId="77777777" w:rsidTr="009D7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B07A5" w14:textId="77777777" w:rsidR="009D7630" w:rsidRPr="009D7630" w:rsidRDefault="009D7630" w:rsidP="009D7630">
            <w:pPr>
              <w:spacing w:after="160" w:line="278" w:lineRule="auto"/>
            </w:pPr>
            <w:r w:rsidRPr="009D7630">
              <w:t>Système de recommandation IA + NLP + RAG conversationnel</w:t>
            </w:r>
          </w:p>
        </w:tc>
        <w:tc>
          <w:tcPr>
            <w:tcW w:w="0" w:type="auto"/>
            <w:hideMark/>
          </w:tcPr>
          <w:p w14:paraId="15D10190" w14:textId="77777777" w:rsidR="009D7630" w:rsidRPr="009D7630" w:rsidRDefault="009D7630" w:rsidP="009D76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D7630">
              <w:t>Dataset</w:t>
            </w:r>
            <w:proofErr w:type="spellEnd"/>
            <w:r w:rsidRPr="009D7630">
              <w:t xml:space="preserve"> de parfums construit à partir de bases publiques (</w:t>
            </w:r>
            <w:proofErr w:type="spellStart"/>
            <w:r w:rsidRPr="009D7630">
              <w:t>Fragrantica</w:t>
            </w:r>
            <w:proofErr w:type="spellEnd"/>
            <w:r w:rsidRPr="009D7630">
              <w:t xml:space="preserve">, </w:t>
            </w:r>
            <w:proofErr w:type="spellStart"/>
            <w:r w:rsidRPr="009D7630">
              <w:t>Kaggle</w:t>
            </w:r>
            <w:proofErr w:type="spellEnd"/>
            <w:r w:rsidRPr="009D7630">
              <w:t xml:space="preserve">, The </w:t>
            </w:r>
            <w:proofErr w:type="spellStart"/>
            <w:r w:rsidRPr="009D7630">
              <w:t>Perfume</w:t>
            </w:r>
            <w:proofErr w:type="spellEnd"/>
            <w:r w:rsidRPr="009D7630">
              <w:t xml:space="preserve"> </w:t>
            </w:r>
            <w:proofErr w:type="spellStart"/>
            <w:r w:rsidRPr="009D7630">
              <w:t>Database</w:t>
            </w:r>
            <w:proofErr w:type="spellEnd"/>
            <w:r w:rsidRPr="009D7630">
              <w:t>) enrichi manuellement avec familles olfactives, pyramides, saisons, occasions, projection, sillage, intentions et layerings.</w:t>
            </w:r>
          </w:p>
        </w:tc>
        <w:tc>
          <w:tcPr>
            <w:tcW w:w="0" w:type="auto"/>
            <w:hideMark/>
          </w:tcPr>
          <w:p w14:paraId="0E35A2C5" w14:textId="77777777" w:rsidR="009D7630" w:rsidRPr="009D7630" w:rsidRDefault="009D7630" w:rsidP="009D76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D7630">
              <w:t>Kaggle</w:t>
            </w:r>
            <w:proofErr w:type="spellEnd"/>
            <w:r w:rsidRPr="009D7630">
              <w:t xml:space="preserve"> (</w:t>
            </w:r>
            <w:proofErr w:type="spellStart"/>
            <w:r w:rsidRPr="009D7630">
              <w:t>Perfume</w:t>
            </w:r>
            <w:proofErr w:type="spellEnd"/>
            <w:r w:rsidRPr="009D7630">
              <w:t xml:space="preserve"> </w:t>
            </w:r>
            <w:proofErr w:type="spellStart"/>
            <w:r w:rsidRPr="009D7630">
              <w:t>Recommendation</w:t>
            </w:r>
            <w:proofErr w:type="spellEnd"/>
            <w:r w:rsidRPr="009D7630">
              <w:t xml:space="preserve"> </w:t>
            </w:r>
            <w:proofErr w:type="spellStart"/>
            <w:r w:rsidRPr="009D7630">
              <w:t>Dataset</w:t>
            </w:r>
            <w:proofErr w:type="spellEnd"/>
            <w:r w:rsidRPr="009D7630">
              <w:t xml:space="preserve">), </w:t>
            </w:r>
            <w:proofErr w:type="spellStart"/>
            <w:r w:rsidRPr="009D7630">
              <w:t>Fragrantica</w:t>
            </w:r>
            <w:proofErr w:type="spellEnd"/>
            <w:r w:rsidRPr="009D7630">
              <w:t xml:space="preserve">, The </w:t>
            </w:r>
            <w:proofErr w:type="spellStart"/>
            <w:r w:rsidRPr="009D7630">
              <w:t>Perfume</w:t>
            </w:r>
            <w:proofErr w:type="spellEnd"/>
            <w:r w:rsidRPr="009D7630">
              <w:t xml:space="preserve"> </w:t>
            </w:r>
            <w:proofErr w:type="spellStart"/>
            <w:r w:rsidRPr="009D7630">
              <w:t>Database</w:t>
            </w:r>
            <w:proofErr w:type="spellEnd"/>
            <w:r w:rsidRPr="009D7630">
              <w:t>, données enrichies par l'auteur</w:t>
            </w:r>
          </w:p>
        </w:tc>
        <w:tc>
          <w:tcPr>
            <w:tcW w:w="0" w:type="auto"/>
            <w:hideMark/>
          </w:tcPr>
          <w:p w14:paraId="3AB20E8C" w14:textId="77777777" w:rsidR="009D7630" w:rsidRPr="009D7630" w:rsidRDefault="009D7630" w:rsidP="009D76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630">
              <w:t>CSV, JSON, texte</w:t>
            </w:r>
          </w:p>
        </w:tc>
        <w:tc>
          <w:tcPr>
            <w:tcW w:w="0" w:type="auto"/>
            <w:hideMark/>
          </w:tcPr>
          <w:p w14:paraId="5BE4E66D" w14:textId="77777777" w:rsidR="009D7630" w:rsidRPr="009D7630" w:rsidRDefault="009D7630" w:rsidP="009D76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630">
              <w:t>500 à 2 000 parfums pour le MVP</w:t>
            </w:r>
          </w:p>
        </w:tc>
        <w:tc>
          <w:tcPr>
            <w:tcW w:w="0" w:type="auto"/>
            <w:hideMark/>
          </w:tcPr>
          <w:p w14:paraId="7768CE11" w14:textId="77777777" w:rsidR="009D7630" w:rsidRPr="009D7630" w:rsidRDefault="009D7630" w:rsidP="009D76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630">
              <w:t xml:space="preserve">Python, Pandas, </w:t>
            </w:r>
            <w:proofErr w:type="spellStart"/>
            <w:r w:rsidRPr="009D7630">
              <w:t>NumPy</w:t>
            </w:r>
            <w:proofErr w:type="spellEnd"/>
            <w:r w:rsidRPr="009D7630">
              <w:t>, NLP (</w:t>
            </w:r>
            <w:proofErr w:type="spellStart"/>
            <w:r w:rsidRPr="009D7630">
              <w:t>spaCy</w:t>
            </w:r>
            <w:proofErr w:type="spellEnd"/>
            <w:r w:rsidRPr="009D7630">
              <w:t xml:space="preserve"> / Transformers), </w:t>
            </w:r>
            <w:proofErr w:type="spellStart"/>
            <w:r w:rsidRPr="009D7630">
              <w:t>Feature</w:t>
            </w:r>
            <w:proofErr w:type="spellEnd"/>
            <w:r w:rsidRPr="009D7630">
              <w:t xml:space="preserve"> Engineering, </w:t>
            </w:r>
            <w:proofErr w:type="spellStart"/>
            <w:r w:rsidRPr="009D7630">
              <w:t>Scoring</w:t>
            </w:r>
            <w:proofErr w:type="spellEnd"/>
            <w:r w:rsidRPr="009D7630">
              <w:t xml:space="preserve">, </w:t>
            </w:r>
            <w:proofErr w:type="spellStart"/>
            <w:r w:rsidRPr="009D7630">
              <w:t>Embeddings</w:t>
            </w:r>
            <w:proofErr w:type="spellEnd"/>
            <w:r w:rsidRPr="009D7630">
              <w:t xml:space="preserve">, PostgreSQL, </w:t>
            </w:r>
            <w:proofErr w:type="spellStart"/>
            <w:r w:rsidRPr="009D7630">
              <w:t>pgvector</w:t>
            </w:r>
            <w:proofErr w:type="spellEnd"/>
            <w:r w:rsidRPr="009D7630">
              <w:t xml:space="preserve">/FAISS, RAG, API </w:t>
            </w:r>
            <w:proofErr w:type="spellStart"/>
            <w:r w:rsidRPr="009D7630">
              <w:t>OpenAI</w:t>
            </w:r>
            <w:proofErr w:type="spellEnd"/>
            <w:r w:rsidRPr="009D7630">
              <w:t>/</w:t>
            </w:r>
            <w:proofErr w:type="spellStart"/>
            <w:r w:rsidRPr="009D7630">
              <w:t>HuggingFace</w:t>
            </w:r>
            <w:proofErr w:type="spellEnd"/>
            <w:r w:rsidRPr="009D7630">
              <w:t xml:space="preserve">, </w:t>
            </w:r>
            <w:proofErr w:type="spellStart"/>
            <w:r w:rsidRPr="009D7630">
              <w:t>Gradio</w:t>
            </w:r>
            <w:proofErr w:type="spellEnd"/>
          </w:p>
        </w:tc>
        <w:tc>
          <w:tcPr>
            <w:tcW w:w="0" w:type="auto"/>
            <w:hideMark/>
          </w:tcPr>
          <w:p w14:paraId="0AB666A7" w14:textId="77777777" w:rsidR="009D7630" w:rsidRPr="009D7630" w:rsidRDefault="009D7630" w:rsidP="009D76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D7630">
              <w:t>Precision@K</w:t>
            </w:r>
            <w:proofErr w:type="spellEnd"/>
            <w:r w:rsidRPr="009D7630">
              <w:t xml:space="preserve">, </w:t>
            </w:r>
            <w:proofErr w:type="spellStart"/>
            <w:r w:rsidRPr="009D7630">
              <w:t>Recall@K</w:t>
            </w:r>
            <w:proofErr w:type="spellEnd"/>
            <w:r w:rsidRPr="009D7630">
              <w:t xml:space="preserve">, Score moyen de satisfaction utilisateur (simulation), Similarité cosinus des </w:t>
            </w:r>
            <w:proofErr w:type="spellStart"/>
            <w:r w:rsidRPr="009D7630">
              <w:t>embeddings</w:t>
            </w:r>
            <w:proofErr w:type="spellEnd"/>
            <w:r w:rsidRPr="009D7630">
              <w:t>, Latence de réponse, Qualité des explications (évaluation qualitative)</w:t>
            </w:r>
          </w:p>
        </w:tc>
        <w:tc>
          <w:tcPr>
            <w:tcW w:w="0" w:type="auto"/>
            <w:hideMark/>
          </w:tcPr>
          <w:p w14:paraId="128CCD8B" w14:textId="77777777" w:rsidR="009D7630" w:rsidRPr="009D7630" w:rsidRDefault="009D7630" w:rsidP="009D76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630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EB5FBCD" w14:textId="77777777" w:rsidR="009D7630" w:rsidRPr="009D7630" w:rsidRDefault="009D7630" w:rsidP="009D76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630">
              <w:rPr>
                <w:b/>
                <w:bCs/>
              </w:rPr>
              <w:t>45–60 h</w:t>
            </w:r>
          </w:p>
        </w:tc>
        <w:tc>
          <w:tcPr>
            <w:tcW w:w="0" w:type="auto"/>
            <w:hideMark/>
          </w:tcPr>
          <w:p w14:paraId="6689CB0D" w14:textId="77777777" w:rsidR="009D7630" w:rsidRPr="009D7630" w:rsidRDefault="009D7630" w:rsidP="009D76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7630">
              <w:t xml:space="preserve">Certaines données nécessitent un </w:t>
            </w:r>
            <w:proofErr w:type="spellStart"/>
            <w:r w:rsidRPr="009D7630">
              <w:t>scraping</w:t>
            </w:r>
            <w:proofErr w:type="spellEnd"/>
            <w:r w:rsidRPr="009D7630">
              <w:t xml:space="preserve"> ou une consolidation manuelle ; attention aux licences des bases utilisées.</w:t>
            </w:r>
          </w:p>
        </w:tc>
      </w:tr>
    </w:tbl>
    <w:p w14:paraId="11D4D730" w14:textId="77777777" w:rsidR="009D7630" w:rsidRDefault="009D7630"/>
    <w:p w14:paraId="6C5C83ED" w14:textId="77777777" w:rsidR="0029048C" w:rsidRDefault="0029048C"/>
    <w:p w14:paraId="4D3A0FB0" w14:textId="77777777" w:rsidR="0029048C" w:rsidRDefault="0029048C"/>
    <w:sectPr w:rsidR="0029048C" w:rsidSect="009D763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630"/>
    <w:rsid w:val="00065F54"/>
    <w:rsid w:val="0029048C"/>
    <w:rsid w:val="0066430F"/>
    <w:rsid w:val="009D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2424A"/>
  <w15:chartTrackingRefBased/>
  <w15:docId w15:val="{E4A5CFC7-3963-4885-BF99-18CA9878C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D7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D7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D7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7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7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7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7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7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7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7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D7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D7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D763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763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763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763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763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763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7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7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7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7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7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763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763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763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7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763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7630"/>
    <w:rPr>
      <w:b/>
      <w:bCs/>
      <w:smallCaps/>
      <w:color w:val="2F5496" w:themeColor="accent1" w:themeShade="BF"/>
      <w:spacing w:val="5"/>
    </w:rPr>
  </w:style>
  <w:style w:type="table" w:styleId="Tableausimple4">
    <w:name w:val="Plain Table 4"/>
    <w:basedOn w:val="TableauNormal"/>
    <w:uiPriority w:val="44"/>
    <w:rsid w:val="009D76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1">
    <w:name w:val="Plain Table 1"/>
    <w:basedOn w:val="TableauNormal"/>
    <w:uiPriority w:val="41"/>
    <w:rsid w:val="009D76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166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amadoumbia2@gmail.com</dc:creator>
  <cp:keywords/>
  <dc:description/>
  <cp:lastModifiedBy>amadoumbia2@gmail.com</cp:lastModifiedBy>
  <cp:revision>1</cp:revision>
  <cp:lastPrinted>2026-07-17T14:59:00Z</cp:lastPrinted>
  <dcterms:created xsi:type="dcterms:W3CDTF">2026-07-17T14:52:00Z</dcterms:created>
  <dcterms:modified xsi:type="dcterms:W3CDTF">2026-07-19T14:18:00Z</dcterms:modified>
</cp:coreProperties>
</file>