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4135587"/>
        <w:docPartObj>
          <w:docPartGallery w:val="Cover Pages"/>
          <w:docPartUnique/>
        </w:docPartObj>
      </w:sdtPr>
      <w:sdtEndPr/>
      <w:sdtContent>
        <w:p w:rsidR="00510330" w:rsidRDefault="00510330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47EB" wp14:editId="1BE2E96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Victorian Art Magic Remains" w:hAnsi="Victorian Art Magic Remains"/>
                                    <w:caps/>
                                    <w:color w:val="auto"/>
                                    <w:sz w:val="96"/>
                                    <w:szCs w:val="80"/>
                                  </w:rPr>
                                  <w:alias w:val="Título"/>
                                  <w:id w:val="-154289070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10330" w:rsidRPr="00510330" w:rsidRDefault="00510330">
                                    <w:pPr>
                                      <w:pStyle w:val="Puesto"/>
                                      <w:jc w:val="right"/>
                                      <w:rPr>
                                        <w:rFonts w:ascii="Victorian Art Magic Remains" w:hAnsi="Victorian Art Magic Remains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510330">
                                      <w:rPr>
                                        <w:rFonts w:ascii="Victorian Art Magic Remains" w:hAnsi="Victorian Art Magic Remains"/>
                                        <w:caps/>
                                        <w:color w:val="auto"/>
                                        <w:sz w:val="96"/>
                                        <w:szCs w:val="80"/>
                                      </w:rPr>
                                      <w:t>Principios para iot</w:t>
                                    </w:r>
                                  </w:p>
                                </w:sdtContent>
                              </w:sdt>
                              <w:p w:rsidR="00510330" w:rsidRDefault="0051033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Bookman Old Style" w:hAnsi="Bookman Old Style"/>
                                    <w:sz w:val="3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32"/>
                                  </w:rPr>
                                  <w:t>MSC. Ochoa del Toro David</w:t>
                                </w:r>
                              </w:p>
                              <w:p w:rsidR="00510330" w:rsidRDefault="0051033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Bookman Old Style" w:hAnsi="Bookman Old Style"/>
                                    <w:sz w:val="32"/>
                                  </w:rPr>
                                </w:pPr>
                              </w:p>
                              <w:p w:rsidR="00510330" w:rsidRDefault="00510330" w:rsidP="00510330">
                                <w:pPr>
                                  <w:spacing w:before="240"/>
                                  <w:rPr>
                                    <w:rFonts w:ascii="Bookman Old Style" w:hAnsi="Bookman Old Style"/>
                                    <w:sz w:val="32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  <w:p w:rsidR="00510330" w:rsidRDefault="0051033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Bookman Old Style" w:hAnsi="Bookman Old Style"/>
                                    <w:sz w:val="32"/>
                                  </w:rPr>
                                </w:pPr>
                              </w:p>
                              <w:p w:rsidR="00510330" w:rsidRDefault="0051033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Bookman Old Style" w:hAnsi="Bookman Old Style"/>
                                    <w:sz w:val="3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32"/>
                                  </w:rPr>
                                  <w:t>17090112</w:t>
                                </w:r>
                              </w:p>
                              <w:p w:rsidR="00510330" w:rsidRDefault="0051033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Bookman Old Style" w:hAnsi="Bookman Old Style"/>
                                    <w:sz w:val="3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32"/>
                                  </w:rPr>
                                  <w:t>L. Alhely Barraza Cedillo</w:t>
                                </w:r>
                              </w:p>
                              <w:p w:rsidR="00E4218A" w:rsidRDefault="0051033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Bookman Old Style" w:hAnsi="Bookman Old Style"/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ookman Old Style" w:hAnsi="Bookman Old Style"/>
                                    <w:sz w:val="32"/>
                                  </w:rPr>
                                  <w:t>4 ”</w:t>
                                </w:r>
                                <w:proofErr w:type="gramEnd"/>
                                <w:r>
                                  <w:rPr>
                                    <w:rFonts w:ascii="Bookman Old Style" w:hAnsi="Bookman Old Style"/>
                                    <w:sz w:val="32"/>
                                  </w:rPr>
                                  <w:t>B”</w:t>
                                </w:r>
                                <w:r w:rsidR="00E4218A" w:rsidRPr="00E4218A">
                                  <w:rPr>
                                    <w:rFonts w:ascii="Bookman Old Style" w:hAnsi="Bookman Old Style"/>
                                    <w:sz w:val="32"/>
                                  </w:rPr>
                                  <w:t xml:space="preserve"> </w:t>
                                </w:r>
                              </w:p>
                              <w:p w:rsidR="00510330" w:rsidRPr="00510330" w:rsidRDefault="00E4218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Bookman Old Style" w:hAnsi="Bookman Old Style"/>
                                    <w:sz w:val="32"/>
                                  </w:rPr>
                                </w:pPr>
                                <w:r w:rsidRPr="002623E6">
                                  <w:rPr>
                                    <w:rFonts w:ascii="Bookman Old Style" w:hAnsi="Bookman Old Style"/>
                                    <w:sz w:val="32"/>
                                  </w:rPr>
                                  <w:drawing>
                                    <wp:inline distT="0" distB="0" distL="0" distR="0" wp14:anchorId="1DC18DF2" wp14:editId="256F3E7A">
                                      <wp:extent cx="4805680" cy="2148205"/>
                                      <wp:effectExtent l="0" t="0" r="0" b="4445"/>
                                      <wp:docPr id="5" name="Imagen 5" descr="semaforizacion | Obras para Nuevo Leó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semaforizacion | Obras para Nuevo Leó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clrChange>
                                                  <a:clrFrom>
                                                    <a:srgbClr val="FFFEFD"/>
                                                  </a:clrFrom>
                                                  <a:clrTo>
                                                    <a:srgbClr val="FFFEFD">
                                                      <a:alpha val="0"/>
                                                    </a:srgbClr>
                                                  </a:clrTo>
                                                </a:clrChang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805680" cy="2148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163133716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10330" w:rsidRDefault="0051033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5B47EB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ddd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="Victorian Art Magic Remains" w:hAnsi="Victorian Art Magic Remains"/>
                              <w:caps/>
                              <w:color w:val="auto"/>
                              <w:sz w:val="96"/>
                              <w:szCs w:val="80"/>
                            </w:rPr>
                            <w:alias w:val="Título"/>
                            <w:id w:val="-154289070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10330" w:rsidRPr="00510330" w:rsidRDefault="00510330">
                              <w:pPr>
                                <w:pStyle w:val="Puesto"/>
                                <w:jc w:val="right"/>
                                <w:rPr>
                                  <w:rFonts w:ascii="Victorian Art Magic Remains" w:hAnsi="Victorian Art Magic Remains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510330">
                                <w:rPr>
                                  <w:rFonts w:ascii="Victorian Art Magic Remains" w:hAnsi="Victorian Art Magic Remains"/>
                                  <w:caps/>
                                  <w:color w:val="auto"/>
                                  <w:sz w:val="96"/>
                                  <w:szCs w:val="80"/>
                                </w:rPr>
                                <w:t>Principios para iot</w:t>
                              </w:r>
                            </w:p>
                          </w:sdtContent>
                        </w:sdt>
                        <w:p w:rsidR="00510330" w:rsidRDefault="00510330">
                          <w:pPr>
                            <w:spacing w:before="240"/>
                            <w:ind w:left="720"/>
                            <w:jc w:val="right"/>
                            <w:rPr>
                              <w:rFonts w:ascii="Bookman Old Style" w:hAnsi="Bookman Old Style"/>
                              <w:sz w:val="32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32"/>
                            </w:rPr>
                            <w:t>MSC. Ochoa del Toro David</w:t>
                          </w:r>
                        </w:p>
                        <w:p w:rsidR="00510330" w:rsidRDefault="00510330">
                          <w:pPr>
                            <w:spacing w:before="240"/>
                            <w:ind w:left="720"/>
                            <w:jc w:val="right"/>
                            <w:rPr>
                              <w:rFonts w:ascii="Bookman Old Style" w:hAnsi="Bookman Old Style"/>
                              <w:sz w:val="32"/>
                            </w:rPr>
                          </w:pPr>
                        </w:p>
                        <w:p w:rsidR="00510330" w:rsidRDefault="00510330" w:rsidP="00510330">
                          <w:pPr>
                            <w:spacing w:before="240"/>
                            <w:rPr>
                              <w:rFonts w:ascii="Bookman Old Style" w:hAnsi="Bookman Old Style"/>
                              <w:sz w:val="32"/>
                            </w:rPr>
                          </w:pPr>
                          <w:bookmarkStart w:id="1" w:name="_GoBack"/>
                          <w:bookmarkEnd w:id="1"/>
                        </w:p>
                        <w:p w:rsidR="00510330" w:rsidRDefault="00510330">
                          <w:pPr>
                            <w:spacing w:before="240"/>
                            <w:ind w:left="720"/>
                            <w:jc w:val="right"/>
                            <w:rPr>
                              <w:rFonts w:ascii="Bookman Old Style" w:hAnsi="Bookman Old Style"/>
                              <w:sz w:val="32"/>
                            </w:rPr>
                          </w:pPr>
                        </w:p>
                        <w:p w:rsidR="00510330" w:rsidRDefault="00510330">
                          <w:pPr>
                            <w:spacing w:before="240"/>
                            <w:ind w:left="720"/>
                            <w:jc w:val="right"/>
                            <w:rPr>
                              <w:rFonts w:ascii="Bookman Old Style" w:hAnsi="Bookman Old Style"/>
                              <w:sz w:val="32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32"/>
                            </w:rPr>
                            <w:t>17090112</w:t>
                          </w:r>
                        </w:p>
                        <w:p w:rsidR="00510330" w:rsidRDefault="00510330">
                          <w:pPr>
                            <w:spacing w:before="240"/>
                            <w:ind w:left="720"/>
                            <w:jc w:val="right"/>
                            <w:rPr>
                              <w:rFonts w:ascii="Bookman Old Style" w:hAnsi="Bookman Old Style"/>
                              <w:sz w:val="32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32"/>
                            </w:rPr>
                            <w:t>L. Alhely Barraza Cedillo</w:t>
                          </w:r>
                        </w:p>
                        <w:p w:rsidR="00E4218A" w:rsidRDefault="00510330">
                          <w:pPr>
                            <w:spacing w:before="240"/>
                            <w:ind w:left="720"/>
                            <w:jc w:val="right"/>
                            <w:rPr>
                              <w:rFonts w:ascii="Bookman Old Style" w:hAnsi="Bookman Old Style"/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rFonts w:ascii="Bookman Old Style" w:hAnsi="Bookman Old Style"/>
                              <w:sz w:val="32"/>
                            </w:rPr>
                            <w:t>4 ”</w:t>
                          </w:r>
                          <w:proofErr w:type="gramEnd"/>
                          <w:r>
                            <w:rPr>
                              <w:rFonts w:ascii="Bookman Old Style" w:hAnsi="Bookman Old Style"/>
                              <w:sz w:val="32"/>
                            </w:rPr>
                            <w:t>B”</w:t>
                          </w:r>
                          <w:r w:rsidR="00E4218A" w:rsidRPr="00E4218A">
                            <w:rPr>
                              <w:rFonts w:ascii="Bookman Old Style" w:hAnsi="Bookman Old Style"/>
                              <w:sz w:val="32"/>
                            </w:rPr>
                            <w:t xml:space="preserve"> </w:t>
                          </w:r>
                        </w:p>
                        <w:p w:rsidR="00510330" w:rsidRPr="00510330" w:rsidRDefault="00E4218A">
                          <w:pPr>
                            <w:spacing w:before="240"/>
                            <w:ind w:left="720"/>
                            <w:jc w:val="right"/>
                            <w:rPr>
                              <w:rFonts w:ascii="Bookman Old Style" w:hAnsi="Bookman Old Style"/>
                              <w:sz w:val="32"/>
                            </w:rPr>
                          </w:pPr>
                          <w:r w:rsidRPr="002623E6">
                            <w:rPr>
                              <w:rFonts w:ascii="Bookman Old Style" w:hAnsi="Bookman Old Style"/>
                              <w:sz w:val="32"/>
                            </w:rPr>
                            <w:drawing>
                              <wp:inline distT="0" distB="0" distL="0" distR="0" wp14:anchorId="1DC18DF2" wp14:editId="256F3E7A">
                                <wp:extent cx="4805680" cy="2148205"/>
                                <wp:effectExtent l="0" t="0" r="0" b="4445"/>
                                <wp:docPr id="5" name="Imagen 5" descr="semaforizacion | Obras para Nuevo Leó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emaforizacion | Obras para Nuevo Leó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clrChange>
                                            <a:clrFrom>
                                              <a:srgbClr val="FFFEFD"/>
                                            </a:clrFrom>
                                            <a:clrTo>
                                              <a:srgbClr val="FFFEFD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05680" cy="21482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163133716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510330" w:rsidRDefault="0051033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0BE9A" wp14:editId="623CFDE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ookman Old Style" w:hAnsi="Bookman Old Style" w:cstheme="minorBidi"/>
                                    <w:b/>
                                    <w:color w:val="FFFFFF" w:themeColor="background1"/>
                                    <w:sz w:val="28"/>
                                  </w:rPr>
                                  <w:alias w:val="Subtítulo"/>
                                  <w:id w:val="32093563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10330" w:rsidRPr="002623E6" w:rsidRDefault="002623E6">
                                    <w:pPr>
                                      <w:pStyle w:val="Subttulo"/>
                                      <w:rPr>
                                        <w:rFonts w:ascii="Bookman Old Style" w:hAnsi="Bookman Old Style" w:cstheme="minorBidi"/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 w:rsidRPr="002623E6">
                                      <w:rPr>
                                        <w:rFonts w:ascii="Bookman Old Style" w:hAnsi="Bookman Old Style" w:cstheme="minorBidi"/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t>Practica 4</w:t>
                                    </w:r>
                                    <w:r w:rsidR="00510330" w:rsidRPr="002623E6">
                                      <w:rPr>
                                        <w:rFonts w:ascii="Bookman Old Style" w:hAnsi="Bookman Old Style" w:cstheme="minorBidi"/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ookman Old Style" w:hAnsi="Bookman Old Style" w:cstheme="minorBidi"/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t xml:space="preserve"> </w:t>
                                    </w:r>
                                    <w:r w:rsidR="00E4218A">
                                      <w:rPr>
                                        <w:rFonts w:ascii="Bookman Old Style" w:hAnsi="Bookman Old Style" w:cstheme="minorBidi"/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t>Semáforo c</w:t>
                                    </w:r>
                                    <w:r>
                                      <w:rPr>
                                        <w:rFonts w:ascii="Bookman Old Style" w:hAnsi="Bookman Old Style" w:cstheme="minorBidi"/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t>on Sensor de Presencia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B20BE9A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black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ascii="Bookman Old Style" w:hAnsi="Bookman Old Style" w:cstheme="minorBidi"/>
                              <w:b/>
                              <w:color w:val="FFFFFF" w:themeColor="background1"/>
                              <w:sz w:val="28"/>
                            </w:rPr>
                            <w:alias w:val="Subtítulo"/>
                            <w:id w:val="32093563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10330" w:rsidRPr="002623E6" w:rsidRDefault="002623E6">
                              <w:pPr>
                                <w:pStyle w:val="Subttulo"/>
                                <w:rPr>
                                  <w:rFonts w:ascii="Bookman Old Style" w:hAnsi="Bookman Old Style" w:cstheme="minorBidi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2623E6">
                                <w:rPr>
                                  <w:rFonts w:ascii="Bookman Old Style" w:hAnsi="Bookman Old Style" w:cstheme="minorBidi"/>
                                  <w:b/>
                                  <w:color w:val="FFFFFF" w:themeColor="background1"/>
                                  <w:sz w:val="28"/>
                                </w:rPr>
                                <w:t>Practica 4</w:t>
                              </w:r>
                              <w:r w:rsidR="00510330" w:rsidRPr="002623E6">
                                <w:rPr>
                                  <w:rFonts w:ascii="Bookman Old Style" w:hAnsi="Bookman Old Style" w:cstheme="minorBidi"/>
                                  <w:b/>
                                  <w:color w:val="FFFFFF" w:themeColor="background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hAnsi="Bookman Old Style" w:cstheme="minorBidi"/>
                                  <w:b/>
                                  <w:color w:val="FFFFFF" w:themeColor="background1"/>
                                  <w:sz w:val="28"/>
                                </w:rPr>
                                <w:t xml:space="preserve"> </w:t>
                              </w:r>
                              <w:r w:rsidR="00E4218A">
                                <w:rPr>
                                  <w:rFonts w:ascii="Bookman Old Style" w:hAnsi="Bookman Old Style" w:cstheme="minorBidi"/>
                                  <w:b/>
                                  <w:color w:val="FFFFFF" w:themeColor="background1"/>
                                  <w:sz w:val="28"/>
                                </w:rPr>
                                <w:t>Semáforo c</w:t>
                              </w:r>
                              <w:r>
                                <w:rPr>
                                  <w:rFonts w:ascii="Bookman Old Style" w:hAnsi="Bookman Old Style" w:cstheme="minorBidi"/>
                                  <w:b/>
                                  <w:color w:val="FFFFFF" w:themeColor="background1"/>
                                  <w:sz w:val="28"/>
                                </w:rPr>
                                <w:t>on Sensor de Presencia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10330" w:rsidRDefault="00510330"/>
        <w:p w:rsidR="008C3003" w:rsidRDefault="00510330" w:rsidP="008C3003">
          <w:pPr>
            <w:jc w:val="both"/>
            <w:sectPr w:rsidR="008C3003" w:rsidSect="00510330"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p w:rsidR="008C3003" w:rsidRPr="008C3003" w:rsidRDefault="002623E6" w:rsidP="008C3003">
          <w:pPr>
            <w:jc w:val="both"/>
            <w:rPr>
              <w:rFonts w:ascii="Bookman Old Style" w:hAnsi="Bookman Old Style"/>
              <w:b/>
              <w:sz w:val="24"/>
            </w:rPr>
          </w:pPr>
          <w:r>
            <w:rPr>
              <w:rFonts w:ascii="Bookman Old Style" w:hAnsi="Bookman Old Style"/>
              <w:b/>
              <w:sz w:val="32"/>
            </w:rPr>
            <w:lastRenderedPageBreak/>
            <w:t>Practica 4</w:t>
          </w:r>
        </w:p>
        <w:p w:rsidR="002623E6" w:rsidRDefault="002623E6" w:rsidP="008C3003">
          <w:pPr>
            <w:jc w:val="both"/>
            <w:rPr>
              <w:rFonts w:ascii="Bookman Old Style" w:hAnsi="Bookman Old Style"/>
              <w:sz w:val="24"/>
            </w:rPr>
          </w:pPr>
          <w:r w:rsidRPr="002623E6">
            <w:rPr>
              <w:rFonts w:ascii="Bookman Old Style" w:hAnsi="Bookman Old Style"/>
              <w:sz w:val="24"/>
            </w:rPr>
            <w:t>En esta práctica se deberá colocar un sensor de presencia al semáforo ya hecho, al momento de detectar el sensor presencia el semáforo debe permanecer en rojo hasta que no detecte a presencia.</w:t>
          </w:r>
        </w:p>
        <w:p w:rsidR="008C3003" w:rsidRPr="002623E6" w:rsidRDefault="002623E6" w:rsidP="002623E6">
          <w:pPr>
            <w:jc w:val="both"/>
            <w:rPr>
              <w:rFonts w:ascii="Bookman Old Style" w:hAnsi="Bookman Old Style"/>
              <w:sz w:val="24"/>
            </w:rPr>
          </w:pPr>
          <w:r>
            <w:rPr>
              <w:noProof/>
              <w:lang w:eastAsia="es-MX"/>
            </w:rPr>
            <w:drawing>
              <wp:inline distT="0" distB="0" distL="0" distR="0" wp14:anchorId="5AA54F8E" wp14:editId="0B1183A2">
                <wp:extent cx="8257540" cy="4645025"/>
                <wp:effectExtent l="0" t="0" r="0" b="317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7540" cy="4645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8C3003" w:rsidRDefault="008C3003">
      <w:pPr>
        <w:sectPr w:rsidR="008C3003" w:rsidSect="008C3003">
          <w:pgSz w:w="15840" w:h="12240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lastRenderedPageBreak/>
        <w:t>const</w:t>
      </w:r>
      <w:proofErr w:type="spellEnd"/>
      <w:proofErr w:type="gramEnd"/>
      <w:r w:rsidRPr="002623E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23E6">
        <w:rPr>
          <w:rFonts w:ascii="Bookman Old Style" w:hAnsi="Bookman Old Style"/>
          <w:sz w:val="24"/>
          <w:szCs w:val="24"/>
        </w:rPr>
        <w:t>int</w:t>
      </w:r>
      <w:proofErr w:type="spellEnd"/>
      <w:r w:rsidRPr="002623E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23E6">
        <w:rPr>
          <w:rFonts w:ascii="Bookman Old Style" w:hAnsi="Bookman Old Style"/>
          <w:sz w:val="24"/>
          <w:szCs w:val="24"/>
        </w:rPr>
        <w:t>LEDPin</w:t>
      </w:r>
      <w:proofErr w:type="spellEnd"/>
      <w:r w:rsidRPr="002623E6">
        <w:rPr>
          <w:rFonts w:ascii="Bookman Old Style" w:hAnsi="Bookman Old Style"/>
          <w:sz w:val="24"/>
          <w:szCs w:val="24"/>
        </w:rPr>
        <w:t xml:space="preserve"> = 13;     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const</w:t>
      </w:r>
      <w:proofErr w:type="spellEnd"/>
      <w:proofErr w:type="gramEnd"/>
      <w:r w:rsidRPr="002623E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23E6">
        <w:rPr>
          <w:rFonts w:ascii="Bookman Old Style" w:hAnsi="Bookman Old Style"/>
          <w:sz w:val="24"/>
          <w:szCs w:val="24"/>
        </w:rPr>
        <w:t>int</w:t>
      </w:r>
      <w:proofErr w:type="spellEnd"/>
      <w:r w:rsidRPr="002623E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23E6">
        <w:rPr>
          <w:rFonts w:ascii="Bookman Old Style" w:hAnsi="Bookman Old Style"/>
          <w:sz w:val="24"/>
          <w:szCs w:val="24"/>
        </w:rPr>
        <w:t>PIRPin</w:t>
      </w:r>
      <w:proofErr w:type="spellEnd"/>
      <w:r w:rsidRPr="002623E6">
        <w:rPr>
          <w:rFonts w:ascii="Bookman Old Style" w:hAnsi="Bookman Old Style"/>
          <w:sz w:val="24"/>
          <w:szCs w:val="24"/>
        </w:rPr>
        <w:t xml:space="preserve"> = 2;       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2623E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23E6">
        <w:rPr>
          <w:rFonts w:ascii="Bookman Old Style" w:hAnsi="Bookman Old Style"/>
          <w:sz w:val="24"/>
          <w:szCs w:val="24"/>
        </w:rPr>
        <w:t>pirState</w:t>
      </w:r>
      <w:proofErr w:type="spellEnd"/>
      <w:r w:rsidRPr="002623E6">
        <w:rPr>
          <w:rFonts w:ascii="Bookman Old Style" w:hAnsi="Bookman Old Style"/>
          <w:sz w:val="24"/>
          <w:szCs w:val="24"/>
        </w:rPr>
        <w:t xml:space="preserve"> = LOW;           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2623E6">
        <w:rPr>
          <w:rFonts w:ascii="Bookman Old Style" w:hAnsi="Bookman Old Style"/>
          <w:sz w:val="24"/>
          <w:szCs w:val="24"/>
        </w:rPr>
        <w:t xml:space="preserve"> val = 0;                 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void</w:t>
      </w:r>
      <w:proofErr w:type="spellEnd"/>
      <w:proofErr w:type="gramEnd"/>
      <w:r w:rsidRPr="002623E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23E6">
        <w:rPr>
          <w:rFonts w:ascii="Bookman Old Style" w:hAnsi="Bookman Old Style"/>
          <w:sz w:val="24"/>
          <w:szCs w:val="24"/>
        </w:rPr>
        <w:t>setup</w:t>
      </w:r>
      <w:proofErr w:type="spellEnd"/>
      <w:r w:rsidRPr="002623E6">
        <w:rPr>
          <w:rFonts w:ascii="Bookman Old Style" w:hAnsi="Bookman Old Style"/>
          <w:sz w:val="24"/>
          <w:szCs w:val="24"/>
        </w:rPr>
        <w:t xml:space="preserve">() </w:t>
      </w:r>
    </w:p>
    <w:p w:rsid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{</w:t>
      </w:r>
    </w:p>
    <w:p w:rsidR="002623E6" w:rsidRPr="002623E6" w:rsidRDefault="002623E6" w:rsidP="002623E6">
      <w:pPr>
        <w:spacing w:after="0"/>
        <w:ind w:firstLine="708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pinMode</w:t>
      </w:r>
      <w:proofErr w:type="spellEnd"/>
      <w:r w:rsidRPr="002623E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2623E6">
        <w:rPr>
          <w:rFonts w:ascii="Bookman Old Style" w:hAnsi="Bookman Old Style"/>
          <w:sz w:val="24"/>
          <w:szCs w:val="24"/>
        </w:rPr>
        <w:t>LEDPin,</w:t>
      </w:r>
      <w:r w:rsidRPr="002623E6">
        <w:rPr>
          <w:rFonts w:ascii="Bookman Old Style" w:hAnsi="Bookman Old Style"/>
          <w:sz w:val="24"/>
          <w:szCs w:val="24"/>
        </w:rPr>
        <w:t>OUTPUT</w:t>
      </w:r>
      <w:proofErr w:type="spellEnd"/>
      <w:r w:rsidRPr="002623E6">
        <w:rPr>
          <w:rFonts w:ascii="Bookman Old Style" w:hAnsi="Bookman Old Style"/>
          <w:sz w:val="24"/>
          <w:szCs w:val="24"/>
        </w:rPr>
        <w:t xml:space="preserve">); </w:t>
      </w:r>
    </w:p>
    <w:p w:rsidR="002623E6" w:rsidRPr="002623E6" w:rsidRDefault="002623E6" w:rsidP="002623E6">
      <w:pPr>
        <w:pStyle w:val="Default"/>
        <w:ind w:firstLine="708"/>
      </w:pPr>
      <w:proofErr w:type="spellStart"/>
      <w:proofErr w:type="gramStart"/>
      <w:r w:rsidRPr="002623E6">
        <w:t>pinMode</w:t>
      </w:r>
      <w:proofErr w:type="spellEnd"/>
      <w:r w:rsidRPr="002623E6">
        <w:t>(</w:t>
      </w:r>
      <w:proofErr w:type="gramEnd"/>
      <w:r w:rsidRPr="002623E6">
        <w:t xml:space="preserve">13, OUTPUT); </w:t>
      </w:r>
    </w:p>
    <w:p w:rsidR="002623E6" w:rsidRPr="002623E6" w:rsidRDefault="002623E6" w:rsidP="002623E6">
      <w:pPr>
        <w:pStyle w:val="Default"/>
        <w:ind w:firstLine="708"/>
      </w:pPr>
      <w:proofErr w:type="spellStart"/>
      <w:proofErr w:type="gramStart"/>
      <w:r w:rsidRPr="002623E6">
        <w:t>pinMode</w:t>
      </w:r>
      <w:proofErr w:type="spellEnd"/>
      <w:r w:rsidRPr="002623E6">
        <w:t>(</w:t>
      </w:r>
      <w:proofErr w:type="gramEnd"/>
      <w:r w:rsidRPr="002623E6">
        <w:t xml:space="preserve">6, OUTPUT); </w:t>
      </w:r>
    </w:p>
    <w:p w:rsidR="002623E6" w:rsidRPr="002623E6" w:rsidRDefault="002623E6" w:rsidP="002623E6">
      <w:pPr>
        <w:pStyle w:val="Default"/>
        <w:ind w:firstLine="708"/>
      </w:pPr>
      <w:proofErr w:type="spellStart"/>
      <w:proofErr w:type="gramStart"/>
      <w:r w:rsidRPr="002623E6">
        <w:t>pinMode</w:t>
      </w:r>
      <w:proofErr w:type="spellEnd"/>
      <w:r w:rsidRPr="002623E6">
        <w:t>(</w:t>
      </w:r>
      <w:proofErr w:type="gramEnd"/>
      <w:r w:rsidRPr="002623E6">
        <w:t xml:space="preserve">7, OUTPUT); </w:t>
      </w:r>
    </w:p>
    <w:p w:rsidR="002623E6" w:rsidRPr="002623E6" w:rsidRDefault="002623E6" w:rsidP="002623E6">
      <w:pPr>
        <w:spacing w:after="0"/>
        <w:ind w:firstLine="708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pinMode</w:t>
      </w:r>
      <w:proofErr w:type="spellEnd"/>
      <w:r w:rsidRPr="002623E6">
        <w:rPr>
          <w:rFonts w:ascii="Bookman Old Style" w:hAnsi="Bookman Old Style"/>
          <w:sz w:val="24"/>
          <w:szCs w:val="24"/>
        </w:rPr>
        <w:t>(</w:t>
      </w:r>
      <w:proofErr w:type="gramEnd"/>
      <w:r w:rsidRPr="002623E6">
        <w:rPr>
          <w:rFonts w:ascii="Bookman Old Style" w:hAnsi="Bookman Old Style"/>
          <w:sz w:val="24"/>
          <w:szCs w:val="24"/>
        </w:rPr>
        <w:t>8, OUTPUT);</w:t>
      </w:r>
    </w:p>
    <w:p w:rsidR="002623E6" w:rsidRPr="002623E6" w:rsidRDefault="002623E6" w:rsidP="002623E6">
      <w:pPr>
        <w:spacing w:after="0"/>
        <w:ind w:firstLine="708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pinMode</w:t>
      </w:r>
      <w:proofErr w:type="spellEnd"/>
      <w:r w:rsidRPr="002623E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2623E6">
        <w:rPr>
          <w:rFonts w:ascii="Bookman Old Style" w:hAnsi="Bookman Old Style"/>
          <w:sz w:val="24"/>
          <w:szCs w:val="24"/>
        </w:rPr>
        <w:t>PIRPin</w:t>
      </w:r>
      <w:proofErr w:type="spellEnd"/>
      <w:r w:rsidRPr="002623E6">
        <w:rPr>
          <w:rFonts w:ascii="Bookman Old Style" w:hAnsi="Bookman Old Style"/>
          <w:sz w:val="24"/>
          <w:szCs w:val="24"/>
        </w:rPr>
        <w:t>, INPUT);</w:t>
      </w:r>
    </w:p>
    <w:p w:rsidR="002623E6" w:rsidRPr="002623E6" w:rsidRDefault="002623E6" w:rsidP="002623E6">
      <w:pPr>
        <w:spacing w:after="0"/>
        <w:ind w:firstLine="708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Serial.begin</w:t>
      </w:r>
      <w:proofErr w:type="spellEnd"/>
      <w:r w:rsidRPr="002623E6">
        <w:rPr>
          <w:rFonts w:ascii="Bookman Old Style" w:hAnsi="Bookman Old Style"/>
          <w:sz w:val="24"/>
          <w:szCs w:val="24"/>
        </w:rPr>
        <w:t>(</w:t>
      </w:r>
      <w:proofErr w:type="gramEnd"/>
      <w:r w:rsidRPr="002623E6">
        <w:rPr>
          <w:rFonts w:ascii="Bookman Old Style" w:hAnsi="Bookman Old Style"/>
          <w:sz w:val="24"/>
          <w:szCs w:val="24"/>
        </w:rPr>
        <w:t>9600);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>}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void</w:t>
      </w:r>
      <w:proofErr w:type="spellEnd"/>
      <w:proofErr w:type="gramEnd"/>
      <w:r w:rsidRPr="002623E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23E6">
        <w:rPr>
          <w:rFonts w:ascii="Bookman Old Style" w:hAnsi="Bookman Old Style"/>
          <w:sz w:val="24"/>
          <w:szCs w:val="24"/>
        </w:rPr>
        <w:t>loop</w:t>
      </w:r>
      <w:proofErr w:type="spellEnd"/>
      <w:r w:rsidRPr="002623E6">
        <w:rPr>
          <w:rFonts w:ascii="Bookman Old Style" w:hAnsi="Bookman Old Style"/>
          <w:sz w:val="24"/>
          <w:szCs w:val="24"/>
        </w:rPr>
        <w:t>()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>{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</w:t>
      </w:r>
      <w:proofErr w:type="gramStart"/>
      <w:r w:rsidRPr="002623E6">
        <w:rPr>
          <w:rFonts w:ascii="Bookman Old Style" w:hAnsi="Bookman Old Style"/>
          <w:sz w:val="24"/>
          <w:szCs w:val="24"/>
        </w:rPr>
        <w:t>val</w:t>
      </w:r>
      <w:proofErr w:type="gramEnd"/>
      <w:r w:rsidRPr="002623E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2623E6">
        <w:rPr>
          <w:rFonts w:ascii="Bookman Old Style" w:hAnsi="Bookman Old Style"/>
          <w:sz w:val="24"/>
          <w:szCs w:val="24"/>
        </w:rPr>
        <w:t>digitalRead</w:t>
      </w:r>
      <w:proofErr w:type="spellEnd"/>
      <w:r w:rsidRPr="002623E6">
        <w:rPr>
          <w:rFonts w:ascii="Bookman Old Style" w:hAnsi="Bookman Old Style"/>
          <w:sz w:val="24"/>
          <w:szCs w:val="24"/>
        </w:rPr>
        <w:t>(</w:t>
      </w:r>
      <w:proofErr w:type="spellStart"/>
      <w:r w:rsidRPr="002623E6">
        <w:rPr>
          <w:rFonts w:ascii="Bookman Old Style" w:hAnsi="Bookman Old Style"/>
          <w:sz w:val="24"/>
          <w:szCs w:val="24"/>
        </w:rPr>
        <w:t>PIRPin</w:t>
      </w:r>
      <w:proofErr w:type="spellEnd"/>
      <w:r w:rsidRPr="002623E6">
        <w:rPr>
          <w:rFonts w:ascii="Bookman Old Style" w:hAnsi="Bookman Old Style"/>
          <w:sz w:val="24"/>
          <w:szCs w:val="24"/>
        </w:rPr>
        <w:t>);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</w:t>
      </w: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if</w:t>
      </w:r>
      <w:proofErr w:type="spellEnd"/>
      <w:proofErr w:type="gramEnd"/>
      <w:r w:rsidRPr="002623E6">
        <w:rPr>
          <w:rFonts w:ascii="Bookman Old Style" w:hAnsi="Bookman Old Style"/>
          <w:sz w:val="24"/>
          <w:szCs w:val="24"/>
        </w:rPr>
        <w:t xml:space="preserve"> (val == HIGH)  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{ 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digitalWrite</w:t>
      </w:r>
      <w:proofErr w:type="spellEnd"/>
      <w:r w:rsidRPr="002623E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2623E6">
        <w:rPr>
          <w:rFonts w:ascii="Bookman Old Style" w:hAnsi="Bookman Old Style"/>
          <w:sz w:val="24"/>
          <w:szCs w:val="24"/>
        </w:rPr>
        <w:t>LEDPin</w:t>
      </w:r>
      <w:proofErr w:type="spellEnd"/>
      <w:r w:rsidRPr="002623E6">
        <w:rPr>
          <w:rFonts w:ascii="Bookman Old Style" w:hAnsi="Bookman Old Style"/>
          <w:sz w:val="24"/>
          <w:szCs w:val="24"/>
        </w:rPr>
        <w:t>, HIGH);  //LED ON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if</w:t>
      </w:r>
      <w:proofErr w:type="spellEnd"/>
      <w:proofErr w:type="gramEnd"/>
      <w:r w:rsidRPr="002623E6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2623E6">
        <w:rPr>
          <w:rFonts w:ascii="Bookman Old Style" w:hAnsi="Bookman Old Style"/>
          <w:sz w:val="24"/>
          <w:szCs w:val="24"/>
        </w:rPr>
        <w:t>pirState</w:t>
      </w:r>
      <w:proofErr w:type="spellEnd"/>
      <w:r w:rsidRPr="002623E6">
        <w:rPr>
          <w:rFonts w:ascii="Bookman Old Style" w:hAnsi="Bookman Old Style"/>
          <w:sz w:val="24"/>
          <w:szCs w:val="24"/>
        </w:rPr>
        <w:t xml:space="preserve"> == LOW)  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   {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Serial.println</w:t>
      </w:r>
      <w:proofErr w:type="spellEnd"/>
      <w:r w:rsidRPr="002623E6">
        <w:rPr>
          <w:rFonts w:ascii="Bookman Old Style" w:hAnsi="Bookman Old Style"/>
          <w:sz w:val="24"/>
          <w:szCs w:val="24"/>
        </w:rPr>
        <w:t>(</w:t>
      </w:r>
      <w:proofErr w:type="gramEnd"/>
      <w:r w:rsidRPr="002623E6">
        <w:rPr>
          <w:rFonts w:ascii="Bookman Old Style" w:hAnsi="Bookman Old Style"/>
          <w:sz w:val="24"/>
          <w:szCs w:val="24"/>
        </w:rPr>
        <w:t>"Sensor activado");</w:t>
      </w:r>
    </w:p>
    <w:p w:rsid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pirState</w:t>
      </w:r>
      <w:proofErr w:type="spellEnd"/>
      <w:proofErr w:type="gramEnd"/>
      <w:r w:rsidRPr="002623E6">
        <w:rPr>
          <w:rFonts w:ascii="Bookman Old Style" w:hAnsi="Bookman Old Style"/>
          <w:sz w:val="24"/>
          <w:szCs w:val="24"/>
        </w:rPr>
        <w:t xml:space="preserve"> = HIGH;</w:t>
      </w:r>
    </w:p>
    <w:p w:rsidR="002623E6" w:rsidRDefault="002623E6" w:rsidP="002623E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digitalWrite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13, HIGH); </w:t>
      </w:r>
    </w:p>
    <w:p w:rsidR="002623E6" w:rsidRDefault="002623E6" w:rsidP="002623E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delay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1000); // </w:t>
      </w:r>
      <w:proofErr w:type="spellStart"/>
      <w:r>
        <w:rPr>
          <w:sz w:val="23"/>
          <w:szCs w:val="23"/>
        </w:rPr>
        <w:t>Wait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1000 </w:t>
      </w:r>
      <w:proofErr w:type="spellStart"/>
      <w:r>
        <w:rPr>
          <w:sz w:val="23"/>
          <w:szCs w:val="23"/>
        </w:rPr>
        <w:t>millisecond</w:t>
      </w:r>
      <w:proofErr w:type="spellEnd"/>
      <w:r>
        <w:rPr>
          <w:sz w:val="23"/>
          <w:szCs w:val="23"/>
        </w:rPr>
        <w:t xml:space="preserve">(s) </w:t>
      </w:r>
    </w:p>
    <w:p w:rsidR="002623E6" w:rsidRDefault="002623E6" w:rsidP="002623E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digitalWrite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13, LOW); </w:t>
      </w:r>
    </w:p>
    <w:p w:rsidR="002623E6" w:rsidRDefault="002623E6" w:rsidP="002623E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delay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1000); // </w:t>
      </w:r>
      <w:proofErr w:type="spellStart"/>
      <w:r>
        <w:rPr>
          <w:sz w:val="23"/>
          <w:szCs w:val="23"/>
        </w:rPr>
        <w:t>Wait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1000 </w:t>
      </w:r>
      <w:proofErr w:type="spellStart"/>
      <w:r>
        <w:rPr>
          <w:sz w:val="23"/>
          <w:szCs w:val="23"/>
        </w:rPr>
        <w:t>millisecond</w:t>
      </w:r>
      <w:proofErr w:type="spellEnd"/>
      <w:r>
        <w:rPr>
          <w:sz w:val="23"/>
          <w:szCs w:val="23"/>
        </w:rPr>
        <w:t xml:space="preserve">(s) </w:t>
      </w:r>
    </w:p>
    <w:p w:rsidR="002623E6" w:rsidRDefault="002623E6" w:rsidP="002623E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digitalWrite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6, HIGH); </w:t>
      </w:r>
    </w:p>
    <w:p w:rsidR="002623E6" w:rsidRDefault="002623E6" w:rsidP="002623E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delay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5000); // </w:t>
      </w:r>
      <w:proofErr w:type="spellStart"/>
      <w:r>
        <w:rPr>
          <w:sz w:val="23"/>
          <w:szCs w:val="23"/>
        </w:rPr>
        <w:t>Wait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5000 </w:t>
      </w:r>
      <w:proofErr w:type="spellStart"/>
      <w:r>
        <w:rPr>
          <w:sz w:val="23"/>
          <w:szCs w:val="23"/>
        </w:rPr>
        <w:t>millisecond</w:t>
      </w:r>
      <w:proofErr w:type="spellEnd"/>
      <w:r>
        <w:rPr>
          <w:sz w:val="23"/>
          <w:szCs w:val="23"/>
        </w:rPr>
        <w:t xml:space="preserve">(s) </w:t>
      </w:r>
    </w:p>
    <w:p w:rsidR="002623E6" w:rsidRDefault="002623E6" w:rsidP="002623E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digitalWrite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6, LOW); </w:t>
      </w:r>
    </w:p>
    <w:p w:rsidR="002623E6" w:rsidRDefault="002623E6" w:rsidP="002623E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digitalWrite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7, HIGH); </w:t>
      </w:r>
    </w:p>
    <w:p w:rsidR="002623E6" w:rsidRDefault="002623E6" w:rsidP="002623E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delay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1000); // </w:t>
      </w:r>
      <w:proofErr w:type="spellStart"/>
      <w:r>
        <w:rPr>
          <w:sz w:val="23"/>
          <w:szCs w:val="23"/>
        </w:rPr>
        <w:t>Wait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1000 </w:t>
      </w:r>
      <w:proofErr w:type="spellStart"/>
      <w:r>
        <w:rPr>
          <w:sz w:val="23"/>
          <w:szCs w:val="23"/>
        </w:rPr>
        <w:t>millisecond</w:t>
      </w:r>
      <w:proofErr w:type="spellEnd"/>
      <w:r>
        <w:rPr>
          <w:sz w:val="23"/>
          <w:szCs w:val="23"/>
        </w:rPr>
        <w:t xml:space="preserve">(s) </w:t>
      </w:r>
    </w:p>
    <w:p w:rsidR="002623E6" w:rsidRDefault="002623E6" w:rsidP="002623E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for</w:t>
      </w:r>
      <w:proofErr w:type="spellEnd"/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counter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counter</w:t>
      </w:r>
      <w:proofErr w:type="spellEnd"/>
      <w:r>
        <w:rPr>
          <w:sz w:val="23"/>
          <w:szCs w:val="23"/>
        </w:rPr>
        <w:t xml:space="preserve"> &lt; 3; ++</w:t>
      </w:r>
      <w:proofErr w:type="spellStart"/>
      <w:r>
        <w:rPr>
          <w:sz w:val="23"/>
          <w:szCs w:val="23"/>
        </w:rPr>
        <w:t>counter</w:t>
      </w:r>
      <w:proofErr w:type="spellEnd"/>
      <w:r>
        <w:rPr>
          <w:sz w:val="23"/>
          <w:szCs w:val="23"/>
        </w:rPr>
        <w:t xml:space="preserve">) { </w:t>
      </w:r>
    </w:p>
    <w:p w:rsidR="002623E6" w:rsidRDefault="002623E6" w:rsidP="002623E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digitalWrite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7, LOW); </w:t>
      </w:r>
    </w:p>
    <w:p w:rsidR="002623E6" w:rsidRDefault="002623E6" w:rsidP="002623E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delay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1000); // </w:t>
      </w:r>
      <w:proofErr w:type="spellStart"/>
      <w:r>
        <w:rPr>
          <w:sz w:val="23"/>
          <w:szCs w:val="23"/>
        </w:rPr>
        <w:t>Wait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1000 </w:t>
      </w:r>
      <w:proofErr w:type="spellStart"/>
      <w:r>
        <w:rPr>
          <w:sz w:val="23"/>
          <w:szCs w:val="23"/>
        </w:rPr>
        <w:t>millisecond</w:t>
      </w:r>
      <w:proofErr w:type="spellEnd"/>
      <w:r>
        <w:rPr>
          <w:sz w:val="23"/>
          <w:szCs w:val="23"/>
        </w:rPr>
        <w:t xml:space="preserve">(s) </w:t>
      </w:r>
    </w:p>
    <w:p w:rsidR="002623E6" w:rsidRDefault="002623E6" w:rsidP="002623E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digitalWrite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7, HIGH); 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sz w:val="23"/>
          <w:szCs w:val="23"/>
        </w:rPr>
        <w:t>delay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1000); // </w:t>
      </w:r>
      <w:proofErr w:type="spellStart"/>
      <w:r>
        <w:rPr>
          <w:sz w:val="23"/>
          <w:szCs w:val="23"/>
        </w:rPr>
        <w:t>Wait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1000 </w:t>
      </w:r>
      <w:proofErr w:type="spellStart"/>
      <w:r>
        <w:rPr>
          <w:sz w:val="23"/>
          <w:szCs w:val="23"/>
        </w:rPr>
        <w:t>millisecond</w:t>
      </w:r>
      <w:proofErr w:type="spellEnd"/>
      <w:r>
        <w:rPr>
          <w:sz w:val="23"/>
          <w:szCs w:val="23"/>
        </w:rPr>
        <w:t>(s)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   }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} 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</w:t>
      </w: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else</w:t>
      </w:r>
      <w:proofErr w:type="spellEnd"/>
      <w:proofErr w:type="gramEnd"/>
      <w:r w:rsidRPr="002623E6">
        <w:rPr>
          <w:rFonts w:ascii="Bookman Old Style" w:hAnsi="Bookman Old Style"/>
          <w:sz w:val="24"/>
          <w:szCs w:val="24"/>
        </w:rPr>
        <w:t xml:space="preserve">   //si esta desactivado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{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digitalWrite</w:t>
      </w:r>
      <w:proofErr w:type="spellEnd"/>
      <w:r w:rsidRPr="002623E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2623E6">
        <w:rPr>
          <w:rFonts w:ascii="Bookman Old Style" w:hAnsi="Bookman Old Style"/>
          <w:sz w:val="24"/>
          <w:szCs w:val="24"/>
        </w:rPr>
        <w:t>LEDPin</w:t>
      </w:r>
      <w:proofErr w:type="spellEnd"/>
      <w:r w:rsidRPr="002623E6">
        <w:rPr>
          <w:rFonts w:ascii="Bookman Old Style" w:hAnsi="Bookman Old Style"/>
          <w:sz w:val="24"/>
          <w:szCs w:val="24"/>
        </w:rPr>
        <w:t>, LOW); // LED OFF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if</w:t>
      </w:r>
      <w:proofErr w:type="spellEnd"/>
      <w:proofErr w:type="gramEnd"/>
      <w:r w:rsidRPr="002623E6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2623E6">
        <w:rPr>
          <w:rFonts w:ascii="Bookman Old Style" w:hAnsi="Bookman Old Style"/>
          <w:sz w:val="24"/>
          <w:szCs w:val="24"/>
        </w:rPr>
        <w:t>pirState</w:t>
      </w:r>
      <w:proofErr w:type="spellEnd"/>
      <w:r w:rsidRPr="002623E6">
        <w:rPr>
          <w:rFonts w:ascii="Bookman Old Style" w:hAnsi="Bookman Old Style"/>
          <w:sz w:val="24"/>
          <w:szCs w:val="24"/>
        </w:rPr>
        <w:t xml:space="preserve"> == HIGH)  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   {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Serial.println</w:t>
      </w:r>
      <w:proofErr w:type="spellEnd"/>
      <w:r w:rsidRPr="002623E6">
        <w:rPr>
          <w:rFonts w:ascii="Bookman Old Style" w:hAnsi="Bookman Old Style"/>
          <w:sz w:val="24"/>
          <w:szCs w:val="24"/>
        </w:rPr>
        <w:t>(</w:t>
      </w:r>
      <w:proofErr w:type="gramEnd"/>
      <w:r w:rsidRPr="002623E6">
        <w:rPr>
          <w:rFonts w:ascii="Bookman Old Style" w:hAnsi="Bookman Old Style"/>
          <w:sz w:val="24"/>
          <w:szCs w:val="24"/>
        </w:rPr>
        <w:t>"Sensor parado");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2623E6">
        <w:rPr>
          <w:rFonts w:ascii="Bookman Old Style" w:hAnsi="Bookman Old Style"/>
          <w:sz w:val="24"/>
          <w:szCs w:val="24"/>
        </w:rPr>
        <w:t>pirState</w:t>
      </w:r>
      <w:proofErr w:type="spellEnd"/>
      <w:proofErr w:type="gramEnd"/>
      <w:r w:rsidRPr="002623E6">
        <w:rPr>
          <w:rFonts w:ascii="Bookman Old Style" w:hAnsi="Bookman Old Style"/>
          <w:sz w:val="24"/>
          <w:szCs w:val="24"/>
        </w:rPr>
        <w:t xml:space="preserve"> = LOW;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   }</w:t>
      </w:r>
    </w:p>
    <w:p w:rsidR="002623E6" w:rsidRPr="002623E6" w:rsidRDefault="002623E6" w:rsidP="002623E6">
      <w:pPr>
        <w:spacing w:after="0"/>
        <w:rPr>
          <w:rFonts w:ascii="Bookman Old Style" w:hAnsi="Bookman Old Style"/>
          <w:sz w:val="24"/>
          <w:szCs w:val="24"/>
        </w:rPr>
      </w:pPr>
      <w:r w:rsidRPr="002623E6">
        <w:rPr>
          <w:rFonts w:ascii="Bookman Old Style" w:hAnsi="Bookman Old Style"/>
          <w:sz w:val="24"/>
          <w:szCs w:val="24"/>
        </w:rPr>
        <w:t xml:space="preserve">   }</w:t>
      </w:r>
    </w:p>
    <w:p w:rsidR="002623E6" w:rsidRDefault="002623E6" w:rsidP="002623E6">
      <w:pPr>
        <w:spacing w:after="0"/>
        <w:sectPr w:rsidR="002623E6" w:rsidSect="002623E6">
          <w:pgSz w:w="12240" w:h="15840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:rsidR="00A13734" w:rsidRDefault="002623E6" w:rsidP="002623E6">
      <w:pPr>
        <w:spacing w:after="0"/>
      </w:pPr>
      <w:r>
        <w:lastRenderedPageBreak/>
        <w:t>}</w:t>
      </w:r>
    </w:p>
    <w:sectPr w:rsidR="00A13734" w:rsidSect="002623E6">
      <w:type w:val="continuous"/>
      <w:pgSz w:w="12240" w:h="15840"/>
      <w:pgMar w:top="1417" w:right="1701" w:bottom="1417" w:left="1701" w:header="708" w:footer="708" w:gutter="0"/>
      <w:pgNumType w:start="0"/>
      <w:cols w:num="2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ictorian Art Magic Remains">
    <w:panose1 w:val="03000600000000000000"/>
    <w:charset w:val="00"/>
    <w:family w:val="script"/>
    <w:pitch w:val="variable"/>
    <w:sig w:usb0="80000023" w:usb1="0000000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30"/>
    <w:rsid w:val="002623E6"/>
    <w:rsid w:val="00422BA5"/>
    <w:rsid w:val="00510330"/>
    <w:rsid w:val="007058BE"/>
    <w:rsid w:val="008C3003"/>
    <w:rsid w:val="00A74BC1"/>
    <w:rsid w:val="00DB5A53"/>
    <w:rsid w:val="00E4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AD9A4-43A7-40CD-B325-7E0257D7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1033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PuestoCar">
    <w:name w:val="Puesto Car"/>
    <w:basedOn w:val="Fuentedeprrafopredeter"/>
    <w:link w:val="Puesto"/>
    <w:uiPriority w:val="10"/>
    <w:rsid w:val="0051033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51033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510330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customStyle="1" w:styleId="Default">
    <w:name w:val="Default"/>
    <w:rsid w:val="002623E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480F8-CFAC-4AE5-A1F4-336B4370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Principios para iot</vt:lpstr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para iot</dc:title>
  <dc:subject>Practica 4  Semáforo con Sensor de Presencia</dc:subject>
  <dc:creator>DELL</dc:creator>
  <cp:keywords/>
  <dc:description/>
  <cp:lastModifiedBy>DELL</cp:lastModifiedBy>
  <cp:revision>5</cp:revision>
  <cp:lastPrinted>2020-11-09T01:50:00Z</cp:lastPrinted>
  <dcterms:created xsi:type="dcterms:W3CDTF">2020-10-27T00:40:00Z</dcterms:created>
  <dcterms:modified xsi:type="dcterms:W3CDTF">2020-11-09T01:52:00Z</dcterms:modified>
</cp:coreProperties>
</file>