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77E09130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</w:t>
      </w:r>
      <w:r w:rsid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rchitecture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4C55ACB4" w14:textId="77777777" w:rsidR="00E65A58" w:rsidRDefault="00E65A58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E65A58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25</w:t>
      </w:r>
    </w:p>
    <w:p w14:paraId="397B85F4" w14:textId="33B1F01F" w:rsidR="006A1891" w:rsidRDefault="00E65A58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E65A58">
        <w:rPr>
          <w:rFonts w:asciiTheme="majorBidi" w:hAnsiTheme="majorBidi" w:cstheme="majorBidi"/>
          <w:b/>
          <w:bCs/>
          <w:sz w:val="52"/>
          <w:szCs w:val="52"/>
          <w:u w:val="single"/>
        </w:rPr>
        <w:t>Cache Architecture Exploration</w:t>
      </w:r>
    </w:p>
    <w:p w14:paraId="7ECF7630" w14:textId="77777777" w:rsidR="00E65A58" w:rsidRDefault="00E65A58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3544590B" w:rsidR="0096163E" w:rsidRPr="007D74E9" w:rsidRDefault="00E65A58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10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Sep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56886962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</w:p>
    <w:p w14:paraId="52DCD319" w14:textId="54F82FC0" w:rsidR="00C57F52" w:rsidRDefault="00746765" w:rsidP="002B454B">
      <w:pPr>
        <w:pStyle w:val="Heading2"/>
      </w:pPr>
      <w:r w:rsidRPr="002B454B">
        <w:t>Task 1</w:t>
      </w:r>
      <w:r w:rsidR="00191C00" w:rsidRPr="002B454B">
        <w:t xml:space="preserve"> (</w:t>
      </w:r>
      <w:r w:rsidR="00191C00" w:rsidRPr="002B454B">
        <w:t>Random Replacement Policy</w:t>
      </w:r>
      <w:r w:rsidR="00191C00" w:rsidRPr="002B454B">
        <w:t>)</w:t>
      </w:r>
      <w:r w:rsidRPr="002B454B">
        <w:t>:</w:t>
      </w:r>
    </w:p>
    <w:p w14:paraId="4256DAAD" w14:textId="77777777" w:rsidR="00596C2E" w:rsidRPr="00596C2E" w:rsidRDefault="00596C2E" w:rsidP="00596C2E"/>
    <w:p w14:paraId="385DB1E2" w14:textId="6ED029AD" w:rsidR="00726BC9" w:rsidRDefault="00274574" w:rsidP="00726BC9">
      <w:r>
        <w:rPr>
          <w:noProof/>
        </w:rPr>
        <w:drawing>
          <wp:inline distT="0" distB="0" distL="0" distR="0" wp14:anchorId="42DBBF51" wp14:editId="5309950E">
            <wp:extent cx="4772691" cy="1876687"/>
            <wp:effectExtent l="0" t="0" r="8890" b="9525"/>
            <wp:docPr id="5419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0860" name="Picture 541960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F019" w14:textId="112362D1" w:rsidR="00274574" w:rsidRDefault="00274574" w:rsidP="00726BC9">
      <w:r>
        <w:t>Comment out the line 132 and comment in the line 131.</w:t>
      </w:r>
    </w:p>
    <w:p w14:paraId="335EF696" w14:textId="2CD7039E" w:rsidR="00274574" w:rsidRDefault="00274574" w:rsidP="00726BC9">
      <w:r>
        <w:rPr>
          <w:noProof/>
        </w:rPr>
        <w:drawing>
          <wp:inline distT="0" distB="0" distL="0" distR="0" wp14:anchorId="4FB29505" wp14:editId="7DAA8F1C">
            <wp:extent cx="6645910" cy="1232535"/>
            <wp:effectExtent l="0" t="0" r="2540" b="5715"/>
            <wp:docPr id="741203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3158" name="Picture 7412031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B948" w14:textId="52B223EE" w:rsidR="00274574" w:rsidRDefault="00274574" w:rsidP="00726BC9">
      <w:r>
        <w:t>There is no return statement so I have added one.</w:t>
      </w:r>
    </w:p>
    <w:p w14:paraId="04F2253D" w14:textId="0C01329C" w:rsidR="00417F2D" w:rsidRDefault="00417F2D" w:rsidP="00C241B1">
      <w:pPr>
        <w:pStyle w:val="Heading3"/>
      </w:pPr>
      <w:r>
        <w:t>Output:</w:t>
      </w:r>
    </w:p>
    <w:p w14:paraId="33261C46" w14:textId="2149D860" w:rsidR="00C241B1" w:rsidRPr="00C7602B" w:rsidRDefault="00C241B1" w:rsidP="00C241B1">
      <w:pPr>
        <w:rPr>
          <w:b/>
          <w:bCs/>
        </w:rPr>
      </w:pPr>
      <w:proofErr w:type="spellStart"/>
      <w:r w:rsidRPr="00C7602B">
        <w:rPr>
          <w:b/>
          <w:bCs/>
        </w:rPr>
        <w:t>Graph.s</w:t>
      </w:r>
      <w:proofErr w:type="spellEnd"/>
    </w:p>
    <w:p w14:paraId="6E988E21" w14:textId="024DDB1F" w:rsidR="00417F2D" w:rsidRDefault="00417F2D" w:rsidP="00726BC9">
      <w:r>
        <w:rPr>
          <w:noProof/>
        </w:rPr>
        <w:drawing>
          <wp:inline distT="0" distB="0" distL="0" distR="0" wp14:anchorId="7FDBEC61" wp14:editId="4F3C2F08">
            <wp:extent cx="6620799" cy="1486107"/>
            <wp:effectExtent l="0" t="0" r="8890" b="0"/>
            <wp:docPr id="168860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189" name="Picture 168860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DA1" w14:textId="68500786" w:rsidR="00417F2D" w:rsidRDefault="00417F2D" w:rsidP="00726BC9">
      <w:r>
        <w:rPr>
          <w:noProof/>
        </w:rPr>
        <w:lastRenderedPageBreak/>
        <w:drawing>
          <wp:inline distT="0" distB="0" distL="0" distR="0" wp14:anchorId="674FE2B9" wp14:editId="3D8794DF">
            <wp:extent cx="1991003" cy="5249008"/>
            <wp:effectExtent l="0" t="0" r="9525" b="8890"/>
            <wp:docPr id="1980412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2734" name="Picture 19804127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130E8" wp14:editId="7037AC8C">
            <wp:extent cx="1885752" cy="5247629"/>
            <wp:effectExtent l="0" t="0" r="635" b="0"/>
            <wp:docPr id="1861360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0122" name="Picture 186136012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1" b="9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213" cy="524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D8E92" wp14:editId="5EB6E1A6">
            <wp:extent cx="2734258" cy="3790198"/>
            <wp:effectExtent l="0" t="0" r="9525" b="1270"/>
            <wp:docPr id="1315700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00353" name="Picture 131570035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9" b="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843" cy="3792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96147" w14:textId="07DA10AB" w:rsidR="00417F2D" w:rsidRDefault="00E00600" w:rsidP="00726B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E2997" wp14:editId="5237FA42">
                <wp:simplePos x="0" y="0"/>
                <wp:positionH relativeFrom="column">
                  <wp:posOffset>42262</wp:posOffset>
                </wp:positionH>
                <wp:positionV relativeFrom="paragraph">
                  <wp:posOffset>7793392</wp:posOffset>
                </wp:positionV>
                <wp:extent cx="2681728" cy="307362"/>
                <wp:effectExtent l="19050" t="19050" r="23495" b="16510"/>
                <wp:wrapNone/>
                <wp:docPr id="11524912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728" cy="3073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ED0D9" id="Rectangle 11" o:spid="_x0000_s1026" style="position:absolute;margin-left:3.35pt;margin-top:613.65pt;width:211.15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" filled="f" strokecolor="#e00" strokeweight="2.25pt"/>
            </w:pict>
          </mc:Fallback>
        </mc:AlternateContent>
      </w:r>
      <w:r w:rsidR="00417F2D">
        <w:rPr>
          <w:noProof/>
        </w:rPr>
        <w:drawing>
          <wp:inline distT="0" distB="0" distL="0" distR="0" wp14:anchorId="4448F586" wp14:editId="177A2093">
            <wp:extent cx="6645910" cy="6638290"/>
            <wp:effectExtent l="0" t="0" r="2540" b="0"/>
            <wp:docPr id="1622739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9351" name="Picture 16227393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C00">
        <w:rPr>
          <w:noProof/>
        </w:rPr>
        <w:drawing>
          <wp:inline distT="0" distB="0" distL="0" distR="0" wp14:anchorId="4615AF39" wp14:editId="0D57FCB1">
            <wp:extent cx="6645910" cy="1741805"/>
            <wp:effectExtent l="0" t="0" r="2540" b="0"/>
            <wp:docPr id="172975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501" name="Picture 1729755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4E78" w14:textId="50C5376F" w:rsidR="00610751" w:rsidRPr="00C7602B" w:rsidRDefault="00610751" w:rsidP="00726BC9">
      <w:pPr>
        <w:rPr>
          <w:b/>
          <w:bCs/>
        </w:rPr>
      </w:pPr>
      <w:proofErr w:type="spellStart"/>
      <w:r w:rsidRPr="00C7602B">
        <w:rPr>
          <w:b/>
          <w:bCs/>
        </w:rPr>
        <w:lastRenderedPageBreak/>
        <w:t>Sort.s</w:t>
      </w:r>
      <w:proofErr w:type="spellEnd"/>
    </w:p>
    <w:p w14:paraId="57BED3EF" w14:textId="68E9F595" w:rsidR="00610751" w:rsidRDefault="00610751" w:rsidP="00726BC9">
      <w:r>
        <w:rPr>
          <w:noProof/>
        </w:rPr>
        <w:drawing>
          <wp:inline distT="0" distB="0" distL="0" distR="0" wp14:anchorId="727F46F1" wp14:editId="06A97908">
            <wp:extent cx="6645910" cy="1389380"/>
            <wp:effectExtent l="0" t="0" r="2540" b="1270"/>
            <wp:docPr id="1228790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0912" name="Picture 12287909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082D" w14:textId="266138E3" w:rsidR="00610751" w:rsidRPr="00C7602B" w:rsidRDefault="00610751" w:rsidP="00726BC9">
      <w:pPr>
        <w:rPr>
          <w:b/>
          <w:bCs/>
        </w:rPr>
      </w:pPr>
      <w:proofErr w:type="spellStart"/>
      <w:r w:rsidRPr="00C7602B">
        <w:rPr>
          <w:b/>
          <w:bCs/>
        </w:rPr>
        <w:t>Reduction.s</w:t>
      </w:r>
      <w:proofErr w:type="spellEnd"/>
    </w:p>
    <w:p w14:paraId="1E9838D7" w14:textId="1E71FEA2" w:rsidR="00610751" w:rsidRPr="0049397C" w:rsidRDefault="00610751" w:rsidP="00726BC9">
      <w:r>
        <w:rPr>
          <w:noProof/>
        </w:rPr>
        <w:drawing>
          <wp:inline distT="0" distB="0" distL="0" distR="0" wp14:anchorId="16423CF5" wp14:editId="5E86C3BF">
            <wp:extent cx="6645910" cy="1426845"/>
            <wp:effectExtent l="0" t="0" r="2540" b="1905"/>
            <wp:docPr id="16412568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56813" name="Picture 16412568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7F60ADD3" w:rsidR="00F378D4" w:rsidRPr="00F378D4" w:rsidRDefault="00746765" w:rsidP="00F378D4">
      <w:pPr>
        <w:pStyle w:val="Heading2"/>
      </w:pPr>
      <w:r w:rsidRPr="00F378D4">
        <w:t>Task 2</w:t>
      </w:r>
      <w:r w:rsidR="00AC303C">
        <w:t xml:space="preserve"> (</w:t>
      </w:r>
      <w:r w:rsidR="00AC303C" w:rsidRPr="00AC303C">
        <w:t>Least Recently Used Policy</w:t>
      </w:r>
      <w:r w:rsidR="00AC303C">
        <w:t>)</w:t>
      </w:r>
      <w:r w:rsidRPr="00F378D4">
        <w:t>:</w:t>
      </w:r>
    </w:p>
    <w:p w14:paraId="74510799" w14:textId="438DBC6A" w:rsidR="006F712F" w:rsidRDefault="000A02F7" w:rsidP="002F5D45">
      <w:pPr>
        <w:pStyle w:val="Heading3"/>
        <w:ind w:firstLine="360"/>
      </w:pPr>
      <w:r>
        <w:t>Implementation:</w:t>
      </w:r>
    </w:p>
    <w:p w14:paraId="279BB1A1" w14:textId="0E16789F" w:rsidR="000A02F7" w:rsidRDefault="000A02F7" w:rsidP="006F712F">
      <w:r>
        <w:rPr>
          <w:noProof/>
        </w:rPr>
        <w:drawing>
          <wp:inline distT="0" distB="0" distL="0" distR="0" wp14:anchorId="0F1E326C" wp14:editId="377800C7">
            <wp:extent cx="4725059" cy="685896"/>
            <wp:effectExtent l="0" t="0" r="0" b="0"/>
            <wp:docPr id="570486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6362" name="Picture 5704863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B8F5" w14:textId="0A96CCE6" w:rsidR="000A02F7" w:rsidRDefault="000A02F7" w:rsidP="006F712F">
      <w:r>
        <w:rPr>
          <w:noProof/>
        </w:rPr>
        <w:drawing>
          <wp:inline distT="0" distB="0" distL="0" distR="0" wp14:anchorId="563F3C77" wp14:editId="0F77B22B">
            <wp:extent cx="4572638" cy="2467319"/>
            <wp:effectExtent l="0" t="0" r="0" b="9525"/>
            <wp:docPr id="1445085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5405" name="Picture 14450854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BD9B" w14:textId="64A9C789" w:rsidR="000A02F7" w:rsidRDefault="002F5D45" w:rsidP="006F712F">
      <w:r>
        <w:rPr>
          <w:noProof/>
        </w:rPr>
        <w:lastRenderedPageBreak/>
        <w:drawing>
          <wp:inline distT="0" distB="0" distL="0" distR="0" wp14:anchorId="6058AEB4" wp14:editId="6FAF4052">
            <wp:extent cx="5182323" cy="2505425"/>
            <wp:effectExtent l="0" t="0" r="0" b="9525"/>
            <wp:docPr id="2006107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7690" name="Picture 20061076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A2E3" w14:textId="0C77CDF2" w:rsidR="002F5D45" w:rsidRDefault="002F5D45" w:rsidP="006F712F">
      <w:r>
        <w:rPr>
          <w:noProof/>
        </w:rPr>
        <w:drawing>
          <wp:inline distT="0" distB="0" distL="0" distR="0" wp14:anchorId="6B246513" wp14:editId="1F7E29FA">
            <wp:extent cx="5039428" cy="1181265"/>
            <wp:effectExtent l="0" t="0" r="0" b="0"/>
            <wp:docPr id="16626200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0080" name="Picture 16626200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C206" w14:textId="3E1C2D67" w:rsidR="00E83DB8" w:rsidRDefault="00E83DB8" w:rsidP="006F712F">
      <w:r>
        <w:rPr>
          <w:noProof/>
        </w:rPr>
        <w:drawing>
          <wp:inline distT="0" distB="0" distL="0" distR="0" wp14:anchorId="5A069D76" wp14:editId="3C117CF7">
            <wp:extent cx="2981741" cy="695422"/>
            <wp:effectExtent l="0" t="0" r="9525" b="9525"/>
            <wp:docPr id="11241222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22245" name="Picture 11241222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8D61" w14:textId="77B6FD59" w:rsidR="002F5D45" w:rsidRDefault="002F5D45" w:rsidP="002F5D45">
      <w:pPr>
        <w:pStyle w:val="Heading3"/>
      </w:pPr>
      <w:r>
        <w:t>Outputs:</w:t>
      </w:r>
    </w:p>
    <w:p w14:paraId="32ECE180" w14:textId="4AD77427" w:rsidR="00E83DB8" w:rsidRPr="00C7602B" w:rsidRDefault="00E83DB8" w:rsidP="00E83DB8">
      <w:pPr>
        <w:rPr>
          <w:b/>
          <w:bCs/>
        </w:rPr>
      </w:pPr>
      <w:proofErr w:type="spellStart"/>
      <w:proofErr w:type="gramStart"/>
      <w:r w:rsidRPr="00C7602B">
        <w:rPr>
          <w:b/>
          <w:bCs/>
        </w:rPr>
        <w:t>graph.s</w:t>
      </w:r>
      <w:proofErr w:type="spellEnd"/>
      <w:proofErr w:type="gramEnd"/>
    </w:p>
    <w:p w14:paraId="3514D1BA" w14:textId="73591A0E" w:rsidR="002F5D45" w:rsidRDefault="00E83DB8" w:rsidP="006F712F">
      <w:r>
        <w:rPr>
          <w:noProof/>
        </w:rPr>
        <w:drawing>
          <wp:inline distT="0" distB="0" distL="0" distR="0" wp14:anchorId="3C498991" wp14:editId="553C3271">
            <wp:extent cx="6645910" cy="1403350"/>
            <wp:effectExtent l="0" t="0" r="2540" b="6350"/>
            <wp:docPr id="873200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0126" name="Picture 8732001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E7B5" w14:textId="046A9AA2" w:rsidR="00E83DB8" w:rsidRPr="00C7602B" w:rsidRDefault="00377158" w:rsidP="006F712F">
      <w:pPr>
        <w:rPr>
          <w:b/>
          <w:bCs/>
        </w:rPr>
      </w:pPr>
      <w:proofErr w:type="spellStart"/>
      <w:proofErr w:type="gramStart"/>
      <w:r w:rsidRPr="00C7602B">
        <w:rPr>
          <w:b/>
          <w:bCs/>
        </w:rPr>
        <w:t>s</w:t>
      </w:r>
      <w:r w:rsidR="00E83DB8" w:rsidRPr="00C7602B">
        <w:rPr>
          <w:b/>
          <w:bCs/>
        </w:rPr>
        <w:t>ort.s</w:t>
      </w:r>
      <w:proofErr w:type="spellEnd"/>
      <w:proofErr w:type="gramEnd"/>
    </w:p>
    <w:p w14:paraId="1531D200" w14:textId="6B0BA7C6" w:rsidR="00E83DB8" w:rsidRDefault="00E83DB8" w:rsidP="006F712F">
      <w:r>
        <w:rPr>
          <w:noProof/>
        </w:rPr>
        <w:drawing>
          <wp:inline distT="0" distB="0" distL="0" distR="0" wp14:anchorId="393055B6" wp14:editId="6B2A2371">
            <wp:extent cx="6645910" cy="1459865"/>
            <wp:effectExtent l="0" t="0" r="2540" b="6985"/>
            <wp:docPr id="6326219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1968" name="Picture 6326219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917" w14:textId="7787FDF8" w:rsidR="00E83DB8" w:rsidRPr="00C7602B" w:rsidRDefault="00377158" w:rsidP="006F712F">
      <w:pPr>
        <w:rPr>
          <w:b/>
          <w:bCs/>
        </w:rPr>
      </w:pPr>
      <w:proofErr w:type="spellStart"/>
      <w:proofErr w:type="gramStart"/>
      <w:r w:rsidRPr="00C7602B">
        <w:rPr>
          <w:b/>
          <w:bCs/>
        </w:rPr>
        <w:lastRenderedPageBreak/>
        <w:t>reduction.s</w:t>
      </w:r>
      <w:proofErr w:type="spellEnd"/>
      <w:proofErr w:type="gramEnd"/>
    </w:p>
    <w:p w14:paraId="6FA94D1D" w14:textId="1BC065DD" w:rsidR="00377158" w:rsidRDefault="00377158" w:rsidP="006F712F">
      <w:r>
        <w:rPr>
          <w:noProof/>
        </w:rPr>
        <w:drawing>
          <wp:inline distT="0" distB="0" distL="0" distR="0" wp14:anchorId="3F107D4B" wp14:editId="5F6E1B09">
            <wp:extent cx="6645910" cy="1454785"/>
            <wp:effectExtent l="0" t="0" r="2540" b="0"/>
            <wp:docPr id="20326438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43853" name="Picture 20326438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9B6E" w14:textId="77777777" w:rsidR="00E55F6E" w:rsidRDefault="00E55F6E" w:rsidP="00E55F6E">
      <w:pPr>
        <w:spacing w:after="0" w:line="240" w:lineRule="auto"/>
        <w:rPr>
          <w:rFonts w:asciiTheme="majorBidi" w:hAnsiTheme="majorBidi" w:cstheme="majorBidi"/>
        </w:rPr>
      </w:pPr>
      <w:r w:rsidRPr="00B21E11">
        <w:rPr>
          <w:rFonts w:asciiTheme="majorBidi" w:hAnsiTheme="majorBidi" w:cstheme="majorBidi"/>
          <w:b/>
          <w:bCs/>
        </w:rPr>
        <w:t>Q1 – Random Replacement:</w:t>
      </w:r>
      <w:r w:rsidRPr="00B21E11">
        <w:rPr>
          <w:rFonts w:asciiTheme="majorBidi" w:hAnsiTheme="majorBidi" w:cstheme="majorBidi"/>
          <w:b/>
          <w:bCs/>
        </w:rPr>
        <w:br/>
      </w:r>
      <w:r w:rsidRPr="00B21E11">
        <w:rPr>
          <w:rFonts w:asciiTheme="majorBidi" w:hAnsiTheme="majorBidi" w:cstheme="majorBidi"/>
        </w:rPr>
        <w:t>With random replacement, a benchmark that streams through memory or shows strong spatial locality benefits most from 64 sets, 2-way, 2-word lines, because the larger line size captures adjacent words and the two-way associativity slightly reduces conflicts. A benchmark that touches many unrelated addresses with little spatial reuse, however, prefers 256 sets, 1-way, 1-word lines, since it can hold twice as many distinct blocks and random eviction will hurt less when each block is small and unique.</w:t>
      </w:r>
    </w:p>
    <w:p w14:paraId="7D898E78" w14:textId="77777777" w:rsidR="00E55F6E" w:rsidRPr="00B21E11" w:rsidRDefault="00E55F6E" w:rsidP="00E55F6E">
      <w:pPr>
        <w:spacing w:after="0" w:line="240" w:lineRule="auto"/>
        <w:rPr>
          <w:rFonts w:asciiTheme="majorBidi" w:hAnsiTheme="majorBidi" w:cstheme="majorBidi"/>
        </w:rPr>
      </w:pPr>
    </w:p>
    <w:p w14:paraId="52C9C014" w14:textId="5E287721" w:rsidR="00E55F6E" w:rsidRDefault="00E55F6E" w:rsidP="003602D9">
      <w:pPr>
        <w:spacing w:after="0" w:line="240" w:lineRule="auto"/>
        <w:rPr>
          <w:rFonts w:asciiTheme="majorBidi" w:hAnsiTheme="majorBidi" w:cstheme="majorBidi"/>
        </w:rPr>
      </w:pPr>
      <w:r w:rsidRPr="00B21E11">
        <w:rPr>
          <w:rFonts w:asciiTheme="majorBidi" w:hAnsiTheme="majorBidi" w:cstheme="majorBidi"/>
          <w:b/>
          <w:bCs/>
        </w:rPr>
        <w:t>Q2 – Least-Recently-Used (LRU):</w:t>
      </w:r>
      <w:r w:rsidRPr="00B21E11">
        <w:rPr>
          <w:rFonts w:asciiTheme="majorBidi" w:hAnsiTheme="majorBidi" w:cstheme="majorBidi"/>
          <w:b/>
          <w:bCs/>
        </w:rPr>
        <w:br/>
      </w:r>
      <w:r w:rsidRPr="00B21E11">
        <w:rPr>
          <w:rFonts w:asciiTheme="majorBidi" w:hAnsiTheme="majorBidi" w:cstheme="majorBidi"/>
        </w:rPr>
        <w:t>Under LRU, workloads with spatial or temporal locality generally favor 64 sets, 2-way, 2-word lines, because two-way associativity plus LRU preserves recently used data and the wider lines exploit spatial reuse. Only if a benchmark’s working set exceeds about 128 distinct blocks and shows little spatial locality will 256 sets, 1-way, 1-word lines be better, as the larger number of single-word lines can hold more unique blocks despite lacking associativity.</w:t>
      </w:r>
    </w:p>
    <w:p w14:paraId="6512C373" w14:textId="77777777" w:rsidR="00D64F78" w:rsidRPr="003602D9" w:rsidRDefault="00D64F78" w:rsidP="003602D9">
      <w:pPr>
        <w:spacing w:after="0" w:line="240" w:lineRule="auto"/>
        <w:rPr>
          <w:rFonts w:asciiTheme="majorBidi" w:hAnsiTheme="majorBidi" w:cstheme="majorBidi"/>
        </w:rPr>
      </w:pPr>
    </w:p>
    <w:p w14:paraId="15F8E16B" w14:textId="4DACCE9C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="00C25566">
        <w:rPr>
          <w:bCs/>
        </w:rPr>
        <w:t>:</w:t>
      </w:r>
    </w:p>
    <w:p w14:paraId="0B7CFAE6" w14:textId="09210D95" w:rsidR="00B746B3" w:rsidRDefault="00B746B3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B9EA5F6" w14:textId="18612C18" w:rsidR="00E55F6E" w:rsidRPr="00E55F6E" w:rsidRDefault="00E55F6E" w:rsidP="005237CB">
      <w:pPr>
        <w:spacing w:after="0" w:line="240" w:lineRule="auto"/>
        <w:jc w:val="both"/>
        <w:rPr>
          <w:rFonts w:asciiTheme="majorBidi" w:hAnsiTheme="majorBidi" w:cstheme="majorBidi"/>
        </w:rPr>
      </w:pPr>
      <w:r w:rsidRPr="00E55F6E">
        <w:rPr>
          <w:rFonts w:asciiTheme="majorBidi" w:hAnsiTheme="majorBidi" w:cstheme="majorBidi"/>
        </w:rPr>
        <w:t xml:space="preserve">This lab highlighted how cache performance depends heavily on both access pattern and replacement policy. Sequential workloads like </w:t>
      </w:r>
      <w:proofErr w:type="spellStart"/>
      <w:proofErr w:type="gramStart"/>
      <w:r w:rsidRPr="00E55F6E">
        <w:rPr>
          <w:rFonts w:asciiTheme="majorBidi" w:hAnsiTheme="majorBidi" w:cstheme="majorBidi"/>
          <w:i/>
          <w:iCs/>
        </w:rPr>
        <w:t>sort.s</w:t>
      </w:r>
      <w:proofErr w:type="spellEnd"/>
      <w:proofErr w:type="gramEnd"/>
      <w:r w:rsidRPr="00E55F6E">
        <w:rPr>
          <w:rFonts w:asciiTheme="majorBidi" w:hAnsiTheme="majorBidi" w:cstheme="majorBidi"/>
        </w:rPr>
        <w:t xml:space="preserve"> favored larger cache lines for spatial locality, while random-access workloads like </w:t>
      </w:r>
      <w:proofErr w:type="spellStart"/>
      <w:proofErr w:type="gramStart"/>
      <w:r w:rsidRPr="00E55F6E">
        <w:rPr>
          <w:rFonts w:asciiTheme="majorBidi" w:hAnsiTheme="majorBidi" w:cstheme="majorBidi"/>
          <w:i/>
          <w:iCs/>
        </w:rPr>
        <w:t>graph.s</w:t>
      </w:r>
      <w:proofErr w:type="spellEnd"/>
      <w:proofErr w:type="gramEnd"/>
      <w:r w:rsidRPr="00E55F6E">
        <w:rPr>
          <w:rFonts w:asciiTheme="majorBidi" w:hAnsiTheme="majorBidi" w:cstheme="majorBidi"/>
        </w:rPr>
        <w:t xml:space="preserve"> needed higher associativity to exploit temporal reuse. Across both, LRU consistently outperformed Random—cutting misses by roughly 20–30%—showing that selecting the right policy and configuration is key to optimal cache design.</w:t>
      </w:r>
    </w:p>
    <w:sectPr w:rsidR="00E55F6E" w:rsidRPr="00E55F6E" w:rsidSect="006D05FE">
      <w:headerReference w:type="default" r:id="rId28"/>
      <w:footerReference w:type="default" r:id="rId2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EF4C6" w14:textId="77777777" w:rsidR="002B25C1" w:rsidRDefault="002B25C1" w:rsidP="00647001">
      <w:pPr>
        <w:spacing w:after="0" w:line="240" w:lineRule="auto"/>
      </w:pPr>
      <w:r>
        <w:separator/>
      </w:r>
    </w:p>
  </w:endnote>
  <w:endnote w:type="continuationSeparator" w:id="0">
    <w:p w14:paraId="017AB68D" w14:textId="77777777" w:rsidR="002B25C1" w:rsidRDefault="002B25C1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246CC" w14:textId="77777777" w:rsidR="002B25C1" w:rsidRDefault="002B25C1" w:rsidP="00647001">
      <w:pPr>
        <w:spacing w:after="0" w:line="240" w:lineRule="auto"/>
      </w:pPr>
      <w:r>
        <w:separator/>
      </w:r>
    </w:p>
  </w:footnote>
  <w:footnote w:type="continuationSeparator" w:id="0">
    <w:p w14:paraId="6B7E8D28" w14:textId="77777777" w:rsidR="002B25C1" w:rsidRDefault="002B25C1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4EA8E44A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</w:t>
    </w:r>
    <w:r w:rsidR="00DB02ED">
      <w:rPr>
        <w:rFonts w:asciiTheme="majorBidi" w:hAnsiTheme="majorBidi" w:cstheme="majorBidi"/>
        <w:b/>
        <w:bCs/>
        <w:sz w:val="24"/>
        <w:szCs w:val="24"/>
        <w:u w:val="single"/>
      </w:rPr>
      <w:t>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2312DD6C"/>
    <w:lvl w:ilvl="0" w:tplc="2D881374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991"/>
    <w:rsid w:val="00086D3A"/>
    <w:rsid w:val="00093E33"/>
    <w:rsid w:val="000A02F7"/>
    <w:rsid w:val="000A1A30"/>
    <w:rsid w:val="000A1CDD"/>
    <w:rsid w:val="000B5ADF"/>
    <w:rsid w:val="000C1846"/>
    <w:rsid w:val="000D0941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1C00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74574"/>
    <w:rsid w:val="00291FCC"/>
    <w:rsid w:val="00294BAD"/>
    <w:rsid w:val="002B25C1"/>
    <w:rsid w:val="002B454B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2F5D45"/>
    <w:rsid w:val="003106CB"/>
    <w:rsid w:val="00313B49"/>
    <w:rsid w:val="00315B11"/>
    <w:rsid w:val="003227C1"/>
    <w:rsid w:val="00323937"/>
    <w:rsid w:val="003509CE"/>
    <w:rsid w:val="00357B28"/>
    <w:rsid w:val="003602D9"/>
    <w:rsid w:val="00365646"/>
    <w:rsid w:val="00365A1B"/>
    <w:rsid w:val="00367198"/>
    <w:rsid w:val="003739EE"/>
    <w:rsid w:val="00374BC7"/>
    <w:rsid w:val="00376ADF"/>
    <w:rsid w:val="00377158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17F2D"/>
    <w:rsid w:val="00435925"/>
    <w:rsid w:val="00446B1B"/>
    <w:rsid w:val="0045430F"/>
    <w:rsid w:val="00456E73"/>
    <w:rsid w:val="00466BD3"/>
    <w:rsid w:val="004753EF"/>
    <w:rsid w:val="00476A18"/>
    <w:rsid w:val="00491DBB"/>
    <w:rsid w:val="0049397C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920FB"/>
    <w:rsid w:val="00592D74"/>
    <w:rsid w:val="005937F4"/>
    <w:rsid w:val="00593F10"/>
    <w:rsid w:val="00596C2E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0751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1891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26BC9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0811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5C4F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C303C"/>
    <w:rsid w:val="00AE030E"/>
    <w:rsid w:val="00AE46E3"/>
    <w:rsid w:val="00AF5980"/>
    <w:rsid w:val="00B05B3B"/>
    <w:rsid w:val="00B14C24"/>
    <w:rsid w:val="00B203E7"/>
    <w:rsid w:val="00B20CF0"/>
    <w:rsid w:val="00B21E11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1B1"/>
    <w:rsid w:val="00C244F7"/>
    <w:rsid w:val="00C25566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7602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64F78"/>
    <w:rsid w:val="00D72BEA"/>
    <w:rsid w:val="00D73D17"/>
    <w:rsid w:val="00D77D86"/>
    <w:rsid w:val="00D8364A"/>
    <w:rsid w:val="00DA7B48"/>
    <w:rsid w:val="00DB02ED"/>
    <w:rsid w:val="00DB20A8"/>
    <w:rsid w:val="00DB543F"/>
    <w:rsid w:val="00DD0F6B"/>
    <w:rsid w:val="00DD23BE"/>
    <w:rsid w:val="00DE3B9D"/>
    <w:rsid w:val="00DE718E"/>
    <w:rsid w:val="00E00600"/>
    <w:rsid w:val="00E022E1"/>
    <w:rsid w:val="00E06645"/>
    <w:rsid w:val="00E16AD2"/>
    <w:rsid w:val="00E20191"/>
    <w:rsid w:val="00E32391"/>
    <w:rsid w:val="00E4738C"/>
    <w:rsid w:val="00E55F6E"/>
    <w:rsid w:val="00E65A58"/>
    <w:rsid w:val="00E678EF"/>
    <w:rsid w:val="00E707F2"/>
    <w:rsid w:val="00E76F07"/>
    <w:rsid w:val="00E83DB8"/>
    <w:rsid w:val="00E83E27"/>
    <w:rsid w:val="00E84180"/>
    <w:rsid w:val="00E91729"/>
    <w:rsid w:val="00EB213B"/>
    <w:rsid w:val="00EB41C1"/>
    <w:rsid w:val="00ED2C23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1275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454B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F5D45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454B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5D45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header" Target="header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7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58</cp:revision>
  <cp:lastPrinted>2025-07-31T08:07:00Z</cp:lastPrinted>
  <dcterms:created xsi:type="dcterms:W3CDTF">2025-07-31T17:27:00Z</dcterms:created>
  <dcterms:modified xsi:type="dcterms:W3CDTF">2025-09-12T18:44:00Z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