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58B7A" w14:textId="3FC3BB5A" w:rsidR="00014904" w:rsidRDefault="003A4A9C">
      <w:r w:rsidRPr="003A4A9C">
        <w:t>https://www.linkedin.com/in/ali-abdelmeneam-809362309/</w:t>
      </w:r>
    </w:p>
    <w:sectPr w:rsidR="0001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9C"/>
    <w:rsid w:val="00014904"/>
    <w:rsid w:val="003A4A9C"/>
    <w:rsid w:val="009B3D89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E86A"/>
  <w15:chartTrackingRefBased/>
  <w15:docId w15:val="{22A07546-643B-48DC-B405-0C4B22C6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عبدالمنعم عبدالكريم</dc:creator>
  <cp:keywords/>
  <dc:description/>
  <cp:lastModifiedBy>عمر عبدالمنعم عبدالكريم</cp:lastModifiedBy>
  <cp:revision>1</cp:revision>
  <dcterms:created xsi:type="dcterms:W3CDTF">2025-05-11T17:32:00Z</dcterms:created>
  <dcterms:modified xsi:type="dcterms:W3CDTF">2025-05-11T17:33:00Z</dcterms:modified>
</cp:coreProperties>
</file>