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6378E" w14:textId="0402D83B" w:rsidR="005734E9" w:rsidRDefault="0056746E" w:rsidP="0056746E">
      <w:pPr>
        <w:jc w:val="center"/>
        <w:rPr>
          <w:rFonts w:ascii="Titr" w:eastAsia="Titr" w:hAnsi="Titr" w:cs="Titr"/>
          <w:b/>
          <w:bCs/>
          <w:sz w:val="60"/>
          <w:szCs w:val="60"/>
          <w:rtl/>
        </w:rPr>
      </w:pPr>
      <w:r>
        <w:rPr>
          <w:rFonts w:ascii="Titr" w:eastAsia="Titr" w:hAnsi="Titr" w:cs="Titr"/>
          <w:b/>
          <w:bCs/>
          <w:sz w:val="60"/>
          <w:szCs w:val="60"/>
          <w:rtl/>
        </w:rPr>
        <w:t>بسمه تعالی</w:t>
      </w:r>
    </w:p>
    <w:p w14:paraId="252BC4D2" w14:textId="77777777" w:rsidR="0056746E" w:rsidRDefault="0056746E" w:rsidP="0056746E">
      <w:pPr>
        <w:jc w:val="center"/>
        <w:rPr>
          <w:rFonts w:ascii="Titr" w:eastAsia="Titr" w:hAnsi="Titr" w:cs="Titr"/>
          <w:b/>
          <w:bCs/>
          <w:sz w:val="60"/>
          <w:szCs w:val="60"/>
          <w:rtl/>
        </w:rPr>
      </w:pPr>
    </w:p>
    <w:p w14:paraId="0D0FCC5D" w14:textId="455AC059" w:rsidR="0056746E" w:rsidRPr="0056746E" w:rsidRDefault="0056746E" w:rsidP="0056746E">
      <w:pPr>
        <w:jc w:val="center"/>
        <w:rPr>
          <w:rFonts w:asciiTheme="minorHAnsi" w:eastAsia="Titr" w:hAnsiTheme="minorHAnsi" w:cs="Titr"/>
          <w:b/>
          <w:bCs/>
          <w:color w:val="000000"/>
          <w:kern w:val="0"/>
          <w:sz w:val="36"/>
          <w:szCs w:val="36"/>
          <w:lang w:bidi="ar-SA"/>
          <w14:ligatures w14:val="none"/>
        </w:rPr>
      </w:pPr>
      <w:r w:rsidRPr="0056746E">
        <w:rPr>
          <w:rFonts w:asciiTheme="minorHAnsi" w:eastAsia="Titr" w:hAnsiTheme="minorHAnsi" w:cs="Titr"/>
          <w:b/>
          <w:bCs/>
          <w:color w:val="000000"/>
          <w:kern w:val="0"/>
          <w:sz w:val="36"/>
          <w:szCs w:val="36"/>
          <w:rtl/>
          <w14:ligatures w14:val="none"/>
        </w:rPr>
        <w:t>قابلیت‌های سامانه پیشنهادی</w:t>
      </w:r>
      <w:r>
        <w:rPr>
          <w:rFonts w:asciiTheme="minorHAnsi" w:eastAsia="Titr" w:hAnsiTheme="minorHAnsi" w:cs="Titr" w:hint="cs"/>
          <w:b/>
          <w:bCs/>
          <w:color w:val="000000"/>
          <w:kern w:val="0"/>
          <w:sz w:val="36"/>
          <w:szCs w:val="36"/>
          <w:rtl/>
          <w14:ligatures w14:val="none"/>
        </w:rPr>
        <w:t>)</w:t>
      </w:r>
      <w:r>
        <w:rPr>
          <w:rFonts w:asciiTheme="minorHAnsi" w:eastAsia="Titr" w:hAnsiTheme="minorHAnsi" w:cs="Titr"/>
          <w:b/>
          <w:bCs/>
          <w:color w:val="000000"/>
          <w:kern w:val="0"/>
          <w:sz w:val="36"/>
          <w:szCs w:val="36"/>
          <w:lang w:bidi="ar-SA"/>
          <w14:ligatures w14:val="none"/>
        </w:rPr>
        <w:t>)</w:t>
      </w:r>
    </w:p>
    <w:p w14:paraId="6134F57E" w14:textId="735ADFB1" w:rsidR="005734E9" w:rsidRPr="005734E9" w:rsidRDefault="005734E9" w:rsidP="005734E9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5734E9">
        <w:rPr>
          <w:rFonts w:asciiTheme="minorHAnsi" w:hAnsiTheme="minorHAnsi"/>
          <w:b/>
          <w:bCs/>
          <w:sz w:val="32"/>
          <w:szCs w:val="32"/>
          <w:rtl/>
          <w:lang w:bidi="ar-SA"/>
        </w:rPr>
        <w:tab/>
      </w:r>
    </w:p>
    <w:p w14:paraId="47BAD15E" w14:textId="2211F10B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 xml:space="preserve">سامانه پیشنهادی به‌صورت یک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وب‌اپلیکیشن تخصصی والیبال</w:t>
      </w:r>
      <w:r w:rsidRPr="005734E9">
        <w:rPr>
          <w:rFonts w:asciiTheme="minorHAnsi" w:hAnsiTheme="minorHAnsi"/>
          <w:sz w:val="32"/>
          <w:szCs w:val="32"/>
          <w:rtl/>
        </w:rPr>
        <w:t xml:space="preserve"> طراحی خواهد شد که با هدف ارائه‌ی هم‌زمان خدمات فروش محصولات و محتوای آموزشی، بستری یکپارچه و کاربردی برای علاقه‌مندان، ورزشکاران و مربیان این رشته فراهم می‌کند. مهم‌ترین قابلیت‌های این سامانه به شرح زیر می‌باشد</w:t>
      </w:r>
      <w:r>
        <w:rPr>
          <w:rFonts w:asciiTheme="minorHAnsi" w:hAnsiTheme="minorHAnsi" w:hint="cs"/>
          <w:sz w:val="32"/>
          <w:szCs w:val="32"/>
          <w:rtl/>
        </w:rPr>
        <w:t>:</w:t>
      </w:r>
    </w:p>
    <w:p w14:paraId="139F5BA3" w14:textId="77777777" w:rsidR="005734E9" w:rsidRPr="005734E9" w:rsidRDefault="005734E9" w:rsidP="005734E9">
      <w:pPr>
        <w:rPr>
          <w:rFonts w:asciiTheme="minorHAnsi" w:hAnsiTheme="minorHAnsi"/>
          <w:sz w:val="32"/>
          <w:szCs w:val="32"/>
          <w:rtl/>
        </w:rPr>
      </w:pPr>
    </w:p>
    <w:p w14:paraId="64FEE0E2" w14:textId="1160608E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t xml:space="preserve">1.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مدیریت کاربران و سطوح دسترسی</w:t>
      </w:r>
    </w:p>
    <w:p w14:paraId="181099D4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 xml:space="preserve">سامانه امکان ثبت‌نام، ورود و مدیریت کاربران را فراهم می‌نماید. کاربران بر اساس نقش‌های تعریف‌شده (مانند مدیر سامانه، کاربر عادی، مربی و </w:t>
      </w:r>
      <w:r w:rsidRPr="005734E9">
        <w:rPr>
          <w:rFonts w:ascii="Arial" w:hAnsi="Arial" w:cs="Arial" w:hint="cs"/>
          <w:sz w:val="32"/>
          <w:szCs w:val="32"/>
          <w:rtl/>
        </w:rPr>
        <w:t>…</w:t>
      </w:r>
      <w:r w:rsidRPr="005734E9">
        <w:rPr>
          <w:rFonts w:asciiTheme="minorHAnsi" w:hAnsiTheme="minorHAnsi"/>
          <w:sz w:val="32"/>
          <w:szCs w:val="32"/>
          <w:rtl/>
        </w:rPr>
        <w:t xml:space="preserve">) </w:t>
      </w:r>
      <w:r w:rsidRPr="005734E9">
        <w:rPr>
          <w:rFonts w:asciiTheme="minorHAnsi" w:hAnsiTheme="minorHAnsi" w:hint="cs"/>
          <w:sz w:val="32"/>
          <w:szCs w:val="32"/>
          <w:rtl/>
        </w:rPr>
        <w:t>به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بخش‌های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مختلف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دسترسی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خواهند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داشت</w:t>
      </w:r>
      <w:r w:rsidRPr="005734E9">
        <w:rPr>
          <w:rFonts w:asciiTheme="minorHAnsi" w:hAnsiTheme="minorHAnsi"/>
          <w:sz w:val="32"/>
          <w:szCs w:val="32"/>
          <w:rtl/>
        </w:rPr>
        <w:t xml:space="preserve">. </w:t>
      </w:r>
      <w:r w:rsidRPr="005734E9">
        <w:rPr>
          <w:rFonts w:asciiTheme="minorHAnsi" w:hAnsiTheme="minorHAnsi" w:hint="cs"/>
          <w:sz w:val="32"/>
          <w:szCs w:val="32"/>
          <w:rtl/>
        </w:rPr>
        <w:t>این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قابلیت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باعث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افزایش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امنیت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و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نظم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در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استفاده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از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سامانه</w:t>
      </w:r>
      <w:r w:rsidRPr="005734E9">
        <w:rPr>
          <w:rFonts w:asciiTheme="minorHAnsi" w:hAnsiTheme="minorHAnsi"/>
          <w:sz w:val="32"/>
          <w:szCs w:val="32"/>
          <w:rtl/>
        </w:rPr>
        <w:t xml:space="preserve"> </w:t>
      </w:r>
      <w:r w:rsidRPr="005734E9">
        <w:rPr>
          <w:rFonts w:asciiTheme="minorHAnsi" w:hAnsiTheme="minorHAnsi" w:hint="cs"/>
          <w:sz w:val="32"/>
          <w:szCs w:val="32"/>
          <w:rtl/>
        </w:rPr>
        <w:t>می‌شو</w:t>
      </w:r>
      <w:r>
        <w:rPr>
          <w:rFonts w:asciiTheme="minorHAnsi" w:hAnsiTheme="minorHAnsi" w:hint="cs"/>
          <w:sz w:val="32"/>
          <w:szCs w:val="32"/>
          <w:rtl/>
        </w:rPr>
        <w:t>د</w:t>
      </w:r>
    </w:p>
    <w:p w14:paraId="61C6A46D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</w:p>
    <w:p w14:paraId="03275AD6" w14:textId="18152B2E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t xml:space="preserve">2.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فروش آنلاین محصولات و تجهیزات والیبال</w:t>
      </w:r>
    </w:p>
    <w:p w14:paraId="17D47F17" w14:textId="0329F79E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>در سامانه امکان نمایش، دسته‌بندی و فروش انواع محصولات و تجهیزات تخصصی والیبال از جمله توپ، کفش، زانوبند، لباس و سایر لوازم ورزشی فراهم خواهد شد. کاربران می‌توانند مشخصات کامل محصولات را مشاهده کرده و پس از انتخاب، سفارش خود را به‌صورت آنلاین ثبت نمایند</w:t>
      </w:r>
    </w:p>
    <w:p w14:paraId="1CD0DF1D" w14:textId="77777777" w:rsidR="005734E9" w:rsidRPr="005734E9" w:rsidRDefault="005734E9" w:rsidP="005734E9">
      <w:pPr>
        <w:rPr>
          <w:rFonts w:asciiTheme="minorHAnsi" w:hAnsiTheme="minorHAnsi"/>
          <w:sz w:val="32"/>
          <w:szCs w:val="32"/>
        </w:rPr>
      </w:pPr>
    </w:p>
    <w:p w14:paraId="4E1C4370" w14:textId="2E3C2BF7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lastRenderedPageBreak/>
        <w:t xml:space="preserve">3.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مدیریت سفارش‌ها و پرداخت</w:t>
      </w:r>
    </w:p>
    <w:p w14:paraId="302C9ACB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>سامانه امکان ثبت سفارش، مشاهده وضعیت سفارش‌ها و مدیریت فرآیند خرید را در اختیار کاربران قرار می‌دهد. همچنین مدیر سامانه قادر خواهد بود سفارش‌ها را بررسی، پردازش و مدیریت نماید</w:t>
      </w:r>
    </w:p>
    <w:p w14:paraId="0B5EAD49" w14:textId="726E0244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 w:rsidRPr="005734E9">
        <w:rPr>
          <w:rFonts w:asciiTheme="minorHAnsi" w:hAnsiTheme="minorHAnsi"/>
          <w:b/>
          <w:bCs/>
          <w:sz w:val="32"/>
          <w:szCs w:val="32"/>
          <w:rtl/>
        </w:rPr>
        <w:t>ارائه محتوای آموزشی و تخصصی</w:t>
      </w:r>
      <w:r>
        <w:rPr>
          <w:rFonts w:asciiTheme="minorHAnsi" w:hAnsiTheme="minorHAnsi"/>
          <w:b/>
          <w:bCs/>
          <w:sz w:val="32"/>
          <w:szCs w:val="32"/>
        </w:rPr>
        <w:t xml:space="preserve"> .4</w:t>
      </w:r>
    </w:p>
    <w:p w14:paraId="5F267266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>سامانه دارای بخشی برای ارائه آموزش‌های تخصصی والیبال شامل مقالات آموزشی، برنامه‌های تمرینی، نکات فنی و محتوای چندرسانه‌ای خواهد بود. این قابلیت به کاربران کمک می‌کند تا بدون نیاز به منابع پراکنده، به آموزش‌های معتبر و متمرکز دسترسی داشته باشند</w:t>
      </w:r>
    </w:p>
    <w:p w14:paraId="4662A3A6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</w:p>
    <w:p w14:paraId="5B211346" w14:textId="60FF8A1F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t xml:space="preserve">5.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جستجو و دسته‌بندی پیشرفته</w:t>
      </w:r>
    </w:p>
    <w:p w14:paraId="5DFA4CD8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>به‌منظور سهولت دسترسی کاربران، سامانه امکان جستجو و فیلتر محصولات و محتوای آموزشی را بر اساس معیارهای مختلف فراهم می‌کند. این ویژگی موجب صرفه‌جویی در زمان کاربران و افزایش رضایت آن‌ها خواهد شد</w:t>
      </w:r>
    </w:p>
    <w:p w14:paraId="7BA247E6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</w:p>
    <w:p w14:paraId="0F386635" w14:textId="6662E96F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t xml:space="preserve">6.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پنل مدیریتی سامانه</w:t>
      </w:r>
    </w:p>
    <w:p w14:paraId="47A7532D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>سامانه دارای یک پنل مدیریتی جامع خواهد بود که مدیر سیستم از طریق آن می‌تواند محصولات، محتوا، کاربران، سفارش‌ها و گزارش‌های مختلف را مدیریت کند. این قابلیت باعث افزایش کارایی و کنترل بهتر سامانه می‌شود</w:t>
      </w:r>
    </w:p>
    <w:p w14:paraId="0FF0D70E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</w:p>
    <w:p w14:paraId="32010855" w14:textId="792EB55E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t xml:space="preserve">7.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رابط کاربری ساده و کاربرپسند</w:t>
      </w:r>
    </w:p>
    <w:p w14:paraId="6F83ED0B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lastRenderedPageBreak/>
        <w:t>در طراحی سامانه به اصول تجربه کاربری</w:t>
      </w:r>
      <w:r w:rsidRPr="005734E9">
        <w:rPr>
          <w:rFonts w:asciiTheme="minorHAnsi" w:hAnsiTheme="minorHAnsi"/>
          <w:sz w:val="32"/>
          <w:szCs w:val="32"/>
        </w:rPr>
        <w:t xml:space="preserve"> (UX) </w:t>
      </w:r>
      <w:r w:rsidRPr="005734E9">
        <w:rPr>
          <w:rFonts w:asciiTheme="minorHAnsi" w:hAnsiTheme="minorHAnsi"/>
          <w:sz w:val="32"/>
          <w:szCs w:val="32"/>
          <w:rtl/>
        </w:rPr>
        <w:t>و رابط کاربری</w:t>
      </w:r>
      <w:r w:rsidRPr="005734E9">
        <w:rPr>
          <w:rFonts w:asciiTheme="minorHAnsi" w:hAnsiTheme="minorHAnsi"/>
          <w:sz w:val="32"/>
          <w:szCs w:val="32"/>
        </w:rPr>
        <w:t xml:space="preserve"> (UI) </w:t>
      </w:r>
      <w:r w:rsidRPr="005734E9">
        <w:rPr>
          <w:rFonts w:asciiTheme="minorHAnsi" w:hAnsiTheme="minorHAnsi"/>
          <w:sz w:val="32"/>
          <w:szCs w:val="32"/>
          <w:rtl/>
        </w:rPr>
        <w:t>توجه خواهد شد تا کاربران با سطوح مختلف دانش فنی بتوانند به‌راحتی از امکانات سامانه استفاده کنند</w:t>
      </w:r>
    </w:p>
    <w:p w14:paraId="6395F97A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</w:p>
    <w:p w14:paraId="3AFC9DB6" w14:textId="3329BF20" w:rsidR="005734E9" w:rsidRPr="005734E9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t xml:space="preserve">8. </w:t>
      </w:r>
      <w:r w:rsidRPr="005734E9">
        <w:rPr>
          <w:rFonts w:asciiTheme="minorHAnsi" w:hAnsiTheme="minorHAnsi"/>
          <w:b/>
          <w:bCs/>
          <w:sz w:val="32"/>
          <w:szCs w:val="32"/>
          <w:rtl/>
        </w:rPr>
        <w:t>امنیت و حفظ اطلاعات کاربران</w:t>
      </w:r>
    </w:p>
    <w:p w14:paraId="083B2F8E" w14:textId="3CE6F3F6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>به‌منظور حفظ اطلاعات کاربران و جلوگیری از دسترسی‌های غیرمجاز، تمهیدات امنیتی لازم از جمله احراز هویت کاربران و سطح‌بندی دسترسی‌ها در سامانه در نظر گرفته خواهد شد</w:t>
      </w:r>
    </w:p>
    <w:p w14:paraId="6D5B2EDA" w14:textId="77777777" w:rsidR="005734E9" w:rsidRDefault="005734E9" w:rsidP="005734E9">
      <w:pPr>
        <w:rPr>
          <w:rFonts w:asciiTheme="minorHAnsi" w:hAnsiTheme="minorHAnsi"/>
          <w:sz w:val="32"/>
          <w:szCs w:val="32"/>
          <w:rtl/>
        </w:rPr>
      </w:pPr>
    </w:p>
    <w:p w14:paraId="3D190C0D" w14:textId="699FA936" w:rsidR="005734E9" w:rsidRPr="003858C5" w:rsidRDefault="005734E9" w:rsidP="005734E9">
      <w:pPr>
        <w:rPr>
          <w:rFonts w:asciiTheme="minorHAnsi" w:hAnsiTheme="minorHAnsi"/>
          <w:b/>
          <w:bCs/>
          <w:sz w:val="32"/>
          <w:szCs w:val="32"/>
        </w:rPr>
      </w:pPr>
      <w:r w:rsidRPr="003858C5">
        <w:rPr>
          <w:rFonts w:asciiTheme="minorHAnsi" w:hAnsiTheme="minorHAnsi" w:hint="cs"/>
          <w:b/>
          <w:bCs/>
          <w:sz w:val="32"/>
          <w:szCs w:val="32"/>
          <w:rtl/>
        </w:rPr>
        <w:t>جمع بندی</w:t>
      </w:r>
    </w:p>
    <w:p w14:paraId="43F54C92" w14:textId="1A121796" w:rsidR="005734E9" w:rsidRPr="005734E9" w:rsidRDefault="005734E9" w:rsidP="005734E9">
      <w:pPr>
        <w:rPr>
          <w:rFonts w:asciiTheme="minorHAnsi" w:hAnsiTheme="minorHAnsi"/>
          <w:sz w:val="32"/>
          <w:szCs w:val="32"/>
          <w:rtl/>
        </w:rPr>
      </w:pPr>
      <w:r w:rsidRPr="005734E9">
        <w:rPr>
          <w:rFonts w:asciiTheme="minorHAnsi" w:hAnsiTheme="minorHAnsi"/>
          <w:sz w:val="32"/>
          <w:szCs w:val="32"/>
          <w:rtl/>
        </w:rPr>
        <w:t>در مجموع، قابلیت‌های در نظر گرفته‌شده برای سامانه پیشنهادی، بستری جامع و تخصصی را برای ارائه خدمات فروش و آموزش والیبال فراهم کرده و می‌تواند نیازهای اصلی کاربران این حوزه را به‌صورت یکپارچه پوشش دهد</w:t>
      </w:r>
    </w:p>
    <w:p w14:paraId="74E81DEB" w14:textId="77777777" w:rsidR="005734E9" w:rsidRPr="005734E9" w:rsidRDefault="005734E9" w:rsidP="005734E9">
      <w:pPr>
        <w:rPr>
          <w:rFonts w:asciiTheme="minorHAnsi" w:hAnsiTheme="minorHAnsi"/>
          <w:sz w:val="32"/>
          <w:szCs w:val="32"/>
        </w:rPr>
      </w:pPr>
    </w:p>
    <w:p w14:paraId="52FD2493" w14:textId="77777777" w:rsidR="0028147B" w:rsidRPr="005734E9" w:rsidRDefault="0028147B" w:rsidP="005734E9">
      <w:pPr>
        <w:rPr>
          <w:rFonts w:asciiTheme="minorHAnsi" w:hAnsiTheme="minorHAnsi"/>
          <w:sz w:val="32"/>
          <w:szCs w:val="32"/>
        </w:rPr>
      </w:pPr>
    </w:p>
    <w:sectPr w:rsidR="0028147B" w:rsidRPr="005734E9" w:rsidSect="005734E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7A6E6" w14:textId="77777777" w:rsidR="0061465E" w:rsidRDefault="0061465E" w:rsidP="005734E9">
      <w:pPr>
        <w:spacing w:after="0" w:line="240" w:lineRule="auto"/>
      </w:pPr>
      <w:r>
        <w:separator/>
      </w:r>
    </w:p>
  </w:endnote>
  <w:endnote w:type="continuationSeparator" w:id="0">
    <w:p w14:paraId="35EB0504" w14:textId="77777777" w:rsidR="0061465E" w:rsidRDefault="0061465E" w:rsidP="0057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tr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FEE1F" w14:textId="77777777" w:rsidR="0061465E" w:rsidRDefault="0061465E" w:rsidP="005734E9">
      <w:pPr>
        <w:spacing w:after="0" w:line="240" w:lineRule="auto"/>
      </w:pPr>
      <w:r>
        <w:separator/>
      </w:r>
    </w:p>
  </w:footnote>
  <w:footnote w:type="continuationSeparator" w:id="0">
    <w:p w14:paraId="42C16B63" w14:textId="77777777" w:rsidR="0061465E" w:rsidRDefault="0061465E" w:rsidP="005734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E9"/>
    <w:rsid w:val="00062AD3"/>
    <w:rsid w:val="00132E35"/>
    <w:rsid w:val="00195658"/>
    <w:rsid w:val="001F2FC5"/>
    <w:rsid w:val="0028147B"/>
    <w:rsid w:val="0030682C"/>
    <w:rsid w:val="003858C5"/>
    <w:rsid w:val="003A17BB"/>
    <w:rsid w:val="0056746E"/>
    <w:rsid w:val="005734E9"/>
    <w:rsid w:val="005F0629"/>
    <w:rsid w:val="0061465E"/>
    <w:rsid w:val="006E27C0"/>
    <w:rsid w:val="00701E09"/>
    <w:rsid w:val="00831F15"/>
    <w:rsid w:val="00834E33"/>
    <w:rsid w:val="0097340A"/>
    <w:rsid w:val="00AA5C5C"/>
    <w:rsid w:val="00AD58BA"/>
    <w:rsid w:val="00BD758C"/>
    <w:rsid w:val="00D63438"/>
    <w:rsid w:val="00DC6F7A"/>
    <w:rsid w:val="00E33AB2"/>
    <w:rsid w:val="00F4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62DF"/>
  <w15:chartTrackingRefBased/>
  <w15:docId w15:val="{76A249E5-E03E-4E02-A830-4D93D96A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E33"/>
    <w:pPr>
      <w:bidi w:val="0"/>
      <w:jc w:val="right"/>
    </w:pPr>
    <w:rPr>
      <w:rFonts w:ascii="B Nazanin" w:hAnsi="B Nazanin" w:cs="B Nazanin"/>
      <w:kern w:val="2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47B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E3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kern w:val="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7B"/>
    <w:rPr>
      <w:rFonts w:ascii="B Nazanin" w:eastAsiaTheme="majorEastAsia" w:hAnsi="B Nazanin" w:cstheme="majorBidi"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E33"/>
    <w:rPr>
      <w:rFonts w:asciiTheme="majorHAnsi" w:eastAsiaTheme="majorEastAsia" w:hAnsiTheme="majorHAnsi" w:cs="B Nazanin"/>
      <w:noProof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E9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E9"/>
    <w:rPr>
      <w:rFonts w:eastAsiaTheme="majorEastAsia" w:cstheme="majorBidi"/>
      <w:i/>
      <w:iCs/>
      <w:color w:val="2F5496" w:themeColor="accent1" w:themeShade="BF"/>
      <w:kern w:val="2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E9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E9"/>
    <w:rPr>
      <w:rFonts w:eastAsiaTheme="majorEastAsia" w:cstheme="majorBidi"/>
      <w:i/>
      <w:iCs/>
      <w:color w:val="595959" w:themeColor="text1" w:themeTint="A6"/>
      <w:kern w:val="2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E9"/>
    <w:rPr>
      <w:rFonts w:eastAsiaTheme="majorEastAsia" w:cstheme="majorBidi"/>
      <w:color w:val="595959" w:themeColor="text1" w:themeTint="A6"/>
      <w:kern w:val="2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E9"/>
    <w:rPr>
      <w:rFonts w:eastAsiaTheme="majorEastAsia" w:cstheme="majorBidi"/>
      <w:i/>
      <w:iCs/>
      <w:color w:val="272727" w:themeColor="text1" w:themeTint="D8"/>
      <w:kern w:val="2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E9"/>
    <w:rPr>
      <w:rFonts w:eastAsiaTheme="majorEastAsia" w:cstheme="majorBidi"/>
      <w:color w:val="272727" w:themeColor="text1" w:themeTint="D8"/>
      <w:kern w:val="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7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34E9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E9"/>
    <w:rPr>
      <w:rFonts w:ascii="B Nazanin" w:hAnsi="B Nazanin" w:cs="B Nazanin"/>
      <w:i/>
      <w:iCs/>
      <w:color w:val="404040" w:themeColor="text1" w:themeTint="BF"/>
      <w:kern w:val="2"/>
      <w:sz w:val="28"/>
      <w:szCs w:val="28"/>
    </w:rPr>
  </w:style>
  <w:style w:type="paragraph" w:styleId="ListParagraph">
    <w:name w:val="List Paragraph"/>
    <w:basedOn w:val="Normal"/>
    <w:uiPriority w:val="34"/>
    <w:qFormat/>
    <w:rsid w:val="0057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E9"/>
    <w:rPr>
      <w:rFonts w:ascii="B Nazanin" w:hAnsi="B Nazanin" w:cs="B Nazanin"/>
      <w:i/>
      <w:iCs/>
      <w:color w:val="2F5496" w:themeColor="accent1" w:themeShade="BF"/>
      <w:kern w:val="2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4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4E9"/>
    <w:rPr>
      <w:rFonts w:ascii="B Nazanin" w:hAnsi="B Nazanin" w:cs="B Nazanin"/>
      <w:kern w:val="2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573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4E9"/>
    <w:rPr>
      <w:rFonts w:ascii="B Nazanin" w:hAnsi="B Nazanin" w:cs="B Nazanin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8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Ajdani</dc:creator>
  <cp:keywords/>
  <dc:description/>
  <cp:lastModifiedBy>Ali Ajdani</cp:lastModifiedBy>
  <cp:revision>2</cp:revision>
  <dcterms:created xsi:type="dcterms:W3CDTF">2026-01-04T21:21:00Z</dcterms:created>
  <dcterms:modified xsi:type="dcterms:W3CDTF">2026-01-04T21:21:00Z</dcterms:modified>
</cp:coreProperties>
</file>