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6B" w:rsidRPr="00F6046B" w:rsidRDefault="00F6046B" w:rsidP="00F6046B">
      <w:pPr>
        <w:rPr>
          <w:rFonts w:ascii="Arial" w:eastAsia="Times New Roman" w:hAnsi="Arial" w:cs="Arial"/>
          <w:sz w:val="15"/>
          <w:szCs w:val="15"/>
        </w:rPr>
      </w:pPr>
      <w:r w:rsidRPr="00F6046B">
        <w:rPr>
          <w:rFonts w:ascii="Arial" w:eastAsia="Times New Roman" w:hAnsi="Arial" w:cs="Arial"/>
          <w:sz w:val="15"/>
          <w:szCs w:val="15"/>
        </w:rPr>
        <w:t>Each year, an estimated 1.3 million people die in car accidents around the world, and 20 to 50 million</w:t>
      </w:r>
      <w:r>
        <w:rPr>
          <w:rFonts w:ascii="Arial" w:eastAsia="Times New Roman" w:hAnsi="Arial" w:cs="Arial"/>
          <w:sz w:val="15"/>
          <w:szCs w:val="15"/>
        </w:rPr>
        <w:t xml:space="preserve"> </w:t>
      </w:r>
      <w:r w:rsidRPr="00F6046B">
        <w:rPr>
          <w:rFonts w:ascii="Arial" w:eastAsia="Times New Roman" w:hAnsi="Arial" w:cs="Arial"/>
          <w:sz w:val="15"/>
          <w:szCs w:val="15"/>
        </w:rPr>
        <w:t>more sustain injuries. In this project, we explore factors that affect road transportation safety. We</w:t>
      </w:r>
      <w:r>
        <w:rPr>
          <w:rFonts w:ascii="Arial" w:eastAsia="Times New Roman" w:hAnsi="Arial" w:cs="Arial"/>
          <w:sz w:val="15"/>
          <w:szCs w:val="15"/>
        </w:rPr>
        <w:t xml:space="preserve"> </w:t>
      </w:r>
      <w:r w:rsidRPr="00F6046B">
        <w:rPr>
          <w:rFonts w:ascii="Arial" w:eastAsia="Times New Roman" w:hAnsi="Arial" w:cs="Arial"/>
          <w:sz w:val="15"/>
          <w:szCs w:val="15"/>
        </w:rPr>
        <w:t xml:space="preserve">examine correlations between road </w:t>
      </w:r>
      <w:r w:rsidRPr="00F6046B">
        <w:rPr>
          <w:rFonts w:ascii="Arial" w:eastAsia="Times New Roman" w:hAnsi="Arial" w:cs="Arial"/>
          <w:sz w:val="15"/>
          <w:szCs w:val="15"/>
        </w:rPr>
        <w:t>casualties</w:t>
      </w:r>
      <w:r w:rsidRPr="00F6046B">
        <w:rPr>
          <w:rFonts w:ascii="Arial" w:eastAsia="Times New Roman" w:hAnsi="Arial" w:cs="Arial"/>
          <w:sz w:val="15"/>
          <w:szCs w:val="15"/>
        </w:rPr>
        <w:t xml:space="preserve"> and four contributing factors: speed limit laws, vehicle</w:t>
      </w:r>
      <w:r>
        <w:rPr>
          <w:rFonts w:ascii="Arial" w:eastAsia="Times New Roman" w:hAnsi="Arial" w:cs="Arial"/>
          <w:sz w:val="15"/>
          <w:szCs w:val="15"/>
        </w:rPr>
        <w:t xml:space="preserve"> </w:t>
      </w:r>
      <w:r w:rsidRPr="00F6046B">
        <w:rPr>
          <w:rFonts w:ascii="Arial" w:eastAsia="Times New Roman" w:hAnsi="Arial" w:cs="Arial"/>
          <w:sz w:val="15"/>
          <w:szCs w:val="15"/>
        </w:rPr>
        <w:t>safety standards, transportation infrastructure spending, and road congestion. We create data products</w:t>
      </w:r>
      <w:r>
        <w:rPr>
          <w:rFonts w:ascii="Arial" w:eastAsia="Times New Roman" w:hAnsi="Arial" w:cs="Arial"/>
          <w:sz w:val="15"/>
          <w:szCs w:val="15"/>
        </w:rPr>
        <w:t xml:space="preserve"> </w:t>
      </w:r>
      <w:r w:rsidRPr="00F6046B">
        <w:rPr>
          <w:rFonts w:ascii="Arial" w:eastAsia="Times New Roman" w:hAnsi="Arial" w:cs="Arial"/>
          <w:sz w:val="15"/>
          <w:szCs w:val="15"/>
        </w:rPr>
        <w:t>exploring the relationships between each of these variables and death statistics. The first data product is a</w:t>
      </w:r>
      <w:r>
        <w:rPr>
          <w:rFonts w:ascii="Arial" w:eastAsia="Times New Roman" w:hAnsi="Arial" w:cs="Arial"/>
          <w:sz w:val="15"/>
          <w:szCs w:val="15"/>
        </w:rPr>
        <w:t xml:space="preserve"> </w:t>
      </w:r>
      <w:r w:rsidRPr="00F6046B">
        <w:rPr>
          <w:rFonts w:ascii="Arial" w:eastAsia="Times New Roman" w:hAnsi="Arial" w:cs="Arial"/>
          <w:sz w:val="15"/>
          <w:szCs w:val="15"/>
        </w:rPr>
        <w:t>set of maps comparing death rates with maximum speed limits per country. A second set of maps depicts</w:t>
      </w:r>
      <w:r>
        <w:rPr>
          <w:rFonts w:ascii="Arial" w:eastAsia="Times New Roman" w:hAnsi="Arial" w:cs="Arial"/>
          <w:sz w:val="15"/>
          <w:szCs w:val="15"/>
        </w:rPr>
        <w:t xml:space="preserve"> </w:t>
      </w:r>
      <w:r w:rsidRPr="00F6046B">
        <w:rPr>
          <w:rFonts w:ascii="Arial" w:eastAsia="Times New Roman" w:hAnsi="Arial" w:cs="Arial"/>
          <w:sz w:val="15"/>
          <w:szCs w:val="15"/>
        </w:rPr>
        <w:t>relationships between road deaths and vehicle safety standards. A third set of maps compares death rates</w:t>
      </w:r>
      <w:r>
        <w:rPr>
          <w:rFonts w:ascii="Arial" w:eastAsia="Times New Roman" w:hAnsi="Arial" w:cs="Arial"/>
          <w:sz w:val="15"/>
          <w:szCs w:val="15"/>
        </w:rPr>
        <w:t xml:space="preserve"> </w:t>
      </w:r>
      <w:r w:rsidRPr="00F6046B">
        <w:rPr>
          <w:rFonts w:ascii="Arial" w:eastAsia="Times New Roman" w:hAnsi="Arial" w:cs="Arial"/>
          <w:sz w:val="15"/>
          <w:szCs w:val="15"/>
        </w:rPr>
        <w:t>with adherence road infrastructure investment</w:t>
      </w:r>
      <w:r>
        <w:rPr>
          <w:rFonts w:ascii="Arial" w:eastAsia="Times New Roman" w:hAnsi="Arial" w:cs="Arial"/>
          <w:sz w:val="15"/>
          <w:szCs w:val="15"/>
        </w:rPr>
        <w:t xml:space="preserve"> </w:t>
      </w:r>
      <w:r w:rsidRPr="00F6046B">
        <w:rPr>
          <w:rFonts w:ascii="Arial" w:eastAsia="Times New Roman" w:hAnsi="Arial" w:cs="Arial"/>
          <w:sz w:val="15"/>
          <w:szCs w:val="15"/>
        </w:rPr>
        <w:t>spending. A fourth set of maps examines rates of road</w:t>
      </w:r>
      <w:r>
        <w:rPr>
          <w:rFonts w:ascii="Arial" w:eastAsia="Times New Roman" w:hAnsi="Arial" w:cs="Arial"/>
          <w:sz w:val="15"/>
          <w:szCs w:val="15"/>
        </w:rPr>
        <w:t xml:space="preserve"> </w:t>
      </w:r>
      <w:r w:rsidRPr="00F6046B">
        <w:rPr>
          <w:rFonts w:ascii="Arial" w:eastAsia="Times New Roman" w:hAnsi="Arial" w:cs="Arial"/>
          <w:sz w:val="15"/>
          <w:szCs w:val="15"/>
        </w:rPr>
        <w:t>congestion as a possible cause road injuries. All four sets of maps provide insights in understanding the</w:t>
      </w:r>
      <w:r>
        <w:rPr>
          <w:rFonts w:ascii="Arial" w:eastAsia="Times New Roman" w:hAnsi="Arial" w:cs="Arial"/>
          <w:sz w:val="15"/>
          <w:szCs w:val="15"/>
        </w:rPr>
        <w:t xml:space="preserve"> </w:t>
      </w:r>
      <w:r w:rsidRPr="00F6046B">
        <w:rPr>
          <w:rFonts w:ascii="Arial" w:eastAsia="Times New Roman" w:hAnsi="Arial" w:cs="Arial"/>
          <w:sz w:val="15"/>
          <w:szCs w:val="15"/>
        </w:rPr>
        <w:t>factors that contribute to road deaths.</w:t>
      </w:r>
    </w:p>
    <w:p w:rsidR="00F6046B" w:rsidRPr="00F6046B" w:rsidRDefault="00F6046B" w:rsidP="00853A6E"/>
    <w:p w:rsidR="00F6046B" w:rsidRPr="00F6046B" w:rsidRDefault="00F6046B" w:rsidP="00853A6E">
      <w:r w:rsidRPr="00F6046B">
        <w:t>1</w:t>
      </w:r>
    </w:p>
    <w:p w:rsidR="00F6046B" w:rsidRPr="00F6046B" w:rsidRDefault="00F6046B" w:rsidP="00853A6E"/>
    <w:p w:rsidR="00F6046B" w:rsidRPr="00F6046B" w:rsidRDefault="00F6046B" w:rsidP="00F6046B">
      <w:pPr>
        <w:rPr>
          <w:rFonts w:ascii="Arial" w:eastAsia="Times New Roman" w:hAnsi="Arial" w:cs="Arial"/>
          <w:sz w:val="16"/>
          <w:szCs w:val="16"/>
        </w:rPr>
      </w:pPr>
      <w:r w:rsidRPr="00F6046B">
        <w:rPr>
          <w:rFonts w:ascii="Arial" w:eastAsia="Times New Roman" w:hAnsi="Arial" w:cs="Arial"/>
          <w:sz w:val="16"/>
          <w:szCs w:val="16"/>
        </w:rPr>
        <w:t>As the world advances more in a technological aspect, cars have gained multiple features to make them safer</w:t>
      </w:r>
      <w:r>
        <w:rPr>
          <w:rFonts w:ascii="Arial" w:eastAsia="Times New Roman" w:hAnsi="Arial" w:cs="Arial"/>
          <w:sz w:val="16"/>
          <w:szCs w:val="16"/>
        </w:rPr>
        <w:t xml:space="preserve"> </w:t>
      </w:r>
      <w:r w:rsidRPr="00F6046B">
        <w:rPr>
          <w:rFonts w:ascii="Arial" w:eastAsia="Times New Roman" w:hAnsi="Arial" w:cs="Arial"/>
          <w:sz w:val="16"/>
          <w:szCs w:val="16"/>
        </w:rPr>
        <w:t>to drive. However, this still does not completely mitigate the fact that the roads are still dangerous due to</w:t>
      </w:r>
      <w:r>
        <w:rPr>
          <w:rFonts w:ascii="Arial" w:eastAsia="Times New Roman" w:hAnsi="Arial" w:cs="Arial"/>
          <w:sz w:val="16"/>
          <w:szCs w:val="16"/>
        </w:rPr>
        <w:t xml:space="preserve"> </w:t>
      </w:r>
      <w:r w:rsidRPr="00F6046B">
        <w:rPr>
          <w:rFonts w:ascii="Arial" w:eastAsia="Times New Roman" w:hAnsi="Arial" w:cs="Arial"/>
          <w:sz w:val="16"/>
          <w:szCs w:val="16"/>
        </w:rPr>
        <w:t>multiple other circumstances. It is important for drivers to understand the factors that could cause these</w:t>
      </w:r>
      <w:r>
        <w:rPr>
          <w:rFonts w:ascii="Arial" w:eastAsia="Times New Roman" w:hAnsi="Arial" w:cs="Arial"/>
          <w:sz w:val="16"/>
          <w:szCs w:val="16"/>
        </w:rPr>
        <w:t xml:space="preserve"> </w:t>
      </w:r>
      <w:r w:rsidRPr="00F6046B">
        <w:rPr>
          <w:rFonts w:ascii="Arial" w:eastAsia="Times New Roman" w:hAnsi="Arial" w:cs="Arial"/>
          <w:sz w:val="16"/>
          <w:szCs w:val="16"/>
        </w:rPr>
        <w:t>fatal car crashes in order to possibly avoid them in the future. We will investigate the possible cause of road</w:t>
      </w:r>
      <w:r>
        <w:rPr>
          <w:rFonts w:ascii="Arial" w:eastAsia="Times New Roman" w:hAnsi="Arial" w:cs="Arial"/>
          <w:sz w:val="16"/>
          <w:szCs w:val="16"/>
        </w:rPr>
        <w:t xml:space="preserve"> </w:t>
      </w:r>
      <w:r w:rsidRPr="00F6046B">
        <w:rPr>
          <w:rFonts w:ascii="Arial" w:eastAsia="Times New Roman" w:hAnsi="Arial" w:cs="Arial"/>
          <w:sz w:val="16"/>
          <w:szCs w:val="16"/>
        </w:rPr>
        <w:t>accidents by drawing from multiple different data sets. This project hopes to illuminate some of the factors</w:t>
      </w:r>
      <w:r>
        <w:rPr>
          <w:rFonts w:ascii="Arial" w:eastAsia="Times New Roman" w:hAnsi="Arial" w:cs="Arial"/>
          <w:sz w:val="16"/>
          <w:szCs w:val="16"/>
        </w:rPr>
        <w:t xml:space="preserve"> </w:t>
      </w:r>
      <w:r w:rsidRPr="00F6046B">
        <w:rPr>
          <w:rFonts w:ascii="Arial" w:eastAsia="Times New Roman" w:hAnsi="Arial" w:cs="Arial"/>
          <w:sz w:val="16"/>
          <w:szCs w:val="16"/>
        </w:rPr>
        <w:t>that may hint in the right direction of more road safety around the world. Nevertheless, the data that we are</w:t>
      </w:r>
      <w:r>
        <w:rPr>
          <w:rFonts w:ascii="Arial" w:eastAsia="Times New Roman" w:hAnsi="Arial" w:cs="Arial"/>
          <w:sz w:val="16"/>
          <w:szCs w:val="16"/>
        </w:rPr>
        <w:t xml:space="preserve"> </w:t>
      </w:r>
      <w:r w:rsidRPr="00F6046B">
        <w:rPr>
          <w:rFonts w:ascii="Arial" w:eastAsia="Times New Roman" w:hAnsi="Arial" w:cs="Arial"/>
          <w:sz w:val="16"/>
          <w:szCs w:val="16"/>
        </w:rPr>
        <w:t>looking at includes more correlations than true fact. Each and every one of these data sets can be seen as a</w:t>
      </w:r>
      <w:r>
        <w:rPr>
          <w:rFonts w:ascii="Arial" w:eastAsia="Times New Roman" w:hAnsi="Arial" w:cs="Arial"/>
          <w:sz w:val="16"/>
          <w:szCs w:val="16"/>
        </w:rPr>
        <w:t xml:space="preserve"> </w:t>
      </w:r>
      <w:r w:rsidRPr="00F6046B">
        <w:rPr>
          <w:rFonts w:ascii="Arial" w:eastAsia="Times New Roman" w:hAnsi="Arial" w:cs="Arial"/>
          <w:sz w:val="16"/>
          <w:szCs w:val="16"/>
        </w:rPr>
        <w:t>cause of the accidents but with just removing or increasing the one factor will not completely erase the risk</w:t>
      </w:r>
      <w:r>
        <w:rPr>
          <w:rFonts w:ascii="Arial" w:eastAsia="Times New Roman" w:hAnsi="Arial" w:cs="Arial"/>
          <w:sz w:val="16"/>
          <w:szCs w:val="16"/>
        </w:rPr>
        <w:t xml:space="preserve"> </w:t>
      </w:r>
      <w:r w:rsidRPr="00F6046B">
        <w:rPr>
          <w:rFonts w:ascii="Arial" w:eastAsia="Times New Roman" w:hAnsi="Arial" w:cs="Arial"/>
          <w:sz w:val="16"/>
          <w:szCs w:val="16"/>
        </w:rPr>
        <w:t xml:space="preserve">and associated death toll. It may improve road </w:t>
      </w:r>
      <w:r w:rsidR="005D155C" w:rsidRPr="00F6046B">
        <w:rPr>
          <w:rFonts w:ascii="Arial" w:eastAsia="Times New Roman" w:hAnsi="Arial" w:cs="Arial"/>
          <w:sz w:val="16"/>
          <w:szCs w:val="16"/>
        </w:rPr>
        <w:t>safety,</w:t>
      </w:r>
      <w:r w:rsidRPr="00F6046B">
        <w:rPr>
          <w:rFonts w:ascii="Arial" w:eastAsia="Times New Roman" w:hAnsi="Arial" w:cs="Arial"/>
          <w:sz w:val="16"/>
          <w:szCs w:val="16"/>
        </w:rPr>
        <w:t xml:space="preserve"> but we can see some of the preventable causes of these</w:t>
      </w:r>
      <w:r>
        <w:rPr>
          <w:rFonts w:ascii="Arial" w:eastAsia="Times New Roman" w:hAnsi="Arial" w:cs="Arial"/>
          <w:sz w:val="16"/>
          <w:szCs w:val="16"/>
        </w:rPr>
        <w:t xml:space="preserve"> </w:t>
      </w:r>
      <w:r w:rsidRPr="00F6046B">
        <w:rPr>
          <w:rFonts w:ascii="Arial" w:eastAsia="Times New Roman" w:hAnsi="Arial" w:cs="Arial"/>
          <w:sz w:val="16"/>
          <w:szCs w:val="16"/>
        </w:rPr>
        <w:t>fatal accidents.</w:t>
      </w:r>
    </w:p>
    <w:p w:rsidR="00F6046B" w:rsidRPr="00F6046B" w:rsidRDefault="00F6046B" w:rsidP="00853A6E"/>
    <w:p w:rsidR="00F6046B" w:rsidRPr="00F6046B" w:rsidRDefault="00F6046B" w:rsidP="00853A6E"/>
    <w:p w:rsidR="00F6046B" w:rsidRPr="00F6046B" w:rsidRDefault="00F6046B" w:rsidP="00853A6E">
      <w:r w:rsidRPr="00F6046B">
        <w:t>2</w:t>
      </w:r>
    </w:p>
    <w:p w:rsidR="00F6046B" w:rsidRPr="00F6046B" w:rsidRDefault="00F6046B" w:rsidP="00853A6E"/>
    <w:p w:rsidR="00F6046B" w:rsidRPr="00F6046B" w:rsidRDefault="00F6046B" w:rsidP="00F6046B">
      <w:pPr>
        <w:rPr>
          <w:rFonts w:ascii="Arial" w:eastAsia="Times New Roman" w:hAnsi="Arial" w:cs="Arial"/>
          <w:sz w:val="16"/>
          <w:szCs w:val="16"/>
        </w:rPr>
      </w:pPr>
      <w:r w:rsidRPr="00F6046B">
        <w:rPr>
          <w:rFonts w:ascii="Arial" w:eastAsia="Times New Roman" w:hAnsi="Arial" w:cs="Arial"/>
          <w:sz w:val="16"/>
          <w:szCs w:val="16"/>
        </w:rPr>
        <w:t>Data used in this project correspond to four factors related to road vehicle travel: maximum speed limits,</w:t>
      </w:r>
      <w:r>
        <w:rPr>
          <w:rFonts w:ascii="Arial" w:eastAsia="Times New Roman" w:hAnsi="Arial" w:cs="Arial"/>
          <w:sz w:val="16"/>
          <w:szCs w:val="16"/>
        </w:rPr>
        <w:t xml:space="preserve"> </w:t>
      </w:r>
      <w:r w:rsidRPr="00F6046B">
        <w:rPr>
          <w:rFonts w:ascii="Arial" w:eastAsia="Times New Roman" w:hAnsi="Arial" w:cs="Arial"/>
          <w:sz w:val="16"/>
          <w:szCs w:val="16"/>
        </w:rPr>
        <w:t>vehicle safety standards, road infrastructure investment, and road congestion. The research team weighed the</w:t>
      </w:r>
      <w:r>
        <w:rPr>
          <w:rFonts w:ascii="Arial" w:eastAsia="Times New Roman" w:hAnsi="Arial" w:cs="Arial"/>
          <w:sz w:val="16"/>
          <w:szCs w:val="16"/>
        </w:rPr>
        <w:t xml:space="preserve"> </w:t>
      </w:r>
      <w:r w:rsidRPr="00F6046B">
        <w:rPr>
          <w:rFonts w:ascii="Arial" w:eastAsia="Times New Roman" w:hAnsi="Arial" w:cs="Arial"/>
          <w:sz w:val="16"/>
          <w:szCs w:val="16"/>
        </w:rPr>
        <w:t>inclusion of several other factors, such as rates of vehicle ownership, costs of driver registration, seatbelt laws,</w:t>
      </w:r>
      <w:r>
        <w:rPr>
          <w:rFonts w:ascii="Arial" w:eastAsia="Times New Roman" w:hAnsi="Arial" w:cs="Arial"/>
          <w:sz w:val="16"/>
          <w:szCs w:val="16"/>
        </w:rPr>
        <w:t xml:space="preserve"> </w:t>
      </w:r>
      <w:r w:rsidRPr="00F6046B">
        <w:rPr>
          <w:rFonts w:ascii="Arial" w:eastAsia="Times New Roman" w:hAnsi="Arial" w:cs="Arial"/>
          <w:sz w:val="16"/>
          <w:szCs w:val="16"/>
        </w:rPr>
        <w:t>blood-alcohol content laws, and emergency response times. The four selected factors were chosen as the most</w:t>
      </w:r>
      <w:r>
        <w:rPr>
          <w:rFonts w:ascii="Arial" w:eastAsia="Times New Roman" w:hAnsi="Arial" w:cs="Arial"/>
          <w:sz w:val="16"/>
          <w:szCs w:val="16"/>
        </w:rPr>
        <w:t xml:space="preserve"> </w:t>
      </w:r>
      <w:r w:rsidRPr="00F6046B">
        <w:rPr>
          <w:rFonts w:ascii="Arial" w:eastAsia="Times New Roman" w:hAnsi="Arial" w:cs="Arial"/>
          <w:sz w:val="16"/>
          <w:szCs w:val="16"/>
        </w:rPr>
        <w:t>appropriate representatives respective to four general aspects of vehicle travel that could impact death rates:</w:t>
      </w:r>
      <w:r>
        <w:rPr>
          <w:rFonts w:ascii="Arial" w:eastAsia="Times New Roman" w:hAnsi="Arial" w:cs="Arial"/>
          <w:sz w:val="16"/>
          <w:szCs w:val="16"/>
        </w:rPr>
        <w:t xml:space="preserve"> </w:t>
      </w:r>
      <w:r w:rsidRPr="00F6046B">
        <w:rPr>
          <w:rFonts w:ascii="Arial" w:eastAsia="Times New Roman" w:hAnsi="Arial" w:cs="Arial"/>
          <w:sz w:val="16"/>
          <w:szCs w:val="16"/>
        </w:rPr>
        <w:t>driver behavior, vehicle design, road quality, and traffic environment. Road deaths are used in favor of road</w:t>
      </w:r>
      <w:r>
        <w:rPr>
          <w:rFonts w:ascii="Arial" w:eastAsia="Times New Roman" w:hAnsi="Arial" w:cs="Arial"/>
          <w:sz w:val="16"/>
          <w:szCs w:val="16"/>
        </w:rPr>
        <w:t xml:space="preserve"> </w:t>
      </w:r>
      <w:r w:rsidRPr="00F6046B">
        <w:rPr>
          <w:rFonts w:ascii="Arial" w:eastAsia="Times New Roman" w:hAnsi="Arial" w:cs="Arial"/>
          <w:sz w:val="16"/>
          <w:szCs w:val="16"/>
        </w:rPr>
        <w:t>injury accidents based on the assumption that death data is more consistent due to underreporting of other</w:t>
      </w:r>
      <w:r>
        <w:rPr>
          <w:rFonts w:ascii="Arial" w:eastAsia="Times New Roman" w:hAnsi="Arial" w:cs="Arial"/>
          <w:sz w:val="16"/>
          <w:szCs w:val="16"/>
        </w:rPr>
        <w:t xml:space="preserve"> </w:t>
      </w:r>
      <w:r w:rsidRPr="00F6046B">
        <w:rPr>
          <w:rFonts w:ascii="Arial" w:eastAsia="Times New Roman" w:hAnsi="Arial" w:cs="Arial"/>
          <w:sz w:val="16"/>
          <w:szCs w:val="16"/>
        </w:rPr>
        <w:t>types of injuries.</w:t>
      </w:r>
    </w:p>
    <w:p w:rsidR="00F6046B" w:rsidRPr="00F6046B" w:rsidRDefault="00F6046B" w:rsidP="00853A6E"/>
    <w:p w:rsidR="00F6046B" w:rsidRPr="00F6046B" w:rsidRDefault="00F6046B" w:rsidP="00853A6E"/>
    <w:p w:rsidR="00F6046B" w:rsidRPr="00F6046B" w:rsidRDefault="00F6046B" w:rsidP="00853A6E">
      <w:r w:rsidRPr="00F6046B">
        <w:t>2.1</w:t>
      </w:r>
    </w:p>
    <w:p w:rsidR="00F6046B" w:rsidRPr="00F6046B" w:rsidRDefault="00F6046B" w:rsidP="00853A6E"/>
    <w:p w:rsidR="00F6046B" w:rsidRDefault="00F6046B" w:rsidP="00F6046B">
      <w:pPr>
        <w:shd w:val="clear" w:color="auto" w:fill="FFFFFF"/>
        <w:rPr>
          <w:rFonts w:ascii="Arial" w:eastAsia="Times New Roman" w:hAnsi="Arial" w:cs="Arial"/>
          <w:color w:val="494949"/>
          <w:sz w:val="16"/>
          <w:szCs w:val="16"/>
        </w:rPr>
      </w:pPr>
      <w:r w:rsidRPr="00F6046B">
        <w:rPr>
          <w:rFonts w:ascii="Arial" w:eastAsia="Times New Roman" w:hAnsi="Arial" w:cs="Arial"/>
          <w:color w:val="494949"/>
          <w:sz w:val="16"/>
          <w:szCs w:val="16"/>
        </w:rPr>
        <w:t>Data for road deaths and two of the variables–speed limits and vehicle safety standards–come from a study</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published by the World Health Organization (WHO) [1]. The study included data from 2013 and includes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 xml:space="preserve">nearly </w:t>
      </w:r>
      <w:r>
        <w:rPr>
          <w:rFonts w:ascii="Arial" w:eastAsia="Times New Roman" w:hAnsi="Arial" w:cs="Arial"/>
          <w:color w:val="494949"/>
          <w:sz w:val="16"/>
          <w:szCs w:val="16"/>
        </w:rPr>
        <w:t>e</w:t>
      </w:r>
      <w:r w:rsidRPr="00F6046B">
        <w:rPr>
          <w:rFonts w:ascii="Arial" w:eastAsia="Times New Roman" w:hAnsi="Arial" w:cs="Arial"/>
          <w:color w:val="494949"/>
          <w:sz w:val="16"/>
          <w:szCs w:val="16"/>
        </w:rPr>
        <w:t>very country in the world. Data for the other two variables–road infrastructure investment per</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capita and passenger-kilometers traveled–come from the International</w:t>
      </w:r>
      <w:r w:rsidR="005D155C">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Transportation Forum (ITF) of the</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Organization for Economic Co-operation and Development [2]. The ITF data cover 59 countries in Europe,</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North America, Asia, and Oceania. The ITF has annual statistics from recent decades. For this study, figures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from 2013</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were chosen for compatibility to the WHO data. Finally, the ITF statistics for passenger-kilometers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traveled were used in tandem with the CIA World Factbook’s figures on total kilometers of road per country</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[3]. The ratio of passenger-km per km of road provides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a reasonable method for estimating the density of</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road travelers.</w:t>
      </w:r>
    </w:p>
    <w:p w:rsidR="005D155C" w:rsidRPr="00F6046B" w:rsidRDefault="005D155C" w:rsidP="00F6046B">
      <w:pPr>
        <w:shd w:val="clear" w:color="auto" w:fill="FFFFFF"/>
        <w:rPr>
          <w:rFonts w:ascii="Arial" w:eastAsia="Times New Roman" w:hAnsi="Arial" w:cs="Arial"/>
          <w:color w:val="494949"/>
          <w:sz w:val="16"/>
          <w:szCs w:val="16"/>
        </w:rPr>
      </w:pPr>
    </w:p>
    <w:p w:rsidR="00F6046B" w:rsidRDefault="00F6046B" w:rsidP="00F6046B">
      <w:pPr>
        <w:shd w:val="clear" w:color="auto" w:fill="FFFFFF"/>
        <w:rPr>
          <w:rFonts w:ascii="Arial" w:eastAsia="Times New Roman" w:hAnsi="Arial" w:cs="Arial"/>
          <w:color w:val="494949"/>
          <w:sz w:val="16"/>
          <w:szCs w:val="16"/>
        </w:rPr>
      </w:pPr>
      <w:r w:rsidRPr="00F6046B">
        <w:rPr>
          <w:rFonts w:ascii="Arial" w:eastAsia="Times New Roman" w:hAnsi="Arial" w:cs="Arial"/>
          <w:color w:val="494949"/>
          <w:sz w:val="16"/>
          <w:szCs w:val="16"/>
        </w:rPr>
        <w:t xml:space="preserve">All data </w:t>
      </w:r>
      <w:r w:rsidR="005D155C">
        <w:rPr>
          <w:rFonts w:ascii="Arial" w:eastAsia="Times New Roman" w:hAnsi="Arial" w:cs="Arial"/>
          <w:color w:val="494949"/>
          <w:sz w:val="16"/>
          <w:szCs w:val="16"/>
        </w:rPr>
        <w:t>is</w:t>
      </w:r>
      <w:r w:rsidRPr="00F6046B">
        <w:rPr>
          <w:rFonts w:ascii="Arial" w:eastAsia="Times New Roman" w:hAnsi="Arial" w:cs="Arial"/>
          <w:color w:val="494949"/>
          <w:sz w:val="16"/>
          <w:szCs w:val="16"/>
        </w:rPr>
        <w:t xml:space="preserve"> available </w:t>
      </w:r>
      <w:r w:rsidR="005D155C">
        <w:rPr>
          <w:rFonts w:ascii="Arial" w:eastAsia="Times New Roman" w:hAnsi="Arial" w:cs="Arial"/>
          <w:color w:val="494949"/>
          <w:sz w:val="16"/>
          <w:szCs w:val="16"/>
        </w:rPr>
        <w:t>on</w:t>
      </w:r>
      <w:r w:rsidRPr="00F6046B">
        <w:rPr>
          <w:rFonts w:ascii="Arial" w:eastAsia="Times New Roman" w:hAnsi="Arial" w:cs="Arial"/>
          <w:color w:val="494949"/>
          <w:sz w:val="16"/>
          <w:szCs w:val="16"/>
        </w:rPr>
        <w:t xml:space="preserve"> the websites of the WHO, the ITF, or the CIA. The WHO and ITF data are</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exportable in CSV format.</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Th</w:t>
      </w:r>
      <w:r w:rsidR="005D155C">
        <w:rPr>
          <w:rFonts w:ascii="Arial" w:eastAsia="Times New Roman" w:hAnsi="Arial" w:cs="Arial"/>
          <w:color w:val="494949"/>
          <w:sz w:val="16"/>
          <w:szCs w:val="16"/>
        </w:rPr>
        <w:t>i</w:t>
      </w:r>
      <w:r w:rsidRPr="00F6046B">
        <w:rPr>
          <w:rFonts w:ascii="Arial" w:eastAsia="Times New Roman" w:hAnsi="Arial" w:cs="Arial"/>
          <w:color w:val="494949"/>
          <w:sz w:val="16"/>
          <w:szCs w:val="16"/>
        </w:rPr>
        <w:t xml:space="preserve">s data </w:t>
      </w:r>
      <w:r w:rsidR="005D155C">
        <w:rPr>
          <w:rFonts w:ascii="Arial" w:eastAsia="Times New Roman" w:hAnsi="Arial" w:cs="Arial"/>
          <w:color w:val="494949"/>
          <w:sz w:val="16"/>
          <w:szCs w:val="16"/>
        </w:rPr>
        <w:t>is</w:t>
      </w:r>
      <w:r w:rsidRPr="00F6046B">
        <w:rPr>
          <w:rFonts w:ascii="Arial" w:eastAsia="Times New Roman" w:hAnsi="Arial" w:cs="Arial"/>
          <w:color w:val="494949"/>
          <w:sz w:val="16"/>
          <w:szCs w:val="16"/>
        </w:rPr>
        <w:t xml:space="preserve"> read into R and columns representing the relevant variables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selected with minimal manipulation. The WHO speed limit data list values for urban and rural speed limits.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This study utilizes the rural values, which were invariably equal to or greater than the urban values. The</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WHO vehicle safety data has columns for seven distinct vehicle safety regulations, with each row (country)</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 xml:space="preserve">listed as a “yes” or a “no” for each regulation. After replacing “yes” and “no” with the </w:t>
      </w:r>
      <w:r w:rsidR="005D155C" w:rsidRPr="00F6046B">
        <w:rPr>
          <w:rFonts w:ascii="Arial" w:eastAsia="Times New Roman" w:hAnsi="Arial" w:cs="Arial"/>
          <w:color w:val="494949"/>
          <w:sz w:val="16"/>
          <w:szCs w:val="16"/>
        </w:rPr>
        <w:t>Boolean</w:t>
      </w:r>
      <w:r w:rsidRPr="00F6046B">
        <w:rPr>
          <w:rFonts w:ascii="Arial" w:eastAsia="Times New Roman" w:hAnsi="Arial" w:cs="Arial"/>
          <w:color w:val="494949"/>
          <w:sz w:val="16"/>
          <w:szCs w:val="16"/>
        </w:rPr>
        <w:t xml:space="preserve"> values 1</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and 0, this data</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frame was aggregated so that a value between 0 and 7 was associated with each country to</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represent the number of vehicle safety standards in place. For the ITF data, values for all years other than</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2013 were removed.</w:t>
      </w:r>
    </w:p>
    <w:p w:rsidR="005D155C" w:rsidRPr="00F6046B" w:rsidRDefault="005D155C" w:rsidP="00F6046B">
      <w:pPr>
        <w:shd w:val="clear" w:color="auto" w:fill="FFFFFF"/>
        <w:rPr>
          <w:rFonts w:ascii="Arial" w:eastAsia="Times New Roman" w:hAnsi="Arial" w:cs="Arial"/>
          <w:color w:val="494949"/>
          <w:sz w:val="16"/>
          <w:szCs w:val="16"/>
        </w:rPr>
      </w:pPr>
    </w:p>
    <w:p w:rsidR="00F6046B" w:rsidRPr="00F6046B" w:rsidRDefault="00F6046B" w:rsidP="00F6046B">
      <w:pPr>
        <w:shd w:val="clear" w:color="auto" w:fill="FFFFFF"/>
        <w:rPr>
          <w:rFonts w:ascii="Arial" w:eastAsia="Times New Roman" w:hAnsi="Arial" w:cs="Arial"/>
          <w:color w:val="494949"/>
          <w:sz w:val="16"/>
          <w:szCs w:val="16"/>
        </w:rPr>
      </w:pPr>
      <w:r w:rsidRPr="00F6046B">
        <w:rPr>
          <w:rFonts w:ascii="Arial" w:eastAsia="Times New Roman" w:hAnsi="Arial" w:cs="Arial"/>
          <w:color w:val="494949"/>
          <w:sz w:val="16"/>
          <w:szCs w:val="16"/>
        </w:rPr>
        <w:t>The CIA data is downloadable in TXT format and requires additional cleaning to arrange appropriate columns</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representing “country” and “km of road.” As described in Section 2, the km of road values were combined</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with passenger-km figures from the ITF to create a measure of traffic congestion.</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After modifying the format of country names to ensure that strings matched as appropriately, data</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frames representing annual road deaths, maximum speed limits, aggregated safety standards, infrastructure investment,</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and congestion were merged to create a Road Mortality Factors data</w:t>
      </w:r>
      <w:r>
        <w:rPr>
          <w:rFonts w:ascii="Arial" w:eastAsia="Times New Roman" w:hAnsi="Arial" w:cs="Arial"/>
          <w:color w:val="494949"/>
          <w:sz w:val="16"/>
          <w:szCs w:val="16"/>
        </w:rPr>
        <w:t xml:space="preserve"> </w:t>
      </w:r>
      <w:r w:rsidRPr="00F6046B">
        <w:rPr>
          <w:rFonts w:ascii="Arial" w:eastAsia="Times New Roman" w:hAnsi="Arial" w:cs="Arial"/>
          <w:color w:val="494949"/>
          <w:sz w:val="16"/>
          <w:szCs w:val="16"/>
        </w:rPr>
        <w:t>frame for use in analysis.</w:t>
      </w:r>
    </w:p>
    <w:p w:rsidR="00F6046B" w:rsidRPr="00F6046B" w:rsidRDefault="00F6046B" w:rsidP="00853A6E"/>
    <w:p w:rsidR="00F6046B" w:rsidRPr="00F6046B" w:rsidRDefault="00F6046B" w:rsidP="00853A6E"/>
    <w:p w:rsidR="00F6046B" w:rsidRPr="00F6046B" w:rsidRDefault="00F6046B" w:rsidP="00853A6E">
      <w:r w:rsidRPr="00F6046B">
        <w:t>3</w:t>
      </w:r>
    </w:p>
    <w:p w:rsidR="00F6046B" w:rsidRPr="00F6046B" w:rsidRDefault="00F6046B" w:rsidP="00853A6E"/>
    <w:p w:rsidR="00F6046B" w:rsidRPr="00F6046B" w:rsidRDefault="00F6046B" w:rsidP="00F6046B">
      <w:pPr>
        <w:rPr>
          <w:rFonts w:ascii="Arial" w:eastAsia="Times New Roman" w:hAnsi="Arial" w:cs="Arial"/>
          <w:sz w:val="16"/>
          <w:szCs w:val="16"/>
        </w:rPr>
      </w:pPr>
      <w:r w:rsidRPr="00F6046B">
        <w:rPr>
          <w:rFonts w:ascii="Arial" w:eastAsia="Times New Roman" w:hAnsi="Arial" w:cs="Arial"/>
          <w:sz w:val="16"/>
          <w:szCs w:val="16"/>
        </w:rPr>
        <w:br/>
        <w:t>The merged Road Mortality Factors data</w:t>
      </w:r>
      <w:r w:rsidR="005D155C">
        <w:rPr>
          <w:rFonts w:ascii="Arial" w:eastAsia="Times New Roman" w:hAnsi="Arial" w:cs="Arial"/>
          <w:sz w:val="16"/>
          <w:szCs w:val="16"/>
        </w:rPr>
        <w:t xml:space="preserve"> </w:t>
      </w:r>
      <w:r w:rsidRPr="00F6046B">
        <w:rPr>
          <w:rFonts w:ascii="Arial" w:eastAsia="Times New Roman" w:hAnsi="Arial" w:cs="Arial"/>
          <w:sz w:val="16"/>
          <w:szCs w:val="16"/>
        </w:rPr>
        <w:t>frame allows for easy analysis and visual representation of the</w:t>
      </w:r>
      <w:r>
        <w:rPr>
          <w:rFonts w:ascii="Arial" w:eastAsia="Times New Roman" w:hAnsi="Arial" w:cs="Arial"/>
          <w:sz w:val="16"/>
          <w:szCs w:val="16"/>
        </w:rPr>
        <w:t xml:space="preserve"> </w:t>
      </w:r>
      <w:r w:rsidRPr="00F6046B">
        <w:rPr>
          <w:rFonts w:ascii="Arial" w:eastAsia="Times New Roman" w:hAnsi="Arial" w:cs="Arial"/>
          <w:sz w:val="16"/>
          <w:szCs w:val="16"/>
        </w:rPr>
        <w:t xml:space="preserve">variables. The data </w:t>
      </w:r>
      <w:r w:rsidRPr="00F6046B">
        <w:rPr>
          <w:rFonts w:ascii="Arial" w:eastAsia="Times New Roman" w:hAnsi="Arial" w:cs="Arial"/>
          <w:sz w:val="16"/>
          <w:szCs w:val="16"/>
        </w:rPr>
        <w:lastRenderedPageBreak/>
        <w:t>products for the project are (1) scatter plots (2) world maps, and (3) an interactive app.</w:t>
      </w:r>
      <w:r>
        <w:rPr>
          <w:rFonts w:ascii="Arial" w:eastAsia="Times New Roman" w:hAnsi="Arial" w:cs="Arial"/>
          <w:sz w:val="16"/>
          <w:szCs w:val="16"/>
        </w:rPr>
        <w:t xml:space="preserve"> </w:t>
      </w:r>
      <w:r w:rsidRPr="00F6046B">
        <w:rPr>
          <w:rFonts w:ascii="Arial" w:eastAsia="Times New Roman" w:hAnsi="Arial" w:cs="Arial"/>
          <w:sz w:val="16"/>
          <w:szCs w:val="16"/>
        </w:rPr>
        <w:t>The following subsections provide an overview of</w:t>
      </w:r>
      <w:bookmarkStart w:id="0" w:name="_GoBack"/>
      <w:bookmarkEnd w:id="0"/>
      <w:r w:rsidRPr="00F6046B">
        <w:rPr>
          <w:rFonts w:ascii="Arial" w:eastAsia="Times New Roman" w:hAnsi="Arial" w:cs="Arial"/>
          <w:sz w:val="16"/>
          <w:szCs w:val="16"/>
        </w:rPr>
        <w:t xml:space="preserve"> these products, which are presented in full in Section 4.</w:t>
      </w:r>
    </w:p>
    <w:p w:rsidR="00F6046B" w:rsidRPr="00F6046B" w:rsidRDefault="00F6046B" w:rsidP="00853A6E"/>
    <w:p w:rsidR="00F6046B" w:rsidRPr="00F6046B" w:rsidRDefault="00F6046B" w:rsidP="00853A6E"/>
    <w:p w:rsidR="00F6046B" w:rsidRPr="00F6046B" w:rsidRDefault="00F6046B" w:rsidP="00853A6E">
      <w:r w:rsidRPr="00F6046B">
        <w:t>3.1</w:t>
      </w:r>
    </w:p>
    <w:p w:rsidR="00F6046B" w:rsidRPr="00F6046B" w:rsidRDefault="00F6046B" w:rsidP="00853A6E"/>
    <w:p w:rsidR="00F6046B" w:rsidRPr="00F6046B" w:rsidRDefault="00F6046B" w:rsidP="00F6046B">
      <w:pPr>
        <w:rPr>
          <w:rFonts w:ascii="Arial" w:eastAsia="Times New Roman" w:hAnsi="Arial" w:cs="Arial"/>
          <w:sz w:val="16"/>
          <w:szCs w:val="16"/>
        </w:rPr>
      </w:pPr>
      <w:r w:rsidRPr="00F6046B">
        <w:rPr>
          <w:rFonts w:ascii="Arial" w:eastAsia="Times New Roman" w:hAnsi="Arial" w:cs="Arial"/>
          <w:sz w:val="16"/>
          <w:szCs w:val="16"/>
        </w:rPr>
        <w:t>Geographic information plays a crucial role in this project. Each country differs in the discrete aspects of</w:t>
      </w:r>
      <w:r>
        <w:rPr>
          <w:rFonts w:ascii="Arial" w:eastAsia="Times New Roman" w:hAnsi="Arial" w:cs="Arial"/>
          <w:sz w:val="16"/>
          <w:szCs w:val="16"/>
        </w:rPr>
        <w:t xml:space="preserve"> </w:t>
      </w:r>
      <w:r w:rsidRPr="00F6046B">
        <w:rPr>
          <w:rFonts w:ascii="Arial" w:eastAsia="Times New Roman" w:hAnsi="Arial" w:cs="Arial"/>
          <w:sz w:val="16"/>
          <w:szCs w:val="16"/>
        </w:rPr>
        <w:t>road safety that we are analyzing. For instance, the amount of vehicle safety regulations and the amount</w:t>
      </w:r>
      <w:r>
        <w:rPr>
          <w:rFonts w:ascii="Arial" w:eastAsia="Times New Roman" w:hAnsi="Arial" w:cs="Arial"/>
          <w:sz w:val="16"/>
          <w:szCs w:val="16"/>
        </w:rPr>
        <w:t xml:space="preserve"> </w:t>
      </w:r>
      <w:r w:rsidRPr="00F6046B">
        <w:rPr>
          <w:rFonts w:ascii="Arial" w:eastAsia="Times New Roman" w:hAnsi="Arial" w:cs="Arial"/>
          <w:sz w:val="16"/>
          <w:szCs w:val="16"/>
        </w:rPr>
        <w:t>of people on the road varies from country to country. Analyzing this information from the country level</w:t>
      </w:r>
      <w:r>
        <w:rPr>
          <w:rFonts w:ascii="Arial" w:eastAsia="Times New Roman" w:hAnsi="Arial" w:cs="Arial"/>
          <w:sz w:val="16"/>
          <w:szCs w:val="16"/>
        </w:rPr>
        <w:t xml:space="preserve"> </w:t>
      </w:r>
      <w:r w:rsidRPr="00F6046B">
        <w:rPr>
          <w:rFonts w:ascii="Arial" w:eastAsia="Times New Roman" w:hAnsi="Arial" w:cs="Arial"/>
          <w:sz w:val="16"/>
          <w:szCs w:val="16"/>
        </w:rPr>
        <w:t>allows more insight to what could be causing these accidents and what rules we may be able to apply from</w:t>
      </w:r>
      <w:r>
        <w:rPr>
          <w:rFonts w:ascii="Arial" w:eastAsia="Times New Roman" w:hAnsi="Arial" w:cs="Arial"/>
          <w:sz w:val="16"/>
          <w:szCs w:val="16"/>
        </w:rPr>
        <w:t xml:space="preserve"> </w:t>
      </w:r>
      <w:r w:rsidRPr="00F6046B">
        <w:rPr>
          <w:rFonts w:ascii="Arial" w:eastAsia="Times New Roman" w:hAnsi="Arial" w:cs="Arial"/>
          <w:sz w:val="16"/>
          <w:szCs w:val="16"/>
        </w:rPr>
        <w:t>other countries to make our roads at home safer. Through the use of color scales, maps allow for a visual</w:t>
      </w:r>
      <w:r>
        <w:rPr>
          <w:rFonts w:ascii="Arial" w:eastAsia="Times New Roman" w:hAnsi="Arial" w:cs="Arial"/>
          <w:sz w:val="16"/>
          <w:szCs w:val="16"/>
        </w:rPr>
        <w:t xml:space="preserve"> </w:t>
      </w:r>
      <w:r w:rsidRPr="00F6046B">
        <w:rPr>
          <w:rFonts w:ascii="Arial" w:eastAsia="Times New Roman" w:hAnsi="Arial" w:cs="Arial"/>
          <w:sz w:val="16"/>
          <w:szCs w:val="16"/>
        </w:rPr>
        <w:t>representation of which country has the most fatal accidents and which factor might lend into the number.</w:t>
      </w:r>
    </w:p>
    <w:p w:rsidR="00F6046B" w:rsidRPr="00F6046B" w:rsidRDefault="00F6046B" w:rsidP="00853A6E"/>
    <w:p w:rsidR="00F6046B" w:rsidRPr="00F6046B" w:rsidRDefault="00F6046B" w:rsidP="00853A6E"/>
    <w:p w:rsidR="00F6046B" w:rsidRPr="00F6046B" w:rsidRDefault="00F6046B" w:rsidP="00853A6E">
      <w:r w:rsidRPr="00F6046B">
        <w:t>3.2</w:t>
      </w:r>
    </w:p>
    <w:p w:rsidR="00F6046B" w:rsidRPr="00F6046B" w:rsidRDefault="00F6046B" w:rsidP="00853A6E"/>
    <w:p w:rsidR="00F6046B" w:rsidRPr="00F6046B" w:rsidRDefault="00F6046B" w:rsidP="00F6046B">
      <w:pPr>
        <w:rPr>
          <w:rFonts w:ascii="Arial" w:eastAsia="Times New Roman" w:hAnsi="Arial" w:cs="Arial"/>
          <w:sz w:val="16"/>
          <w:szCs w:val="16"/>
        </w:rPr>
      </w:pPr>
      <w:r w:rsidRPr="00F6046B">
        <w:rPr>
          <w:rFonts w:ascii="Arial" w:eastAsia="Times New Roman" w:hAnsi="Arial" w:cs="Arial"/>
          <w:sz w:val="16"/>
          <w:szCs w:val="16"/>
        </w:rPr>
        <w:t>For each of the studied variables, a scatter plot illustrates the relationship between the variable and rates of</w:t>
      </w:r>
      <w:r>
        <w:rPr>
          <w:rFonts w:ascii="Arial" w:eastAsia="Times New Roman" w:hAnsi="Arial" w:cs="Arial"/>
          <w:sz w:val="16"/>
          <w:szCs w:val="16"/>
        </w:rPr>
        <w:t xml:space="preserve"> </w:t>
      </w:r>
      <w:r w:rsidRPr="00F6046B">
        <w:rPr>
          <w:rFonts w:ascii="Arial" w:eastAsia="Times New Roman" w:hAnsi="Arial" w:cs="Arial"/>
          <w:sz w:val="16"/>
          <w:szCs w:val="16"/>
        </w:rPr>
        <w:t>road mortalities. Each data point represents a country. A line of best fit is applied to each plot using a linear</w:t>
      </w:r>
      <w:r>
        <w:rPr>
          <w:rFonts w:ascii="Arial" w:eastAsia="Times New Roman" w:hAnsi="Arial" w:cs="Arial"/>
          <w:sz w:val="16"/>
          <w:szCs w:val="16"/>
        </w:rPr>
        <w:t xml:space="preserve"> </w:t>
      </w:r>
      <w:r w:rsidRPr="00F6046B">
        <w:rPr>
          <w:rFonts w:ascii="Arial" w:eastAsia="Times New Roman" w:hAnsi="Arial" w:cs="Arial"/>
          <w:sz w:val="16"/>
          <w:szCs w:val="16"/>
        </w:rPr>
        <w:t>model method in the R package ‘ggplot2’.</w:t>
      </w:r>
    </w:p>
    <w:p w:rsidR="00F6046B" w:rsidRPr="00F6046B" w:rsidRDefault="00F6046B" w:rsidP="00853A6E"/>
    <w:p w:rsidR="00F6046B" w:rsidRPr="00F6046B" w:rsidRDefault="00F6046B" w:rsidP="00853A6E"/>
    <w:p w:rsidR="00F6046B" w:rsidRPr="00F6046B" w:rsidRDefault="00F6046B" w:rsidP="00853A6E">
      <w:r w:rsidRPr="00F6046B">
        <w:t>3.3</w:t>
      </w:r>
    </w:p>
    <w:p w:rsidR="00F6046B" w:rsidRPr="00F6046B" w:rsidRDefault="00F6046B" w:rsidP="00853A6E"/>
    <w:p w:rsidR="00F6046B" w:rsidRPr="00F6046B" w:rsidRDefault="00F6046B" w:rsidP="00853A6E">
      <w:pPr>
        <w:rPr>
          <w:rFonts w:ascii="Arial" w:eastAsia="Times New Roman" w:hAnsi="Arial" w:cs="Arial"/>
          <w:sz w:val="16"/>
          <w:szCs w:val="16"/>
        </w:rPr>
      </w:pPr>
      <w:r w:rsidRPr="00F6046B">
        <w:rPr>
          <w:rFonts w:ascii="Arial" w:eastAsia="Times New Roman" w:hAnsi="Arial" w:cs="Arial"/>
          <w:sz w:val="16"/>
          <w:szCs w:val="16"/>
        </w:rPr>
        <w:t>An interactive application created using the R package ‘shiny’ allows the user to cycle through maps of the</w:t>
      </w:r>
      <w:r>
        <w:rPr>
          <w:rFonts w:ascii="Arial" w:eastAsia="Times New Roman" w:hAnsi="Arial" w:cs="Arial"/>
          <w:sz w:val="16"/>
          <w:szCs w:val="16"/>
        </w:rPr>
        <w:t xml:space="preserve"> </w:t>
      </w:r>
      <w:r w:rsidRPr="00F6046B">
        <w:rPr>
          <w:rFonts w:ascii="Arial" w:eastAsia="Times New Roman" w:hAnsi="Arial" w:cs="Arial"/>
          <w:sz w:val="16"/>
          <w:szCs w:val="16"/>
        </w:rPr>
        <w:t>variables and compare them with maps of death rates for a visual understanding of the relationships. Along</w:t>
      </w:r>
      <w:r>
        <w:rPr>
          <w:rFonts w:ascii="Arial" w:eastAsia="Times New Roman" w:hAnsi="Arial" w:cs="Arial"/>
          <w:sz w:val="16"/>
          <w:szCs w:val="16"/>
        </w:rPr>
        <w:t xml:space="preserve"> </w:t>
      </w:r>
      <w:r w:rsidRPr="00F6046B">
        <w:rPr>
          <w:rFonts w:ascii="Arial" w:eastAsia="Times New Roman" w:hAnsi="Arial" w:cs="Arial"/>
          <w:sz w:val="16"/>
          <w:szCs w:val="16"/>
        </w:rPr>
        <w:t>with these maps, each sheet includes a plot of the forty countries with the highest values of the subject</w:t>
      </w:r>
      <w:r>
        <w:rPr>
          <w:rFonts w:ascii="Arial" w:eastAsia="Times New Roman" w:hAnsi="Arial" w:cs="Arial"/>
          <w:sz w:val="16"/>
          <w:szCs w:val="16"/>
        </w:rPr>
        <w:t xml:space="preserve"> </w:t>
      </w:r>
      <w:r w:rsidRPr="00F6046B">
        <w:rPr>
          <w:rFonts w:ascii="Arial" w:eastAsia="Times New Roman" w:hAnsi="Arial" w:cs="Arial"/>
          <w:sz w:val="16"/>
          <w:szCs w:val="16"/>
        </w:rPr>
        <w:t>variable.</w:t>
      </w:r>
    </w:p>
    <w:p w:rsidR="00F6046B" w:rsidRPr="00F6046B" w:rsidRDefault="00F6046B" w:rsidP="00853A6E"/>
    <w:p w:rsidR="00853A6E" w:rsidRPr="00F6046B" w:rsidRDefault="00853A6E" w:rsidP="00853A6E">
      <w:pPr>
        <w:rPr>
          <w:highlight w:val="yellow"/>
        </w:rPr>
      </w:pPr>
      <w:r w:rsidRPr="00F6046B">
        <w:rPr>
          <w:highlight w:val="yellow"/>
        </w:rPr>
        <w:t xml:space="preserve">4.1 </w:t>
      </w:r>
    </w:p>
    <w:p w:rsidR="00853A6E" w:rsidRPr="00F6046B" w:rsidRDefault="00853A6E" w:rsidP="00853A6E">
      <w:pPr>
        <w:rPr>
          <w:rFonts w:ascii="Arial" w:eastAsia="Times New Roman" w:hAnsi="Arial" w:cs="Times New Roman"/>
          <w:sz w:val="16"/>
          <w:szCs w:val="16"/>
          <w:highlight w:val="yellow"/>
        </w:rPr>
      </w:pPr>
    </w:p>
    <w:p w:rsidR="00853A6E" w:rsidRDefault="00853A6E" w:rsidP="00853A6E">
      <w:r w:rsidRPr="00F6046B">
        <w:rPr>
          <w:rFonts w:ascii="Arial" w:eastAsia="Times New Roman" w:hAnsi="Arial" w:cs="Times New Roman"/>
          <w:sz w:val="16"/>
          <w:szCs w:val="16"/>
          <w:highlight w:val="yellow"/>
        </w:rPr>
        <w:t>There is reason to believe that a higher maximum speed limit in a country would create more fatal accidents, however, this is not quite the case. Countries all around the world have differing speed limits ranging from approximately 50 to 130 kilometers per hour, with the United States at 121 kilometers per hour. The data suggests that there is a slight correlation between the two factors by advocating that a higher speed limit leads to a higher death rate. However, the mortality data is far more spread out suggesting a weaker effect on the road deaths that occur. Countries like Australia and the United States suggest that speed limit does not cause high death rates but Brazil and many countries in Africa show a much stronger correlation between the maximum speed and death.</w:t>
      </w:r>
    </w:p>
    <w:p w:rsidR="00853A6E" w:rsidRDefault="00853A6E" w:rsidP="00853A6E"/>
    <w:p w:rsidR="004354F6" w:rsidRDefault="004354F6">
      <w:pPr>
        <w:rPr>
          <w:rFonts w:eastAsia="Times New Roman" w:cstheme="minorHAnsi"/>
        </w:rPr>
      </w:pPr>
      <w:r w:rsidRPr="004354F6">
        <w:rPr>
          <w:rFonts w:eastAsia="Times New Roman" w:cstheme="minorHAnsi"/>
        </w:rPr>
        <w:t>4.2</w:t>
      </w:r>
    </w:p>
    <w:p w:rsidR="004354F6" w:rsidRPr="004354F6" w:rsidRDefault="004354F6">
      <w:pPr>
        <w:rPr>
          <w:rFonts w:eastAsia="Times New Roman" w:cstheme="minorHAnsi"/>
        </w:rPr>
      </w:pPr>
    </w:p>
    <w:p w:rsidR="004354F6" w:rsidRPr="004354F6" w:rsidRDefault="004354F6">
      <w:pPr>
        <w:rPr>
          <w:rFonts w:ascii="Arial" w:eastAsia="Times New Roman" w:hAnsi="Arial" w:cs="Arial"/>
          <w:sz w:val="16"/>
          <w:szCs w:val="16"/>
        </w:rPr>
      </w:pPr>
      <w:r w:rsidRPr="004354F6">
        <w:rPr>
          <w:rFonts w:ascii="Arial" w:eastAsia="Times New Roman" w:hAnsi="Arial" w:cs="Arial"/>
          <w:sz w:val="16"/>
          <w:szCs w:val="16"/>
        </w:rPr>
        <w:t>The seven different standards included in the WHO data are seatbelt laws, seatbelt anchorages, frontal</w:t>
      </w:r>
      <w:r>
        <w:rPr>
          <w:rFonts w:ascii="Arial" w:eastAsia="Times New Roman" w:hAnsi="Arial" w:cs="Arial"/>
          <w:sz w:val="16"/>
          <w:szCs w:val="16"/>
        </w:rPr>
        <w:t xml:space="preserve"> </w:t>
      </w:r>
      <w:r w:rsidRPr="004354F6">
        <w:rPr>
          <w:rFonts w:ascii="Arial" w:eastAsia="Times New Roman" w:hAnsi="Arial" w:cs="Arial"/>
          <w:sz w:val="16"/>
          <w:szCs w:val="16"/>
        </w:rPr>
        <w:t>impact, side impact, electronic stability control, pedestrian protection, and child seats. Each of these measures</w:t>
      </w:r>
      <w:r>
        <w:rPr>
          <w:rFonts w:ascii="Arial" w:eastAsia="Times New Roman" w:hAnsi="Arial" w:cs="Arial"/>
          <w:sz w:val="16"/>
          <w:szCs w:val="16"/>
        </w:rPr>
        <w:t xml:space="preserve"> </w:t>
      </w:r>
      <w:r w:rsidRPr="004354F6">
        <w:rPr>
          <w:rFonts w:ascii="Arial" w:eastAsia="Times New Roman" w:hAnsi="Arial" w:cs="Arial"/>
          <w:sz w:val="16"/>
          <w:szCs w:val="16"/>
        </w:rPr>
        <w:t>are designed to minimize the severity of injuries incurred by passengers and bystanders during accidents.</w:t>
      </w:r>
      <w:r>
        <w:rPr>
          <w:rFonts w:ascii="Arial" w:eastAsia="Times New Roman" w:hAnsi="Arial" w:cs="Arial"/>
          <w:sz w:val="16"/>
          <w:szCs w:val="16"/>
        </w:rPr>
        <w:t xml:space="preserve"> </w:t>
      </w:r>
      <w:r w:rsidRPr="004354F6">
        <w:rPr>
          <w:rFonts w:ascii="Arial" w:eastAsia="Times New Roman" w:hAnsi="Arial" w:cs="Arial"/>
          <w:sz w:val="16"/>
          <w:szCs w:val="16"/>
        </w:rPr>
        <w:t>Different countries have adopted these standard measures to differing degrees. Many countries in Europe and</w:t>
      </w:r>
      <w:r>
        <w:rPr>
          <w:rFonts w:ascii="Arial" w:eastAsia="Times New Roman" w:hAnsi="Arial" w:cs="Arial"/>
          <w:sz w:val="16"/>
          <w:szCs w:val="16"/>
        </w:rPr>
        <w:t xml:space="preserve"> </w:t>
      </w:r>
      <w:r w:rsidRPr="004354F6">
        <w:rPr>
          <w:rFonts w:ascii="Arial" w:eastAsia="Times New Roman" w:hAnsi="Arial" w:cs="Arial"/>
          <w:sz w:val="16"/>
          <w:szCs w:val="16"/>
        </w:rPr>
        <w:t xml:space="preserve">North America have adopted all seven; many in Africa and the Middle East have adopted none of them. </w:t>
      </w:r>
      <w:r w:rsidR="000C7822">
        <w:rPr>
          <w:rFonts w:ascii="Arial" w:eastAsia="Times New Roman" w:hAnsi="Arial" w:cs="Arial"/>
          <w:sz w:val="16"/>
          <w:szCs w:val="16"/>
        </w:rPr>
        <w:t>The d</w:t>
      </w:r>
      <w:r w:rsidRPr="004354F6">
        <w:rPr>
          <w:rFonts w:ascii="Arial" w:eastAsia="Times New Roman" w:hAnsi="Arial" w:cs="Arial"/>
          <w:sz w:val="16"/>
          <w:szCs w:val="16"/>
        </w:rPr>
        <w:t>ata</w:t>
      </w:r>
      <w:r>
        <w:rPr>
          <w:rFonts w:ascii="Arial" w:eastAsia="Times New Roman" w:hAnsi="Arial" w:cs="Arial"/>
          <w:sz w:val="16"/>
          <w:szCs w:val="16"/>
        </w:rPr>
        <w:t xml:space="preserve"> </w:t>
      </w:r>
      <w:r w:rsidRPr="004354F6">
        <w:rPr>
          <w:rFonts w:ascii="Arial" w:eastAsia="Times New Roman" w:hAnsi="Arial" w:cs="Arial"/>
          <w:sz w:val="16"/>
          <w:szCs w:val="16"/>
        </w:rPr>
        <w:t>suggests that the number of safety standards adopted has a strong effect on road mortality rates. The more</w:t>
      </w:r>
      <w:r>
        <w:rPr>
          <w:rFonts w:ascii="Arial" w:eastAsia="Times New Roman" w:hAnsi="Arial" w:cs="Arial"/>
          <w:sz w:val="16"/>
          <w:szCs w:val="16"/>
        </w:rPr>
        <w:t xml:space="preserve"> </w:t>
      </w:r>
      <w:r w:rsidRPr="004354F6">
        <w:rPr>
          <w:rFonts w:ascii="Arial" w:eastAsia="Times New Roman" w:hAnsi="Arial" w:cs="Arial"/>
          <w:sz w:val="16"/>
          <w:szCs w:val="16"/>
        </w:rPr>
        <w:t>safety standards a country has adopted, the fewer are the road deaths that occur. The trend is most clearly</w:t>
      </w:r>
      <w:r>
        <w:rPr>
          <w:rFonts w:ascii="Arial" w:eastAsia="Times New Roman" w:hAnsi="Arial" w:cs="Arial"/>
          <w:sz w:val="16"/>
          <w:szCs w:val="16"/>
        </w:rPr>
        <w:t xml:space="preserve"> </w:t>
      </w:r>
      <w:r w:rsidRPr="004354F6">
        <w:rPr>
          <w:rFonts w:ascii="Arial" w:eastAsia="Times New Roman" w:hAnsi="Arial" w:cs="Arial"/>
          <w:sz w:val="16"/>
          <w:szCs w:val="16"/>
        </w:rPr>
        <w:t>seen</w:t>
      </w:r>
      <w:r>
        <w:rPr>
          <w:rFonts w:ascii="Arial" w:eastAsia="Times New Roman" w:hAnsi="Arial" w:cs="Arial"/>
          <w:sz w:val="16"/>
          <w:szCs w:val="16"/>
        </w:rPr>
        <w:t xml:space="preserve"> </w:t>
      </w:r>
      <w:r w:rsidRPr="004354F6">
        <w:rPr>
          <w:rFonts w:ascii="Arial" w:eastAsia="Times New Roman" w:hAnsi="Arial" w:cs="Arial"/>
          <w:sz w:val="16"/>
          <w:szCs w:val="16"/>
        </w:rPr>
        <w:t>in Africa, where many countries have not adopted any safety standards and where rates of road deaths</w:t>
      </w:r>
      <w:r>
        <w:rPr>
          <w:rFonts w:ascii="Arial" w:eastAsia="Times New Roman" w:hAnsi="Arial" w:cs="Arial"/>
          <w:sz w:val="16"/>
          <w:szCs w:val="16"/>
        </w:rPr>
        <w:t xml:space="preserve"> </w:t>
      </w:r>
      <w:r w:rsidRPr="004354F6">
        <w:rPr>
          <w:rFonts w:ascii="Arial" w:eastAsia="Times New Roman" w:hAnsi="Arial" w:cs="Arial"/>
          <w:sz w:val="16"/>
          <w:szCs w:val="16"/>
        </w:rPr>
        <w:t>are high. The case of Egypt offers a stark comparison. Egypt is the only country in Africa to have adopted all</w:t>
      </w:r>
      <w:r>
        <w:rPr>
          <w:rFonts w:ascii="Arial" w:eastAsia="Times New Roman" w:hAnsi="Arial" w:cs="Arial"/>
          <w:sz w:val="16"/>
          <w:szCs w:val="16"/>
        </w:rPr>
        <w:t xml:space="preserve"> </w:t>
      </w:r>
      <w:r w:rsidRPr="004354F6">
        <w:rPr>
          <w:rFonts w:ascii="Arial" w:eastAsia="Times New Roman" w:hAnsi="Arial" w:cs="Arial"/>
          <w:sz w:val="16"/>
          <w:szCs w:val="16"/>
        </w:rPr>
        <w:t xml:space="preserve">seven safety standards, and its road mortality rate is </w:t>
      </w:r>
      <w:r w:rsidRPr="004354F6">
        <w:rPr>
          <w:rFonts w:ascii="Arial" w:eastAsia="Times New Roman" w:hAnsi="Arial" w:cs="Arial"/>
          <w:sz w:val="16"/>
          <w:szCs w:val="16"/>
        </w:rPr>
        <w:t>conspicuously</w:t>
      </w:r>
      <w:r w:rsidRPr="004354F6">
        <w:rPr>
          <w:rFonts w:ascii="Arial" w:eastAsia="Times New Roman" w:hAnsi="Arial" w:cs="Arial"/>
          <w:sz w:val="16"/>
          <w:szCs w:val="16"/>
        </w:rPr>
        <w:t xml:space="preserve"> lower </w:t>
      </w:r>
      <w:r w:rsidRPr="004354F6">
        <w:rPr>
          <w:rFonts w:ascii="Arial" w:eastAsia="Times New Roman" w:hAnsi="Arial" w:cs="Arial"/>
          <w:sz w:val="16"/>
          <w:szCs w:val="16"/>
        </w:rPr>
        <w:t>than</w:t>
      </w:r>
      <w:r w:rsidRPr="004354F6">
        <w:rPr>
          <w:rFonts w:ascii="Arial" w:eastAsia="Times New Roman" w:hAnsi="Arial" w:cs="Arial"/>
          <w:sz w:val="16"/>
          <w:szCs w:val="16"/>
        </w:rPr>
        <w:t xml:space="preserve"> that of surrounding countries.</w:t>
      </w:r>
    </w:p>
    <w:p w:rsidR="004354F6" w:rsidRDefault="004354F6"/>
    <w:p w:rsidR="00ED1C6D" w:rsidRDefault="00ED1C6D">
      <w:r>
        <w:t>4.3</w:t>
      </w:r>
    </w:p>
    <w:p w:rsidR="00ED1C6D" w:rsidRDefault="00ED1C6D"/>
    <w:p w:rsidR="00ED1C6D" w:rsidRPr="00ED1C6D" w:rsidRDefault="00ED1C6D">
      <w:pPr>
        <w:rPr>
          <w:rFonts w:ascii="Arial" w:eastAsia="Times New Roman" w:hAnsi="Arial" w:cs="Arial"/>
          <w:sz w:val="16"/>
          <w:szCs w:val="16"/>
        </w:rPr>
      </w:pPr>
      <w:r w:rsidRPr="00ED1C6D">
        <w:rPr>
          <w:rFonts w:ascii="Arial" w:eastAsia="Times New Roman" w:hAnsi="Arial" w:cs="Arial"/>
          <w:sz w:val="16"/>
          <w:szCs w:val="16"/>
        </w:rPr>
        <w:t>The more money spent on the roads, the higher the expectation that the roads are safe for travelers. In</w:t>
      </w:r>
      <w:r>
        <w:rPr>
          <w:rFonts w:ascii="Arial" w:eastAsia="Times New Roman" w:hAnsi="Arial" w:cs="Arial"/>
          <w:sz w:val="16"/>
          <w:szCs w:val="16"/>
        </w:rPr>
        <w:t xml:space="preserve"> </w:t>
      </w:r>
      <w:r w:rsidRPr="00ED1C6D">
        <w:rPr>
          <w:rFonts w:ascii="Arial" w:eastAsia="Times New Roman" w:hAnsi="Arial" w:cs="Arial"/>
          <w:sz w:val="16"/>
          <w:szCs w:val="16"/>
        </w:rPr>
        <w:t>theory, spending reduces the number of imperfections in the roads, thereby reducing the external factors that</w:t>
      </w:r>
      <w:r>
        <w:rPr>
          <w:rFonts w:ascii="Arial" w:eastAsia="Times New Roman" w:hAnsi="Arial" w:cs="Arial"/>
          <w:sz w:val="16"/>
          <w:szCs w:val="16"/>
        </w:rPr>
        <w:t xml:space="preserve"> </w:t>
      </w:r>
      <w:r w:rsidRPr="00ED1C6D">
        <w:rPr>
          <w:rFonts w:ascii="Arial" w:eastAsia="Times New Roman" w:hAnsi="Arial" w:cs="Arial"/>
          <w:sz w:val="16"/>
          <w:szCs w:val="16"/>
        </w:rPr>
        <w:t>could cause accidents to even the most cautious of drivers. The data suggests that higher amounts of r</w:t>
      </w:r>
      <w:r>
        <w:rPr>
          <w:rFonts w:ascii="Arial" w:eastAsia="Times New Roman" w:hAnsi="Arial" w:cs="Arial"/>
          <w:sz w:val="16"/>
          <w:szCs w:val="16"/>
        </w:rPr>
        <w:t>o</w:t>
      </w:r>
      <w:r w:rsidRPr="00ED1C6D">
        <w:rPr>
          <w:rFonts w:ascii="Arial" w:eastAsia="Times New Roman" w:hAnsi="Arial" w:cs="Arial"/>
          <w:sz w:val="16"/>
          <w:szCs w:val="16"/>
        </w:rPr>
        <w:t>ad</w:t>
      </w:r>
      <w:r>
        <w:rPr>
          <w:rFonts w:ascii="Arial" w:eastAsia="Times New Roman" w:hAnsi="Arial" w:cs="Arial"/>
          <w:sz w:val="16"/>
          <w:szCs w:val="16"/>
        </w:rPr>
        <w:t xml:space="preserve"> </w:t>
      </w:r>
      <w:r w:rsidRPr="00ED1C6D">
        <w:rPr>
          <w:rFonts w:ascii="Arial" w:eastAsia="Times New Roman" w:hAnsi="Arial" w:cs="Arial"/>
          <w:sz w:val="16"/>
          <w:szCs w:val="16"/>
        </w:rPr>
        <w:t>spending do</w:t>
      </w:r>
      <w:r>
        <w:rPr>
          <w:rFonts w:ascii="Arial" w:eastAsia="Times New Roman" w:hAnsi="Arial" w:cs="Arial"/>
          <w:sz w:val="16"/>
          <w:szCs w:val="16"/>
        </w:rPr>
        <w:t>es</w:t>
      </w:r>
      <w:r w:rsidRPr="00ED1C6D">
        <w:rPr>
          <w:rFonts w:ascii="Arial" w:eastAsia="Times New Roman" w:hAnsi="Arial" w:cs="Arial"/>
          <w:sz w:val="16"/>
          <w:szCs w:val="16"/>
        </w:rPr>
        <w:t xml:space="preserve"> in fact decrease road mortality rates. The relationship is best demonstrated in Norway, Canada,</w:t>
      </w:r>
      <w:r>
        <w:rPr>
          <w:rFonts w:ascii="Arial" w:eastAsia="Times New Roman" w:hAnsi="Arial" w:cs="Arial"/>
          <w:sz w:val="16"/>
          <w:szCs w:val="16"/>
        </w:rPr>
        <w:t xml:space="preserve"> </w:t>
      </w:r>
      <w:r w:rsidRPr="00ED1C6D">
        <w:rPr>
          <w:rFonts w:ascii="Arial" w:eastAsia="Times New Roman" w:hAnsi="Arial" w:cs="Arial"/>
          <w:sz w:val="16"/>
          <w:szCs w:val="16"/>
        </w:rPr>
        <w:t xml:space="preserve">and Australia, three </w:t>
      </w:r>
      <w:r w:rsidRPr="00ED1C6D">
        <w:rPr>
          <w:rFonts w:ascii="Arial" w:eastAsia="Times New Roman" w:hAnsi="Arial" w:cs="Arial"/>
          <w:sz w:val="16"/>
          <w:szCs w:val="16"/>
        </w:rPr>
        <w:t>countries</w:t>
      </w:r>
      <w:r w:rsidRPr="00ED1C6D">
        <w:rPr>
          <w:rFonts w:ascii="Arial" w:eastAsia="Times New Roman" w:hAnsi="Arial" w:cs="Arial"/>
          <w:sz w:val="16"/>
          <w:szCs w:val="16"/>
        </w:rPr>
        <w:t xml:space="preserve"> with high amounts of road infrastructure investment and low rates of road</w:t>
      </w:r>
      <w:r>
        <w:rPr>
          <w:rFonts w:ascii="Arial" w:eastAsia="Times New Roman" w:hAnsi="Arial" w:cs="Arial"/>
          <w:sz w:val="16"/>
          <w:szCs w:val="16"/>
        </w:rPr>
        <w:t xml:space="preserve"> </w:t>
      </w:r>
      <w:r w:rsidRPr="00ED1C6D">
        <w:rPr>
          <w:rFonts w:ascii="Arial" w:eastAsia="Times New Roman" w:hAnsi="Arial" w:cs="Arial"/>
          <w:sz w:val="16"/>
          <w:szCs w:val="16"/>
        </w:rPr>
        <w:t>deaths.</w:t>
      </w:r>
    </w:p>
    <w:p w:rsidR="00ED1C6D" w:rsidRDefault="00ED1C6D"/>
    <w:p w:rsidR="00853A6E" w:rsidRDefault="00524B53" w:rsidP="009E693F">
      <w:pPr>
        <w:rPr>
          <w:highlight w:val="yellow"/>
        </w:rPr>
      </w:pPr>
      <w:r w:rsidRPr="00F6046B">
        <w:rPr>
          <w:highlight w:val="yellow"/>
        </w:rPr>
        <w:t xml:space="preserve">4.4 </w:t>
      </w:r>
    </w:p>
    <w:p w:rsidR="004A715F" w:rsidRPr="004A715F" w:rsidRDefault="004A715F" w:rsidP="009E693F">
      <w:pPr>
        <w:rPr>
          <w:highlight w:val="yellow"/>
        </w:rPr>
      </w:pPr>
    </w:p>
    <w:p w:rsidR="00F6046B" w:rsidRPr="009E693F" w:rsidRDefault="00F6046B" w:rsidP="009E693F">
      <w:pPr>
        <w:rPr>
          <w:rFonts w:ascii="Arial" w:eastAsia="Times New Roman" w:hAnsi="Arial" w:cs="Arial"/>
          <w:sz w:val="16"/>
          <w:szCs w:val="16"/>
        </w:rPr>
      </w:pPr>
      <w:r>
        <w:rPr>
          <w:rFonts w:ascii="Arial" w:eastAsia="Times New Roman" w:hAnsi="Arial" w:cs="Arial"/>
          <w:sz w:val="16"/>
          <w:szCs w:val="16"/>
          <w:highlight w:val="yellow"/>
        </w:rPr>
        <w:lastRenderedPageBreak/>
        <w:t>A</w:t>
      </w:r>
      <w:r w:rsidRPr="00F6046B">
        <w:rPr>
          <w:rFonts w:ascii="Arial" w:eastAsia="Times New Roman" w:hAnsi="Arial" w:cs="Arial"/>
          <w:sz w:val="16"/>
          <w:szCs w:val="16"/>
          <w:highlight w:val="yellow"/>
        </w:rPr>
        <w:t>s</w:t>
      </w:r>
      <w:r>
        <w:rPr>
          <w:rFonts w:ascii="Arial" w:eastAsia="Times New Roman" w:hAnsi="Arial" w:cs="Arial"/>
          <w:sz w:val="16"/>
          <w:szCs w:val="16"/>
          <w:highlight w:val="yellow"/>
        </w:rPr>
        <w:t xml:space="preserve"> more people and cars are on the road, it is to be expected that there would also be a higher chance of a road fatality</w:t>
      </w:r>
      <w:r w:rsidR="00082CA8">
        <w:rPr>
          <w:rFonts w:ascii="Arial" w:eastAsia="Times New Roman" w:hAnsi="Arial" w:cs="Arial"/>
          <w:sz w:val="16"/>
          <w:szCs w:val="16"/>
          <w:highlight w:val="yellow"/>
        </w:rPr>
        <w:t xml:space="preserve"> due to the congestion of the roads. However, the data suggests that the congestion of the country has little to no effect on the road death rates. India</w:t>
      </w:r>
      <w:r w:rsidR="001B0C10">
        <w:rPr>
          <w:rFonts w:ascii="Arial" w:eastAsia="Times New Roman" w:hAnsi="Arial" w:cs="Arial"/>
          <w:sz w:val="16"/>
          <w:szCs w:val="16"/>
          <w:highlight w:val="yellow"/>
        </w:rPr>
        <w:t xml:space="preserve"> and Greenland</w:t>
      </w:r>
      <w:r w:rsidR="00082CA8">
        <w:rPr>
          <w:rFonts w:ascii="Arial" w:eastAsia="Times New Roman" w:hAnsi="Arial" w:cs="Arial"/>
          <w:sz w:val="16"/>
          <w:szCs w:val="16"/>
          <w:highlight w:val="yellow"/>
        </w:rPr>
        <w:t>, for instance, ha</w:t>
      </w:r>
      <w:r w:rsidR="001B0C10">
        <w:rPr>
          <w:rFonts w:ascii="Arial" w:eastAsia="Times New Roman" w:hAnsi="Arial" w:cs="Arial"/>
          <w:sz w:val="16"/>
          <w:szCs w:val="16"/>
          <w:highlight w:val="yellow"/>
        </w:rPr>
        <w:t>ve</w:t>
      </w:r>
      <w:r w:rsidR="00082CA8">
        <w:rPr>
          <w:rFonts w:ascii="Arial" w:eastAsia="Times New Roman" w:hAnsi="Arial" w:cs="Arial"/>
          <w:sz w:val="16"/>
          <w:szCs w:val="16"/>
          <w:highlight w:val="yellow"/>
        </w:rPr>
        <w:t xml:space="preserve"> </w:t>
      </w:r>
      <w:r w:rsidR="001B0C10">
        <w:rPr>
          <w:rFonts w:ascii="Arial" w:eastAsia="Times New Roman" w:hAnsi="Arial" w:cs="Arial"/>
          <w:sz w:val="16"/>
          <w:szCs w:val="16"/>
          <w:highlight w:val="yellow"/>
        </w:rPr>
        <w:t>a</w:t>
      </w:r>
      <w:r w:rsidR="00082CA8">
        <w:rPr>
          <w:rFonts w:ascii="Arial" w:eastAsia="Times New Roman" w:hAnsi="Arial" w:cs="Arial"/>
          <w:sz w:val="16"/>
          <w:szCs w:val="16"/>
          <w:highlight w:val="yellow"/>
        </w:rPr>
        <w:t xml:space="preserve"> highe</w:t>
      </w:r>
      <w:r w:rsidR="001B0C10">
        <w:rPr>
          <w:rFonts w:ascii="Arial" w:eastAsia="Times New Roman" w:hAnsi="Arial" w:cs="Arial"/>
          <w:sz w:val="16"/>
          <w:szCs w:val="16"/>
          <w:highlight w:val="yellow"/>
        </w:rPr>
        <w:t>r</w:t>
      </w:r>
      <w:r w:rsidR="00082CA8">
        <w:rPr>
          <w:rFonts w:ascii="Arial" w:eastAsia="Times New Roman" w:hAnsi="Arial" w:cs="Arial"/>
          <w:sz w:val="16"/>
          <w:szCs w:val="16"/>
          <w:highlight w:val="yellow"/>
        </w:rPr>
        <w:t xml:space="preserve"> congestion but </w:t>
      </w:r>
      <w:r w:rsidR="001B0C10">
        <w:rPr>
          <w:rFonts w:ascii="Arial" w:eastAsia="Times New Roman" w:hAnsi="Arial" w:cs="Arial"/>
          <w:sz w:val="16"/>
          <w:szCs w:val="16"/>
          <w:highlight w:val="yellow"/>
        </w:rPr>
        <w:t xml:space="preserve">a low vehicle mortality rate. Other countries, like the United States, are low in both aspects. </w:t>
      </w:r>
      <w:r w:rsidR="00DC3048">
        <w:rPr>
          <w:rFonts w:ascii="Arial" w:eastAsia="Times New Roman" w:hAnsi="Arial" w:cs="Arial"/>
          <w:sz w:val="16"/>
          <w:szCs w:val="16"/>
          <w:highlight w:val="yellow"/>
        </w:rPr>
        <w:t>The data is fairly spread out on the lower end o</w:t>
      </w:r>
      <w:r w:rsidR="00DF4521">
        <w:rPr>
          <w:rFonts w:ascii="Arial" w:eastAsia="Times New Roman" w:hAnsi="Arial" w:cs="Arial"/>
          <w:sz w:val="16"/>
          <w:szCs w:val="16"/>
          <w:highlight w:val="yellow"/>
        </w:rPr>
        <w:t>f the congestion spectrum</w:t>
      </w:r>
      <w:r w:rsidR="00170D6A">
        <w:rPr>
          <w:rFonts w:ascii="Arial" w:eastAsia="Times New Roman" w:hAnsi="Arial" w:cs="Arial"/>
          <w:sz w:val="16"/>
          <w:szCs w:val="16"/>
          <w:highlight w:val="yellow"/>
        </w:rPr>
        <w:t>. This data being so sparse could also contribute to the statistical insignificance of this particular factor.</w:t>
      </w:r>
    </w:p>
    <w:p w:rsidR="00524B53" w:rsidRDefault="00524B53"/>
    <w:p w:rsidR="00E74630" w:rsidRPr="00F6046B" w:rsidRDefault="00524B53">
      <w:pPr>
        <w:rPr>
          <w:highlight w:val="yellow"/>
        </w:rPr>
      </w:pPr>
      <w:r w:rsidRPr="00F6046B">
        <w:rPr>
          <w:highlight w:val="yellow"/>
        </w:rPr>
        <w:t>Conclusion</w:t>
      </w:r>
    </w:p>
    <w:p w:rsidR="004A715F" w:rsidRPr="00A31735" w:rsidRDefault="004A715F">
      <w:pPr>
        <w:rPr>
          <w:rFonts w:ascii="Arial" w:eastAsia="Times New Roman" w:hAnsi="Arial" w:cs="Arial"/>
          <w:sz w:val="16"/>
          <w:szCs w:val="16"/>
          <w:highlight w:val="yellow"/>
        </w:rPr>
      </w:pPr>
    </w:p>
    <w:p w:rsidR="00A31735" w:rsidRPr="004A715F" w:rsidRDefault="00A31735">
      <w:pPr>
        <w:rPr>
          <w:rFonts w:ascii="Arial" w:eastAsia="Times New Roman" w:hAnsi="Arial" w:cs="Arial"/>
          <w:sz w:val="16"/>
          <w:szCs w:val="16"/>
        </w:rPr>
      </w:pPr>
      <w:r w:rsidRPr="00A31735">
        <w:rPr>
          <w:rFonts w:ascii="Arial" w:eastAsia="Times New Roman" w:hAnsi="Arial" w:cs="Arial"/>
          <w:sz w:val="16"/>
          <w:szCs w:val="16"/>
          <w:highlight w:val="yellow"/>
        </w:rPr>
        <w:t>There are two factors that are more likely to attribute of the cause, and therefore the prevention of, fatal road accidents. These two factors are the safety standards implemented and the amount of money spent on maintaining and fixing the roads</w:t>
      </w:r>
      <w:r w:rsidR="005D155C">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The information included in this report can help governments</w:t>
      </w:r>
      <w:r w:rsidR="005D155C" w:rsidRPr="00A31735">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apply a standard to help regulate drivers and lower the amount of deaths in their country. This can also</w:t>
      </w:r>
      <w:r w:rsidR="005D155C" w:rsidRPr="00A31735">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apply to the people themselves by helping them understand what they would need to do in order to create a</w:t>
      </w:r>
      <w:r w:rsidR="005D155C" w:rsidRPr="00A31735">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better environment to drive in. If nothing else, this report shows that the number of safety standards and the</w:t>
      </w:r>
      <w:r w:rsidR="005D155C" w:rsidRPr="00A31735">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amount of money spent on maintaining the roads have the highest correlation to reducing the number of</w:t>
      </w:r>
      <w:r w:rsidR="005D155C" w:rsidRPr="00A31735">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fatal accidents</w:t>
      </w:r>
      <w:r w:rsidR="005D155C" w:rsidRPr="00A31735">
        <w:rPr>
          <w:rFonts w:ascii="Arial" w:eastAsia="Times New Roman" w:hAnsi="Arial" w:cs="Arial"/>
          <w:sz w:val="16"/>
          <w:szCs w:val="16"/>
          <w:highlight w:val="yellow"/>
        </w:rPr>
        <w:t xml:space="preserve"> </w:t>
      </w:r>
      <w:r w:rsidR="005D155C" w:rsidRPr="009E693F">
        <w:rPr>
          <w:rFonts w:ascii="Arial" w:eastAsia="Times New Roman" w:hAnsi="Arial" w:cs="Arial"/>
          <w:sz w:val="16"/>
          <w:szCs w:val="16"/>
          <w:highlight w:val="yellow"/>
        </w:rPr>
        <w:t>globally.</w:t>
      </w:r>
    </w:p>
    <w:sectPr w:rsidR="00A31735" w:rsidRPr="004A715F" w:rsidSect="008F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53"/>
    <w:rsid w:val="00082CA8"/>
    <w:rsid w:val="000C7822"/>
    <w:rsid w:val="00170D6A"/>
    <w:rsid w:val="001B0C10"/>
    <w:rsid w:val="004354F6"/>
    <w:rsid w:val="004A715F"/>
    <w:rsid w:val="004E2197"/>
    <w:rsid w:val="00524B53"/>
    <w:rsid w:val="00585EF1"/>
    <w:rsid w:val="005D155C"/>
    <w:rsid w:val="00853A6E"/>
    <w:rsid w:val="008F2A1B"/>
    <w:rsid w:val="009E693F"/>
    <w:rsid w:val="00A31735"/>
    <w:rsid w:val="00DC3048"/>
    <w:rsid w:val="00DF4521"/>
    <w:rsid w:val="00E74630"/>
    <w:rsid w:val="00ED1C6D"/>
    <w:rsid w:val="00F6046B"/>
    <w:rsid w:val="00F6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77F6A"/>
  <w15:chartTrackingRefBased/>
  <w15:docId w15:val="{0F1DC269-707C-2142-9D02-3AF43164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0227">
      <w:bodyDiv w:val="1"/>
      <w:marLeft w:val="0"/>
      <w:marRight w:val="0"/>
      <w:marTop w:val="0"/>
      <w:marBottom w:val="0"/>
      <w:divBdr>
        <w:top w:val="none" w:sz="0" w:space="0" w:color="auto"/>
        <w:left w:val="none" w:sz="0" w:space="0" w:color="auto"/>
        <w:bottom w:val="none" w:sz="0" w:space="0" w:color="auto"/>
        <w:right w:val="none" w:sz="0" w:space="0" w:color="auto"/>
      </w:divBdr>
      <w:divsChild>
        <w:div w:id="120460671">
          <w:marLeft w:val="0"/>
          <w:marRight w:val="0"/>
          <w:marTop w:val="0"/>
          <w:marBottom w:val="0"/>
          <w:divBdr>
            <w:top w:val="none" w:sz="0" w:space="0" w:color="auto"/>
            <w:left w:val="none" w:sz="0" w:space="0" w:color="auto"/>
            <w:bottom w:val="none" w:sz="0" w:space="0" w:color="auto"/>
            <w:right w:val="none" w:sz="0" w:space="0" w:color="auto"/>
          </w:divBdr>
          <w:divsChild>
            <w:div w:id="857814630">
              <w:marLeft w:val="0"/>
              <w:marRight w:val="0"/>
              <w:marTop w:val="0"/>
              <w:marBottom w:val="0"/>
              <w:divBdr>
                <w:top w:val="none" w:sz="0" w:space="0" w:color="auto"/>
                <w:left w:val="none" w:sz="0" w:space="0" w:color="auto"/>
                <w:bottom w:val="none" w:sz="0" w:space="0" w:color="auto"/>
                <w:right w:val="none" w:sz="0" w:space="0" w:color="auto"/>
              </w:divBdr>
              <w:divsChild>
                <w:div w:id="1789355703">
                  <w:marLeft w:val="0"/>
                  <w:marRight w:val="0"/>
                  <w:marTop w:val="0"/>
                  <w:marBottom w:val="0"/>
                  <w:divBdr>
                    <w:top w:val="none" w:sz="0" w:space="0" w:color="auto"/>
                    <w:left w:val="none" w:sz="0" w:space="0" w:color="auto"/>
                    <w:bottom w:val="none" w:sz="0" w:space="0" w:color="auto"/>
                    <w:right w:val="none" w:sz="0" w:space="0" w:color="auto"/>
                  </w:divBdr>
                </w:div>
                <w:div w:id="708799257">
                  <w:marLeft w:val="0"/>
                  <w:marRight w:val="0"/>
                  <w:marTop w:val="0"/>
                  <w:marBottom w:val="0"/>
                  <w:divBdr>
                    <w:top w:val="none" w:sz="0" w:space="0" w:color="auto"/>
                    <w:left w:val="none" w:sz="0" w:space="0" w:color="auto"/>
                    <w:bottom w:val="none" w:sz="0" w:space="0" w:color="auto"/>
                    <w:right w:val="none" w:sz="0" w:space="0" w:color="auto"/>
                  </w:divBdr>
                </w:div>
                <w:div w:id="10213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685">
          <w:marLeft w:val="0"/>
          <w:marRight w:val="0"/>
          <w:marTop w:val="0"/>
          <w:marBottom w:val="0"/>
          <w:divBdr>
            <w:top w:val="none" w:sz="0" w:space="0" w:color="auto"/>
            <w:left w:val="none" w:sz="0" w:space="0" w:color="auto"/>
            <w:bottom w:val="none" w:sz="0" w:space="0" w:color="auto"/>
            <w:right w:val="none" w:sz="0" w:space="0" w:color="auto"/>
          </w:divBdr>
          <w:divsChild>
            <w:div w:id="911695143">
              <w:marLeft w:val="0"/>
              <w:marRight w:val="0"/>
              <w:marTop w:val="0"/>
              <w:marBottom w:val="0"/>
              <w:divBdr>
                <w:top w:val="none" w:sz="0" w:space="0" w:color="auto"/>
                <w:left w:val="none" w:sz="0" w:space="0" w:color="auto"/>
                <w:bottom w:val="none" w:sz="0" w:space="0" w:color="auto"/>
                <w:right w:val="none" w:sz="0" w:space="0" w:color="auto"/>
              </w:divBdr>
              <w:divsChild>
                <w:div w:id="781654569">
                  <w:marLeft w:val="0"/>
                  <w:marRight w:val="0"/>
                  <w:marTop w:val="0"/>
                  <w:marBottom w:val="0"/>
                  <w:divBdr>
                    <w:top w:val="none" w:sz="0" w:space="0" w:color="auto"/>
                    <w:left w:val="none" w:sz="0" w:space="0" w:color="auto"/>
                    <w:bottom w:val="none" w:sz="0" w:space="0" w:color="auto"/>
                    <w:right w:val="none" w:sz="0" w:space="0" w:color="auto"/>
                  </w:divBdr>
                </w:div>
                <w:div w:id="808935033">
                  <w:marLeft w:val="0"/>
                  <w:marRight w:val="0"/>
                  <w:marTop w:val="0"/>
                  <w:marBottom w:val="0"/>
                  <w:divBdr>
                    <w:top w:val="none" w:sz="0" w:space="0" w:color="auto"/>
                    <w:left w:val="none" w:sz="0" w:space="0" w:color="auto"/>
                    <w:bottom w:val="none" w:sz="0" w:space="0" w:color="auto"/>
                    <w:right w:val="none" w:sz="0" w:space="0" w:color="auto"/>
                  </w:divBdr>
                </w:div>
                <w:div w:id="1750540741">
                  <w:marLeft w:val="0"/>
                  <w:marRight w:val="0"/>
                  <w:marTop w:val="0"/>
                  <w:marBottom w:val="0"/>
                  <w:divBdr>
                    <w:top w:val="none" w:sz="0" w:space="0" w:color="auto"/>
                    <w:left w:val="none" w:sz="0" w:space="0" w:color="auto"/>
                    <w:bottom w:val="none" w:sz="0" w:space="0" w:color="auto"/>
                    <w:right w:val="none" w:sz="0" w:space="0" w:color="auto"/>
                  </w:divBdr>
                </w:div>
                <w:div w:id="409809353">
                  <w:marLeft w:val="0"/>
                  <w:marRight w:val="0"/>
                  <w:marTop w:val="0"/>
                  <w:marBottom w:val="0"/>
                  <w:divBdr>
                    <w:top w:val="none" w:sz="0" w:space="0" w:color="auto"/>
                    <w:left w:val="none" w:sz="0" w:space="0" w:color="auto"/>
                    <w:bottom w:val="none" w:sz="0" w:space="0" w:color="auto"/>
                    <w:right w:val="none" w:sz="0" w:space="0" w:color="auto"/>
                  </w:divBdr>
                </w:div>
                <w:div w:id="1895770153">
                  <w:marLeft w:val="0"/>
                  <w:marRight w:val="0"/>
                  <w:marTop w:val="0"/>
                  <w:marBottom w:val="0"/>
                  <w:divBdr>
                    <w:top w:val="none" w:sz="0" w:space="0" w:color="auto"/>
                    <w:left w:val="none" w:sz="0" w:space="0" w:color="auto"/>
                    <w:bottom w:val="none" w:sz="0" w:space="0" w:color="auto"/>
                    <w:right w:val="none" w:sz="0" w:space="0" w:color="auto"/>
                  </w:divBdr>
                </w:div>
                <w:div w:id="953755256">
                  <w:marLeft w:val="0"/>
                  <w:marRight w:val="0"/>
                  <w:marTop w:val="0"/>
                  <w:marBottom w:val="0"/>
                  <w:divBdr>
                    <w:top w:val="none" w:sz="0" w:space="0" w:color="auto"/>
                    <w:left w:val="none" w:sz="0" w:space="0" w:color="auto"/>
                    <w:bottom w:val="none" w:sz="0" w:space="0" w:color="auto"/>
                    <w:right w:val="none" w:sz="0" w:space="0" w:color="auto"/>
                  </w:divBdr>
                </w:div>
                <w:div w:id="1842159751">
                  <w:marLeft w:val="0"/>
                  <w:marRight w:val="0"/>
                  <w:marTop w:val="0"/>
                  <w:marBottom w:val="0"/>
                  <w:divBdr>
                    <w:top w:val="none" w:sz="0" w:space="0" w:color="auto"/>
                    <w:left w:val="none" w:sz="0" w:space="0" w:color="auto"/>
                    <w:bottom w:val="none" w:sz="0" w:space="0" w:color="auto"/>
                    <w:right w:val="none" w:sz="0" w:space="0" w:color="auto"/>
                  </w:divBdr>
                </w:div>
                <w:div w:id="2007052246">
                  <w:marLeft w:val="0"/>
                  <w:marRight w:val="0"/>
                  <w:marTop w:val="0"/>
                  <w:marBottom w:val="0"/>
                  <w:divBdr>
                    <w:top w:val="none" w:sz="0" w:space="0" w:color="auto"/>
                    <w:left w:val="none" w:sz="0" w:space="0" w:color="auto"/>
                    <w:bottom w:val="none" w:sz="0" w:space="0" w:color="auto"/>
                    <w:right w:val="none" w:sz="0" w:space="0" w:color="auto"/>
                  </w:divBdr>
                </w:div>
                <w:div w:id="889342054">
                  <w:marLeft w:val="0"/>
                  <w:marRight w:val="0"/>
                  <w:marTop w:val="0"/>
                  <w:marBottom w:val="0"/>
                  <w:divBdr>
                    <w:top w:val="none" w:sz="0" w:space="0" w:color="auto"/>
                    <w:left w:val="none" w:sz="0" w:space="0" w:color="auto"/>
                    <w:bottom w:val="none" w:sz="0" w:space="0" w:color="auto"/>
                    <w:right w:val="none" w:sz="0" w:space="0" w:color="auto"/>
                  </w:divBdr>
                </w:div>
                <w:div w:id="308170573">
                  <w:marLeft w:val="0"/>
                  <w:marRight w:val="0"/>
                  <w:marTop w:val="0"/>
                  <w:marBottom w:val="0"/>
                  <w:divBdr>
                    <w:top w:val="none" w:sz="0" w:space="0" w:color="auto"/>
                    <w:left w:val="none" w:sz="0" w:space="0" w:color="auto"/>
                    <w:bottom w:val="none" w:sz="0" w:space="0" w:color="auto"/>
                    <w:right w:val="none" w:sz="0" w:space="0" w:color="auto"/>
                  </w:divBdr>
                </w:div>
                <w:div w:id="1597711154">
                  <w:marLeft w:val="0"/>
                  <w:marRight w:val="0"/>
                  <w:marTop w:val="0"/>
                  <w:marBottom w:val="0"/>
                  <w:divBdr>
                    <w:top w:val="none" w:sz="0" w:space="0" w:color="auto"/>
                    <w:left w:val="none" w:sz="0" w:space="0" w:color="auto"/>
                    <w:bottom w:val="none" w:sz="0" w:space="0" w:color="auto"/>
                    <w:right w:val="none" w:sz="0" w:space="0" w:color="auto"/>
                  </w:divBdr>
                </w:div>
                <w:div w:id="1406805479">
                  <w:marLeft w:val="0"/>
                  <w:marRight w:val="0"/>
                  <w:marTop w:val="0"/>
                  <w:marBottom w:val="0"/>
                  <w:divBdr>
                    <w:top w:val="none" w:sz="0" w:space="0" w:color="auto"/>
                    <w:left w:val="none" w:sz="0" w:space="0" w:color="auto"/>
                    <w:bottom w:val="none" w:sz="0" w:space="0" w:color="auto"/>
                    <w:right w:val="none" w:sz="0" w:space="0" w:color="auto"/>
                  </w:divBdr>
                </w:div>
                <w:div w:id="647628962">
                  <w:marLeft w:val="0"/>
                  <w:marRight w:val="0"/>
                  <w:marTop w:val="0"/>
                  <w:marBottom w:val="0"/>
                  <w:divBdr>
                    <w:top w:val="none" w:sz="0" w:space="0" w:color="auto"/>
                    <w:left w:val="none" w:sz="0" w:space="0" w:color="auto"/>
                    <w:bottom w:val="none" w:sz="0" w:space="0" w:color="auto"/>
                    <w:right w:val="none" w:sz="0" w:space="0" w:color="auto"/>
                  </w:divBdr>
                </w:div>
                <w:div w:id="851993990">
                  <w:marLeft w:val="0"/>
                  <w:marRight w:val="0"/>
                  <w:marTop w:val="0"/>
                  <w:marBottom w:val="0"/>
                  <w:divBdr>
                    <w:top w:val="none" w:sz="0" w:space="0" w:color="auto"/>
                    <w:left w:val="none" w:sz="0" w:space="0" w:color="auto"/>
                    <w:bottom w:val="none" w:sz="0" w:space="0" w:color="auto"/>
                    <w:right w:val="none" w:sz="0" w:space="0" w:color="auto"/>
                  </w:divBdr>
                </w:div>
                <w:div w:id="1775856518">
                  <w:marLeft w:val="0"/>
                  <w:marRight w:val="0"/>
                  <w:marTop w:val="0"/>
                  <w:marBottom w:val="0"/>
                  <w:divBdr>
                    <w:top w:val="none" w:sz="0" w:space="0" w:color="auto"/>
                    <w:left w:val="none" w:sz="0" w:space="0" w:color="auto"/>
                    <w:bottom w:val="none" w:sz="0" w:space="0" w:color="auto"/>
                    <w:right w:val="none" w:sz="0" w:space="0" w:color="auto"/>
                  </w:divBdr>
                </w:div>
                <w:div w:id="505367721">
                  <w:marLeft w:val="0"/>
                  <w:marRight w:val="0"/>
                  <w:marTop w:val="0"/>
                  <w:marBottom w:val="0"/>
                  <w:divBdr>
                    <w:top w:val="none" w:sz="0" w:space="0" w:color="auto"/>
                    <w:left w:val="none" w:sz="0" w:space="0" w:color="auto"/>
                    <w:bottom w:val="none" w:sz="0" w:space="0" w:color="auto"/>
                    <w:right w:val="none" w:sz="0" w:space="0" w:color="auto"/>
                  </w:divBdr>
                </w:div>
                <w:div w:id="314453292">
                  <w:marLeft w:val="0"/>
                  <w:marRight w:val="0"/>
                  <w:marTop w:val="0"/>
                  <w:marBottom w:val="0"/>
                  <w:divBdr>
                    <w:top w:val="none" w:sz="0" w:space="0" w:color="auto"/>
                    <w:left w:val="none" w:sz="0" w:space="0" w:color="auto"/>
                    <w:bottom w:val="none" w:sz="0" w:space="0" w:color="auto"/>
                    <w:right w:val="none" w:sz="0" w:space="0" w:color="auto"/>
                  </w:divBdr>
                </w:div>
                <w:div w:id="69668201">
                  <w:marLeft w:val="0"/>
                  <w:marRight w:val="0"/>
                  <w:marTop w:val="0"/>
                  <w:marBottom w:val="0"/>
                  <w:divBdr>
                    <w:top w:val="none" w:sz="0" w:space="0" w:color="auto"/>
                    <w:left w:val="none" w:sz="0" w:space="0" w:color="auto"/>
                    <w:bottom w:val="none" w:sz="0" w:space="0" w:color="auto"/>
                    <w:right w:val="none" w:sz="0" w:space="0" w:color="auto"/>
                  </w:divBdr>
                </w:div>
                <w:div w:id="275925">
                  <w:marLeft w:val="0"/>
                  <w:marRight w:val="0"/>
                  <w:marTop w:val="0"/>
                  <w:marBottom w:val="0"/>
                  <w:divBdr>
                    <w:top w:val="none" w:sz="0" w:space="0" w:color="auto"/>
                    <w:left w:val="none" w:sz="0" w:space="0" w:color="auto"/>
                    <w:bottom w:val="none" w:sz="0" w:space="0" w:color="auto"/>
                    <w:right w:val="none" w:sz="0" w:space="0" w:color="auto"/>
                  </w:divBdr>
                </w:div>
                <w:div w:id="1198815497">
                  <w:marLeft w:val="0"/>
                  <w:marRight w:val="0"/>
                  <w:marTop w:val="0"/>
                  <w:marBottom w:val="0"/>
                  <w:divBdr>
                    <w:top w:val="none" w:sz="0" w:space="0" w:color="auto"/>
                    <w:left w:val="none" w:sz="0" w:space="0" w:color="auto"/>
                    <w:bottom w:val="none" w:sz="0" w:space="0" w:color="auto"/>
                    <w:right w:val="none" w:sz="0" w:space="0" w:color="auto"/>
                  </w:divBdr>
                </w:div>
                <w:div w:id="1920406295">
                  <w:marLeft w:val="0"/>
                  <w:marRight w:val="0"/>
                  <w:marTop w:val="0"/>
                  <w:marBottom w:val="0"/>
                  <w:divBdr>
                    <w:top w:val="none" w:sz="0" w:space="0" w:color="auto"/>
                    <w:left w:val="none" w:sz="0" w:space="0" w:color="auto"/>
                    <w:bottom w:val="none" w:sz="0" w:space="0" w:color="auto"/>
                    <w:right w:val="none" w:sz="0" w:space="0" w:color="auto"/>
                  </w:divBdr>
                </w:div>
                <w:div w:id="1793479565">
                  <w:marLeft w:val="0"/>
                  <w:marRight w:val="0"/>
                  <w:marTop w:val="0"/>
                  <w:marBottom w:val="0"/>
                  <w:divBdr>
                    <w:top w:val="none" w:sz="0" w:space="0" w:color="auto"/>
                    <w:left w:val="none" w:sz="0" w:space="0" w:color="auto"/>
                    <w:bottom w:val="none" w:sz="0" w:space="0" w:color="auto"/>
                    <w:right w:val="none" w:sz="0" w:space="0" w:color="auto"/>
                  </w:divBdr>
                </w:div>
                <w:div w:id="17320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90215">
      <w:bodyDiv w:val="1"/>
      <w:marLeft w:val="0"/>
      <w:marRight w:val="0"/>
      <w:marTop w:val="0"/>
      <w:marBottom w:val="0"/>
      <w:divBdr>
        <w:top w:val="none" w:sz="0" w:space="0" w:color="auto"/>
        <w:left w:val="none" w:sz="0" w:space="0" w:color="auto"/>
        <w:bottom w:val="none" w:sz="0" w:space="0" w:color="auto"/>
        <w:right w:val="none" w:sz="0" w:space="0" w:color="auto"/>
      </w:divBdr>
      <w:divsChild>
        <w:div w:id="1354766980">
          <w:marLeft w:val="0"/>
          <w:marRight w:val="0"/>
          <w:marTop w:val="0"/>
          <w:marBottom w:val="0"/>
          <w:divBdr>
            <w:top w:val="none" w:sz="0" w:space="0" w:color="auto"/>
            <w:left w:val="none" w:sz="0" w:space="0" w:color="auto"/>
            <w:bottom w:val="none" w:sz="0" w:space="0" w:color="auto"/>
            <w:right w:val="none" w:sz="0" w:space="0" w:color="auto"/>
          </w:divBdr>
        </w:div>
        <w:div w:id="991758565">
          <w:marLeft w:val="0"/>
          <w:marRight w:val="0"/>
          <w:marTop w:val="0"/>
          <w:marBottom w:val="0"/>
          <w:divBdr>
            <w:top w:val="none" w:sz="0" w:space="0" w:color="auto"/>
            <w:left w:val="none" w:sz="0" w:space="0" w:color="auto"/>
            <w:bottom w:val="none" w:sz="0" w:space="0" w:color="auto"/>
            <w:right w:val="none" w:sz="0" w:space="0" w:color="auto"/>
          </w:divBdr>
        </w:div>
        <w:div w:id="1436637569">
          <w:marLeft w:val="0"/>
          <w:marRight w:val="0"/>
          <w:marTop w:val="0"/>
          <w:marBottom w:val="0"/>
          <w:divBdr>
            <w:top w:val="none" w:sz="0" w:space="0" w:color="auto"/>
            <w:left w:val="none" w:sz="0" w:space="0" w:color="auto"/>
            <w:bottom w:val="none" w:sz="0" w:space="0" w:color="auto"/>
            <w:right w:val="none" w:sz="0" w:space="0" w:color="auto"/>
          </w:divBdr>
        </w:div>
        <w:div w:id="1247306274">
          <w:marLeft w:val="0"/>
          <w:marRight w:val="0"/>
          <w:marTop w:val="0"/>
          <w:marBottom w:val="0"/>
          <w:divBdr>
            <w:top w:val="none" w:sz="0" w:space="0" w:color="auto"/>
            <w:left w:val="none" w:sz="0" w:space="0" w:color="auto"/>
            <w:bottom w:val="none" w:sz="0" w:space="0" w:color="auto"/>
            <w:right w:val="none" w:sz="0" w:space="0" w:color="auto"/>
          </w:divBdr>
        </w:div>
        <w:div w:id="1195460204">
          <w:marLeft w:val="0"/>
          <w:marRight w:val="0"/>
          <w:marTop w:val="0"/>
          <w:marBottom w:val="0"/>
          <w:divBdr>
            <w:top w:val="none" w:sz="0" w:space="0" w:color="auto"/>
            <w:left w:val="none" w:sz="0" w:space="0" w:color="auto"/>
            <w:bottom w:val="none" w:sz="0" w:space="0" w:color="auto"/>
            <w:right w:val="none" w:sz="0" w:space="0" w:color="auto"/>
          </w:divBdr>
        </w:div>
        <w:div w:id="1115253678">
          <w:marLeft w:val="0"/>
          <w:marRight w:val="0"/>
          <w:marTop w:val="0"/>
          <w:marBottom w:val="0"/>
          <w:divBdr>
            <w:top w:val="none" w:sz="0" w:space="0" w:color="auto"/>
            <w:left w:val="none" w:sz="0" w:space="0" w:color="auto"/>
            <w:bottom w:val="none" w:sz="0" w:space="0" w:color="auto"/>
            <w:right w:val="none" w:sz="0" w:space="0" w:color="auto"/>
          </w:divBdr>
        </w:div>
      </w:divsChild>
    </w:div>
    <w:div w:id="598949527">
      <w:bodyDiv w:val="1"/>
      <w:marLeft w:val="0"/>
      <w:marRight w:val="0"/>
      <w:marTop w:val="0"/>
      <w:marBottom w:val="0"/>
      <w:divBdr>
        <w:top w:val="none" w:sz="0" w:space="0" w:color="auto"/>
        <w:left w:val="none" w:sz="0" w:space="0" w:color="auto"/>
        <w:bottom w:val="none" w:sz="0" w:space="0" w:color="auto"/>
        <w:right w:val="none" w:sz="0" w:space="0" w:color="auto"/>
      </w:divBdr>
      <w:divsChild>
        <w:div w:id="867723593">
          <w:marLeft w:val="0"/>
          <w:marRight w:val="0"/>
          <w:marTop w:val="0"/>
          <w:marBottom w:val="0"/>
          <w:divBdr>
            <w:top w:val="none" w:sz="0" w:space="0" w:color="auto"/>
            <w:left w:val="none" w:sz="0" w:space="0" w:color="auto"/>
            <w:bottom w:val="none" w:sz="0" w:space="0" w:color="auto"/>
            <w:right w:val="none" w:sz="0" w:space="0" w:color="auto"/>
          </w:divBdr>
        </w:div>
        <w:div w:id="1119763935">
          <w:marLeft w:val="0"/>
          <w:marRight w:val="0"/>
          <w:marTop w:val="0"/>
          <w:marBottom w:val="0"/>
          <w:divBdr>
            <w:top w:val="none" w:sz="0" w:space="0" w:color="auto"/>
            <w:left w:val="none" w:sz="0" w:space="0" w:color="auto"/>
            <w:bottom w:val="none" w:sz="0" w:space="0" w:color="auto"/>
            <w:right w:val="none" w:sz="0" w:space="0" w:color="auto"/>
          </w:divBdr>
        </w:div>
        <w:div w:id="955065061">
          <w:marLeft w:val="0"/>
          <w:marRight w:val="0"/>
          <w:marTop w:val="0"/>
          <w:marBottom w:val="0"/>
          <w:divBdr>
            <w:top w:val="none" w:sz="0" w:space="0" w:color="auto"/>
            <w:left w:val="none" w:sz="0" w:space="0" w:color="auto"/>
            <w:bottom w:val="none" w:sz="0" w:space="0" w:color="auto"/>
            <w:right w:val="none" w:sz="0" w:space="0" w:color="auto"/>
          </w:divBdr>
        </w:div>
        <w:div w:id="780421450">
          <w:marLeft w:val="0"/>
          <w:marRight w:val="0"/>
          <w:marTop w:val="0"/>
          <w:marBottom w:val="0"/>
          <w:divBdr>
            <w:top w:val="none" w:sz="0" w:space="0" w:color="auto"/>
            <w:left w:val="none" w:sz="0" w:space="0" w:color="auto"/>
            <w:bottom w:val="none" w:sz="0" w:space="0" w:color="auto"/>
            <w:right w:val="none" w:sz="0" w:space="0" w:color="auto"/>
          </w:divBdr>
        </w:div>
        <w:div w:id="767848426">
          <w:marLeft w:val="0"/>
          <w:marRight w:val="0"/>
          <w:marTop w:val="0"/>
          <w:marBottom w:val="0"/>
          <w:divBdr>
            <w:top w:val="none" w:sz="0" w:space="0" w:color="auto"/>
            <w:left w:val="none" w:sz="0" w:space="0" w:color="auto"/>
            <w:bottom w:val="none" w:sz="0" w:space="0" w:color="auto"/>
            <w:right w:val="none" w:sz="0" w:space="0" w:color="auto"/>
          </w:divBdr>
        </w:div>
        <w:div w:id="376392706">
          <w:marLeft w:val="0"/>
          <w:marRight w:val="0"/>
          <w:marTop w:val="0"/>
          <w:marBottom w:val="0"/>
          <w:divBdr>
            <w:top w:val="none" w:sz="0" w:space="0" w:color="auto"/>
            <w:left w:val="none" w:sz="0" w:space="0" w:color="auto"/>
            <w:bottom w:val="none" w:sz="0" w:space="0" w:color="auto"/>
            <w:right w:val="none" w:sz="0" w:space="0" w:color="auto"/>
          </w:divBdr>
        </w:div>
        <w:div w:id="1975400897">
          <w:marLeft w:val="0"/>
          <w:marRight w:val="0"/>
          <w:marTop w:val="0"/>
          <w:marBottom w:val="0"/>
          <w:divBdr>
            <w:top w:val="none" w:sz="0" w:space="0" w:color="auto"/>
            <w:left w:val="none" w:sz="0" w:space="0" w:color="auto"/>
            <w:bottom w:val="none" w:sz="0" w:space="0" w:color="auto"/>
            <w:right w:val="none" w:sz="0" w:space="0" w:color="auto"/>
          </w:divBdr>
        </w:div>
        <w:div w:id="1066492789">
          <w:marLeft w:val="0"/>
          <w:marRight w:val="0"/>
          <w:marTop w:val="0"/>
          <w:marBottom w:val="0"/>
          <w:divBdr>
            <w:top w:val="none" w:sz="0" w:space="0" w:color="auto"/>
            <w:left w:val="none" w:sz="0" w:space="0" w:color="auto"/>
            <w:bottom w:val="none" w:sz="0" w:space="0" w:color="auto"/>
            <w:right w:val="none" w:sz="0" w:space="0" w:color="auto"/>
          </w:divBdr>
        </w:div>
        <w:div w:id="830603693">
          <w:marLeft w:val="0"/>
          <w:marRight w:val="0"/>
          <w:marTop w:val="0"/>
          <w:marBottom w:val="0"/>
          <w:divBdr>
            <w:top w:val="none" w:sz="0" w:space="0" w:color="auto"/>
            <w:left w:val="none" w:sz="0" w:space="0" w:color="auto"/>
            <w:bottom w:val="none" w:sz="0" w:space="0" w:color="auto"/>
            <w:right w:val="none" w:sz="0" w:space="0" w:color="auto"/>
          </w:divBdr>
        </w:div>
        <w:div w:id="1240210121">
          <w:marLeft w:val="0"/>
          <w:marRight w:val="0"/>
          <w:marTop w:val="0"/>
          <w:marBottom w:val="0"/>
          <w:divBdr>
            <w:top w:val="none" w:sz="0" w:space="0" w:color="auto"/>
            <w:left w:val="none" w:sz="0" w:space="0" w:color="auto"/>
            <w:bottom w:val="none" w:sz="0" w:space="0" w:color="auto"/>
            <w:right w:val="none" w:sz="0" w:space="0" w:color="auto"/>
          </w:divBdr>
        </w:div>
      </w:divsChild>
    </w:div>
    <w:div w:id="642655875">
      <w:bodyDiv w:val="1"/>
      <w:marLeft w:val="0"/>
      <w:marRight w:val="0"/>
      <w:marTop w:val="0"/>
      <w:marBottom w:val="0"/>
      <w:divBdr>
        <w:top w:val="none" w:sz="0" w:space="0" w:color="auto"/>
        <w:left w:val="none" w:sz="0" w:space="0" w:color="auto"/>
        <w:bottom w:val="none" w:sz="0" w:space="0" w:color="auto"/>
        <w:right w:val="none" w:sz="0" w:space="0" w:color="auto"/>
      </w:divBdr>
      <w:divsChild>
        <w:div w:id="152186906">
          <w:marLeft w:val="0"/>
          <w:marRight w:val="0"/>
          <w:marTop w:val="0"/>
          <w:marBottom w:val="0"/>
          <w:divBdr>
            <w:top w:val="none" w:sz="0" w:space="0" w:color="auto"/>
            <w:left w:val="none" w:sz="0" w:space="0" w:color="auto"/>
            <w:bottom w:val="none" w:sz="0" w:space="0" w:color="auto"/>
            <w:right w:val="none" w:sz="0" w:space="0" w:color="auto"/>
          </w:divBdr>
        </w:div>
        <w:div w:id="2107340807">
          <w:marLeft w:val="0"/>
          <w:marRight w:val="0"/>
          <w:marTop w:val="0"/>
          <w:marBottom w:val="0"/>
          <w:divBdr>
            <w:top w:val="none" w:sz="0" w:space="0" w:color="auto"/>
            <w:left w:val="none" w:sz="0" w:space="0" w:color="auto"/>
            <w:bottom w:val="none" w:sz="0" w:space="0" w:color="auto"/>
            <w:right w:val="none" w:sz="0" w:space="0" w:color="auto"/>
          </w:divBdr>
        </w:div>
        <w:div w:id="1117137852">
          <w:marLeft w:val="0"/>
          <w:marRight w:val="0"/>
          <w:marTop w:val="0"/>
          <w:marBottom w:val="0"/>
          <w:divBdr>
            <w:top w:val="none" w:sz="0" w:space="0" w:color="auto"/>
            <w:left w:val="none" w:sz="0" w:space="0" w:color="auto"/>
            <w:bottom w:val="none" w:sz="0" w:space="0" w:color="auto"/>
            <w:right w:val="none" w:sz="0" w:space="0" w:color="auto"/>
          </w:divBdr>
        </w:div>
        <w:div w:id="1866596404">
          <w:marLeft w:val="0"/>
          <w:marRight w:val="0"/>
          <w:marTop w:val="0"/>
          <w:marBottom w:val="0"/>
          <w:divBdr>
            <w:top w:val="none" w:sz="0" w:space="0" w:color="auto"/>
            <w:left w:val="none" w:sz="0" w:space="0" w:color="auto"/>
            <w:bottom w:val="none" w:sz="0" w:space="0" w:color="auto"/>
            <w:right w:val="none" w:sz="0" w:space="0" w:color="auto"/>
          </w:divBdr>
        </w:div>
        <w:div w:id="1494686222">
          <w:marLeft w:val="0"/>
          <w:marRight w:val="0"/>
          <w:marTop w:val="0"/>
          <w:marBottom w:val="0"/>
          <w:divBdr>
            <w:top w:val="none" w:sz="0" w:space="0" w:color="auto"/>
            <w:left w:val="none" w:sz="0" w:space="0" w:color="auto"/>
            <w:bottom w:val="none" w:sz="0" w:space="0" w:color="auto"/>
            <w:right w:val="none" w:sz="0" w:space="0" w:color="auto"/>
          </w:divBdr>
        </w:div>
        <w:div w:id="243299771">
          <w:marLeft w:val="0"/>
          <w:marRight w:val="0"/>
          <w:marTop w:val="0"/>
          <w:marBottom w:val="0"/>
          <w:divBdr>
            <w:top w:val="none" w:sz="0" w:space="0" w:color="auto"/>
            <w:left w:val="none" w:sz="0" w:space="0" w:color="auto"/>
            <w:bottom w:val="none" w:sz="0" w:space="0" w:color="auto"/>
            <w:right w:val="none" w:sz="0" w:space="0" w:color="auto"/>
          </w:divBdr>
        </w:div>
      </w:divsChild>
    </w:div>
    <w:div w:id="718164856">
      <w:bodyDiv w:val="1"/>
      <w:marLeft w:val="0"/>
      <w:marRight w:val="0"/>
      <w:marTop w:val="0"/>
      <w:marBottom w:val="0"/>
      <w:divBdr>
        <w:top w:val="none" w:sz="0" w:space="0" w:color="auto"/>
        <w:left w:val="none" w:sz="0" w:space="0" w:color="auto"/>
        <w:bottom w:val="none" w:sz="0" w:space="0" w:color="auto"/>
        <w:right w:val="none" w:sz="0" w:space="0" w:color="auto"/>
      </w:divBdr>
      <w:divsChild>
        <w:div w:id="1631471102">
          <w:marLeft w:val="0"/>
          <w:marRight w:val="0"/>
          <w:marTop w:val="0"/>
          <w:marBottom w:val="0"/>
          <w:divBdr>
            <w:top w:val="none" w:sz="0" w:space="0" w:color="auto"/>
            <w:left w:val="none" w:sz="0" w:space="0" w:color="auto"/>
            <w:bottom w:val="none" w:sz="0" w:space="0" w:color="auto"/>
            <w:right w:val="none" w:sz="0" w:space="0" w:color="auto"/>
          </w:divBdr>
        </w:div>
        <w:div w:id="1328747941">
          <w:marLeft w:val="0"/>
          <w:marRight w:val="0"/>
          <w:marTop w:val="0"/>
          <w:marBottom w:val="0"/>
          <w:divBdr>
            <w:top w:val="none" w:sz="0" w:space="0" w:color="auto"/>
            <w:left w:val="none" w:sz="0" w:space="0" w:color="auto"/>
            <w:bottom w:val="none" w:sz="0" w:space="0" w:color="auto"/>
            <w:right w:val="none" w:sz="0" w:space="0" w:color="auto"/>
          </w:divBdr>
        </w:div>
        <w:div w:id="1593969869">
          <w:marLeft w:val="0"/>
          <w:marRight w:val="0"/>
          <w:marTop w:val="0"/>
          <w:marBottom w:val="0"/>
          <w:divBdr>
            <w:top w:val="none" w:sz="0" w:space="0" w:color="auto"/>
            <w:left w:val="none" w:sz="0" w:space="0" w:color="auto"/>
            <w:bottom w:val="none" w:sz="0" w:space="0" w:color="auto"/>
            <w:right w:val="none" w:sz="0" w:space="0" w:color="auto"/>
          </w:divBdr>
        </w:div>
        <w:div w:id="773861404">
          <w:marLeft w:val="0"/>
          <w:marRight w:val="0"/>
          <w:marTop w:val="0"/>
          <w:marBottom w:val="0"/>
          <w:divBdr>
            <w:top w:val="none" w:sz="0" w:space="0" w:color="auto"/>
            <w:left w:val="none" w:sz="0" w:space="0" w:color="auto"/>
            <w:bottom w:val="none" w:sz="0" w:space="0" w:color="auto"/>
            <w:right w:val="none" w:sz="0" w:space="0" w:color="auto"/>
          </w:divBdr>
        </w:div>
      </w:divsChild>
    </w:div>
    <w:div w:id="742411982">
      <w:bodyDiv w:val="1"/>
      <w:marLeft w:val="0"/>
      <w:marRight w:val="0"/>
      <w:marTop w:val="0"/>
      <w:marBottom w:val="0"/>
      <w:divBdr>
        <w:top w:val="none" w:sz="0" w:space="0" w:color="auto"/>
        <w:left w:val="none" w:sz="0" w:space="0" w:color="auto"/>
        <w:bottom w:val="none" w:sz="0" w:space="0" w:color="auto"/>
        <w:right w:val="none" w:sz="0" w:space="0" w:color="auto"/>
      </w:divBdr>
      <w:divsChild>
        <w:div w:id="1796168451">
          <w:marLeft w:val="0"/>
          <w:marRight w:val="0"/>
          <w:marTop w:val="0"/>
          <w:marBottom w:val="0"/>
          <w:divBdr>
            <w:top w:val="none" w:sz="0" w:space="0" w:color="auto"/>
            <w:left w:val="none" w:sz="0" w:space="0" w:color="auto"/>
            <w:bottom w:val="none" w:sz="0" w:space="0" w:color="auto"/>
            <w:right w:val="none" w:sz="0" w:space="0" w:color="auto"/>
          </w:divBdr>
        </w:div>
        <w:div w:id="899945461">
          <w:marLeft w:val="0"/>
          <w:marRight w:val="0"/>
          <w:marTop w:val="0"/>
          <w:marBottom w:val="0"/>
          <w:divBdr>
            <w:top w:val="none" w:sz="0" w:space="0" w:color="auto"/>
            <w:left w:val="none" w:sz="0" w:space="0" w:color="auto"/>
            <w:bottom w:val="none" w:sz="0" w:space="0" w:color="auto"/>
            <w:right w:val="none" w:sz="0" w:space="0" w:color="auto"/>
          </w:divBdr>
        </w:div>
        <w:div w:id="819349256">
          <w:marLeft w:val="0"/>
          <w:marRight w:val="0"/>
          <w:marTop w:val="0"/>
          <w:marBottom w:val="0"/>
          <w:divBdr>
            <w:top w:val="none" w:sz="0" w:space="0" w:color="auto"/>
            <w:left w:val="none" w:sz="0" w:space="0" w:color="auto"/>
            <w:bottom w:val="none" w:sz="0" w:space="0" w:color="auto"/>
            <w:right w:val="none" w:sz="0" w:space="0" w:color="auto"/>
          </w:divBdr>
        </w:div>
        <w:div w:id="551695301">
          <w:marLeft w:val="0"/>
          <w:marRight w:val="0"/>
          <w:marTop w:val="0"/>
          <w:marBottom w:val="0"/>
          <w:divBdr>
            <w:top w:val="none" w:sz="0" w:space="0" w:color="auto"/>
            <w:left w:val="none" w:sz="0" w:space="0" w:color="auto"/>
            <w:bottom w:val="none" w:sz="0" w:space="0" w:color="auto"/>
            <w:right w:val="none" w:sz="0" w:space="0" w:color="auto"/>
          </w:divBdr>
        </w:div>
      </w:divsChild>
    </w:div>
    <w:div w:id="783234107">
      <w:bodyDiv w:val="1"/>
      <w:marLeft w:val="0"/>
      <w:marRight w:val="0"/>
      <w:marTop w:val="0"/>
      <w:marBottom w:val="0"/>
      <w:divBdr>
        <w:top w:val="none" w:sz="0" w:space="0" w:color="auto"/>
        <w:left w:val="none" w:sz="0" w:space="0" w:color="auto"/>
        <w:bottom w:val="none" w:sz="0" w:space="0" w:color="auto"/>
        <w:right w:val="none" w:sz="0" w:space="0" w:color="auto"/>
      </w:divBdr>
      <w:divsChild>
        <w:div w:id="1663463199">
          <w:marLeft w:val="0"/>
          <w:marRight w:val="0"/>
          <w:marTop w:val="0"/>
          <w:marBottom w:val="0"/>
          <w:divBdr>
            <w:top w:val="none" w:sz="0" w:space="0" w:color="auto"/>
            <w:left w:val="none" w:sz="0" w:space="0" w:color="auto"/>
            <w:bottom w:val="none" w:sz="0" w:space="0" w:color="auto"/>
            <w:right w:val="none" w:sz="0" w:space="0" w:color="auto"/>
          </w:divBdr>
        </w:div>
        <w:div w:id="660692013">
          <w:marLeft w:val="0"/>
          <w:marRight w:val="0"/>
          <w:marTop w:val="0"/>
          <w:marBottom w:val="0"/>
          <w:divBdr>
            <w:top w:val="none" w:sz="0" w:space="0" w:color="auto"/>
            <w:left w:val="none" w:sz="0" w:space="0" w:color="auto"/>
            <w:bottom w:val="none" w:sz="0" w:space="0" w:color="auto"/>
            <w:right w:val="none" w:sz="0" w:space="0" w:color="auto"/>
          </w:divBdr>
        </w:div>
        <w:div w:id="1145049274">
          <w:marLeft w:val="0"/>
          <w:marRight w:val="0"/>
          <w:marTop w:val="0"/>
          <w:marBottom w:val="0"/>
          <w:divBdr>
            <w:top w:val="none" w:sz="0" w:space="0" w:color="auto"/>
            <w:left w:val="none" w:sz="0" w:space="0" w:color="auto"/>
            <w:bottom w:val="none" w:sz="0" w:space="0" w:color="auto"/>
            <w:right w:val="none" w:sz="0" w:space="0" w:color="auto"/>
          </w:divBdr>
        </w:div>
      </w:divsChild>
    </w:div>
    <w:div w:id="886262758">
      <w:bodyDiv w:val="1"/>
      <w:marLeft w:val="0"/>
      <w:marRight w:val="0"/>
      <w:marTop w:val="0"/>
      <w:marBottom w:val="0"/>
      <w:divBdr>
        <w:top w:val="none" w:sz="0" w:space="0" w:color="auto"/>
        <w:left w:val="none" w:sz="0" w:space="0" w:color="auto"/>
        <w:bottom w:val="none" w:sz="0" w:space="0" w:color="auto"/>
        <w:right w:val="none" w:sz="0" w:space="0" w:color="auto"/>
      </w:divBdr>
      <w:divsChild>
        <w:div w:id="1927641372">
          <w:marLeft w:val="0"/>
          <w:marRight w:val="0"/>
          <w:marTop w:val="0"/>
          <w:marBottom w:val="0"/>
          <w:divBdr>
            <w:top w:val="none" w:sz="0" w:space="0" w:color="auto"/>
            <w:left w:val="none" w:sz="0" w:space="0" w:color="auto"/>
            <w:bottom w:val="none" w:sz="0" w:space="0" w:color="auto"/>
            <w:right w:val="none" w:sz="0" w:space="0" w:color="auto"/>
          </w:divBdr>
        </w:div>
        <w:div w:id="1649743301">
          <w:marLeft w:val="0"/>
          <w:marRight w:val="0"/>
          <w:marTop w:val="0"/>
          <w:marBottom w:val="0"/>
          <w:divBdr>
            <w:top w:val="none" w:sz="0" w:space="0" w:color="auto"/>
            <w:left w:val="none" w:sz="0" w:space="0" w:color="auto"/>
            <w:bottom w:val="none" w:sz="0" w:space="0" w:color="auto"/>
            <w:right w:val="none" w:sz="0" w:space="0" w:color="auto"/>
          </w:divBdr>
        </w:div>
        <w:div w:id="984507257">
          <w:marLeft w:val="0"/>
          <w:marRight w:val="0"/>
          <w:marTop w:val="0"/>
          <w:marBottom w:val="0"/>
          <w:divBdr>
            <w:top w:val="none" w:sz="0" w:space="0" w:color="auto"/>
            <w:left w:val="none" w:sz="0" w:space="0" w:color="auto"/>
            <w:bottom w:val="none" w:sz="0" w:space="0" w:color="auto"/>
            <w:right w:val="none" w:sz="0" w:space="0" w:color="auto"/>
          </w:divBdr>
        </w:div>
      </w:divsChild>
    </w:div>
    <w:div w:id="909116848">
      <w:bodyDiv w:val="1"/>
      <w:marLeft w:val="0"/>
      <w:marRight w:val="0"/>
      <w:marTop w:val="0"/>
      <w:marBottom w:val="0"/>
      <w:divBdr>
        <w:top w:val="none" w:sz="0" w:space="0" w:color="auto"/>
        <w:left w:val="none" w:sz="0" w:space="0" w:color="auto"/>
        <w:bottom w:val="none" w:sz="0" w:space="0" w:color="auto"/>
        <w:right w:val="none" w:sz="0" w:space="0" w:color="auto"/>
      </w:divBdr>
      <w:divsChild>
        <w:div w:id="235281784">
          <w:marLeft w:val="0"/>
          <w:marRight w:val="0"/>
          <w:marTop w:val="0"/>
          <w:marBottom w:val="0"/>
          <w:divBdr>
            <w:top w:val="none" w:sz="0" w:space="0" w:color="auto"/>
            <w:left w:val="none" w:sz="0" w:space="0" w:color="auto"/>
            <w:bottom w:val="none" w:sz="0" w:space="0" w:color="auto"/>
            <w:right w:val="none" w:sz="0" w:space="0" w:color="auto"/>
          </w:divBdr>
        </w:div>
        <w:div w:id="593174903">
          <w:marLeft w:val="0"/>
          <w:marRight w:val="0"/>
          <w:marTop w:val="0"/>
          <w:marBottom w:val="0"/>
          <w:divBdr>
            <w:top w:val="none" w:sz="0" w:space="0" w:color="auto"/>
            <w:left w:val="none" w:sz="0" w:space="0" w:color="auto"/>
            <w:bottom w:val="none" w:sz="0" w:space="0" w:color="auto"/>
            <w:right w:val="none" w:sz="0" w:space="0" w:color="auto"/>
          </w:divBdr>
        </w:div>
        <w:div w:id="1943878258">
          <w:marLeft w:val="0"/>
          <w:marRight w:val="0"/>
          <w:marTop w:val="0"/>
          <w:marBottom w:val="0"/>
          <w:divBdr>
            <w:top w:val="none" w:sz="0" w:space="0" w:color="auto"/>
            <w:left w:val="none" w:sz="0" w:space="0" w:color="auto"/>
            <w:bottom w:val="none" w:sz="0" w:space="0" w:color="auto"/>
            <w:right w:val="none" w:sz="0" w:space="0" w:color="auto"/>
          </w:divBdr>
        </w:div>
        <w:div w:id="919677906">
          <w:marLeft w:val="0"/>
          <w:marRight w:val="0"/>
          <w:marTop w:val="0"/>
          <w:marBottom w:val="0"/>
          <w:divBdr>
            <w:top w:val="none" w:sz="0" w:space="0" w:color="auto"/>
            <w:left w:val="none" w:sz="0" w:space="0" w:color="auto"/>
            <w:bottom w:val="none" w:sz="0" w:space="0" w:color="auto"/>
            <w:right w:val="none" w:sz="0" w:space="0" w:color="auto"/>
          </w:divBdr>
        </w:div>
        <w:div w:id="557084670">
          <w:marLeft w:val="0"/>
          <w:marRight w:val="0"/>
          <w:marTop w:val="0"/>
          <w:marBottom w:val="0"/>
          <w:divBdr>
            <w:top w:val="none" w:sz="0" w:space="0" w:color="auto"/>
            <w:left w:val="none" w:sz="0" w:space="0" w:color="auto"/>
            <w:bottom w:val="none" w:sz="0" w:space="0" w:color="auto"/>
            <w:right w:val="none" w:sz="0" w:space="0" w:color="auto"/>
          </w:divBdr>
        </w:div>
        <w:div w:id="111633743">
          <w:marLeft w:val="0"/>
          <w:marRight w:val="0"/>
          <w:marTop w:val="0"/>
          <w:marBottom w:val="0"/>
          <w:divBdr>
            <w:top w:val="none" w:sz="0" w:space="0" w:color="auto"/>
            <w:left w:val="none" w:sz="0" w:space="0" w:color="auto"/>
            <w:bottom w:val="none" w:sz="0" w:space="0" w:color="auto"/>
            <w:right w:val="none" w:sz="0" w:space="0" w:color="auto"/>
          </w:divBdr>
        </w:div>
        <w:div w:id="467016785">
          <w:marLeft w:val="0"/>
          <w:marRight w:val="0"/>
          <w:marTop w:val="0"/>
          <w:marBottom w:val="0"/>
          <w:divBdr>
            <w:top w:val="none" w:sz="0" w:space="0" w:color="auto"/>
            <w:left w:val="none" w:sz="0" w:space="0" w:color="auto"/>
            <w:bottom w:val="none" w:sz="0" w:space="0" w:color="auto"/>
            <w:right w:val="none" w:sz="0" w:space="0" w:color="auto"/>
          </w:divBdr>
        </w:div>
        <w:div w:id="1327056139">
          <w:marLeft w:val="0"/>
          <w:marRight w:val="0"/>
          <w:marTop w:val="0"/>
          <w:marBottom w:val="0"/>
          <w:divBdr>
            <w:top w:val="none" w:sz="0" w:space="0" w:color="auto"/>
            <w:left w:val="none" w:sz="0" w:space="0" w:color="auto"/>
            <w:bottom w:val="none" w:sz="0" w:space="0" w:color="auto"/>
            <w:right w:val="none" w:sz="0" w:space="0" w:color="auto"/>
          </w:divBdr>
        </w:div>
        <w:div w:id="1681202850">
          <w:marLeft w:val="0"/>
          <w:marRight w:val="0"/>
          <w:marTop w:val="0"/>
          <w:marBottom w:val="0"/>
          <w:divBdr>
            <w:top w:val="none" w:sz="0" w:space="0" w:color="auto"/>
            <w:left w:val="none" w:sz="0" w:space="0" w:color="auto"/>
            <w:bottom w:val="none" w:sz="0" w:space="0" w:color="auto"/>
            <w:right w:val="none" w:sz="0" w:space="0" w:color="auto"/>
          </w:divBdr>
        </w:div>
        <w:div w:id="743913601">
          <w:marLeft w:val="0"/>
          <w:marRight w:val="0"/>
          <w:marTop w:val="0"/>
          <w:marBottom w:val="0"/>
          <w:divBdr>
            <w:top w:val="none" w:sz="0" w:space="0" w:color="auto"/>
            <w:left w:val="none" w:sz="0" w:space="0" w:color="auto"/>
            <w:bottom w:val="none" w:sz="0" w:space="0" w:color="auto"/>
            <w:right w:val="none" w:sz="0" w:space="0" w:color="auto"/>
          </w:divBdr>
        </w:div>
      </w:divsChild>
    </w:div>
    <w:div w:id="1010988331">
      <w:bodyDiv w:val="1"/>
      <w:marLeft w:val="0"/>
      <w:marRight w:val="0"/>
      <w:marTop w:val="0"/>
      <w:marBottom w:val="0"/>
      <w:divBdr>
        <w:top w:val="none" w:sz="0" w:space="0" w:color="auto"/>
        <w:left w:val="none" w:sz="0" w:space="0" w:color="auto"/>
        <w:bottom w:val="none" w:sz="0" w:space="0" w:color="auto"/>
        <w:right w:val="none" w:sz="0" w:space="0" w:color="auto"/>
      </w:divBdr>
      <w:divsChild>
        <w:div w:id="1984263959">
          <w:marLeft w:val="0"/>
          <w:marRight w:val="0"/>
          <w:marTop w:val="0"/>
          <w:marBottom w:val="0"/>
          <w:divBdr>
            <w:top w:val="none" w:sz="0" w:space="0" w:color="auto"/>
            <w:left w:val="none" w:sz="0" w:space="0" w:color="auto"/>
            <w:bottom w:val="none" w:sz="0" w:space="0" w:color="auto"/>
            <w:right w:val="none" w:sz="0" w:space="0" w:color="auto"/>
          </w:divBdr>
        </w:div>
        <w:div w:id="1808088725">
          <w:marLeft w:val="0"/>
          <w:marRight w:val="0"/>
          <w:marTop w:val="0"/>
          <w:marBottom w:val="0"/>
          <w:divBdr>
            <w:top w:val="none" w:sz="0" w:space="0" w:color="auto"/>
            <w:left w:val="none" w:sz="0" w:space="0" w:color="auto"/>
            <w:bottom w:val="none" w:sz="0" w:space="0" w:color="auto"/>
            <w:right w:val="none" w:sz="0" w:space="0" w:color="auto"/>
          </w:divBdr>
        </w:div>
        <w:div w:id="40324130">
          <w:marLeft w:val="0"/>
          <w:marRight w:val="0"/>
          <w:marTop w:val="0"/>
          <w:marBottom w:val="0"/>
          <w:divBdr>
            <w:top w:val="none" w:sz="0" w:space="0" w:color="auto"/>
            <w:left w:val="none" w:sz="0" w:space="0" w:color="auto"/>
            <w:bottom w:val="none" w:sz="0" w:space="0" w:color="auto"/>
            <w:right w:val="none" w:sz="0" w:space="0" w:color="auto"/>
          </w:divBdr>
        </w:div>
        <w:div w:id="1186600864">
          <w:marLeft w:val="0"/>
          <w:marRight w:val="0"/>
          <w:marTop w:val="0"/>
          <w:marBottom w:val="0"/>
          <w:divBdr>
            <w:top w:val="none" w:sz="0" w:space="0" w:color="auto"/>
            <w:left w:val="none" w:sz="0" w:space="0" w:color="auto"/>
            <w:bottom w:val="none" w:sz="0" w:space="0" w:color="auto"/>
            <w:right w:val="none" w:sz="0" w:space="0" w:color="auto"/>
          </w:divBdr>
        </w:div>
        <w:div w:id="1736272828">
          <w:marLeft w:val="0"/>
          <w:marRight w:val="0"/>
          <w:marTop w:val="0"/>
          <w:marBottom w:val="0"/>
          <w:divBdr>
            <w:top w:val="none" w:sz="0" w:space="0" w:color="auto"/>
            <w:left w:val="none" w:sz="0" w:space="0" w:color="auto"/>
            <w:bottom w:val="none" w:sz="0" w:space="0" w:color="auto"/>
            <w:right w:val="none" w:sz="0" w:space="0" w:color="auto"/>
          </w:divBdr>
        </w:div>
        <w:div w:id="610862886">
          <w:marLeft w:val="0"/>
          <w:marRight w:val="0"/>
          <w:marTop w:val="0"/>
          <w:marBottom w:val="0"/>
          <w:divBdr>
            <w:top w:val="none" w:sz="0" w:space="0" w:color="auto"/>
            <w:left w:val="none" w:sz="0" w:space="0" w:color="auto"/>
            <w:bottom w:val="none" w:sz="0" w:space="0" w:color="auto"/>
            <w:right w:val="none" w:sz="0" w:space="0" w:color="auto"/>
          </w:divBdr>
        </w:div>
        <w:div w:id="1360622834">
          <w:marLeft w:val="0"/>
          <w:marRight w:val="0"/>
          <w:marTop w:val="0"/>
          <w:marBottom w:val="0"/>
          <w:divBdr>
            <w:top w:val="none" w:sz="0" w:space="0" w:color="auto"/>
            <w:left w:val="none" w:sz="0" w:space="0" w:color="auto"/>
            <w:bottom w:val="none" w:sz="0" w:space="0" w:color="auto"/>
            <w:right w:val="none" w:sz="0" w:space="0" w:color="auto"/>
          </w:divBdr>
        </w:div>
        <w:div w:id="467161829">
          <w:marLeft w:val="0"/>
          <w:marRight w:val="0"/>
          <w:marTop w:val="0"/>
          <w:marBottom w:val="0"/>
          <w:divBdr>
            <w:top w:val="none" w:sz="0" w:space="0" w:color="auto"/>
            <w:left w:val="none" w:sz="0" w:space="0" w:color="auto"/>
            <w:bottom w:val="none" w:sz="0" w:space="0" w:color="auto"/>
            <w:right w:val="none" w:sz="0" w:space="0" w:color="auto"/>
          </w:divBdr>
        </w:div>
      </w:divsChild>
    </w:div>
    <w:div w:id="1127241984">
      <w:bodyDiv w:val="1"/>
      <w:marLeft w:val="0"/>
      <w:marRight w:val="0"/>
      <w:marTop w:val="0"/>
      <w:marBottom w:val="0"/>
      <w:divBdr>
        <w:top w:val="none" w:sz="0" w:space="0" w:color="auto"/>
        <w:left w:val="none" w:sz="0" w:space="0" w:color="auto"/>
        <w:bottom w:val="none" w:sz="0" w:space="0" w:color="auto"/>
        <w:right w:val="none" w:sz="0" w:space="0" w:color="auto"/>
      </w:divBdr>
      <w:divsChild>
        <w:div w:id="19741506">
          <w:marLeft w:val="0"/>
          <w:marRight w:val="0"/>
          <w:marTop w:val="0"/>
          <w:marBottom w:val="0"/>
          <w:divBdr>
            <w:top w:val="none" w:sz="0" w:space="0" w:color="auto"/>
            <w:left w:val="none" w:sz="0" w:space="0" w:color="auto"/>
            <w:bottom w:val="none" w:sz="0" w:space="0" w:color="auto"/>
            <w:right w:val="none" w:sz="0" w:space="0" w:color="auto"/>
          </w:divBdr>
        </w:div>
        <w:div w:id="2090155057">
          <w:marLeft w:val="0"/>
          <w:marRight w:val="0"/>
          <w:marTop w:val="0"/>
          <w:marBottom w:val="0"/>
          <w:divBdr>
            <w:top w:val="none" w:sz="0" w:space="0" w:color="auto"/>
            <w:left w:val="none" w:sz="0" w:space="0" w:color="auto"/>
            <w:bottom w:val="none" w:sz="0" w:space="0" w:color="auto"/>
            <w:right w:val="none" w:sz="0" w:space="0" w:color="auto"/>
          </w:divBdr>
        </w:div>
        <w:div w:id="844785057">
          <w:marLeft w:val="0"/>
          <w:marRight w:val="0"/>
          <w:marTop w:val="0"/>
          <w:marBottom w:val="0"/>
          <w:divBdr>
            <w:top w:val="none" w:sz="0" w:space="0" w:color="auto"/>
            <w:left w:val="none" w:sz="0" w:space="0" w:color="auto"/>
            <w:bottom w:val="none" w:sz="0" w:space="0" w:color="auto"/>
            <w:right w:val="none" w:sz="0" w:space="0" w:color="auto"/>
          </w:divBdr>
        </w:div>
        <w:div w:id="1939016977">
          <w:marLeft w:val="0"/>
          <w:marRight w:val="0"/>
          <w:marTop w:val="0"/>
          <w:marBottom w:val="0"/>
          <w:divBdr>
            <w:top w:val="none" w:sz="0" w:space="0" w:color="auto"/>
            <w:left w:val="none" w:sz="0" w:space="0" w:color="auto"/>
            <w:bottom w:val="none" w:sz="0" w:space="0" w:color="auto"/>
            <w:right w:val="none" w:sz="0" w:space="0" w:color="auto"/>
          </w:divBdr>
        </w:div>
      </w:divsChild>
    </w:div>
    <w:div w:id="1340811425">
      <w:bodyDiv w:val="1"/>
      <w:marLeft w:val="0"/>
      <w:marRight w:val="0"/>
      <w:marTop w:val="0"/>
      <w:marBottom w:val="0"/>
      <w:divBdr>
        <w:top w:val="none" w:sz="0" w:space="0" w:color="auto"/>
        <w:left w:val="none" w:sz="0" w:space="0" w:color="auto"/>
        <w:bottom w:val="none" w:sz="0" w:space="0" w:color="auto"/>
        <w:right w:val="none" w:sz="0" w:space="0" w:color="auto"/>
      </w:divBdr>
      <w:divsChild>
        <w:div w:id="1537161222">
          <w:marLeft w:val="0"/>
          <w:marRight w:val="0"/>
          <w:marTop w:val="0"/>
          <w:marBottom w:val="0"/>
          <w:divBdr>
            <w:top w:val="none" w:sz="0" w:space="0" w:color="auto"/>
            <w:left w:val="none" w:sz="0" w:space="0" w:color="auto"/>
            <w:bottom w:val="none" w:sz="0" w:space="0" w:color="auto"/>
            <w:right w:val="none" w:sz="0" w:space="0" w:color="auto"/>
          </w:divBdr>
        </w:div>
        <w:div w:id="1421486861">
          <w:marLeft w:val="0"/>
          <w:marRight w:val="0"/>
          <w:marTop w:val="0"/>
          <w:marBottom w:val="0"/>
          <w:divBdr>
            <w:top w:val="none" w:sz="0" w:space="0" w:color="auto"/>
            <w:left w:val="none" w:sz="0" w:space="0" w:color="auto"/>
            <w:bottom w:val="none" w:sz="0" w:space="0" w:color="auto"/>
            <w:right w:val="none" w:sz="0" w:space="0" w:color="auto"/>
          </w:divBdr>
        </w:div>
        <w:div w:id="710306691">
          <w:marLeft w:val="0"/>
          <w:marRight w:val="0"/>
          <w:marTop w:val="0"/>
          <w:marBottom w:val="0"/>
          <w:divBdr>
            <w:top w:val="none" w:sz="0" w:space="0" w:color="auto"/>
            <w:left w:val="none" w:sz="0" w:space="0" w:color="auto"/>
            <w:bottom w:val="none" w:sz="0" w:space="0" w:color="auto"/>
            <w:right w:val="none" w:sz="0" w:space="0" w:color="auto"/>
          </w:divBdr>
        </w:div>
        <w:div w:id="907418992">
          <w:marLeft w:val="0"/>
          <w:marRight w:val="0"/>
          <w:marTop w:val="0"/>
          <w:marBottom w:val="0"/>
          <w:divBdr>
            <w:top w:val="none" w:sz="0" w:space="0" w:color="auto"/>
            <w:left w:val="none" w:sz="0" w:space="0" w:color="auto"/>
            <w:bottom w:val="none" w:sz="0" w:space="0" w:color="auto"/>
            <w:right w:val="none" w:sz="0" w:space="0" w:color="auto"/>
          </w:divBdr>
        </w:div>
        <w:div w:id="1359237682">
          <w:marLeft w:val="0"/>
          <w:marRight w:val="0"/>
          <w:marTop w:val="0"/>
          <w:marBottom w:val="0"/>
          <w:divBdr>
            <w:top w:val="none" w:sz="0" w:space="0" w:color="auto"/>
            <w:left w:val="none" w:sz="0" w:space="0" w:color="auto"/>
            <w:bottom w:val="none" w:sz="0" w:space="0" w:color="auto"/>
            <w:right w:val="none" w:sz="0" w:space="0" w:color="auto"/>
          </w:divBdr>
        </w:div>
        <w:div w:id="1462386580">
          <w:marLeft w:val="0"/>
          <w:marRight w:val="0"/>
          <w:marTop w:val="0"/>
          <w:marBottom w:val="0"/>
          <w:divBdr>
            <w:top w:val="none" w:sz="0" w:space="0" w:color="auto"/>
            <w:left w:val="none" w:sz="0" w:space="0" w:color="auto"/>
            <w:bottom w:val="none" w:sz="0" w:space="0" w:color="auto"/>
            <w:right w:val="none" w:sz="0" w:space="0" w:color="auto"/>
          </w:divBdr>
        </w:div>
        <w:div w:id="819928605">
          <w:marLeft w:val="0"/>
          <w:marRight w:val="0"/>
          <w:marTop w:val="0"/>
          <w:marBottom w:val="0"/>
          <w:divBdr>
            <w:top w:val="none" w:sz="0" w:space="0" w:color="auto"/>
            <w:left w:val="none" w:sz="0" w:space="0" w:color="auto"/>
            <w:bottom w:val="none" w:sz="0" w:space="0" w:color="auto"/>
            <w:right w:val="none" w:sz="0" w:space="0" w:color="auto"/>
          </w:divBdr>
        </w:div>
      </w:divsChild>
    </w:div>
    <w:div w:id="1898738605">
      <w:bodyDiv w:val="1"/>
      <w:marLeft w:val="0"/>
      <w:marRight w:val="0"/>
      <w:marTop w:val="0"/>
      <w:marBottom w:val="0"/>
      <w:divBdr>
        <w:top w:val="none" w:sz="0" w:space="0" w:color="auto"/>
        <w:left w:val="none" w:sz="0" w:space="0" w:color="auto"/>
        <w:bottom w:val="none" w:sz="0" w:space="0" w:color="auto"/>
        <w:right w:val="none" w:sz="0" w:space="0" w:color="auto"/>
      </w:divBdr>
      <w:divsChild>
        <w:div w:id="910507633">
          <w:marLeft w:val="0"/>
          <w:marRight w:val="0"/>
          <w:marTop w:val="0"/>
          <w:marBottom w:val="0"/>
          <w:divBdr>
            <w:top w:val="none" w:sz="0" w:space="0" w:color="auto"/>
            <w:left w:val="none" w:sz="0" w:space="0" w:color="auto"/>
            <w:bottom w:val="none" w:sz="0" w:space="0" w:color="auto"/>
            <w:right w:val="none" w:sz="0" w:space="0" w:color="auto"/>
          </w:divBdr>
        </w:div>
        <w:div w:id="137118211">
          <w:marLeft w:val="0"/>
          <w:marRight w:val="0"/>
          <w:marTop w:val="0"/>
          <w:marBottom w:val="0"/>
          <w:divBdr>
            <w:top w:val="none" w:sz="0" w:space="0" w:color="auto"/>
            <w:left w:val="none" w:sz="0" w:space="0" w:color="auto"/>
            <w:bottom w:val="none" w:sz="0" w:space="0" w:color="auto"/>
            <w:right w:val="none" w:sz="0" w:space="0" w:color="auto"/>
          </w:divBdr>
        </w:div>
        <w:div w:id="380978759">
          <w:marLeft w:val="0"/>
          <w:marRight w:val="0"/>
          <w:marTop w:val="0"/>
          <w:marBottom w:val="0"/>
          <w:divBdr>
            <w:top w:val="none" w:sz="0" w:space="0" w:color="auto"/>
            <w:left w:val="none" w:sz="0" w:space="0" w:color="auto"/>
            <w:bottom w:val="none" w:sz="0" w:space="0" w:color="auto"/>
            <w:right w:val="none" w:sz="0" w:space="0" w:color="auto"/>
          </w:divBdr>
        </w:div>
        <w:div w:id="926159704">
          <w:marLeft w:val="0"/>
          <w:marRight w:val="0"/>
          <w:marTop w:val="0"/>
          <w:marBottom w:val="0"/>
          <w:divBdr>
            <w:top w:val="none" w:sz="0" w:space="0" w:color="auto"/>
            <w:left w:val="none" w:sz="0" w:space="0" w:color="auto"/>
            <w:bottom w:val="none" w:sz="0" w:space="0" w:color="auto"/>
            <w:right w:val="none" w:sz="0" w:space="0" w:color="auto"/>
          </w:divBdr>
        </w:div>
        <w:div w:id="360202603">
          <w:marLeft w:val="0"/>
          <w:marRight w:val="0"/>
          <w:marTop w:val="0"/>
          <w:marBottom w:val="0"/>
          <w:divBdr>
            <w:top w:val="none" w:sz="0" w:space="0" w:color="auto"/>
            <w:left w:val="none" w:sz="0" w:space="0" w:color="auto"/>
            <w:bottom w:val="none" w:sz="0" w:space="0" w:color="auto"/>
            <w:right w:val="none" w:sz="0" w:space="0" w:color="auto"/>
          </w:divBdr>
        </w:div>
        <w:div w:id="1393501991">
          <w:marLeft w:val="0"/>
          <w:marRight w:val="0"/>
          <w:marTop w:val="0"/>
          <w:marBottom w:val="0"/>
          <w:divBdr>
            <w:top w:val="none" w:sz="0" w:space="0" w:color="auto"/>
            <w:left w:val="none" w:sz="0" w:space="0" w:color="auto"/>
            <w:bottom w:val="none" w:sz="0" w:space="0" w:color="auto"/>
            <w:right w:val="none" w:sz="0" w:space="0" w:color="auto"/>
          </w:divBdr>
        </w:div>
        <w:div w:id="425032173">
          <w:marLeft w:val="0"/>
          <w:marRight w:val="0"/>
          <w:marTop w:val="0"/>
          <w:marBottom w:val="0"/>
          <w:divBdr>
            <w:top w:val="none" w:sz="0" w:space="0" w:color="auto"/>
            <w:left w:val="none" w:sz="0" w:space="0" w:color="auto"/>
            <w:bottom w:val="none" w:sz="0" w:space="0" w:color="auto"/>
            <w:right w:val="none" w:sz="0" w:space="0" w:color="auto"/>
          </w:divBdr>
        </w:div>
        <w:div w:id="819542157">
          <w:marLeft w:val="0"/>
          <w:marRight w:val="0"/>
          <w:marTop w:val="0"/>
          <w:marBottom w:val="0"/>
          <w:divBdr>
            <w:top w:val="none" w:sz="0" w:space="0" w:color="auto"/>
            <w:left w:val="none" w:sz="0" w:space="0" w:color="auto"/>
            <w:bottom w:val="none" w:sz="0" w:space="0" w:color="auto"/>
            <w:right w:val="none" w:sz="0" w:space="0" w:color="auto"/>
          </w:divBdr>
        </w:div>
        <w:div w:id="433984099">
          <w:marLeft w:val="0"/>
          <w:marRight w:val="0"/>
          <w:marTop w:val="0"/>
          <w:marBottom w:val="0"/>
          <w:divBdr>
            <w:top w:val="none" w:sz="0" w:space="0" w:color="auto"/>
            <w:left w:val="none" w:sz="0" w:space="0" w:color="auto"/>
            <w:bottom w:val="none" w:sz="0" w:space="0" w:color="auto"/>
            <w:right w:val="none" w:sz="0" w:space="0" w:color="auto"/>
          </w:divBdr>
        </w:div>
        <w:div w:id="2081097388">
          <w:marLeft w:val="0"/>
          <w:marRight w:val="0"/>
          <w:marTop w:val="0"/>
          <w:marBottom w:val="0"/>
          <w:divBdr>
            <w:top w:val="none" w:sz="0" w:space="0" w:color="auto"/>
            <w:left w:val="none" w:sz="0" w:space="0" w:color="auto"/>
            <w:bottom w:val="none" w:sz="0" w:space="0" w:color="auto"/>
            <w:right w:val="none" w:sz="0" w:space="0" w:color="auto"/>
          </w:divBdr>
        </w:div>
      </w:divsChild>
    </w:div>
    <w:div w:id="2095586672">
      <w:bodyDiv w:val="1"/>
      <w:marLeft w:val="0"/>
      <w:marRight w:val="0"/>
      <w:marTop w:val="0"/>
      <w:marBottom w:val="0"/>
      <w:divBdr>
        <w:top w:val="none" w:sz="0" w:space="0" w:color="auto"/>
        <w:left w:val="none" w:sz="0" w:space="0" w:color="auto"/>
        <w:bottom w:val="none" w:sz="0" w:space="0" w:color="auto"/>
        <w:right w:val="none" w:sz="0" w:space="0" w:color="auto"/>
      </w:divBdr>
      <w:divsChild>
        <w:div w:id="1195195079">
          <w:marLeft w:val="0"/>
          <w:marRight w:val="0"/>
          <w:marTop w:val="0"/>
          <w:marBottom w:val="0"/>
          <w:divBdr>
            <w:top w:val="none" w:sz="0" w:space="0" w:color="auto"/>
            <w:left w:val="none" w:sz="0" w:space="0" w:color="auto"/>
            <w:bottom w:val="none" w:sz="0" w:space="0" w:color="auto"/>
            <w:right w:val="none" w:sz="0" w:space="0" w:color="auto"/>
          </w:divBdr>
        </w:div>
        <w:div w:id="176698350">
          <w:marLeft w:val="0"/>
          <w:marRight w:val="0"/>
          <w:marTop w:val="0"/>
          <w:marBottom w:val="0"/>
          <w:divBdr>
            <w:top w:val="none" w:sz="0" w:space="0" w:color="auto"/>
            <w:left w:val="none" w:sz="0" w:space="0" w:color="auto"/>
            <w:bottom w:val="none" w:sz="0" w:space="0" w:color="auto"/>
            <w:right w:val="none" w:sz="0" w:space="0" w:color="auto"/>
          </w:divBdr>
        </w:div>
        <w:div w:id="1136408996">
          <w:marLeft w:val="0"/>
          <w:marRight w:val="0"/>
          <w:marTop w:val="0"/>
          <w:marBottom w:val="0"/>
          <w:divBdr>
            <w:top w:val="none" w:sz="0" w:space="0" w:color="auto"/>
            <w:left w:val="none" w:sz="0" w:space="0" w:color="auto"/>
            <w:bottom w:val="none" w:sz="0" w:space="0" w:color="auto"/>
            <w:right w:val="none" w:sz="0" w:space="0" w:color="auto"/>
          </w:divBdr>
        </w:div>
        <w:div w:id="1556509174">
          <w:marLeft w:val="0"/>
          <w:marRight w:val="0"/>
          <w:marTop w:val="0"/>
          <w:marBottom w:val="0"/>
          <w:divBdr>
            <w:top w:val="none" w:sz="0" w:space="0" w:color="auto"/>
            <w:left w:val="none" w:sz="0" w:space="0" w:color="auto"/>
            <w:bottom w:val="none" w:sz="0" w:space="0" w:color="auto"/>
            <w:right w:val="none" w:sz="0" w:space="0" w:color="auto"/>
          </w:divBdr>
        </w:div>
        <w:div w:id="590284147">
          <w:marLeft w:val="0"/>
          <w:marRight w:val="0"/>
          <w:marTop w:val="0"/>
          <w:marBottom w:val="0"/>
          <w:divBdr>
            <w:top w:val="none" w:sz="0" w:space="0" w:color="auto"/>
            <w:left w:val="none" w:sz="0" w:space="0" w:color="auto"/>
            <w:bottom w:val="none" w:sz="0" w:space="0" w:color="auto"/>
            <w:right w:val="none" w:sz="0" w:space="0" w:color="auto"/>
          </w:divBdr>
        </w:div>
        <w:div w:id="243419918">
          <w:marLeft w:val="0"/>
          <w:marRight w:val="0"/>
          <w:marTop w:val="0"/>
          <w:marBottom w:val="0"/>
          <w:divBdr>
            <w:top w:val="none" w:sz="0" w:space="0" w:color="auto"/>
            <w:left w:val="none" w:sz="0" w:space="0" w:color="auto"/>
            <w:bottom w:val="none" w:sz="0" w:space="0" w:color="auto"/>
            <w:right w:val="none" w:sz="0" w:space="0" w:color="auto"/>
          </w:divBdr>
        </w:div>
      </w:divsChild>
    </w:div>
    <w:div w:id="2105613901">
      <w:bodyDiv w:val="1"/>
      <w:marLeft w:val="0"/>
      <w:marRight w:val="0"/>
      <w:marTop w:val="0"/>
      <w:marBottom w:val="0"/>
      <w:divBdr>
        <w:top w:val="none" w:sz="0" w:space="0" w:color="auto"/>
        <w:left w:val="none" w:sz="0" w:space="0" w:color="auto"/>
        <w:bottom w:val="none" w:sz="0" w:space="0" w:color="auto"/>
        <w:right w:val="none" w:sz="0" w:space="0" w:color="auto"/>
      </w:divBdr>
      <w:divsChild>
        <w:div w:id="1578244478">
          <w:marLeft w:val="0"/>
          <w:marRight w:val="0"/>
          <w:marTop w:val="0"/>
          <w:marBottom w:val="0"/>
          <w:divBdr>
            <w:top w:val="none" w:sz="0" w:space="0" w:color="auto"/>
            <w:left w:val="none" w:sz="0" w:space="0" w:color="auto"/>
            <w:bottom w:val="none" w:sz="0" w:space="0" w:color="auto"/>
            <w:right w:val="none" w:sz="0" w:space="0" w:color="auto"/>
          </w:divBdr>
        </w:div>
        <w:div w:id="384834498">
          <w:marLeft w:val="0"/>
          <w:marRight w:val="0"/>
          <w:marTop w:val="0"/>
          <w:marBottom w:val="0"/>
          <w:divBdr>
            <w:top w:val="none" w:sz="0" w:space="0" w:color="auto"/>
            <w:left w:val="none" w:sz="0" w:space="0" w:color="auto"/>
            <w:bottom w:val="none" w:sz="0" w:space="0" w:color="auto"/>
            <w:right w:val="none" w:sz="0" w:space="0" w:color="auto"/>
          </w:divBdr>
        </w:div>
        <w:div w:id="1858615927">
          <w:marLeft w:val="0"/>
          <w:marRight w:val="0"/>
          <w:marTop w:val="0"/>
          <w:marBottom w:val="0"/>
          <w:divBdr>
            <w:top w:val="none" w:sz="0" w:space="0" w:color="auto"/>
            <w:left w:val="none" w:sz="0" w:space="0" w:color="auto"/>
            <w:bottom w:val="none" w:sz="0" w:space="0" w:color="auto"/>
            <w:right w:val="none" w:sz="0" w:space="0" w:color="auto"/>
          </w:divBdr>
        </w:div>
        <w:div w:id="2070960048">
          <w:marLeft w:val="0"/>
          <w:marRight w:val="0"/>
          <w:marTop w:val="0"/>
          <w:marBottom w:val="0"/>
          <w:divBdr>
            <w:top w:val="none" w:sz="0" w:space="0" w:color="auto"/>
            <w:left w:val="none" w:sz="0" w:space="0" w:color="auto"/>
            <w:bottom w:val="none" w:sz="0" w:space="0" w:color="auto"/>
            <w:right w:val="none" w:sz="0" w:space="0" w:color="auto"/>
          </w:divBdr>
        </w:div>
        <w:div w:id="178813826">
          <w:marLeft w:val="0"/>
          <w:marRight w:val="0"/>
          <w:marTop w:val="0"/>
          <w:marBottom w:val="0"/>
          <w:divBdr>
            <w:top w:val="none" w:sz="0" w:space="0" w:color="auto"/>
            <w:left w:val="none" w:sz="0" w:space="0" w:color="auto"/>
            <w:bottom w:val="none" w:sz="0" w:space="0" w:color="auto"/>
            <w:right w:val="none" w:sz="0" w:space="0" w:color="auto"/>
          </w:divBdr>
        </w:div>
        <w:div w:id="1767992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2018-12-12T22:48:00Z</dcterms:created>
  <dcterms:modified xsi:type="dcterms:W3CDTF">2018-12-13T01:05:00Z</dcterms:modified>
</cp:coreProperties>
</file>