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948E" w14:textId="653DF223" w:rsidR="005967BE" w:rsidRDefault="005967BE" w:rsidP="005967BE">
      <w:pPr>
        <w:jc w:val="center"/>
        <w:rPr>
          <w:b/>
          <w:bCs/>
        </w:rPr>
      </w:pPr>
      <w:r w:rsidRPr="005967BE">
        <w:rPr>
          <w:b/>
          <w:bCs/>
        </w:rPr>
        <w:t>PRIVACY POLICY &amp; DATA PROTECTION NOTICE</w:t>
      </w:r>
    </w:p>
    <w:p w14:paraId="6CB65806" w14:textId="77777777" w:rsidR="005967BE" w:rsidRPr="005967BE" w:rsidRDefault="005967BE" w:rsidP="005967BE">
      <w:pPr>
        <w:jc w:val="center"/>
        <w:rPr>
          <w:b/>
          <w:bCs/>
        </w:rPr>
      </w:pPr>
    </w:p>
    <w:p w14:paraId="6379050B" w14:textId="05FA2377" w:rsidR="005967BE" w:rsidRPr="005967BE" w:rsidRDefault="005967BE" w:rsidP="005967BE">
      <w:r w:rsidRPr="005967BE">
        <w:rPr>
          <w:b/>
          <w:bCs/>
        </w:rPr>
        <w:t>Digital Phenotyping Mental-Health Monitoring Application</w:t>
      </w:r>
      <w:r w:rsidRPr="005967BE">
        <w:br/>
        <w:t xml:space="preserve">Last Updated: </w:t>
      </w:r>
      <w:r>
        <w:t>2/3/2026</w:t>
      </w:r>
    </w:p>
    <w:p w14:paraId="34C361B2" w14:textId="43A67E09" w:rsidR="005967BE" w:rsidRPr="005967BE" w:rsidRDefault="005967BE" w:rsidP="005967BE"/>
    <w:p w14:paraId="4687B651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1. Introduction</w:t>
      </w:r>
    </w:p>
    <w:p w14:paraId="5F6A144B" w14:textId="77777777" w:rsidR="005967BE" w:rsidRPr="005967BE" w:rsidRDefault="005967BE" w:rsidP="005967BE">
      <w:r w:rsidRPr="005967BE">
        <w:t>This Digital Phenotyping Application collects limited behavioral and mobility-related data to support mental-health risk detection and hospital-based clinical analysis.</w:t>
      </w:r>
    </w:p>
    <w:p w14:paraId="03997D68" w14:textId="77777777" w:rsidR="005967BE" w:rsidRPr="005967BE" w:rsidRDefault="005967BE" w:rsidP="005967BE">
      <w:r w:rsidRPr="005967BE">
        <w:t>We are committed to protecting your personal data and complying with international privacy and health data regulations, including GDPR (EU), HIPAA (US), CCPA (California), and Qatar PDPPL.</w:t>
      </w:r>
    </w:p>
    <w:p w14:paraId="326CB16F" w14:textId="365A5CCA" w:rsidR="005967BE" w:rsidRPr="005967BE" w:rsidRDefault="005967BE" w:rsidP="005967BE"/>
    <w:p w14:paraId="0EDFC113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2. Categories of Data Collected</w:t>
      </w:r>
    </w:p>
    <w:p w14:paraId="38FEAFE6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2.1 Behavioral Telemetry Data</w:t>
      </w:r>
    </w:p>
    <w:p w14:paraId="1DAED4A9" w14:textId="77777777" w:rsidR="005967BE" w:rsidRPr="005967BE" w:rsidRDefault="005967BE" w:rsidP="005967BE">
      <w:r w:rsidRPr="005967BE">
        <w:t>We collect the following:</w:t>
      </w:r>
    </w:p>
    <w:p w14:paraId="57212385" w14:textId="77777777" w:rsidR="005967BE" w:rsidRPr="005967BE" w:rsidRDefault="005967BE" w:rsidP="005967BE">
      <w:pPr>
        <w:numPr>
          <w:ilvl w:val="0"/>
          <w:numId w:val="2"/>
        </w:numPr>
      </w:pPr>
      <w:r w:rsidRPr="005967BE">
        <w:t>Screen on/off timestamps</w:t>
      </w:r>
    </w:p>
    <w:p w14:paraId="2D5C9423" w14:textId="77777777" w:rsidR="005967BE" w:rsidRPr="005967BE" w:rsidRDefault="005967BE" w:rsidP="005967BE">
      <w:pPr>
        <w:numPr>
          <w:ilvl w:val="0"/>
          <w:numId w:val="2"/>
        </w:numPr>
      </w:pPr>
      <w:r w:rsidRPr="005967BE">
        <w:t>Session duration</w:t>
      </w:r>
    </w:p>
    <w:p w14:paraId="53ABCEFE" w14:textId="77777777" w:rsidR="005967BE" w:rsidRPr="005967BE" w:rsidRDefault="005967BE" w:rsidP="005967BE">
      <w:pPr>
        <w:numPr>
          <w:ilvl w:val="0"/>
          <w:numId w:val="2"/>
        </w:numPr>
      </w:pPr>
      <w:r w:rsidRPr="005967BE">
        <w:t>Application usage categories (e.g., social media, productivity)</w:t>
      </w:r>
    </w:p>
    <w:p w14:paraId="0130BCAB" w14:textId="77777777" w:rsidR="005967BE" w:rsidRPr="005967BE" w:rsidRDefault="005967BE" w:rsidP="005967BE">
      <w:pPr>
        <w:numPr>
          <w:ilvl w:val="0"/>
          <w:numId w:val="2"/>
        </w:numPr>
      </w:pPr>
      <w:r w:rsidRPr="005967BE">
        <w:t>Frequency and duration of digital activity</w:t>
      </w:r>
    </w:p>
    <w:p w14:paraId="45C2B028" w14:textId="77777777" w:rsidR="005967BE" w:rsidRPr="005967BE" w:rsidRDefault="005967BE" w:rsidP="005967BE">
      <w:r w:rsidRPr="005967BE">
        <w:t>We do NOT collect:</w:t>
      </w:r>
    </w:p>
    <w:p w14:paraId="58ECC5AC" w14:textId="77777777" w:rsidR="005967BE" w:rsidRPr="005967BE" w:rsidRDefault="005967BE" w:rsidP="005967BE">
      <w:pPr>
        <w:numPr>
          <w:ilvl w:val="0"/>
          <w:numId w:val="3"/>
        </w:numPr>
      </w:pPr>
      <w:r w:rsidRPr="005967BE">
        <w:t>Message content</w:t>
      </w:r>
    </w:p>
    <w:p w14:paraId="0E68464F" w14:textId="77777777" w:rsidR="005967BE" w:rsidRPr="005967BE" w:rsidRDefault="005967BE" w:rsidP="005967BE">
      <w:pPr>
        <w:numPr>
          <w:ilvl w:val="0"/>
          <w:numId w:val="3"/>
        </w:numPr>
      </w:pPr>
      <w:r w:rsidRPr="005967BE">
        <w:t>Emails</w:t>
      </w:r>
    </w:p>
    <w:p w14:paraId="515DEA9D" w14:textId="77777777" w:rsidR="005967BE" w:rsidRPr="005967BE" w:rsidRDefault="005967BE" w:rsidP="005967BE">
      <w:pPr>
        <w:numPr>
          <w:ilvl w:val="0"/>
          <w:numId w:val="3"/>
        </w:numPr>
      </w:pPr>
      <w:r w:rsidRPr="005967BE">
        <w:t>Photos or videos</w:t>
      </w:r>
    </w:p>
    <w:p w14:paraId="1AFE5F6E" w14:textId="77777777" w:rsidR="005967BE" w:rsidRPr="005967BE" w:rsidRDefault="005967BE" w:rsidP="005967BE">
      <w:pPr>
        <w:numPr>
          <w:ilvl w:val="0"/>
          <w:numId w:val="3"/>
        </w:numPr>
      </w:pPr>
      <w:r w:rsidRPr="005967BE">
        <w:t>Audio recordings</w:t>
      </w:r>
    </w:p>
    <w:p w14:paraId="2B9FC2FF" w14:textId="77777777" w:rsidR="005967BE" w:rsidRPr="005967BE" w:rsidRDefault="005967BE" w:rsidP="005967BE">
      <w:pPr>
        <w:numPr>
          <w:ilvl w:val="0"/>
          <w:numId w:val="3"/>
        </w:numPr>
      </w:pPr>
      <w:r w:rsidRPr="005967BE">
        <w:t>Contact lists</w:t>
      </w:r>
    </w:p>
    <w:p w14:paraId="2B0887C8" w14:textId="717F2925" w:rsidR="005967BE" w:rsidRPr="005967BE" w:rsidRDefault="005967BE" w:rsidP="005967BE"/>
    <w:p w14:paraId="014DC0A7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2.2 Location Data (GPS)</w:t>
      </w:r>
    </w:p>
    <w:p w14:paraId="1EE4749A" w14:textId="77777777" w:rsidR="005967BE" w:rsidRPr="005967BE" w:rsidRDefault="005967BE" w:rsidP="005967BE">
      <w:r w:rsidRPr="005967BE">
        <w:lastRenderedPageBreak/>
        <w:t>Because collaborating hospitals require mobility pattern analysis for research and clinical correlation, we collect:</w:t>
      </w:r>
    </w:p>
    <w:p w14:paraId="3D59F8AF" w14:textId="77777777" w:rsidR="005967BE" w:rsidRPr="005967BE" w:rsidRDefault="005967BE" w:rsidP="005967BE">
      <w:pPr>
        <w:numPr>
          <w:ilvl w:val="0"/>
          <w:numId w:val="4"/>
        </w:numPr>
      </w:pPr>
      <w:r w:rsidRPr="005967BE">
        <w:t>Approximate GPS coordinates</w:t>
      </w:r>
    </w:p>
    <w:p w14:paraId="3FA63484" w14:textId="77777777" w:rsidR="005967BE" w:rsidRPr="005967BE" w:rsidRDefault="005967BE" w:rsidP="005967BE">
      <w:pPr>
        <w:numPr>
          <w:ilvl w:val="0"/>
          <w:numId w:val="4"/>
        </w:numPr>
      </w:pPr>
      <w:r w:rsidRPr="005967BE">
        <w:t>Location timestamps</w:t>
      </w:r>
    </w:p>
    <w:p w14:paraId="66399381" w14:textId="77777777" w:rsidR="005967BE" w:rsidRPr="005967BE" w:rsidRDefault="005967BE" w:rsidP="005967BE">
      <w:pPr>
        <w:numPr>
          <w:ilvl w:val="0"/>
          <w:numId w:val="4"/>
        </w:numPr>
      </w:pPr>
      <w:r w:rsidRPr="005967BE">
        <w:t>Aggregated mobility patterns</w:t>
      </w:r>
    </w:p>
    <w:p w14:paraId="49DC96C0" w14:textId="77777777" w:rsidR="005967BE" w:rsidRPr="005967BE" w:rsidRDefault="005967BE" w:rsidP="005967BE">
      <w:r w:rsidRPr="005967BE">
        <w:t>GPS data is used solely for behavioral-health analysis and is not used for real-time tracking or commercial purposes.</w:t>
      </w:r>
    </w:p>
    <w:p w14:paraId="2E902A41" w14:textId="4DBD47FA" w:rsidR="005967BE" w:rsidRPr="005967BE" w:rsidRDefault="005967BE" w:rsidP="005967BE"/>
    <w:p w14:paraId="6BB1C5AB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3. Purpose of Data Processing</w:t>
      </w:r>
    </w:p>
    <w:p w14:paraId="1DF92AF5" w14:textId="77777777" w:rsidR="005967BE" w:rsidRPr="005967BE" w:rsidRDefault="005967BE" w:rsidP="005967BE">
      <w:r w:rsidRPr="005967BE">
        <w:t>Your data is processed exclusively for:</w:t>
      </w:r>
    </w:p>
    <w:p w14:paraId="7AF1B9F7" w14:textId="77777777" w:rsidR="005967BE" w:rsidRPr="005967BE" w:rsidRDefault="005967BE" w:rsidP="005967BE">
      <w:pPr>
        <w:numPr>
          <w:ilvl w:val="0"/>
          <w:numId w:val="5"/>
        </w:numPr>
      </w:pPr>
      <w:r w:rsidRPr="005967BE">
        <w:t>Detection of abnormal behavioral patterns</w:t>
      </w:r>
    </w:p>
    <w:p w14:paraId="26782514" w14:textId="77777777" w:rsidR="005967BE" w:rsidRPr="005967BE" w:rsidRDefault="005967BE" w:rsidP="005967BE">
      <w:pPr>
        <w:numPr>
          <w:ilvl w:val="0"/>
          <w:numId w:val="5"/>
        </w:numPr>
      </w:pPr>
      <w:r w:rsidRPr="005967BE">
        <w:t>Mental-health risk indicator analysis</w:t>
      </w:r>
    </w:p>
    <w:p w14:paraId="6A333CEA" w14:textId="77777777" w:rsidR="005967BE" w:rsidRPr="005967BE" w:rsidRDefault="005967BE" w:rsidP="005967BE">
      <w:pPr>
        <w:numPr>
          <w:ilvl w:val="0"/>
          <w:numId w:val="5"/>
        </w:numPr>
      </w:pPr>
      <w:r w:rsidRPr="005967BE">
        <w:t>Mobility-behavior correlation for clinical research</w:t>
      </w:r>
    </w:p>
    <w:p w14:paraId="4AB4D63E" w14:textId="77777777" w:rsidR="005967BE" w:rsidRPr="005967BE" w:rsidRDefault="005967BE" w:rsidP="005967BE">
      <w:pPr>
        <w:numPr>
          <w:ilvl w:val="0"/>
          <w:numId w:val="5"/>
        </w:numPr>
      </w:pPr>
      <w:r w:rsidRPr="005967BE">
        <w:t>Generation of anonymized statistical insights</w:t>
      </w:r>
    </w:p>
    <w:p w14:paraId="168BDE52" w14:textId="77777777" w:rsidR="005967BE" w:rsidRPr="005967BE" w:rsidRDefault="005967BE" w:rsidP="005967BE">
      <w:r w:rsidRPr="005967BE">
        <w:t>Data is never used for marketing, advertising, profiling, or commercial resale.</w:t>
      </w:r>
    </w:p>
    <w:p w14:paraId="0EDCA272" w14:textId="2A099C48" w:rsidR="005967BE" w:rsidRPr="005967BE" w:rsidRDefault="005967BE" w:rsidP="005967BE"/>
    <w:p w14:paraId="41509ACC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4. Legal Basis for Processing</w:t>
      </w:r>
    </w:p>
    <w:p w14:paraId="4C4F6477" w14:textId="77777777" w:rsidR="005967BE" w:rsidRPr="005967BE" w:rsidRDefault="005967BE" w:rsidP="005967BE">
      <w:r w:rsidRPr="005967BE">
        <w:t>Processing is conducted under the following legal frameworks:</w:t>
      </w:r>
    </w:p>
    <w:p w14:paraId="1CCE19B3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Under GDPR (EU)</w:t>
      </w:r>
    </w:p>
    <w:p w14:paraId="29BCB428" w14:textId="77777777" w:rsidR="005967BE" w:rsidRPr="005967BE" w:rsidRDefault="005967BE" w:rsidP="005967BE">
      <w:pPr>
        <w:numPr>
          <w:ilvl w:val="0"/>
          <w:numId w:val="6"/>
        </w:numPr>
      </w:pPr>
      <w:r w:rsidRPr="005967BE">
        <w:t>Article 6 — Lawful processing based on explicit consent</w:t>
      </w:r>
    </w:p>
    <w:p w14:paraId="47582AFD" w14:textId="77777777" w:rsidR="005967BE" w:rsidRPr="005967BE" w:rsidRDefault="005967BE" w:rsidP="005967BE">
      <w:pPr>
        <w:numPr>
          <w:ilvl w:val="0"/>
          <w:numId w:val="6"/>
        </w:numPr>
      </w:pPr>
      <w:r w:rsidRPr="005967BE">
        <w:t>Article 7 — Conditions for valid consent</w:t>
      </w:r>
    </w:p>
    <w:p w14:paraId="1C75F831" w14:textId="77777777" w:rsidR="005967BE" w:rsidRPr="005967BE" w:rsidRDefault="005967BE" w:rsidP="005967BE">
      <w:pPr>
        <w:numPr>
          <w:ilvl w:val="0"/>
          <w:numId w:val="6"/>
        </w:numPr>
      </w:pPr>
      <w:r w:rsidRPr="005967BE">
        <w:t>Article 9 — Processing of special category (health-related) data</w:t>
      </w:r>
    </w:p>
    <w:p w14:paraId="74BF1FD4" w14:textId="77777777" w:rsidR="005967BE" w:rsidRPr="005967BE" w:rsidRDefault="005967BE" w:rsidP="005967BE">
      <w:pPr>
        <w:numPr>
          <w:ilvl w:val="0"/>
          <w:numId w:val="6"/>
        </w:numPr>
      </w:pPr>
      <w:r w:rsidRPr="005967BE">
        <w:t>Article 25 — Privacy by design and default</w:t>
      </w:r>
    </w:p>
    <w:p w14:paraId="6334F269" w14:textId="77777777" w:rsidR="005967BE" w:rsidRPr="005967BE" w:rsidRDefault="005967BE" w:rsidP="005967BE">
      <w:pPr>
        <w:numPr>
          <w:ilvl w:val="0"/>
          <w:numId w:val="6"/>
        </w:numPr>
      </w:pPr>
      <w:r w:rsidRPr="005967BE">
        <w:t>Article 32 — Security of processing</w:t>
      </w:r>
    </w:p>
    <w:p w14:paraId="0144A3A7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Under HIPAA (US)</w:t>
      </w:r>
    </w:p>
    <w:p w14:paraId="4146FAA9" w14:textId="77777777" w:rsidR="005967BE" w:rsidRPr="005967BE" w:rsidRDefault="005967BE" w:rsidP="005967BE">
      <w:pPr>
        <w:numPr>
          <w:ilvl w:val="0"/>
          <w:numId w:val="7"/>
        </w:numPr>
      </w:pPr>
      <w:r w:rsidRPr="005967BE">
        <w:t>45 CFR §164.306 — General security standards</w:t>
      </w:r>
    </w:p>
    <w:p w14:paraId="5B0AF9B0" w14:textId="77777777" w:rsidR="005967BE" w:rsidRPr="005967BE" w:rsidRDefault="005967BE" w:rsidP="005967BE">
      <w:pPr>
        <w:numPr>
          <w:ilvl w:val="0"/>
          <w:numId w:val="7"/>
        </w:numPr>
      </w:pPr>
      <w:r w:rsidRPr="005967BE">
        <w:t>45 CFR §164.312 — Technical safeguards</w:t>
      </w:r>
    </w:p>
    <w:p w14:paraId="4F19C781" w14:textId="77777777" w:rsidR="005967BE" w:rsidRPr="005967BE" w:rsidRDefault="005967BE" w:rsidP="005967BE">
      <w:pPr>
        <w:numPr>
          <w:ilvl w:val="0"/>
          <w:numId w:val="7"/>
        </w:numPr>
      </w:pPr>
      <w:r w:rsidRPr="005967BE">
        <w:lastRenderedPageBreak/>
        <w:t>45 CFR §164.508 — Authorization for disclosure of health-related data</w:t>
      </w:r>
    </w:p>
    <w:p w14:paraId="2B076F4A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Under CCPA (California)</w:t>
      </w:r>
    </w:p>
    <w:p w14:paraId="5745320A" w14:textId="77777777" w:rsidR="005967BE" w:rsidRPr="005967BE" w:rsidRDefault="005967BE" w:rsidP="005967BE">
      <w:pPr>
        <w:numPr>
          <w:ilvl w:val="0"/>
          <w:numId w:val="8"/>
        </w:numPr>
      </w:pPr>
      <w:r w:rsidRPr="005967BE">
        <w:t>§1798.100 — Right to know</w:t>
      </w:r>
    </w:p>
    <w:p w14:paraId="149D8067" w14:textId="77777777" w:rsidR="005967BE" w:rsidRPr="005967BE" w:rsidRDefault="005967BE" w:rsidP="005967BE">
      <w:pPr>
        <w:numPr>
          <w:ilvl w:val="0"/>
          <w:numId w:val="8"/>
        </w:numPr>
      </w:pPr>
      <w:r w:rsidRPr="005967BE">
        <w:t>§1798.105 — Right to deletion</w:t>
      </w:r>
    </w:p>
    <w:p w14:paraId="7953AFEE" w14:textId="77777777" w:rsidR="005967BE" w:rsidRPr="005967BE" w:rsidRDefault="005967BE" w:rsidP="005967BE">
      <w:pPr>
        <w:numPr>
          <w:ilvl w:val="0"/>
          <w:numId w:val="8"/>
        </w:numPr>
      </w:pPr>
      <w:r w:rsidRPr="005967BE">
        <w:t>§1798.120 — Right to opt-out of sale</w:t>
      </w:r>
    </w:p>
    <w:p w14:paraId="1A91265D" w14:textId="77777777" w:rsidR="005967BE" w:rsidRPr="005967BE" w:rsidRDefault="005967BE" w:rsidP="005967BE">
      <w:pPr>
        <w:numPr>
          <w:ilvl w:val="0"/>
          <w:numId w:val="8"/>
        </w:numPr>
      </w:pPr>
      <w:r w:rsidRPr="005967BE">
        <w:t>§1798.125 — Non-discrimination</w:t>
      </w:r>
    </w:p>
    <w:p w14:paraId="4D797CA6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Under Qatar PDPPL</w:t>
      </w:r>
    </w:p>
    <w:p w14:paraId="48AFD55B" w14:textId="77777777" w:rsidR="005967BE" w:rsidRPr="005967BE" w:rsidRDefault="005967BE" w:rsidP="005967BE">
      <w:pPr>
        <w:numPr>
          <w:ilvl w:val="0"/>
          <w:numId w:val="9"/>
        </w:numPr>
      </w:pPr>
      <w:r w:rsidRPr="005967BE">
        <w:t>Article 4 — Lawful processing</w:t>
      </w:r>
    </w:p>
    <w:p w14:paraId="1C98D0DD" w14:textId="77777777" w:rsidR="005967BE" w:rsidRPr="005967BE" w:rsidRDefault="005967BE" w:rsidP="005967BE">
      <w:pPr>
        <w:numPr>
          <w:ilvl w:val="0"/>
          <w:numId w:val="9"/>
        </w:numPr>
      </w:pPr>
      <w:r w:rsidRPr="005967BE">
        <w:t>Article 6 — Consent requirement</w:t>
      </w:r>
    </w:p>
    <w:p w14:paraId="2D9168BB" w14:textId="77777777" w:rsidR="005967BE" w:rsidRPr="005967BE" w:rsidRDefault="005967BE" w:rsidP="005967BE">
      <w:pPr>
        <w:numPr>
          <w:ilvl w:val="0"/>
          <w:numId w:val="9"/>
        </w:numPr>
      </w:pPr>
      <w:r w:rsidRPr="005967BE">
        <w:t>Article 9 — Protection of sensitive personal data</w:t>
      </w:r>
    </w:p>
    <w:p w14:paraId="3E6B9B7C" w14:textId="77777777" w:rsidR="005967BE" w:rsidRPr="005967BE" w:rsidRDefault="005967BE" w:rsidP="005967BE">
      <w:pPr>
        <w:numPr>
          <w:ilvl w:val="0"/>
          <w:numId w:val="9"/>
        </w:numPr>
      </w:pPr>
      <w:r w:rsidRPr="005967BE">
        <w:t>Article 13 — Security obligations</w:t>
      </w:r>
    </w:p>
    <w:p w14:paraId="4138BDD0" w14:textId="77777777" w:rsidR="005967BE" w:rsidRPr="005967BE" w:rsidRDefault="005967BE" w:rsidP="005967BE">
      <w:pPr>
        <w:numPr>
          <w:ilvl w:val="0"/>
          <w:numId w:val="9"/>
        </w:numPr>
      </w:pPr>
      <w:r w:rsidRPr="005967BE">
        <w:t>Article 14 — Data subject rights</w:t>
      </w:r>
    </w:p>
    <w:p w14:paraId="38D69F44" w14:textId="5A668503" w:rsidR="005967BE" w:rsidRPr="005967BE" w:rsidRDefault="005967BE" w:rsidP="005967BE"/>
    <w:p w14:paraId="1CA8D137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5. Consent</w:t>
      </w:r>
    </w:p>
    <w:p w14:paraId="136EF8D6" w14:textId="77777777" w:rsidR="005967BE" w:rsidRPr="005967BE" w:rsidRDefault="005967BE" w:rsidP="005967BE">
      <w:pPr>
        <w:numPr>
          <w:ilvl w:val="0"/>
          <w:numId w:val="10"/>
        </w:numPr>
      </w:pPr>
      <w:r w:rsidRPr="005967BE">
        <w:t>Data collection begins only after explicit user consent.</w:t>
      </w:r>
    </w:p>
    <w:p w14:paraId="234CD2A8" w14:textId="77777777" w:rsidR="005967BE" w:rsidRPr="005967BE" w:rsidRDefault="005967BE" w:rsidP="005967BE">
      <w:pPr>
        <w:numPr>
          <w:ilvl w:val="0"/>
          <w:numId w:val="10"/>
        </w:numPr>
      </w:pPr>
      <w:r w:rsidRPr="005967BE">
        <w:t>Consent may be withdrawn at any time.</w:t>
      </w:r>
    </w:p>
    <w:p w14:paraId="553A3140" w14:textId="77777777" w:rsidR="005967BE" w:rsidRPr="005967BE" w:rsidRDefault="005967BE" w:rsidP="005967BE">
      <w:pPr>
        <w:numPr>
          <w:ilvl w:val="0"/>
          <w:numId w:val="10"/>
        </w:numPr>
      </w:pPr>
      <w:r w:rsidRPr="005967BE">
        <w:t>GPS access can be disabled in device settings.</w:t>
      </w:r>
    </w:p>
    <w:p w14:paraId="34804343" w14:textId="77777777" w:rsidR="005967BE" w:rsidRPr="005967BE" w:rsidRDefault="005967BE" w:rsidP="005967BE">
      <w:pPr>
        <w:numPr>
          <w:ilvl w:val="0"/>
          <w:numId w:val="10"/>
        </w:numPr>
      </w:pPr>
      <w:r w:rsidRPr="005967BE">
        <w:t>Withdrawal does not affect previously lawful processing.</w:t>
      </w:r>
    </w:p>
    <w:p w14:paraId="37A1211B" w14:textId="3282AE53" w:rsidR="005967BE" w:rsidRPr="005967BE" w:rsidRDefault="005967BE" w:rsidP="005967BE"/>
    <w:p w14:paraId="3B7FD264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6. Data Protection and Security Measures</w:t>
      </w:r>
    </w:p>
    <w:p w14:paraId="31B7080B" w14:textId="77777777" w:rsidR="005967BE" w:rsidRPr="005967BE" w:rsidRDefault="005967BE" w:rsidP="005967BE">
      <w:r w:rsidRPr="005967BE">
        <w:t>To ensure confidentiality, integrity, and availability, we implement:</w:t>
      </w:r>
    </w:p>
    <w:p w14:paraId="55BC4CEF" w14:textId="77777777" w:rsidR="005967BE" w:rsidRPr="005967BE" w:rsidRDefault="005967BE" w:rsidP="005967BE">
      <w:pPr>
        <w:numPr>
          <w:ilvl w:val="0"/>
          <w:numId w:val="11"/>
        </w:numPr>
      </w:pPr>
      <w:r w:rsidRPr="005967BE">
        <w:t>End-to-end encryption (TLS)</w:t>
      </w:r>
    </w:p>
    <w:p w14:paraId="33E05CD8" w14:textId="77777777" w:rsidR="005967BE" w:rsidRPr="005967BE" w:rsidRDefault="005967BE" w:rsidP="005967BE">
      <w:pPr>
        <w:numPr>
          <w:ilvl w:val="0"/>
          <w:numId w:val="11"/>
        </w:numPr>
      </w:pPr>
      <w:r w:rsidRPr="005967BE">
        <w:t>Encrypted storage at rest</w:t>
      </w:r>
    </w:p>
    <w:p w14:paraId="41569326" w14:textId="77777777" w:rsidR="005967BE" w:rsidRPr="005967BE" w:rsidRDefault="005967BE" w:rsidP="005967BE">
      <w:pPr>
        <w:numPr>
          <w:ilvl w:val="0"/>
          <w:numId w:val="11"/>
        </w:numPr>
      </w:pPr>
      <w:r w:rsidRPr="005967BE">
        <w:t>Pseudonymous user identifiers</w:t>
      </w:r>
    </w:p>
    <w:p w14:paraId="3157F9FD" w14:textId="77777777" w:rsidR="005967BE" w:rsidRPr="005967BE" w:rsidRDefault="005967BE" w:rsidP="005967BE">
      <w:pPr>
        <w:numPr>
          <w:ilvl w:val="0"/>
          <w:numId w:val="11"/>
        </w:numPr>
      </w:pPr>
      <w:r w:rsidRPr="005967BE">
        <w:t>Role-Based Access Control (RBAC)</w:t>
      </w:r>
    </w:p>
    <w:p w14:paraId="171E28F1" w14:textId="77777777" w:rsidR="005967BE" w:rsidRPr="005967BE" w:rsidRDefault="005967BE" w:rsidP="005967BE">
      <w:pPr>
        <w:numPr>
          <w:ilvl w:val="0"/>
          <w:numId w:val="11"/>
        </w:numPr>
      </w:pPr>
      <w:r w:rsidRPr="005967BE">
        <w:t>Audit logging of data access</w:t>
      </w:r>
    </w:p>
    <w:p w14:paraId="7B156AB5" w14:textId="77777777" w:rsidR="005967BE" w:rsidRPr="005967BE" w:rsidRDefault="005967BE" w:rsidP="005967BE">
      <w:pPr>
        <w:numPr>
          <w:ilvl w:val="0"/>
          <w:numId w:val="11"/>
        </w:numPr>
      </w:pPr>
      <w:r w:rsidRPr="005967BE">
        <w:lastRenderedPageBreak/>
        <w:t>Secure cloud infrastructure</w:t>
      </w:r>
    </w:p>
    <w:p w14:paraId="7FAB94B1" w14:textId="77777777" w:rsidR="005967BE" w:rsidRPr="005967BE" w:rsidRDefault="005967BE" w:rsidP="005967BE">
      <w:pPr>
        <w:numPr>
          <w:ilvl w:val="0"/>
          <w:numId w:val="11"/>
        </w:numPr>
      </w:pPr>
      <w:r w:rsidRPr="005967BE">
        <w:t>Access restriction to authorized hospital analysts only</w:t>
      </w:r>
    </w:p>
    <w:p w14:paraId="74743CB7" w14:textId="77777777" w:rsidR="005967BE" w:rsidRPr="005967BE" w:rsidRDefault="005967BE" w:rsidP="005967BE">
      <w:r w:rsidRPr="005967BE">
        <w:t>All safeguards comply with GDPR Article 32 and HIPAA technical safeguard requirements.</w:t>
      </w:r>
    </w:p>
    <w:p w14:paraId="2A4A2068" w14:textId="4E050AF8" w:rsidR="005967BE" w:rsidRPr="005967BE" w:rsidRDefault="005967BE" w:rsidP="005967BE"/>
    <w:p w14:paraId="78CA0D38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7. Data Sharing</w:t>
      </w:r>
    </w:p>
    <w:p w14:paraId="7A6A1C92" w14:textId="77777777" w:rsidR="005967BE" w:rsidRPr="005967BE" w:rsidRDefault="005967BE" w:rsidP="005967BE">
      <w:r w:rsidRPr="005967BE">
        <w:t>Data may be shared only with:</w:t>
      </w:r>
    </w:p>
    <w:p w14:paraId="53D6F75D" w14:textId="77777777" w:rsidR="005967BE" w:rsidRPr="005967BE" w:rsidRDefault="005967BE" w:rsidP="005967BE">
      <w:pPr>
        <w:numPr>
          <w:ilvl w:val="0"/>
          <w:numId w:val="12"/>
        </w:numPr>
      </w:pPr>
      <w:r w:rsidRPr="005967BE">
        <w:t>Authorized clinical researchers affiliated with the collaborating hospital</w:t>
      </w:r>
    </w:p>
    <w:p w14:paraId="78DC7B08" w14:textId="77777777" w:rsidR="005967BE" w:rsidRPr="005967BE" w:rsidRDefault="005967BE" w:rsidP="005967BE">
      <w:pPr>
        <w:numPr>
          <w:ilvl w:val="0"/>
          <w:numId w:val="12"/>
        </w:numPr>
      </w:pPr>
      <w:r w:rsidRPr="005967BE">
        <w:t>Under confidentiality and data processing agreements</w:t>
      </w:r>
    </w:p>
    <w:p w14:paraId="3D68D05A" w14:textId="77777777" w:rsidR="005967BE" w:rsidRPr="005967BE" w:rsidRDefault="005967BE" w:rsidP="005967BE">
      <w:r w:rsidRPr="005967BE">
        <w:t>Data is never sold, rented, or used for advertising.</w:t>
      </w:r>
    </w:p>
    <w:p w14:paraId="790DDCA4" w14:textId="7FD29E04" w:rsidR="005967BE" w:rsidRPr="005967BE" w:rsidRDefault="005967BE" w:rsidP="005967BE"/>
    <w:p w14:paraId="23D67884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8. Data Retention</w:t>
      </w:r>
    </w:p>
    <w:p w14:paraId="75DA1A05" w14:textId="77777777" w:rsidR="005967BE" w:rsidRPr="005967BE" w:rsidRDefault="005967BE" w:rsidP="005967BE">
      <w:pPr>
        <w:numPr>
          <w:ilvl w:val="0"/>
          <w:numId w:val="13"/>
        </w:numPr>
      </w:pPr>
      <w:r w:rsidRPr="005967BE">
        <w:t>Raw behavioral and GPS data retained for a limited research period (e.g., 60–90 days)</w:t>
      </w:r>
    </w:p>
    <w:p w14:paraId="4B252940" w14:textId="77777777" w:rsidR="005967BE" w:rsidRPr="005967BE" w:rsidRDefault="005967BE" w:rsidP="005967BE">
      <w:pPr>
        <w:numPr>
          <w:ilvl w:val="0"/>
          <w:numId w:val="13"/>
        </w:numPr>
      </w:pPr>
      <w:r w:rsidRPr="005967BE">
        <w:t>Aggregated anonymized statistics may be retained longer for academic research</w:t>
      </w:r>
    </w:p>
    <w:p w14:paraId="6BAC6AC4" w14:textId="77777777" w:rsidR="005967BE" w:rsidRPr="005967BE" w:rsidRDefault="005967BE" w:rsidP="005967BE">
      <w:pPr>
        <w:numPr>
          <w:ilvl w:val="0"/>
          <w:numId w:val="13"/>
        </w:numPr>
      </w:pPr>
      <w:r w:rsidRPr="005967BE">
        <w:t>Automatic deletion after retention period</w:t>
      </w:r>
    </w:p>
    <w:p w14:paraId="5088DE55" w14:textId="77777777" w:rsidR="005967BE" w:rsidRPr="005967BE" w:rsidRDefault="005967BE" w:rsidP="005967BE">
      <w:pPr>
        <w:numPr>
          <w:ilvl w:val="0"/>
          <w:numId w:val="13"/>
        </w:numPr>
      </w:pPr>
      <w:r w:rsidRPr="005967BE">
        <w:t>Users may request early deletion at any time</w:t>
      </w:r>
    </w:p>
    <w:p w14:paraId="2DC649E8" w14:textId="38A728BD" w:rsidR="005967BE" w:rsidRPr="005967BE" w:rsidRDefault="005967BE" w:rsidP="005967BE"/>
    <w:p w14:paraId="2B0E19C1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9. Your Rights</w:t>
      </w:r>
    </w:p>
    <w:p w14:paraId="56FEDE19" w14:textId="77777777" w:rsidR="005967BE" w:rsidRPr="005967BE" w:rsidRDefault="005967BE" w:rsidP="005967BE">
      <w:r w:rsidRPr="005967BE">
        <w:t>You have the right to:</w:t>
      </w:r>
    </w:p>
    <w:p w14:paraId="0A9B4EE2" w14:textId="77777777" w:rsidR="005967BE" w:rsidRPr="005967BE" w:rsidRDefault="005967BE" w:rsidP="005967BE">
      <w:pPr>
        <w:numPr>
          <w:ilvl w:val="0"/>
          <w:numId w:val="14"/>
        </w:numPr>
      </w:pPr>
      <w:r w:rsidRPr="005967BE">
        <w:t>Access your data</w:t>
      </w:r>
    </w:p>
    <w:p w14:paraId="032DF9DD" w14:textId="77777777" w:rsidR="005967BE" w:rsidRPr="005967BE" w:rsidRDefault="005967BE" w:rsidP="005967BE">
      <w:pPr>
        <w:numPr>
          <w:ilvl w:val="0"/>
          <w:numId w:val="14"/>
        </w:numPr>
      </w:pPr>
      <w:r w:rsidRPr="005967BE">
        <w:t>Request correction</w:t>
      </w:r>
    </w:p>
    <w:p w14:paraId="15D74AE3" w14:textId="77777777" w:rsidR="005967BE" w:rsidRPr="005967BE" w:rsidRDefault="005967BE" w:rsidP="005967BE">
      <w:pPr>
        <w:numPr>
          <w:ilvl w:val="0"/>
          <w:numId w:val="14"/>
        </w:numPr>
      </w:pPr>
      <w:r w:rsidRPr="005967BE">
        <w:t>Request deletion (“Right to be Forgotten”)</w:t>
      </w:r>
    </w:p>
    <w:p w14:paraId="7F609166" w14:textId="77777777" w:rsidR="005967BE" w:rsidRPr="005967BE" w:rsidRDefault="005967BE" w:rsidP="005967BE">
      <w:pPr>
        <w:numPr>
          <w:ilvl w:val="0"/>
          <w:numId w:val="14"/>
        </w:numPr>
      </w:pPr>
      <w:r w:rsidRPr="005967BE">
        <w:t>Withdraw consent</w:t>
      </w:r>
    </w:p>
    <w:p w14:paraId="36B6E9F8" w14:textId="77777777" w:rsidR="005967BE" w:rsidRPr="005967BE" w:rsidRDefault="005967BE" w:rsidP="005967BE">
      <w:pPr>
        <w:numPr>
          <w:ilvl w:val="0"/>
          <w:numId w:val="14"/>
        </w:numPr>
      </w:pPr>
      <w:r w:rsidRPr="005967BE">
        <w:t>Request data portability</w:t>
      </w:r>
    </w:p>
    <w:p w14:paraId="223AA8EF" w14:textId="77777777" w:rsidR="005967BE" w:rsidRPr="005967BE" w:rsidRDefault="005967BE" w:rsidP="005967BE">
      <w:pPr>
        <w:numPr>
          <w:ilvl w:val="0"/>
          <w:numId w:val="14"/>
        </w:numPr>
      </w:pPr>
      <w:r w:rsidRPr="005967BE">
        <w:t>Object to processing</w:t>
      </w:r>
    </w:p>
    <w:p w14:paraId="3F6FAA7F" w14:textId="77777777" w:rsidR="005967BE" w:rsidRPr="005967BE" w:rsidRDefault="005967BE" w:rsidP="005967BE">
      <w:r w:rsidRPr="005967BE">
        <w:t>Requests will be processed within legally required timeframes.</w:t>
      </w:r>
    </w:p>
    <w:p w14:paraId="39ECA387" w14:textId="38A54DD1" w:rsidR="005967BE" w:rsidRPr="005967BE" w:rsidRDefault="005967BE" w:rsidP="005967BE"/>
    <w:p w14:paraId="464A4045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10. Special Protection for Sensitive Data</w:t>
      </w:r>
    </w:p>
    <w:p w14:paraId="299062D2" w14:textId="77777777" w:rsidR="005967BE" w:rsidRPr="005967BE" w:rsidRDefault="005967BE" w:rsidP="005967BE">
      <w:r w:rsidRPr="005967BE">
        <w:t xml:space="preserve">Because </w:t>
      </w:r>
      <w:proofErr w:type="gramStart"/>
      <w:r w:rsidRPr="005967BE">
        <w:t>mental-health</w:t>
      </w:r>
      <w:proofErr w:type="gramEnd"/>
      <w:r w:rsidRPr="005967BE">
        <w:t xml:space="preserve"> and mobility data are considered sensitive:</w:t>
      </w:r>
    </w:p>
    <w:p w14:paraId="232BDE45" w14:textId="77777777" w:rsidR="005967BE" w:rsidRPr="005967BE" w:rsidRDefault="005967BE" w:rsidP="005967BE">
      <w:pPr>
        <w:numPr>
          <w:ilvl w:val="0"/>
          <w:numId w:val="15"/>
        </w:numPr>
      </w:pPr>
      <w:r w:rsidRPr="005967BE">
        <w:t>Enhanced encryption standards are applied</w:t>
      </w:r>
    </w:p>
    <w:p w14:paraId="64FAB795" w14:textId="77777777" w:rsidR="005967BE" w:rsidRPr="005967BE" w:rsidRDefault="005967BE" w:rsidP="005967BE">
      <w:pPr>
        <w:numPr>
          <w:ilvl w:val="0"/>
          <w:numId w:val="15"/>
        </w:numPr>
      </w:pPr>
      <w:r w:rsidRPr="005967BE">
        <w:t>Access is strictly limited</w:t>
      </w:r>
    </w:p>
    <w:p w14:paraId="0161CA04" w14:textId="77777777" w:rsidR="005967BE" w:rsidRPr="005967BE" w:rsidRDefault="005967BE" w:rsidP="005967BE">
      <w:pPr>
        <w:numPr>
          <w:ilvl w:val="0"/>
          <w:numId w:val="15"/>
        </w:numPr>
      </w:pPr>
      <w:r w:rsidRPr="005967BE">
        <w:t>Processing is minimized to essential analytical purposes</w:t>
      </w:r>
    </w:p>
    <w:p w14:paraId="1F8FAABC" w14:textId="77777777" w:rsidR="005967BE" w:rsidRPr="005967BE" w:rsidRDefault="005967BE" w:rsidP="005967BE">
      <w:pPr>
        <w:numPr>
          <w:ilvl w:val="0"/>
          <w:numId w:val="15"/>
        </w:numPr>
      </w:pPr>
      <w:r w:rsidRPr="005967BE">
        <w:t>Continuous monitoring is implemented to prevent misuse</w:t>
      </w:r>
    </w:p>
    <w:p w14:paraId="04CEB27F" w14:textId="66E64DF9" w:rsidR="005967BE" w:rsidRPr="005967BE" w:rsidRDefault="005967BE" w:rsidP="005967BE"/>
    <w:p w14:paraId="08A258A7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12. Updates to This Policy</w:t>
      </w:r>
    </w:p>
    <w:p w14:paraId="572FC014" w14:textId="77777777" w:rsidR="005967BE" w:rsidRPr="005967BE" w:rsidRDefault="005967BE" w:rsidP="005967BE">
      <w:r w:rsidRPr="005967BE">
        <w:t>This Privacy Policy may be updated periodically to reflect legal or operational changes. Users will be notified of material updates.</w:t>
      </w:r>
    </w:p>
    <w:p w14:paraId="5DE8AF0F" w14:textId="2C4A477D" w:rsidR="005967BE" w:rsidRPr="005967BE" w:rsidRDefault="005967BE" w:rsidP="005967BE"/>
    <w:p w14:paraId="4290AC97" w14:textId="77777777" w:rsidR="005967BE" w:rsidRPr="005967BE" w:rsidRDefault="005967BE" w:rsidP="005967BE">
      <w:pPr>
        <w:rPr>
          <w:b/>
          <w:bCs/>
        </w:rPr>
      </w:pPr>
      <w:r w:rsidRPr="005967BE">
        <w:rPr>
          <w:b/>
          <w:bCs/>
        </w:rPr>
        <w:t>13. Contact Information</w:t>
      </w:r>
    </w:p>
    <w:p w14:paraId="4339E40A" w14:textId="77777777" w:rsidR="005967BE" w:rsidRPr="005967BE" w:rsidRDefault="005967BE" w:rsidP="005967BE">
      <w:r w:rsidRPr="005967BE">
        <w:t>For privacy-related inquiries, data access requests, or complaints, please contact:</w:t>
      </w:r>
    </w:p>
    <w:p w14:paraId="143B6B2F" w14:textId="610906D8" w:rsidR="005967BE" w:rsidRDefault="005967BE" w:rsidP="005967BE">
      <w:hyperlink r:id="rId5" w:history="1">
        <w:r w:rsidRPr="00616A6F">
          <w:rPr>
            <w:rStyle w:val="Hyperlink"/>
          </w:rPr>
          <w:t>Sami.zhioua@udst.edu.qa</w:t>
        </w:r>
      </w:hyperlink>
    </w:p>
    <w:p w14:paraId="186BB1AB" w14:textId="2D596AD7" w:rsidR="005967BE" w:rsidRDefault="005967BE" w:rsidP="005967BE">
      <w:hyperlink r:id="rId6" w:history="1">
        <w:r w:rsidRPr="00616A6F">
          <w:rPr>
            <w:rStyle w:val="Hyperlink"/>
          </w:rPr>
          <w:t>60301627@udst.edu.qa</w:t>
        </w:r>
      </w:hyperlink>
    </w:p>
    <w:p w14:paraId="697D8964" w14:textId="77777777" w:rsidR="005967BE" w:rsidRDefault="005967BE" w:rsidP="005967BE"/>
    <w:p w14:paraId="53415467" w14:textId="77777777" w:rsidR="005967BE" w:rsidRDefault="005967BE" w:rsidP="005967BE"/>
    <w:p w14:paraId="6B73FACD" w14:textId="77777777" w:rsidR="005967BE" w:rsidRDefault="005967BE" w:rsidP="005967BE"/>
    <w:p w14:paraId="7B785AE7" w14:textId="77777777" w:rsidR="005967BE" w:rsidRDefault="005967BE" w:rsidP="005967BE"/>
    <w:p w14:paraId="7B8F4BF0" w14:textId="77777777" w:rsidR="005967BE" w:rsidRDefault="005967BE" w:rsidP="005967BE"/>
    <w:p w14:paraId="033F8E5A" w14:textId="77777777" w:rsidR="005967BE" w:rsidRDefault="005967BE" w:rsidP="005967BE"/>
    <w:p w14:paraId="4278EBE4" w14:textId="77777777" w:rsidR="005967BE" w:rsidRDefault="005967BE" w:rsidP="005967BE"/>
    <w:p w14:paraId="402E7535" w14:textId="77777777" w:rsidR="005967BE" w:rsidRDefault="005967BE" w:rsidP="005967BE"/>
    <w:p w14:paraId="0555B27A" w14:textId="77777777" w:rsidR="005967BE" w:rsidRDefault="005967BE" w:rsidP="005967BE"/>
    <w:p w14:paraId="312F46D1" w14:textId="77777777" w:rsidR="005967BE" w:rsidRDefault="005967BE" w:rsidP="005967BE"/>
    <w:p w14:paraId="5389E7BA" w14:textId="429216AE" w:rsidR="005967BE" w:rsidRDefault="00FC0135" w:rsidP="005967BE">
      <w:r w:rsidRPr="00FC0135">
        <w:lastRenderedPageBreak/>
        <w:t>R</w:t>
      </w:r>
      <w:r w:rsidRPr="00FC0135">
        <w:t>eference</w:t>
      </w:r>
      <w:r>
        <w:t>s</w:t>
      </w:r>
    </w:p>
    <w:p w14:paraId="00387BC2" w14:textId="77777777" w:rsidR="00FC0135" w:rsidRDefault="00FC0135" w:rsidP="005967BE"/>
    <w:p w14:paraId="6DC1ADF0" w14:textId="6D7DFD0B" w:rsidR="00DB2C11" w:rsidRDefault="00DB2C11" w:rsidP="005967BE">
      <w:hyperlink r:id="rId7" w:history="1">
        <w:r w:rsidRPr="00616A6F">
          <w:rPr>
            <w:rStyle w:val="Hyperlink"/>
          </w:rPr>
          <w:t>https://gdpr-in</w:t>
        </w:r>
        <w:r w:rsidRPr="00616A6F">
          <w:rPr>
            <w:rStyle w:val="Hyperlink"/>
          </w:rPr>
          <w:t>f</w:t>
        </w:r>
        <w:r w:rsidRPr="00616A6F">
          <w:rPr>
            <w:rStyle w:val="Hyperlink"/>
          </w:rPr>
          <w:t>o.eu/</w:t>
        </w:r>
      </w:hyperlink>
    </w:p>
    <w:p w14:paraId="7D3BF772" w14:textId="77777777" w:rsidR="00DB2C11" w:rsidRDefault="00DB2C11" w:rsidP="005967BE"/>
    <w:p w14:paraId="34804DA2" w14:textId="18AE11AC" w:rsidR="00FC0135" w:rsidRDefault="00FC0135" w:rsidP="005967BE">
      <w:hyperlink r:id="rId8" w:history="1">
        <w:r w:rsidRPr="00616A6F">
          <w:rPr>
            <w:rStyle w:val="Hyperlink"/>
          </w:rPr>
          <w:t>https://www.ecfr.gov/current/title-45/subtitle-A/subchapter-C/part-164/subpart-C/section-164.30</w:t>
        </w:r>
        <w:r w:rsidRPr="00616A6F">
          <w:rPr>
            <w:rStyle w:val="Hyperlink"/>
          </w:rPr>
          <w:t>6</w:t>
        </w:r>
      </w:hyperlink>
    </w:p>
    <w:p w14:paraId="1EEE1C8A" w14:textId="12A7123B" w:rsidR="005967BE" w:rsidRDefault="005967BE" w:rsidP="005967BE"/>
    <w:p w14:paraId="4BD4665A" w14:textId="36C54B03" w:rsidR="00DB2C11" w:rsidRDefault="00DB2C11" w:rsidP="005967BE">
      <w:hyperlink r:id="rId9" w:history="1">
        <w:r w:rsidRPr="00616A6F">
          <w:rPr>
            <w:rStyle w:val="Hyperlink"/>
          </w:rPr>
          <w:t>https://www.ecfr.gov/current/title-45/subtitle-A/subchapter-C/part-164/subpart-C/section-164.312</w:t>
        </w:r>
      </w:hyperlink>
    </w:p>
    <w:p w14:paraId="3DBD9EC6" w14:textId="77777777" w:rsidR="00DB2C11" w:rsidRDefault="00DB2C11" w:rsidP="005967BE"/>
    <w:p w14:paraId="5415BACA" w14:textId="459652CD" w:rsidR="00DB2C11" w:rsidRDefault="00DB2C11" w:rsidP="005967BE">
      <w:hyperlink r:id="rId10" w:history="1">
        <w:r w:rsidRPr="00616A6F">
          <w:rPr>
            <w:rStyle w:val="Hyperlink"/>
          </w:rPr>
          <w:t>https://www.ecfr.gov/current/title-45/subtitle-A/subchapter-C/part-164/subpart-E/section-164.508</w:t>
        </w:r>
      </w:hyperlink>
    </w:p>
    <w:p w14:paraId="6750D675" w14:textId="77777777" w:rsidR="00FC0135" w:rsidRDefault="00FC0135" w:rsidP="005967BE"/>
    <w:p w14:paraId="71110003" w14:textId="303259A1" w:rsidR="00FC0135" w:rsidRDefault="00FC0135" w:rsidP="005967BE">
      <w:hyperlink r:id="rId11" w:history="1">
        <w:r w:rsidRPr="00616A6F">
          <w:rPr>
            <w:rStyle w:val="Hyperlink"/>
          </w:rPr>
          <w:t>https://leginfo.legislature.ca.gov/faces/codes_displayText.xhtml?lawCode=CIV&amp;division=3.&amp;title=1.81.5.&amp;part=4.&amp;chapter=&amp;article=</w:t>
        </w:r>
      </w:hyperlink>
    </w:p>
    <w:p w14:paraId="681A2973" w14:textId="77777777" w:rsidR="00FC0135" w:rsidRDefault="00FC0135" w:rsidP="005967BE"/>
    <w:p w14:paraId="2FF8DA15" w14:textId="690ACF52" w:rsidR="00FC0135" w:rsidRDefault="00FC0135" w:rsidP="005967BE">
      <w:hyperlink r:id="rId12" w:history="1">
        <w:r w:rsidRPr="00616A6F">
          <w:rPr>
            <w:rStyle w:val="Hyperlink"/>
          </w:rPr>
          <w:t>https://ncsa.gov.qa/en/pages/personal-data-privacy-personal-data-privacy-protection-law</w:t>
        </w:r>
      </w:hyperlink>
    </w:p>
    <w:p w14:paraId="0E834801" w14:textId="77777777" w:rsidR="00FC0135" w:rsidRDefault="00FC0135" w:rsidP="005967BE"/>
    <w:p w14:paraId="63CA3E6D" w14:textId="5AE14350" w:rsidR="00FC0135" w:rsidRDefault="00FC0135" w:rsidP="005967BE">
      <w:hyperlink r:id="rId13" w:history="1">
        <w:r w:rsidRPr="00616A6F">
          <w:rPr>
            <w:rStyle w:val="Hyperlink"/>
          </w:rPr>
          <w:t>https://www.almeezan.qa/ClarificationsNoteDetails.aspx?id=18254</w:t>
        </w:r>
      </w:hyperlink>
    </w:p>
    <w:p w14:paraId="7CD338FC" w14:textId="1A6A02CE" w:rsidR="00FC0135" w:rsidRDefault="00FC0135" w:rsidP="005967BE"/>
    <w:p w14:paraId="7A731DAB" w14:textId="77777777" w:rsidR="00DB2C11" w:rsidRDefault="00DB2C11" w:rsidP="005967BE"/>
    <w:p w14:paraId="0F486F46" w14:textId="77777777" w:rsidR="00DB2C11" w:rsidRPr="005967BE" w:rsidRDefault="00DB2C11" w:rsidP="005967BE"/>
    <w:p w14:paraId="38279EB4" w14:textId="77777777" w:rsidR="005967BE" w:rsidRDefault="005967BE"/>
    <w:sectPr w:rsidR="00596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46F"/>
    <w:multiLevelType w:val="multilevel"/>
    <w:tmpl w:val="9C6C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418F"/>
    <w:multiLevelType w:val="multilevel"/>
    <w:tmpl w:val="7BD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26B3"/>
    <w:multiLevelType w:val="multilevel"/>
    <w:tmpl w:val="938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712C"/>
    <w:multiLevelType w:val="multilevel"/>
    <w:tmpl w:val="FDA4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099F"/>
    <w:multiLevelType w:val="multilevel"/>
    <w:tmpl w:val="7A7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43699"/>
    <w:multiLevelType w:val="multilevel"/>
    <w:tmpl w:val="811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D176F"/>
    <w:multiLevelType w:val="multilevel"/>
    <w:tmpl w:val="650C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13FF7"/>
    <w:multiLevelType w:val="multilevel"/>
    <w:tmpl w:val="571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3CCA"/>
    <w:multiLevelType w:val="multilevel"/>
    <w:tmpl w:val="8C4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72812"/>
    <w:multiLevelType w:val="multilevel"/>
    <w:tmpl w:val="034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360E3"/>
    <w:multiLevelType w:val="multilevel"/>
    <w:tmpl w:val="54A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542C2"/>
    <w:multiLevelType w:val="multilevel"/>
    <w:tmpl w:val="9CE4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85D97"/>
    <w:multiLevelType w:val="multilevel"/>
    <w:tmpl w:val="8E5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713D8"/>
    <w:multiLevelType w:val="multilevel"/>
    <w:tmpl w:val="E09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201F1"/>
    <w:multiLevelType w:val="multilevel"/>
    <w:tmpl w:val="40C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804201">
    <w:abstractNumId w:val="12"/>
  </w:num>
  <w:num w:numId="2" w16cid:durableId="1064528149">
    <w:abstractNumId w:val="9"/>
  </w:num>
  <w:num w:numId="3" w16cid:durableId="1957520538">
    <w:abstractNumId w:val="2"/>
  </w:num>
  <w:num w:numId="4" w16cid:durableId="184709866">
    <w:abstractNumId w:val="6"/>
  </w:num>
  <w:num w:numId="5" w16cid:durableId="555169885">
    <w:abstractNumId w:val="10"/>
  </w:num>
  <w:num w:numId="6" w16cid:durableId="1622498217">
    <w:abstractNumId w:val="14"/>
  </w:num>
  <w:num w:numId="7" w16cid:durableId="181018605">
    <w:abstractNumId w:val="4"/>
  </w:num>
  <w:num w:numId="8" w16cid:durableId="468131827">
    <w:abstractNumId w:val="0"/>
  </w:num>
  <w:num w:numId="9" w16cid:durableId="1835222504">
    <w:abstractNumId w:val="13"/>
  </w:num>
  <w:num w:numId="10" w16cid:durableId="876430641">
    <w:abstractNumId w:val="3"/>
  </w:num>
  <w:num w:numId="11" w16cid:durableId="859784550">
    <w:abstractNumId w:val="5"/>
  </w:num>
  <w:num w:numId="12" w16cid:durableId="2042318303">
    <w:abstractNumId w:val="7"/>
  </w:num>
  <w:num w:numId="13" w16cid:durableId="834222919">
    <w:abstractNumId w:val="8"/>
  </w:num>
  <w:num w:numId="14" w16cid:durableId="2084793227">
    <w:abstractNumId w:val="11"/>
  </w:num>
  <w:num w:numId="15" w16cid:durableId="1079208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BE"/>
    <w:rsid w:val="005967BE"/>
    <w:rsid w:val="009F4CCF"/>
    <w:rsid w:val="00DB2C11"/>
    <w:rsid w:val="00EC78E7"/>
    <w:rsid w:val="00F85C84"/>
    <w:rsid w:val="00FC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24B9"/>
  <w15:chartTrackingRefBased/>
  <w15:docId w15:val="{7F0A1395-015E-48E2-BC1B-9A0D98D6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7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01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fr.gov/current/title-45/subtitle-A/subchapter-C/part-164/subpart-C/section-164.306" TargetMode="External"/><Relationship Id="rId13" Type="http://schemas.openxmlformats.org/officeDocument/2006/relationships/hyperlink" Target="https://www.almeezan.qa/ClarificationsNoteDetails.aspx?id=182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dpr-info.eu/" TargetMode="External"/><Relationship Id="rId12" Type="http://schemas.openxmlformats.org/officeDocument/2006/relationships/hyperlink" Target="https://ncsa.gov.qa/en/pages/personal-data-privacy-personal-data-privacy-protection-la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60301627@udst.edu.qa" TargetMode="External"/><Relationship Id="rId11" Type="http://schemas.openxmlformats.org/officeDocument/2006/relationships/hyperlink" Target="https://leginfo.legislature.ca.gov/faces/codes_displayText.xhtml?lawCode=CIV&amp;division=3.&amp;title=1.81.5.&amp;part=4.&amp;chapter=&amp;article=" TargetMode="External"/><Relationship Id="rId5" Type="http://schemas.openxmlformats.org/officeDocument/2006/relationships/hyperlink" Target="mailto:Sami.zhioua@udst.edu.q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ecfr.gov/current/title-45/subtitle-A/subchapter-C/part-164/subpart-E/section-164.5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fr.gov/current/title-45/subtitle-A/subchapter-C/part-164/subpart-C/section-164.31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Alghaniem, Diya [60301627]</dc:creator>
  <cp:keywords/>
  <dc:description/>
  <cp:lastModifiedBy>Alghaniem, Diya [60301627]</cp:lastModifiedBy>
  <cp:revision>1</cp:revision>
  <dcterms:created xsi:type="dcterms:W3CDTF">2026-03-01T20:13:00Z</dcterms:created>
  <dcterms:modified xsi:type="dcterms:W3CDTF">2026-03-01T21:03:00Z</dcterms:modified>
</cp:coreProperties>
</file>