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2590800"/>
            <wp:effectExtent l="0" t="0" r="127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r>
        <w:drawing>
          <wp:inline distT="0" distB="0" distL="114300" distR="114300">
            <wp:extent cx="5273675" cy="2907030"/>
            <wp:effectExtent l="0" t="0" r="14605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Notebooks are kind of like VMs. You can add GPUs to your notebook after creating it.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67960" cy="2726690"/>
            <wp:effectExtent l="0" t="0" r="508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91765"/>
            <wp:effectExtent l="0" t="0" r="635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Magic functions can allow you to execute bigquery queries inside a notebook.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You can also save the output of the query to a dataframe.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Keep in mind that notebooks’ have limited memory, so don’t query LARGE quantities of data. Instead, use samples of that data. 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drawing>
          <wp:inline distT="0" distB="0" distL="114300" distR="114300">
            <wp:extent cx="5269865" cy="3652520"/>
            <wp:effectExtent l="0" t="0" r="3175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44693A"/>
    <w:rsid w:val="30F848B5"/>
    <w:rsid w:val="47E26660"/>
    <w:rsid w:val="65D27107"/>
    <w:rsid w:val="73BE1904"/>
    <w:rsid w:val="7E0A5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2022-10-11T14:54:55Z</dcterms:created>
  <dc:creator>Ali</dc:creator>
  <cp:lastModifiedBy>NeKsTeR ???</cp:lastModifiedBy>
  <dcterms:modified xsi:type="dcterms:W3CDTF">2022-10-11T16:32:37Z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1036-11.2.0.11341</vt:lpwstr>
  </property>
  <property fmtid="{D5CDD505-2E9C-101B-9397-08002B2CF9AE}" pid="3" name="ICV">
    <vt:lpwstr>2E078F7217DB468597EA2C4D5EC08D1B</vt:lpwstr>
  </property>
</Properties>
</file>