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36220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Example:</w:t>
      </w:r>
    </w:p>
    <w:p>
      <w:r>
        <w:drawing>
          <wp:inline distT="0" distB="0" distL="114300" distR="114300">
            <wp:extent cx="5266055" cy="3140710"/>
            <wp:effectExtent l="0" t="0" r="6985" b="139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71272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fr-FR"/>
        </w:rPr>
      </w:pPr>
      <w:r>
        <w:rPr>
          <w:rFonts w:hint="default"/>
          <w:lang w:val="fr-FR"/>
        </w:rPr>
        <w:t>* Auto</w:t>
      </w:r>
      <w:bookmarkStart w:id="0" w:name="_GoBack"/>
      <w:bookmarkEnd w:id="0"/>
      <w:r>
        <w:rPr>
          <w:rFonts w:hint="default"/>
          <w:lang w:val="fr-FR"/>
        </w:rPr>
        <w:t xml:space="preserve">scaling process scans the clusters/jobs </w:t>
      </w:r>
      <w:r>
        <w:rPr>
          <w:rFonts w:hint="default"/>
          <w:u w:val="single"/>
          <w:lang w:val="fr-FR"/>
        </w:rPr>
        <w:t>every 2 min</w:t>
      </w:r>
      <w:r>
        <w:rPr>
          <w:rFonts w:hint="default"/>
          <w:lang w:val="fr-FR"/>
        </w:rPr>
        <w:t>!</w:t>
      </w:r>
    </w:p>
    <w:p>
      <w:pPr>
        <w:rPr>
          <w:rFonts w:hint="default"/>
          <w:u w:val="single"/>
          <w:lang w:val="fr-FR"/>
        </w:rPr>
      </w:pPr>
      <w:r>
        <w:rPr>
          <w:rFonts w:hint="default"/>
          <w:lang w:val="fr-FR"/>
        </w:rPr>
        <w:t xml:space="preserve">* You can view the </w:t>
      </w:r>
      <w:r>
        <w:rPr>
          <w:rFonts w:hint="default"/>
          <w:u w:val="single"/>
          <w:lang w:val="fr-FR"/>
        </w:rPr>
        <w:t>history of autoscaling in logs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69230" cy="2578100"/>
            <wp:effectExtent l="0" t="0" r="3810" b="127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Cluster nodes minmum</w:t>
      </w:r>
      <w:r>
        <w:rPr>
          <w:rFonts w:hint="default"/>
          <w:lang w:val="fr-FR"/>
        </w:rPr>
        <w:t>: we always start with this number of workers.</w:t>
      </w:r>
    </w:p>
    <w:p>
      <w:pPr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Scale_up.factor</w:t>
      </w:r>
      <w:r>
        <w:rPr>
          <w:rFonts w:hint="default"/>
          <w:lang w:val="fr-FR"/>
        </w:rPr>
        <w:t>: how many nodes to launch when we need more ressources. Usually it’s 1 node, but if you know we’ll have peaks of activity, you can increase it.</w:t>
      </w:r>
    </w:p>
    <w:p>
      <w:pPr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Graceful_decomission_timeout:</w:t>
      </w:r>
      <w:r>
        <w:rPr>
          <w:rFonts w:hint="default"/>
          <w:lang w:val="fr-FR"/>
        </w:rPr>
        <w:t xml:space="preserve"> we give running jobs the chance to compelete before the extra nodes get disabled.</w:t>
      </w: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5DA6"/>
    <w:rsid w:val="16021557"/>
    <w:rsid w:val="210817C7"/>
    <w:rsid w:val="24A046B9"/>
    <w:rsid w:val="53484DB6"/>
    <w:rsid w:val="5DEA39B6"/>
    <w:rsid w:val="73E65F8E"/>
    <w:rsid w:val="79905508"/>
    <w:rsid w:val="7F75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2022-09-28T17:55:00Z</dcterms:created>
  <dc:creator>Ali</dc:creator>
  <cp:lastModifiedBy>NeKsTeR ???</cp:lastModifiedBy>
  <dcterms:modified xsi:type="dcterms:W3CDTF">2022-11-17T20:06:52Z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DA5158C022BF425FA6140B5113586A4E</vt:lpwstr>
  </property>
</Properties>
</file>