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2880" cy="2717800"/>
            <wp:effectExtent l="0" t="0" r="10160" b="1016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* When you are uncertain about a question, answer it + mark it as unsure (you’ll have the option to do that via a button during the exam!).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* Do the very easy questions first, skip the hard ones after answering randomly and marking them as unsure.</w:t>
      </w:r>
    </w:p>
    <w:p>
      <w:pPr>
        <w:rPr>
          <w:rFonts w:hint="default"/>
          <w:lang w:val="fr-F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D66B86"/>
    <w:rsid w:val="38315F45"/>
    <w:rsid w:val="3F196C73"/>
    <w:rsid w:val="48E25F7F"/>
    <w:rsid w:val="4E3B1103"/>
    <w:rsid w:val="78E3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2022-10-28T19:40:20Z</dcterms:created>
  <dc:creator>Ali</dc:creator>
  <cp:lastModifiedBy>NeKsTeR ???</cp:lastModifiedBy>
  <dcterms:modified xsi:type="dcterms:W3CDTF">2022-10-31T14:14:44Z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1036-11.2.0.11380</vt:lpwstr>
  </property>
  <property fmtid="{D5CDD505-2E9C-101B-9397-08002B2CF9AE}" pid="3" name="ICV">
    <vt:lpwstr>5A64468EDCBB44EE9FEAEFA80777D46A</vt:lpwstr>
  </property>
</Properties>
</file>