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 Requirements Analysis</w:t>
      </w:r>
    </w:p>
    <w:p>
      <w:pPr>
        <w:jc w:val="both"/>
      </w:pPr>
      <w:r>
        <w:rPr>
          <w:rFonts w:ascii="Calibri" w:hAnsi="Calibri"/>
          <w:color w:val="222222"/>
          <w:sz w:val="24"/>
        </w:rPr>
        <w:t>Requirements were derived from implemented controllers, frontend routes, application services, database migrations, and test assets. Status labels distinguish implemented functionality from partial, planned, and unconfirmed work. This report does not equate the existence of an endpoint with completed usability validation.</w:t>
      </w:r>
    </w:p>
    <w:p>
      <w:pPr>
        <w:pStyle w:val="Heading2"/>
      </w:pPr>
      <w:r>
        <w:t>3.1 Stakeholders and Actors</w:t>
      </w:r>
    </w:p>
    <w:p>
      <w:pPr>
        <w:pStyle w:val="FigureCaption"/>
        <w:jc w:val="center"/>
      </w:pPr>
      <w:r>
        <w:rPr>
          <w:rFonts w:ascii="Calibri" w:hAnsi="Calibri"/>
          <w:i/>
          <w:color w:val="222222"/>
          <w:sz w:val="22"/>
        </w:rPr>
        <w:t>Table 3.1: User roles and responsibilities</w:t>
      </w:r>
    </w:p>
    <w:tbl>
      <w:tblPr>
        <w:tblStyle w:val="TableGrid"/>
        <w:tblW w:type="dxa" w:w="9360"/>
        <w:jc w:val="center"/>
        <w:tblLayout w:type="fixed"/>
        <w:tblLook w:firstColumn="1" w:firstRow="1" w:lastColumn="0" w:lastRow="0" w:noHBand="0" w:noVBand="1" w:val="04A0"/>
      </w:tblPr>
      <w:tblGrid>
        <w:gridCol w:w="2600"/>
        <w:gridCol w:w="6760"/>
      </w:tblGrid>
      <w:tr>
        <w:trPr>
          <w:tblHeader w:val="true"/>
        </w:trPr>
        <w:tc>
          <w:tcPr>
            <w:tcW w:type="dxa" w:w="2600"/>
            <w:shd w:fill="D9EAF7"/>
            <w:tcMar>
              <w:top w:w="90" w:type="dxa"/>
              <w:start w:w="120" w:type="dxa"/>
              <w:bottom w:w="90" w:type="dxa"/>
              <w:end w:w="120" w:type="dxa"/>
            </w:tcMar>
            <w:vAlign w:val="center"/>
          </w:tcPr>
          <w:p>
            <w:pPr>
              <w:jc w:val="center"/>
            </w:pPr>
            <w:r/>
            <w:r>
              <w:rPr>
                <w:rFonts w:ascii="Calibri" w:hAnsi="Calibri"/>
                <w:b/>
                <w:color w:val="222222"/>
                <w:sz w:val="20"/>
              </w:rPr>
              <w:t>Actor</w:t>
            </w:r>
          </w:p>
        </w:tc>
        <w:tc>
          <w:tcPr>
            <w:tcW w:type="dxa" w:w="6760"/>
            <w:shd w:fill="D9EAF7"/>
            <w:tcMar>
              <w:top w:w="90" w:type="dxa"/>
              <w:start w:w="120" w:type="dxa"/>
              <w:bottom w:w="90" w:type="dxa"/>
              <w:end w:w="120" w:type="dxa"/>
            </w:tcMar>
            <w:vAlign w:val="center"/>
          </w:tcPr>
          <w:p>
            <w:pPr>
              <w:jc w:val="center"/>
            </w:pPr>
            <w:r/>
            <w:r>
              <w:rPr>
                <w:rFonts w:ascii="Calibri" w:hAnsi="Calibri"/>
                <w:b/>
                <w:color w:val="222222"/>
                <w:sz w:val="20"/>
              </w:rPr>
              <w:t>Responsibilities and access</w:t>
            </w:r>
          </w:p>
        </w:tc>
      </w:tr>
      <w:tr>
        <w:tc>
          <w:tcPr>
            <w:tcW w:type="dxa" w:w="2600"/>
            <w:tcMar>
              <w:top w:w="90" w:type="dxa"/>
              <w:start w:w="120" w:type="dxa"/>
              <w:bottom w:w="90" w:type="dxa"/>
              <w:end w:w="120" w:type="dxa"/>
            </w:tcMar>
            <w:vAlign w:val="center"/>
          </w:tcPr>
          <w:p>
            <w:pPr>
              <w:jc w:val="left"/>
            </w:pPr>
            <w:r/>
            <w:r>
              <w:rPr>
                <w:rFonts w:ascii="Calibri" w:hAnsi="Calibri"/>
                <w:color w:val="222222"/>
                <w:sz w:val="20"/>
              </w:rPr>
              <w:t>Anonymous visitor</w:t>
            </w:r>
          </w:p>
        </w:tc>
        <w:tc>
          <w:tcPr>
            <w:tcW w:type="dxa" w:w="6760"/>
            <w:tcMar>
              <w:top w:w="90" w:type="dxa"/>
              <w:start w:w="120" w:type="dxa"/>
              <w:bottom w:w="90" w:type="dxa"/>
              <w:end w:w="120" w:type="dxa"/>
            </w:tcMar>
            <w:vAlign w:val="center"/>
          </w:tcPr>
          <w:p>
            <w:pPr>
              <w:jc w:val="left"/>
            </w:pPr>
            <w:r/>
            <w:r>
              <w:rPr>
                <w:rFonts w:ascii="Calibri" w:hAnsi="Calibri"/>
                <w:color w:val="222222"/>
                <w:sz w:val="20"/>
              </w:rPr>
              <w:t>Access authentication and health endpoints; create or recover an account where supported.</w:t>
            </w:r>
          </w:p>
        </w:tc>
      </w:tr>
      <w:tr>
        <w:tc>
          <w:tcPr>
            <w:tcW w:type="dxa" w:w="2600"/>
            <w:tcMar>
              <w:top w:w="90" w:type="dxa"/>
              <w:start w:w="120" w:type="dxa"/>
              <w:bottom w:w="90" w:type="dxa"/>
              <w:end w:w="120" w:type="dxa"/>
            </w:tcMar>
            <w:vAlign w:val="center"/>
          </w:tcPr>
          <w:p>
            <w:pPr>
              <w:jc w:val="left"/>
            </w:pPr>
            <w:r/>
            <w:r>
              <w:rPr>
                <w:rFonts w:ascii="Calibri" w:hAnsi="Calibri"/>
                <w:color w:val="222222"/>
                <w:sz w:val="20"/>
              </w:rPr>
              <w:t>Authenticated user</w:t>
            </w:r>
          </w:p>
        </w:tc>
        <w:tc>
          <w:tcPr>
            <w:tcW w:type="dxa" w:w="6760"/>
            <w:tcMar>
              <w:top w:w="90" w:type="dxa"/>
              <w:start w:w="120" w:type="dxa"/>
              <w:bottom w:w="90" w:type="dxa"/>
              <w:end w:w="120" w:type="dxa"/>
            </w:tcMar>
            <w:vAlign w:val="center"/>
          </w:tcPr>
          <w:p>
            <w:pPr>
              <w:jc w:val="left"/>
            </w:pPr>
            <w:r/>
            <w:r>
              <w:rPr>
                <w:rFonts w:ascii="Calibri" w:hAnsi="Calibri"/>
                <w:color w:val="222222"/>
                <w:sz w:val="20"/>
              </w:rPr>
              <w:t>Use profile, CV, catalogue, map, chat, graduate retrieval, and feedback functions.</w:t>
            </w:r>
          </w:p>
        </w:tc>
      </w:tr>
      <w:tr>
        <w:tc>
          <w:tcPr>
            <w:tcW w:type="dxa" w:w="2600"/>
            <w:tcMar>
              <w:top w:w="90" w:type="dxa"/>
              <w:start w:w="120" w:type="dxa"/>
              <w:bottom w:w="90" w:type="dxa"/>
              <w:end w:w="120" w:type="dxa"/>
            </w:tcMar>
            <w:vAlign w:val="center"/>
          </w:tcPr>
          <w:p>
            <w:pPr>
              <w:jc w:val="left"/>
            </w:pPr>
            <w:r/>
            <w:r>
              <w:rPr>
                <w:rFonts w:ascii="Calibri" w:hAnsi="Calibri"/>
                <w:color w:val="222222"/>
                <w:sz w:val="20"/>
              </w:rPr>
              <w:t>Administrator</w:t>
            </w:r>
          </w:p>
        </w:tc>
        <w:tc>
          <w:tcPr>
            <w:tcW w:type="dxa" w:w="6760"/>
            <w:tcMar>
              <w:top w:w="90" w:type="dxa"/>
              <w:start w:w="120" w:type="dxa"/>
              <w:bottom w:w="90" w:type="dxa"/>
              <w:end w:w="120" w:type="dxa"/>
            </w:tcMar>
            <w:vAlign w:val="center"/>
          </w:tcPr>
          <w:p>
            <w:pPr>
              <w:jc w:val="left"/>
            </w:pPr>
            <w:r/>
            <w:r>
              <w:rPr>
                <w:rFonts w:ascii="Calibri" w:hAnsi="Calibri"/>
                <w:color w:val="222222"/>
                <w:sz w:val="20"/>
              </w:rPr>
              <w:t>Access administrative user and feedback management functions protected by the ADMIN role.</w:t>
            </w:r>
          </w:p>
        </w:tc>
      </w:tr>
    </w:tbl>
    <w:p>
      <w:pPr>
        <w:spacing w:before="80" w:after="160"/>
      </w:pPr>
      <w:r>
        <w:rPr>
          <w:rFonts w:ascii="Calibri" w:hAnsi="Calibri"/>
          <w:i/>
          <w:color w:val="555555"/>
          <w:sz w:val="18"/>
        </w:rPr>
        <w:t>Source: Docs/report/tables/table_12_user_roles.md.</w:t>
      </w:r>
    </w:p>
    <w:p>
      <w:pPr>
        <w:pStyle w:val="Heading2"/>
      </w:pPr>
      <w:r>
        <w:t>3.2 Use Cases</w:t>
      </w:r>
    </w:p>
    <w:p>
      <w:pPr>
        <w:pStyle w:val="FigureCaption"/>
        <w:jc w:val="center"/>
      </w:pPr>
      <w:r>
        <w:rPr>
          <w:rFonts w:ascii="Calibri" w:hAnsi="Calibri"/>
          <w:i/>
          <w:color w:val="222222"/>
          <w:sz w:val="22"/>
        </w:rPr>
        <w:t>Table 3.2: Confirmed use-case summary</w:t>
      </w:r>
    </w:p>
    <w:tbl>
      <w:tblPr>
        <w:tblStyle w:val="TableGrid"/>
        <w:tblW w:type="dxa" w:w="9360"/>
        <w:jc w:val="center"/>
        <w:tblLayout w:type="fixed"/>
        <w:tblLook w:firstColumn="1" w:firstRow="1" w:lastColumn="0" w:lastRow="0" w:noHBand="0" w:noVBand="1" w:val="04A0"/>
      </w:tblPr>
      <w:tblGrid>
        <w:gridCol w:w="1800"/>
        <w:gridCol w:w="5300"/>
        <w:gridCol w:w="2260"/>
      </w:tblGrid>
      <w:tr>
        <w:trPr>
          <w:tblHeader w:val="true"/>
        </w:trPr>
        <w:tc>
          <w:tcPr>
            <w:tcW w:type="dxa" w:w="1800"/>
            <w:shd w:fill="D9EAF7"/>
            <w:tcMar>
              <w:top w:w="90" w:type="dxa"/>
              <w:start w:w="120" w:type="dxa"/>
              <w:bottom w:w="90" w:type="dxa"/>
              <w:end w:w="120" w:type="dxa"/>
            </w:tcMar>
            <w:vAlign w:val="center"/>
          </w:tcPr>
          <w:p>
            <w:pPr>
              <w:jc w:val="center"/>
            </w:pPr>
            <w:r/>
            <w:r>
              <w:rPr>
                <w:rFonts w:ascii="Calibri" w:hAnsi="Calibri"/>
                <w:b/>
                <w:color w:val="222222"/>
                <w:sz w:val="20"/>
              </w:rPr>
              <w:t>Actor</w:t>
            </w:r>
          </w:p>
        </w:tc>
        <w:tc>
          <w:tcPr>
            <w:tcW w:type="dxa" w:w="5300"/>
            <w:shd w:fill="D9EAF7"/>
            <w:tcMar>
              <w:top w:w="90" w:type="dxa"/>
              <w:start w:w="120" w:type="dxa"/>
              <w:bottom w:w="90" w:type="dxa"/>
              <w:end w:w="120" w:type="dxa"/>
            </w:tcMar>
            <w:vAlign w:val="center"/>
          </w:tcPr>
          <w:p>
            <w:pPr>
              <w:jc w:val="center"/>
            </w:pPr>
            <w:r/>
            <w:r>
              <w:rPr>
                <w:rFonts w:ascii="Calibri" w:hAnsi="Calibri"/>
                <w:b/>
                <w:color w:val="222222"/>
                <w:sz w:val="20"/>
              </w:rPr>
              <w:t>Use case</w:t>
            </w:r>
          </w:p>
        </w:tc>
        <w:tc>
          <w:tcPr>
            <w:tcW w:type="dxa" w:w="2260"/>
            <w:shd w:fill="D9EAF7"/>
            <w:tcMar>
              <w:top w:w="90" w:type="dxa"/>
              <w:start w:w="120" w:type="dxa"/>
              <w:bottom w:w="90" w:type="dxa"/>
              <w:end w:w="120" w:type="dxa"/>
            </w:tcMar>
            <w:vAlign w:val="center"/>
          </w:tcPr>
          <w:p>
            <w:pPr>
              <w:jc w:val="center"/>
            </w:pPr>
            <w:r/>
            <w:r>
              <w:rPr>
                <w:rFonts w:ascii="Calibri" w:hAnsi="Calibri"/>
                <w:b/>
                <w:color w:val="222222"/>
                <w:sz w:val="20"/>
              </w:rPr>
              <w:t>Status</w:t>
            </w:r>
          </w:p>
        </w:tc>
      </w:tr>
      <w:tr>
        <w:tc>
          <w:tcPr>
            <w:tcW w:type="dxa" w:w="1800"/>
            <w:tcMar>
              <w:top w:w="90" w:type="dxa"/>
              <w:start w:w="120" w:type="dxa"/>
              <w:bottom w:w="90" w:type="dxa"/>
              <w:end w:w="120" w:type="dxa"/>
            </w:tcMar>
            <w:vAlign w:val="center"/>
          </w:tcPr>
          <w:p>
            <w:pPr>
              <w:jc w:val="left"/>
            </w:pPr>
            <w:r/>
            <w:r>
              <w:rPr>
                <w:rFonts w:ascii="Calibri" w:hAnsi="Calibri"/>
                <w:color w:val="222222"/>
                <w:sz w:val="20"/>
              </w:rPr>
              <w:t>Visitor</w:t>
            </w:r>
          </w:p>
        </w:tc>
        <w:tc>
          <w:tcPr>
            <w:tcW w:type="dxa" w:w="5300"/>
            <w:tcMar>
              <w:top w:w="90" w:type="dxa"/>
              <w:start w:w="120" w:type="dxa"/>
              <w:bottom w:w="90" w:type="dxa"/>
              <w:end w:w="120" w:type="dxa"/>
            </w:tcMar>
            <w:vAlign w:val="center"/>
          </w:tcPr>
          <w:p>
            <w:pPr>
              <w:jc w:val="left"/>
            </w:pPr>
            <w:r/>
            <w:r>
              <w:rPr>
                <w:rFonts w:ascii="Calibri" w:hAnsi="Calibri"/>
                <w:color w:val="222222"/>
                <w:sz w:val="20"/>
              </w:rPr>
              <w:t>Register, sign in, recover password</w:t>
            </w:r>
          </w:p>
        </w:tc>
        <w:tc>
          <w:tcPr>
            <w:tcW w:type="dxa" w:w="2260"/>
            <w:tcMar>
              <w:top w:w="90" w:type="dxa"/>
              <w:start w:w="120" w:type="dxa"/>
              <w:bottom w:w="90" w:type="dxa"/>
              <w:end w:w="120" w:type="dxa"/>
            </w:tcMar>
            <w:vAlign w:val="center"/>
          </w:tcPr>
          <w:p>
            <w:pPr>
              <w:jc w:val="left"/>
            </w:pPr>
            <w:r/>
            <w:r>
              <w:rPr>
                <w:rFonts w:ascii="Calibri" w:hAnsi="Calibri"/>
                <w:color w:val="222222"/>
                <w:sz w:val="20"/>
              </w:rPr>
              <w:t>Implemented</w:t>
            </w:r>
          </w:p>
        </w:tc>
      </w:tr>
      <w:tr>
        <w:tc>
          <w:tcPr>
            <w:tcW w:type="dxa" w:w="1800"/>
            <w:tcMar>
              <w:top w:w="90" w:type="dxa"/>
              <w:start w:w="120" w:type="dxa"/>
              <w:bottom w:w="90" w:type="dxa"/>
              <w:end w:w="120" w:type="dxa"/>
            </w:tcMar>
            <w:vAlign w:val="center"/>
          </w:tcPr>
          <w:p>
            <w:pPr>
              <w:jc w:val="left"/>
            </w:pPr>
            <w:r/>
            <w:r>
              <w:rPr>
                <w:rFonts w:ascii="Calibri" w:hAnsi="Calibri"/>
                <w:color w:val="222222"/>
                <w:sz w:val="20"/>
              </w:rPr>
              <w:t>User</w:t>
            </w:r>
          </w:p>
        </w:tc>
        <w:tc>
          <w:tcPr>
            <w:tcW w:type="dxa" w:w="5300"/>
            <w:tcMar>
              <w:top w:w="90" w:type="dxa"/>
              <w:start w:w="120" w:type="dxa"/>
              <w:bottom w:w="90" w:type="dxa"/>
              <w:end w:w="120" w:type="dxa"/>
            </w:tcMar>
            <w:vAlign w:val="center"/>
          </w:tcPr>
          <w:p>
            <w:pPr>
              <w:jc w:val="left"/>
            </w:pPr>
            <w:r/>
            <w:r>
              <w:rPr>
                <w:rFonts w:ascii="Calibri" w:hAnsi="Calibri"/>
                <w:color w:val="222222"/>
                <w:sz w:val="20"/>
              </w:rPr>
              <w:t>Chat and retrieve graduate information</w:t>
            </w:r>
          </w:p>
        </w:tc>
        <w:tc>
          <w:tcPr>
            <w:tcW w:type="dxa" w:w="2260"/>
            <w:tcMar>
              <w:top w:w="90" w:type="dxa"/>
              <w:start w:w="120" w:type="dxa"/>
              <w:bottom w:w="90" w:type="dxa"/>
              <w:end w:w="120" w:type="dxa"/>
            </w:tcMar>
            <w:vAlign w:val="center"/>
          </w:tcPr>
          <w:p>
            <w:pPr>
              <w:jc w:val="left"/>
            </w:pPr>
            <w:r/>
            <w:r>
              <w:rPr>
                <w:rFonts w:ascii="Calibri" w:hAnsi="Calibri"/>
                <w:color w:val="222222"/>
                <w:sz w:val="20"/>
              </w:rPr>
              <w:t>Implemented</w:t>
            </w:r>
          </w:p>
        </w:tc>
      </w:tr>
      <w:tr>
        <w:tc>
          <w:tcPr>
            <w:tcW w:type="dxa" w:w="1800"/>
            <w:tcMar>
              <w:top w:w="90" w:type="dxa"/>
              <w:start w:w="120" w:type="dxa"/>
              <w:bottom w:w="90" w:type="dxa"/>
              <w:end w:w="120" w:type="dxa"/>
            </w:tcMar>
            <w:vAlign w:val="center"/>
          </w:tcPr>
          <w:p>
            <w:pPr>
              <w:jc w:val="left"/>
            </w:pPr>
            <w:r/>
            <w:r>
              <w:rPr>
                <w:rFonts w:ascii="Calibri" w:hAnsi="Calibri"/>
                <w:color w:val="222222"/>
                <w:sz w:val="20"/>
              </w:rPr>
              <w:t>User</w:t>
            </w:r>
          </w:p>
        </w:tc>
        <w:tc>
          <w:tcPr>
            <w:tcW w:type="dxa" w:w="5300"/>
            <w:tcMar>
              <w:top w:w="90" w:type="dxa"/>
              <w:start w:w="120" w:type="dxa"/>
              <w:bottom w:w="90" w:type="dxa"/>
              <w:end w:w="120" w:type="dxa"/>
            </w:tcMar>
            <w:vAlign w:val="center"/>
          </w:tcPr>
          <w:p>
            <w:pPr>
              <w:jc w:val="left"/>
            </w:pPr>
            <w:r/>
            <w:r>
              <w:rPr>
                <w:rFonts w:ascii="Calibri" w:hAnsi="Calibri"/>
                <w:color w:val="222222"/>
                <w:sz w:val="20"/>
              </w:rPr>
              <w:t>Update profile and build CV</w:t>
            </w:r>
          </w:p>
        </w:tc>
        <w:tc>
          <w:tcPr>
            <w:tcW w:type="dxa" w:w="2260"/>
            <w:tcMar>
              <w:top w:w="90" w:type="dxa"/>
              <w:start w:w="120" w:type="dxa"/>
              <w:bottom w:w="90" w:type="dxa"/>
              <w:end w:w="120" w:type="dxa"/>
            </w:tcMar>
            <w:vAlign w:val="center"/>
          </w:tcPr>
          <w:p>
            <w:pPr>
              <w:jc w:val="left"/>
            </w:pPr>
            <w:r/>
            <w:r>
              <w:rPr>
                <w:rFonts w:ascii="Calibri" w:hAnsi="Calibri"/>
                <w:color w:val="222222"/>
                <w:sz w:val="20"/>
              </w:rPr>
              <w:t>Implemented</w:t>
            </w:r>
          </w:p>
        </w:tc>
      </w:tr>
      <w:tr>
        <w:tc>
          <w:tcPr>
            <w:tcW w:type="dxa" w:w="1800"/>
            <w:tcMar>
              <w:top w:w="90" w:type="dxa"/>
              <w:start w:w="120" w:type="dxa"/>
              <w:bottom w:w="90" w:type="dxa"/>
              <w:end w:w="120" w:type="dxa"/>
            </w:tcMar>
            <w:vAlign w:val="center"/>
          </w:tcPr>
          <w:p>
            <w:pPr>
              <w:jc w:val="left"/>
            </w:pPr>
            <w:r/>
            <w:r>
              <w:rPr>
                <w:rFonts w:ascii="Calibri" w:hAnsi="Calibri"/>
                <w:color w:val="222222"/>
                <w:sz w:val="20"/>
              </w:rPr>
              <w:t>User</w:t>
            </w:r>
          </w:p>
        </w:tc>
        <w:tc>
          <w:tcPr>
            <w:tcW w:type="dxa" w:w="5300"/>
            <w:tcMar>
              <w:top w:w="90" w:type="dxa"/>
              <w:start w:w="120" w:type="dxa"/>
              <w:bottom w:w="90" w:type="dxa"/>
              <w:end w:w="120" w:type="dxa"/>
            </w:tcMar>
            <w:vAlign w:val="center"/>
          </w:tcPr>
          <w:p>
            <w:pPr>
              <w:jc w:val="left"/>
            </w:pPr>
            <w:r/>
            <w:r>
              <w:rPr>
                <w:rFonts w:ascii="Calibri" w:hAnsi="Calibri"/>
                <w:color w:val="222222"/>
                <w:sz w:val="20"/>
              </w:rPr>
              <w:t>Browse university map</w:t>
            </w:r>
          </w:p>
        </w:tc>
        <w:tc>
          <w:tcPr>
            <w:tcW w:type="dxa" w:w="2260"/>
            <w:tcMar>
              <w:top w:w="90" w:type="dxa"/>
              <w:start w:w="120" w:type="dxa"/>
              <w:bottom w:w="90" w:type="dxa"/>
              <w:end w:w="120" w:type="dxa"/>
            </w:tcMar>
            <w:vAlign w:val="center"/>
          </w:tcPr>
          <w:p>
            <w:pPr>
              <w:jc w:val="left"/>
            </w:pPr>
            <w:r/>
            <w:r>
              <w:rPr>
                <w:rFonts w:ascii="Calibri" w:hAnsi="Calibri"/>
                <w:color w:val="222222"/>
                <w:sz w:val="20"/>
              </w:rPr>
              <w:t>Implemented</w:t>
            </w:r>
          </w:p>
        </w:tc>
      </w:tr>
      <w:tr>
        <w:tc>
          <w:tcPr>
            <w:tcW w:type="dxa" w:w="1800"/>
            <w:tcMar>
              <w:top w:w="90" w:type="dxa"/>
              <w:start w:w="120" w:type="dxa"/>
              <w:bottom w:w="90" w:type="dxa"/>
              <w:end w:w="120" w:type="dxa"/>
            </w:tcMar>
            <w:vAlign w:val="center"/>
          </w:tcPr>
          <w:p>
            <w:pPr>
              <w:jc w:val="left"/>
            </w:pPr>
            <w:r/>
            <w:r>
              <w:rPr>
                <w:rFonts w:ascii="Calibri" w:hAnsi="Calibri"/>
                <w:color w:val="222222"/>
                <w:sz w:val="20"/>
              </w:rPr>
              <w:t>User</w:t>
            </w:r>
          </w:p>
        </w:tc>
        <w:tc>
          <w:tcPr>
            <w:tcW w:type="dxa" w:w="5300"/>
            <w:tcMar>
              <w:top w:w="90" w:type="dxa"/>
              <w:start w:w="120" w:type="dxa"/>
              <w:bottom w:w="90" w:type="dxa"/>
              <w:end w:w="120" w:type="dxa"/>
            </w:tcMar>
            <w:vAlign w:val="center"/>
          </w:tcPr>
          <w:p>
            <w:pPr>
              <w:jc w:val="left"/>
            </w:pPr>
            <w:r/>
            <w:r>
              <w:rPr>
                <w:rFonts w:ascii="Calibri" w:hAnsi="Calibri"/>
                <w:color w:val="222222"/>
                <w:sz w:val="20"/>
              </w:rPr>
              <w:t>Submit feedback</w:t>
            </w:r>
          </w:p>
        </w:tc>
        <w:tc>
          <w:tcPr>
            <w:tcW w:type="dxa" w:w="2260"/>
            <w:tcMar>
              <w:top w:w="90" w:type="dxa"/>
              <w:start w:w="120" w:type="dxa"/>
              <w:bottom w:w="90" w:type="dxa"/>
              <w:end w:w="120" w:type="dxa"/>
            </w:tcMar>
            <w:vAlign w:val="center"/>
          </w:tcPr>
          <w:p>
            <w:pPr>
              <w:jc w:val="left"/>
            </w:pPr>
            <w:r/>
            <w:r>
              <w:rPr>
                <w:rFonts w:ascii="Calibri" w:hAnsi="Calibri"/>
                <w:color w:val="222222"/>
                <w:sz w:val="20"/>
              </w:rPr>
              <w:t>Implemented</w:t>
            </w:r>
          </w:p>
        </w:tc>
      </w:tr>
      <w:tr>
        <w:tc>
          <w:tcPr>
            <w:tcW w:type="dxa" w:w="1800"/>
            <w:tcMar>
              <w:top w:w="90" w:type="dxa"/>
              <w:start w:w="120" w:type="dxa"/>
              <w:bottom w:w="90" w:type="dxa"/>
              <w:end w:w="120" w:type="dxa"/>
            </w:tcMar>
            <w:vAlign w:val="center"/>
          </w:tcPr>
          <w:p>
            <w:pPr>
              <w:jc w:val="left"/>
            </w:pPr>
            <w:r/>
            <w:r>
              <w:rPr>
                <w:rFonts w:ascii="Calibri" w:hAnsi="Calibri"/>
                <w:color w:val="222222"/>
                <w:sz w:val="20"/>
              </w:rPr>
              <w:t>Administrator</w:t>
            </w:r>
          </w:p>
        </w:tc>
        <w:tc>
          <w:tcPr>
            <w:tcW w:type="dxa" w:w="5300"/>
            <w:tcMar>
              <w:top w:w="90" w:type="dxa"/>
              <w:start w:w="120" w:type="dxa"/>
              <w:bottom w:w="90" w:type="dxa"/>
              <w:end w:w="120" w:type="dxa"/>
            </w:tcMar>
            <w:vAlign w:val="center"/>
          </w:tcPr>
          <w:p>
            <w:pPr>
              <w:jc w:val="left"/>
            </w:pPr>
            <w:r/>
            <w:r>
              <w:rPr>
                <w:rFonts w:ascii="Calibri" w:hAnsi="Calibri"/>
                <w:color w:val="222222"/>
                <w:sz w:val="20"/>
              </w:rPr>
              <w:t>Manage users and feedback</w:t>
            </w:r>
          </w:p>
        </w:tc>
        <w:tc>
          <w:tcPr>
            <w:tcW w:type="dxa" w:w="2260"/>
            <w:tcMar>
              <w:top w:w="90" w:type="dxa"/>
              <w:start w:w="120" w:type="dxa"/>
              <w:bottom w:w="90" w:type="dxa"/>
              <w:end w:w="120" w:type="dxa"/>
            </w:tcMar>
            <w:vAlign w:val="center"/>
          </w:tcPr>
          <w:p>
            <w:pPr>
              <w:jc w:val="left"/>
            </w:pPr>
            <w:r/>
            <w:r>
              <w:rPr>
                <w:rFonts w:ascii="Calibri" w:hAnsi="Calibri"/>
                <w:color w:val="222222"/>
                <w:sz w:val="20"/>
              </w:rPr>
              <w:t>Implemented</w:t>
            </w:r>
          </w:p>
        </w:tc>
      </w:tr>
    </w:tbl>
    <w:p>
      <w:pPr>
        <w:spacing w:before="80" w:after="160"/>
      </w:pPr>
      <w:r>
        <w:rPr>
          <w:rFonts w:ascii="Calibri" w:hAnsi="Calibri"/>
          <w:i/>
          <w:color w:val="555555"/>
          <w:sz w:val="18"/>
        </w:rPr>
        <w:t>Source: Docs/report/tables/table_13_use_case_summary.md.</w:t>
      </w:r>
    </w:p>
    <w:p>
      <w:pPr>
        <w:pStyle w:val="Heading2"/>
      </w:pPr>
      <w:r>
        <w:t>3.3 Functional Requirements</w:t>
      </w:r>
    </w:p>
    <w:p>
      <w:pPr>
        <w:pStyle w:val="FigureCaption"/>
        <w:jc w:val="center"/>
      </w:pPr>
      <w:r>
        <w:rPr>
          <w:rFonts w:ascii="Calibri" w:hAnsi="Calibri"/>
          <w:i/>
          <w:color w:val="222222"/>
          <w:sz w:val="22"/>
        </w:rPr>
        <w:t>Table 3.3: Functional requirements</w:t>
      </w:r>
    </w:p>
    <w:tbl>
      <w:tblPr>
        <w:tblStyle w:val="TableGrid"/>
        <w:tblW w:type="dxa" w:w="9360"/>
        <w:jc w:val="center"/>
        <w:tblLayout w:type="fixed"/>
        <w:tblLook w:firstColumn="1" w:firstRow="1" w:lastColumn="0" w:lastRow="0" w:noHBand="0" w:noVBand="1" w:val="04A0"/>
      </w:tblPr>
      <w:tblGrid>
        <w:gridCol w:w="3500"/>
        <w:gridCol w:w="1700"/>
        <w:gridCol w:w="4160"/>
      </w:tblGrid>
      <w:tr>
        <w:trPr>
          <w:tblHeader w:val="true"/>
        </w:trPr>
        <w:tc>
          <w:tcPr>
            <w:tcW w:type="dxa" w:w="3500"/>
            <w:shd w:fill="D9EAF7"/>
            <w:tcMar>
              <w:top w:w="90" w:type="dxa"/>
              <w:start w:w="120" w:type="dxa"/>
              <w:bottom w:w="90" w:type="dxa"/>
              <w:end w:w="120" w:type="dxa"/>
            </w:tcMar>
            <w:vAlign w:val="center"/>
          </w:tcPr>
          <w:p>
            <w:pPr>
              <w:jc w:val="center"/>
            </w:pPr>
            <w:r/>
            <w:r>
              <w:rPr>
                <w:rFonts w:ascii="Calibri" w:hAnsi="Calibri"/>
                <w:b/>
                <w:color w:val="222222"/>
                <w:sz w:val="20"/>
              </w:rPr>
              <w:t>Requirement</w:t>
            </w:r>
          </w:p>
        </w:tc>
        <w:tc>
          <w:tcPr>
            <w:tcW w:type="dxa" w:w="1700"/>
            <w:shd w:fill="D9EAF7"/>
            <w:tcMar>
              <w:top w:w="90" w:type="dxa"/>
              <w:start w:w="120" w:type="dxa"/>
              <w:bottom w:w="90" w:type="dxa"/>
              <w:end w:w="120" w:type="dxa"/>
            </w:tcMar>
            <w:vAlign w:val="center"/>
          </w:tcPr>
          <w:p>
            <w:pPr>
              <w:jc w:val="center"/>
            </w:pPr>
            <w:r/>
            <w:r>
              <w:rPr>
                <w:rFonts w:ascii="Calibri" w:hAnsi="Calibri"/>
                <w:b/>
                <w:color w:val="222222"/>
                <w:sz w:val="20"/>
              </w:rPr>
              <w:t>Status</w:t>
            </w:r>
          </w:p>
        </w:tc>
        <w:tc>
          <w:tcPr>
            <w:tcW w:type="dxa" w:w="4160"/>
            <w:shd w:fill="D9EAF7"/>
            <w:tcMar>
              <w:top w:w="90" w:type="dxa"/>
              <w:start w:w="120" w:type="dxa"/>
              <w:bottom w:w="90" w:type="dxa"/>
              <w:end w:w="120" w:type="dxa"/>
            </w:tcMar>
            <w:vAlign w:val="center"/>
          </w:tcPr>
          <w:p>
            <w:pPr>
              <w:jc w:val="center"/>
            </w:pPr>
            <w:r/>
            <w:r>
              <w:rPr>
                <w:rFonts w:ascii="Calibri" w:hAnsi="Calibri"/>
                <w:b/>
                <w:color w:val="222222"/>
                <w:sz w:val="20"/>
              </w:rPr>
              <w:t>Evidence</w:t>
            </w:r>
          </w:p>
        </w:tc>
      </w:tr>
      <w:tr>
        <w:tc>
          <w:tcPr>
            <w:tcW w:type="dxa" w:w="3500"/>
            <w:tcMar>
              <w:top w:w="90" w:type="dxa"/>
              <w:start w:w="120" w:type="dxa"/>
              <w:bottom w:w="90" w:type="dxa"/>
              <w:end w:w="120" w:type="dxa"/>
            </w:tcMar>
            <w:vAlign w:val="center"/>
          </w:tcPr>
          <w:p>
            <w:pPr>
              <w:jc w:val="left"/>
            </w:pPr>
            <w:r/>
            <w:r>
              <w:rPr>
                <w:rFonts w:ascii="Calibri" w:hAnsi="Calibri"/>
                <w:color w:val="222222"/>
                <w:sz w:val="20"/>
              </w:rPr>
              <w:t>Registration, login, JWT authentication and protected routes</w:t>
            </w:r>
          </w:p>
        </w:tc>
        <w:tc>
          <w:tcPr>
            <w:tcW w:type="dxa" w:w="1700"/>
            <w:tcMar>
              <w:top w:w="90" w:type="dxa"/>
              <w:start w:w="120" w:type="dxa"/>
              <w:bottom w:w="90" w:type="dxa"/>
              <w:end w:w="120" w:type="dxa"/>
            </w:tcMar>
            <w:vAlign w:val="center"/>
          </w:tcPr>
          <w:p>
            <w:pPr>
              <w:jc w:val="left"/>
            </w:pPr>
            <w:r/>
            <w:r>
              <w:rPr>
                <w:rFonts w:ascii="Calibri" w:hAnsi="Calibri"/>
                <w:color w:val="222222"/>
                <w:sz w:val="20"/>
              </w:rPr>
              <w:t>Implemented</w:t>
            </w:r>
          </w:p>
        </w:tc>
        <w:tc>
          <w:tcPr>
            <w:tcW w:type="dxa" w:w="4160"/>
            <w:tcMar>
              <w:top w:w="90" w:type="dxa"/>
              <w:start w:w="120" w:type="dxa"/>
              <w:bottom w:w="90" w:type="dxa"/>
              <w:end w:w="120" w:type="dxa"/>
            </w:tcMar>
            <w:vAlign w:val="center"/>
          </w:tcPr>
          <w:p>
            <w:pPr>
              <w:jc w:val="left"/>
            </w:pPr>
            <w:r/>
            <w:r>
              <w:rPr>
                <w:rFonts w:ascii="Calibri" w:hAnsi="Calibri"/>
                <w:color w:val="222222"/>
                <w:sz w:val="20"/>
              </w:rPr>
              <w:t>AuthController, SecurityConfig, frontend router.</w:t>
            </w:r>
          </w:p>
        </w:tc>
      </w:tr>
      <w:tr>
        <w:tc>
          <w:tcPr>
            <w:tcW w:type="dxa" w:w="3500"/>
            <w:tcMar>
              <w:top w:w="90" w:type="dxa"/>
              <w:start w:w="120" w:type="dxa"/>
              <w:bottom w:w="90" w:type="dxa"/>
              <w:end w:w="120" w:type="dxa"/>
            </w:tcMar>
            <w:vAlign w:val="center"/>
          </w:tcPr>
          <w:p>
            <w:pPr>
              <w:jc w:val="left"/>
            </w:pPr>
            <w:r/>
            <w:r>
              <w:rPr>
                <w:rFonts w:ascii="Calibri" w:hAnsi="Calibri"/>
                <w:color w:val="222222"/>
                <w:sz w:val="20"/>
              </w:rPr>
              <w:t>Email verification</w:t>
            </w:r>
          </w:p>
        </w:tc>
        <w:tc>
          <w:tcPr>
            <w:tcW w:type="dxa" w:w="1700"/>
            <w:tcMar>
              <w:top w:w="90" w:type="dxa"/>
              <w:start w:w="120" w:type="dxa"/>
              <w:bottom w:w="90" w:type="dxa"/>
              <w:end w:w="120" w:type="dxa"/>
            </w:tcMar>
            <w:vAlign w:val="center"/>
          </w:tcPr>
          <w:p>
            <w:pPr>
              <w:jc w:val="left"/>
            </w:pPr>
            <w:r/>
            <w:r>
              <w:rPr>
                <w:rFonts w:ascii="Calibri" w:hAnsi="Calibri"/>
                <w:color w:val="222222"/>
                <w:sz w:val="20"/>
              </w:rPr>
              <w:t>Implemented</w:t>
            </w:r>
          </w:p>
        </w:tc>
        <w:tc>
          <w:tcPr>
            <w:tcW w:type="dxa" w:w="4160"/>
            <w:tcMar>
              <w:top w:w="90" w:type="dxa"/>
              <w:start w:w="120" w:type="dxa"/>
              <w:bottom w:w="90" w:type="dxa"/>
              <w:end w:w="120" w:type="dxa"/>
            </w:tcMar>
            <w:vAlign w:val="center"/>
          </w:tcPr>
          <w:p>
            <w:pPr>
              <w:jc w:val="left"/>
            </w:pPr>
            <w:r/>
            <w:r>
              <w:rPr>
                <w:rFonts w:ascii="Calibri" w:hAnsi="Calibri"/>
                <w:color w:val="222222"/>
                <w:sz w:val="20"/>
              </w:rPr>
              <w:t>verification_code migration and authentication services.</w:t>
            </w:r>
          </w:p>
        </w:tc>
      </w:tr>
      <w:tr>
        <w:tc>
          <w:tcPr>
            <w:tcW w:type="dxa" w:w="3500"/>
            <w:tcMar>
              <w:top w:w="90" w:type="dxa"/>
              <w:start w:w="120" w:type="dxa"/>
              <w:bottom w:w="90" w:type="dxa"/>
              <w:end w:w="120" w:type="dxa"/>
            </w:tcMar>
            <w:vAlign w:val="center"/>
          </w:tcPr>
          <w:p>
            <w:pPr>
              <w:jc w:val="left"/>
            </w:pPr>
            <w:r/>
            <w:r>
              <w:rPr>
                <w:rFonts w:ascii="Calibri" w:hAnsi="Calibri"/>
                <w:color w:val="222222"/>
                <w:sz w:val="20"/>
              </w:rPr>
              <w:t>Password recovery</w:t>
            </w:r>
          </w:p>
        </w:tc>
        <w:tc>
          <w:tcPr>
            <w:tcW w:type="dxa" w:w="1700"/>
            <w:tcMar>
              <w:top w:w="90" w:type="dxa"/>
              <w:start w:w="120" w:type="dxa"/>
              <w:bottom w:w="90" w:type="dxa"/>
              <w:end w:w="120" w:type="dxa"/>
            </w:tcMar>
            <w:vAlign w:val="center"/>
          </w:tcPr>
          <w:p>
            <w:pPr>
              <w:jc w:val="left"/>
            </w:pPr>
            <w:r/>
            <w:r>
              <w:rPr>
                <w:rFonts w:ascii="Calibri" w:hAnsi="Calibri"/>
                <w:color w:val="222222"/>
                <w:sz w:val="20"/>
              </w:rPr>
              <w:t>Implemented</w:t>
            </w:r>
          </w:p>
        </w:tc>
        <w:tc>
          <w:tcPr>
            <w:tcW w:type="dxa" w:w="4160"/>
            <w:tcMar>
              <w:top w:w="90" w:type="dxa"/>
              <w:start w:w="120" w:type="dxa"/>
              <w:bottom w:w="90" w:type="dxa"/>
              <w:end w:w="120" w:type="dxa"/>
            </w:tcMar>
            <w:vAlign w:val="center"/>
          </w:tcPr>
          <w:p>
            <w:pPr>
              <w:jc w:val="left"/>
            </w:pPr>
            <w:r/>
            <w:r>
              <w:rPr>
                <w:rFonts w:ascii="Calibri" w:hAnsi="Calibri"/>
                <w:color w:val="222222"/>
                <w:sz w:val="20"/>
              </w:rPr>
              <w:t>AuthController and documented visitor use case.</w:t>
            </w:r>
          </w:p>
        </w:tc>
      </w:tr>
      <w:tr>
        <w:tc>
          <w:tcPr>
            <w:tcW w:type="dxa" w:w="3500"/>
            <w:tcMar>
              <w:top w:w="90" w:type="dxa"/>
              <w:start w:w="120" w:type="dxa"/>
              <w:bottom w:w="90" w:type="dxa"/>
              <w:end w:w="120" w:type="dxa"/>
            </w:tcMar>
            <w:vAlign w:val="center"/>
          </w:tcPr>
          <w:p>
            <w:pPr>
              <w:jc w:val="left"/>
            </w:pPr>
            <w:r/>
            <w:r>
              <w:rPr>
                <w:rFonts w:ascii="Calibri" w:hAnsi="Calibri"/>
                <w:color w:val="222222"/>
                <w:sz w:val="20"/>
              </w:rPr>
              <w:t>Google OAuth callback completion</w:t>
            </w:r>
          </w:p>
        </w:tc>
        <w:tc>
          <w:tcPr>
            <w:tcW w:type="dxa" w:w="1700"/>
            <w:tcMar>
              <w:top w:w="90" w:type="dxa"/>
              <w:start w:w="120" w:type="dxa"/>
              <w:bottom w:w="90" w:type="dxa"/>
              <w:end w:w="120" w:type="dxa"/>
            </w:tcMar>
            <w:vAlign w:val="center"/>
          </w:tcPr>
          <w:p>
            <w:pPr>
              <w:jc w:val="left"/>
            </w:pPr>
            <w:r/>
            <w:r>
              <w:rPr>
                <w:rFonts w:ascii="Calibri" w:hAnsi="Calibri"/>
                <w:color w:val="222222"/>
                <w:sz w:val="20"/>
              </w:rPr>
              <w:t>Partially Implemented</w:t>
            </w:r>
          </w:p>
        </w:tc>
        <w:tc>
          <w:tcPr>
            <w:tcW w:type="dxa" w:w="4160"/>
            <w:tcMar>
              <w:top w:w="90" w:type="dxa"/>
              <w:start w:w="120" w:type="dxa"/>
              <w:bottom w:w="90" w:type="dxa"/>
              <w:end w:w="120" w:type="dxa"/>
            </w:tcMar>
            <w:vAlign w:val="center"/>
          </w:tcPr>
          <w:p>
            <w:pPr>
              <w:jc w:val="left"/>
            </w:pPr>
            <w:r/>
            <w:r>
              <w:rPr>
                <w:rFonts w:ascii="Calibri" w:hAnsi="Calibri"/>
                <w:color w:val="222222"/>
                <w:sz w:val="20"/>
              </w:rPr>
              <w:t>URL endpoint is present; complete exchange not confirmed.</w:t>
            </w:r>
          </w:p>
        </w:tc>
      </w:tr>
      <w:tr>
        <w:tc>
          <w:tcPr>
            <w:tcW w:type="dxa" w:w="3500"/>
            <w:tcMar>
              <w:top w:w="90" w:type="dxa"/>
              <w:start w:w="120" w:type="dxa"/>
              <w:bottom w:w="90" w:type="dxa"/>
              <w:end w:w="120" w:type="dxa"/>
            </w:tcMar>
            <w:vAlign w:val="center"/>
          </w:tcPr>
          <w:p>
            <w:pPr>
              <w:jc w:val="left"/>
            </w:pPr>
            <w:r/>
            <w:r>
              <w:rPr>
                <w:rFonts w:ascii="Calibri" w:hAnsi="Calibri"/>
                <w:color w:val="222222"/>
                <w:sz w:val="20"/>
              </w:rPr>
              <w:t>Profile and CV data management</w:t>
            </w:r>
          </w:p>
        </w:tc>
        <w:tc>
          <w:tcPr>
            <w:tcW w:type="dxa" w:w="1700"/>
            <w:tcMar>
              <w:top w:w="90" w:type="dxa"/>
              <w:start w:w="120" w:type="dxa"/>
              <w:bottom w:w="90" w:type="dxa"/>
              <w:end w:w="120" w:type="dxa"/>
            </w:tcMar>
            <w:vAlign w:val="center"/>
          </w:tcPr>
          <w:p>
            <w:pPr>
              <w:jc w:val="left"/>
            </w:pPr>
            <w:r/>
            <w:r>
              <w:rPr>
                <w:rFonts w:ascii="Calibri" w:hAnsi="Calibri"/>
                <w:color w:val="222222"/>
                <w:sz w:val="20"/>
              </w:rPr>
              <w:t>Implemented</w:t>
            </w:r>
          </w:p>
        </w:tc>
        <w:tc>
          <w:tcPr>
            <w:tcW w:type="dxa" w:w="4160"/>
            <w:tcMar>
              <w:top w:w="90" w:type="dxa"/>
              <w:start w:w="120" w:type="dxa"/>
              <w:bottom w:w="90" w:type="dxa"/>
              <w:end w:w="120" w:type="dxa"/>
            </w:tcMar>
            <w:vAlign w:val="center"/>
          </w:tcPr>
          <w:p>
            <w:pPr>
              <w:jc w:val="left"/>
            </w:pPr>
            <w:r/>
            <w:r>
              <w:rPr>
                <w:rFonts w:ascii="Calibri" w:hAnsi="Calibri"/>
                <w:color w:val="222222"/>
                <w:sz w:val="20"/>
              </w:rPr>
              <w:t>CVController and CV Builder services.</w:t>
            </w:r>
          </w:p>
        </w:tc>
      </w:tr>
      <w:tr>
        <w:tc>
          <w:tcPr>
            <w:tcW w:type="dxa" w:w="3500"/>
            <w:tcMar>
              <w:top w:w="90" w:type="dxa"/>
              <w:start w:w="120" w:type="dxa"/>
              <w:bottom w:w="90" w:type="dxa"/>
              <w:end w:w="120" w:type="dxa"/>
            </w:tcMar>
            <w:vAlign w:val="center"/>
          </w:tcPr>
          <w:p>
            <w:pPr>
              <w:jc w:val="left"/>
            </w:pPr>
            <w:r/>
            <w:r>
              <w:rPr>
                <w:rFonts w:ascii="Calibri" w:hAnsi="Calibri"/>
                <w:color w:val="222222"/>
                <w:sz w:val="20"/>
              </w:rPr>
              <w:t>Chat creation, messages and history</w:t>
            </w:r>
          </w:p>
        </w:tc>
        <w:tc>
          <w:tcPr>
            <w:tcW w:type="dxa" w:w="1700"/>
            <w:tcMar>
              <w:top w:w="90" w:type="dxa"/>
              <w:start w:w="120" w:type="dxa"/>
              <w:bottom w:w="90" w:type="dxa"/>
              <w:end w:w="120" w:type="dxa"/>
            </w:tcMar>
            <w:vAlign w:val="center"/>
          </w:tcPr>
          <w:p>
            <w:pPr>
              <w:jc w:val="left"/>
            </w:pPr>
            <w:r/>
            <w:r>
              <w:rPr>
                <w:rFonts w:ascii="Calibri" w:hAnsi="Calibri"/>
                <w:color w:val="222222"/>
                <w:sz w:val="20"/>
              </w:rPr>
              <w:t>Implemented</w:t>
            </w:r>
          </w:p>
        </w:tc>
        <w:tc>
          <w:tcPr>
            <w:tcW w:type="dxa" w:w="4160"/>
            <w:tcMar>
              <w:top w:w="90" w:type="dxa"/>
              <w:start w:w="120" w:type="dxa"/>
              <w:bottom w:w="90" w:type="dxa"/>
              <w:end w:w="120" w:type="dxa"/>
            </w:tcMar>
            <w:vAlign w:val="center"/>
          </w:tcPr>
          <w:p>
            <w:pPr>
              <w:jc w:val="left"/>
            </w:pPr>
            <w:r/>
            <w:r>
              <w:rPr>
                <w:rFonts w:ascii="Calibri" w:hAnsi="Calibri"/>
                <w:color w:val="222222"/>
                <w:sz w:val="20"/>
              </w:rPr>
              <w:t>ChatController, ChatApplicationService, chats/messages tables.</w:t>
            </w:r>
          </w:p>
        </w:tc>
      </w:tr>
      <w:tr>
        <w:tc>
          <w:tcPr>
            <w:tcW w:type="dxa" w:w="3500"/>
            <w:tcMar>
              <w:top w:w="90" w:type="dxa"/>
              <w:start w:w="120" w:type="dxa"/>
              <w:bottom w:w="90" w:type="dxa"/>
              <w:end w:w="120" w:type="dxa"/>
            </w:tcMar>
            <w:vAlign w:val="center"/>
          </w:tcPr>
          <w:p>
            <w:pPr>
              <w:jc w:val="left"/>
            </w:pPr>
            <w:r/>
            <w:r>
              <w:rPr>
                <w:rFonts w:ascii="Calibri" w:hAnsi="Calibri"/>
                <w:color w:val="222222"/>
                <w:sz w:val="20"/>
              </w:rPr>
              <w:t>Graduate programme retrieval and typed filtering</w:t>
            </w:r>
          </w:p>
        </w:tc>
        <w:tc>
          <w:tcPr>
            <w:tcW w:type="dxa" w:w="1700"/>
            <w:tcMar>
              <w:top w:w="90" w:type="dxa"/>
              <w:start w:w="120" w:type="dxa"/>
              <w:bottom w:w="90" w:type="dxa"/>
              <w:end w:w="120" w:type="dxa"/>
            </w:tcMar>
            <w:vAlign w:val="center"/>
          </w:tcPr>
          <w:p>
            <w:pPr>
              <w:jc w:val="left"/>
            </w:pPr>
            <w:r/>
            <w:r>
              <w:rPr>
                <w:rFonts w:ascii="Calibri" w:hAnsi="Calibri"/>
                <w:color w:val="222222"/>
                <w:sz w:val="20"/>
              </w:rPr>
              <w:t>Implemented with notes</w:t>
            </w:r>
          </w:p>
        </w:tc>
        <w:tc>
          <w:tcPr>
            <w:tcW w:type="dxa" w:w="4160"/>
            <w:tcMar>
              <w:top w:w="90" w:type="dxa"/>
              <w:start w:w="120" w:type="dxa"/>
              <w:bottom w:w="90" w:type="dxa"/>
              <w:end w:w="120" w:type="dxa"/>
            </w:tcMar>
            <w:vAlign w:val="center"/>
          </w:tcPr>
          <w:p>
            <w:pPr>
              <w:jc w:val="left"/>
            </w:pPr>
            <w:r/>
            <w:r>
              <w:rPr>
                <w:rFonts w:ascii="Calibri" w:hAnsi="Calibri"/>
                <w:color w:val="222222"/>
                <w:sz w:val="20"/>
              </w:rPr>
              <w:t>Retrieval adapters, query model, validators, tests.</w:t>
            </w:r>
          </w:p>
        </w:tc>
      </w:tr>
      <w:tr>
        <w:tc>
          <w:tcPr>
            <w:tcW w:type="dxa" w:w="3500"/>
            <w:tcMar>
              <w:top w:w="90" w:type="dxa"/>
              <w:start w:w="120" w:type="dxa"/>
              <w:bottom w:w="90" w:type="dxa"/>
              <w:end w:w="120" w:type="dxa"/>
            </w:tcMar>
            <w:vAlign w:val="center"/>
          </w:tcPr>
          <w:p>
            <w:pPr>
              <w:jc w:val="left"/>
            </w:pPr>
            <w:r/>
            <w:r>
              <w:rPr>
                <w:rFonts w:ascii="Calibri" w:hAnsi="Calibri"/>
                <w:color w:val="222222"/>
                <w:sz w:val="20"/>
              </w:rPr>
              <w:t>Tuition, admissions, language and academic-structure retrieval</w:t>
            </w:r>
          </w:p>
        </w:tc>
        <w:tc>
          <w:tcPr>
            <w:tcW w:type="dxa" w:w="1700"/>
            <w:tcMar>
              <w:top w:w="90" w:type="dxa"/>
              <w:start w:w="120" w:type="dxa"/>
              <w:bottom w:w="90" w:type="dxa"/>
              <w:end w:w="120" w:type="dxa"/>
            </w:tcMar>
            <w:vAlign w:val="center"/>
          </w:tcPr>
          <w:p>
            <w:pPr>
              <w:jc w:val="left"/>
            </w:pPr>
            <w:r/>
            <w:r>
              <w:rPr>
                <w:rFonts w:ascii="Calibri" w:hAnsi="Calibri"/>
                <w:color w:val="222222"/>
                <w:sz w:val="20"/>
              </w:rPr>
              <w:t>Implemented with notes</w:t>
            </w:r>
          </w:p>
        </w:tc>
        <w:tc>
          <w:tcPr>
            <w:tcW w:type="dxa" w:w="4160"/>
            <w:tcMar>
              <w:top w:w="90" w:type="dxa"/>
              <w:start w:w="120" w:type="dxa"/>
              <w:bottom w:w="90" w:type="dxa"/>
              <w:end w:w="120" w:type="dxa"/>
            </w:tcMar>
            <w:vAlign w:val="center"/>
          </w:tcPr>
          <w:p>
            <w:pPr>
              <w:jc w:val="left"/>
            </w:pPr>
            <w:r/>
            <w:r>
              <w:rPr>
                <w:rFonts w:ascii="Calibri" w:hAnsi="Calibri"/>
                <w:color w:val="222222"/>
                <w:sz w:val="20"/>
              </w:rPr>
              <w:t>Typed filters and SQL adapters; coverage depends on data.</w:t>
            </w:r>
          </w:p>
        </w:tc>
      </w:tr>
      <w:tr>
        <w:tc>
          <w:tcPr>
            <w:tcW w:type="dxa" w:w="3500"/>
            <w:tcMar>
              <w:top w:w="90" w:type="dxa"/>
              <w:start w:w="120" w:type="dxa"/>
              <w:bottom w:w="90" w:type="dxa"/>
              <w:end w:w="120" w:type="dxa"/>
            </w:tcMar>
            <w:vAlign w:val="center"/>
          </w:tcPr>
          <w:p>
            <w:pPr>
              <w:jc w:val="left"/>
            </w:pPr>
            <w:r/>
            <w:r>
              <w:rPr>
                <w:rFonts w:ascii="Calibri" w:hAnsi="Calibri"/>
                <w:color w:val="222222"/>
                <w:sz w:val="20"/>
              </w:rPr>
              <w:t>Location queries</w:t>
            </w:r>
          </w:p>
        </w:tc>
        <w:tc>
          <w:tcPr>
            <w:tcW w:type="dxa" w:w="1700"/>
            <w:tcMar>
              <w:top w:w="90" w:type="dxa"/>
              <w:start w:w="120" w:type="dxa"/>
              <w:bottom w:w="90" w:type="dxa"/>
              <w:end w:w="120" w:type="dxa"/>
            </w:tcMar>
            <w:vAlign w:val="center"/>
          </w:tcPr>
          <w:p>
            <w:pPr>
              <w:jc w:val="left"/>
            </w:pPr>
            <w:r/>
            <w:r>
              <w:rPr>
                <w:rFonts w:ascii="Calibri" w:hAnsi="Calibri"/>
                <w:color w:val="222222"/>
                <w:sz w:val="20"/>
              </w:rPr>
              <w:t>Partially Implemented</w:t>
            </w:r>
          </w:p>
        </w:tc>
        <w:tc>
          <w:tcPr>
            <w:tcW w:type="dxa" w:w="4160"/>
            <w:tcMar>
              <w:top w:w="90" w:type="dxa"/>
              <w:start w:w="120" w:type="dxa"/>
              <w:bottom w:w="90" w:type="dxa"/>
              <w:end w:w="120" w:type="dxa"/>
            </w:tcMar>
            <w:vAlign w:val="center"/>
          </w:tcPr>
          <w:p>
            <w:pPr>
              <w:jc w:val="left"/>
            </w:pPr>
            <w:r/>
            <w:r>
              <w:rPr>
                <w:rFonts w:ascii="Calibri" w:hAnsi="Calibri"/>
                <w:color w:val="222222"/>
                <w:sz w:val="20"/>
              </w:rPr>
              <w:t>Separate location port exists; current city data/query limitations are documented.</w:t>
            </w:r>
          </w:p>
        </w:tc>
      </w:tr>
      <w:tr>
        <w:tc>
          <w:tcPr>
            <w:tcW w:type="dxa" w:w="3500"/>
            <w:tcMar>
              <w:top w:w="90" w:type="dxa"/>
              <w:start w:w="120" w:type="dxa"/>
              <w:bottom w:w="90" w:type="dxa"/>
              <w:end w:w="120" w:type="dxa"/>
            </w:tcMar>
            <w:vAlign w:val="center"/>
          </w:tcPr>
          <w:p>
            <w:pPr>
              <w:jc w:val="left"/>
            </w:pPr>
            <w:r/>
            <w:r>
              <w:rPr>
                <w:rFonts w:ascii="Calibri" w:hAnsi="Calibri"/>
                <w:color w:val="222222"/>
                <w:sz w:val="20"/>
              </w:rPr>
              <w:t>University catalogue and map</w:t>
            </w:r>
          </w:p>
        </w:tc>
        <w:tc>
          <w:tcPr>
            <w:tcW w:type="dxa" w:w="1700"/>
            <w:tcMar>
              <w:top w:w="90" w:type="dxa"/>
              <w:start w:w="120" w:type="dxa"/>
              <w:bottom w:w="90" w:type="dxa"/>
              <w:end w:w="120" w:type="dxa"/>
            </w:tcMar>
            <w:vAlign w:val="center"/>
          </w:tcPr>
          <w:p>
            <w:pPr>
              <w:jc w:val="left"/>
            </w:pPr>
            <w:r/>
            <w:r>
              <w:rPr>
                <w:rFonts w:ascii="Calibri" w:hAnsi="Calibri"/>
                <w:color w:val="222222"/>
                <w:sz w:val="20"/>
              </w:rPr>
              <w:t>Implemented</w:t>
            </w:r>
          </w:p>
        </w:tc>
        <w:tc>
          <w:tcPr>
            <w:tcW w:type="dxa" w:w="4160"/>
            <w:tcMar>
              <w:top w:w="90" w:type="dxa"/>
              <w:start w:w="120" w:type="dxa"/>
              <w:bottom w:w="90" w:type="dxa"/>
              <w:end w:w="120" w:type="dxa"/>
            </w:tcMar>
            <w:vAlign w:val="center"/>
          </w:tcPr>
          <w:p>
            <w:pPr>
              <w:jc w:val="left"/>
            </w:pPr>
            <w:r/>
            <w:r>
              <w:rPr>
                <w:rFonts w:ascii="Calibri" w:hAnsi="Calibri"/>
                <w:color w:val="222222"/>
                <w:sz w:val="20"/>
              </w:rPr>
              <w:t>CatalogController and MapPage.</w:t>
            </w:r>
          </w:p>
        </w:tc>
      </w:tr>
      <w:tr>
        <w:tc>
          <w:tcPr>
            <w:tcW w:type="dxa" w:w="3500"/>
            <w:tcMar>
              <w:top w:w="90" w:type="dxa"/>
              <w:start w:w="120" w:type="dxa"/>
              <w:bottom w:w="90" w:type="dxa"/>
              <w:end w:w="120" w:type="dxa"/>
            </w:tcMar>
            <w:vAlign w:val="center"/>
          </w:tcPr>
          <w:p>
            <w:pPr>
              <w:jc w:val="left"/>
            </w:pPr>
            <w:r/>
            <w:r>
              <w:rPr>
                <w:rFonts w:ascii="Calibri" w:hAnsi="Calibri"/>
                <w:color w:val="222222"/>
                <w:sz w:val="20"/>
              </w:rPr>
              <w:t>Feedback submission and administration</w:t>
            </w:r>
          </w:p>
        </w:tc>
        <w:tc>
          <w:tcPr>
            <w:tcW w:type="dxa" w:w="1700"/>
            <w:tcMar>
              <w:top w:w="90" w:type="dxa"/>
              <w:start w:w="120" w:type="dxa"/>
              <w:bottom w:w="90" w:type="dxa"/>
              <w:end w:w="120" w:type="dxa"/>
            </w:tcMar>
            <w:vAlign w:val="center"/>
          </w:tcPr>
          <w:p>
            <w:pPr>
              <w:jc w:val="left"/>
            </w:pPr>
            <w:r/>
            <w:r>
              <w:rPr>
                <w:rFonts w:ascii="Calibri" w:hAnsi="Calibri"/>
                <w:color w:val="222222"/>
                <w:sz w:val="20"/>
              </w:rPr>
              <w:t>Implemented</w:t>
            </w:r>
          </w:p>
        </w:tc>
        <w:tc>
          <w:tcPr>
            <w:tcW w:type="dxa" w:w="4160"/>
            <w:tcMar>
              <w:top w:w="90" w:type="dxa"/>
              <w:start w:w="120" w:type="dxa"/>
              <w:bottom w:w="90" w:type="dxa"/>
              <w:end w:w="120" w:type="dxa"/>
            </w:tcMar>
            <w:vAlign w:val="center"/>
          </w:tcPr>
          <w:p>
            <w:pPr>
              <w:jc w:val="left"/>
            </w:pPr>
            <w:r/>
            <w:r>
              <w:rPr>
                <w:rFonts w:ascii="Calibri" w:hAnsi="Calibri"/>
                <w:color w:val="222222"/>
                <w:sz w:val="20"/>
              </w:rPr>
              <w:t>FeedbackController and AdminController.</w:t>
            </w:r>
          </w:p>
        </w:tc>
      </w:tr>
      <w:tr>
        <w:tc>
          <w:tcPr>
            <w:tcW w:type="dxa" w:w="3500"/>
            <w:tcMar>
              <w:top w:w="90" w:type="dxa"/>
              <w:start w:w="120" w:type="dxa"/>
              <w:bottom w:w="90" w:type="dxa"/>
              <w:end w:w="120" w:type="dxa"/>
            </w:tcMar>
            <w:vAlign w:val="center"/>
          </w:tcPr>
          <w:p>
            <w:pPr>
              <w:jc w:val="left"/>
            </w:pPr>
            <w:r/>
            <w:r>
              <w:rPr>
                <w:rFonts w:ascii="Calibri" w:hAnsi="Calibri"/>
                <w:color w:val="222222"/>
                <w:sz w:val="20"/>
              </w:rPr>
              <w:t>Configurable AI provider integration</w:t>
            </w:r>
          </w:p>
        </w:tc>
        <w:tc>
          <w:tcPr>
            <w:tcW w:type="dxa" w:w="1700"/>
            <w:tcMar>
              <w:top w:w="90" w:type="dxa"/>
              <w:start w:w="120" w:type="dxa"/>
              <w:bottom w:w="90" w:type="dxa"/>
              <w:end w:w="120" w:type="dxa"/>
            </w:tcMar>
            <w:vAlign w:val="center"/>
          </w:tcPr>
          <w:p>
            <w:pPr>
              <w:jc w:val="left"/>
            </w:pPr>
            <w:r/>
            <w:r>
              <w:rPr>
                <w:rFonts w:ascii="Calibri" w:hAnsi="Calibri"/>
                <w:color w:val="222222"/>
                <w:sz w:val="20"/>
              </w:rPr>
              <w:t>Implemented</w:t>
            </w:r>
          </w:p>
        </w:tc>
        <w:tc>
          <w:tcPr>
            <w:tcW w:type="dxa" w:w="4160"/>
            <w:tcMar>
              <w:top w:w="90" w:type="dxa"/>
              <w:start w:w="120" w:type="dxa"/>
              <w:bottom w:w="90" w:type="dxa"/>
              <w:end w:w="120" w:type="dxa"/>
            </w:tcMar>
            <w:vAlign w:val="center"/>
          </w:tcPr>
          <w:p>
            <w:pPr>
              <w:jc w:val="left"/>
            </w:pPr>
            <w:r/>
            <w:r>
              <w:rPr>
                <w:rFonts w:ascii="Calibri" w:hAnsi="Calibri"/>
                <w:color w:val="222222"/>
                <w:sz w:val="20"/>
              </w:rPr>
              <w:t>ChatAiConfiguration provider adapters.</w:t>
            </w:r>
          </w:p>
        </w:tc>
      </w:tr>
    </w:tbl>
    <w:p>
      <w:pPr>
        <w:spacing w:before="80" w:after="160"/>
      </w:pPr>
      <w:r>
        <w:rPr>
          <w:rFonts w:ascii="Calibri" w:hAnsi="Calibri"/>
          <w:i/>
          <w:color w:val="555555"/>
          <w:sz w:val="18"/>
        </w:rPr>
        <w:t>Source: Docs/report/tables/table_07_functional_requirements.md; source traceability.</w:t>
      </w:r>
    </w:p>
    <w:p>
      <w:pPr>
        <w:pStyle w:val="Heading2"/>
      </w:pPr>
      <w:r>
        <w:t>3.4 Constraints</w:t>
      </w:r>
    </w:p>
    <w:p>
      <w:pPr>
        <w:jc w:val="both"/>
      </w:pPr>
      <w:r>
        <w:rPr>
          <w:rFonts w:ascii="Calibri" w:hAnsi="Calibri"/>
          <w:color w:val="222222"/>
          <w:sz w:val="24"/>
        </w:rPr>
        <w:t>The system depends on externally configured AI credentials and provider availability. Dataset completeness, especially location metadata, constrains retrieval correctness. Docker-based integration testing requires a working daemon, and no frontend automated test suite was confirmed during the asset investigation.</w:t>
      </w:r>
    </w:p>
    <w:p>
      <w:pPr>
        <w:pStyle w:val="FigureCaption"/>
      </w:pPr>
      <w:r>
        <w:t>Figure 3.1: Primary User Use Cases</w:t>
      </w:r>
    </w:p>
    <w:tbl>
      <w:tblPr>
        <w:tblStyle w:val="TableGrid"/>
        <w:tblW w:type="dxa" w:w="9360"/>
        <w:tblLayout w:type="fixed"/>
        <w:tblLook w:firstColumn="1" w:firstRow="1" w:lastColumn="0" w:lastRow="0" w:noHBand="0" w:noVBand="1" w:val="04A0"/>
      </w:tblPr>
      <w:tblGrid>
        <w:gridCol w:w="9360"/>
      </w:tblGrid>
      <w:tr>
        <w:tc>
          <w:tcPr>
            <w:tcW w:type="dxa" w:w="9360"/>
            <w:shd w:fill="FAFAFA"/>
            <w:tcMar>
              <w:top w:w="180" w:type="dxa"/>
              <w:start w:w="180" w:type="dxa"/>
              <w:bottom w:w="180" w:type="dxa"/>
              <w:end w:w="180" w:type="dxa"/>
            </w:tcMar>
          </w:tcPr>
          <w:p>
            <w:pPr>
              <w:jc w:val="center"/>
            </w:pPr>
            <w:r/>
            <w:r>
              <w:rPr>
                <w:rFonts w:ascii="Calibri" w:hAnsi="Calibri"/>
                <w:b/>
                <w:color w:val="666666"/>
                <w:sz w:val="24"/>
              </w:rPr>
              <w:t>[PLACEHOLDER FOR DIAGRAM]</w:t>
            </w:r>
          </w:p>
          <w:p>
            <w:pPr>
              <w:jc w:val="left"/>
            </w:pPr>
            <w:r>
              <w:rPr>
                <w:rFonts w:ascii="Calibri" w:hAnsi="Calibri"/>
                <w:b/>
                <w:color w:val="444444"/>
                <w:sz w:val="20"/>
              </w:rPr>
              <w:t xml:space="preserve">Expected image: </w:t>
            </w:r>
            <w:r>
              <w:rPr>
                <w:rFonts w:ascii="Calibri" w:hAnsi="Calibri"/>
                <w:color w:val="444444"/>
                <w:sz w:val="20"/>
              </w:rPr>
              <w:t>A use-case diagram covering visitor, authenticated user, and administrator actions.</w:t>
            </w:r>
          </w:p>
          <w:p>
            <w:pPr>
              <w:jc w:val="left"/>
            </w:pPr>
            <w:r>
              <w:rPr>
                <w:rFonts w:ascii="Calibri" w:hAnsi="Calibri"/>
                <w:b/>
                <w:color w:val="444444"/>
                <w:sz w:val="20"/>
              </w:rPr>
              <w:t xml:space="preserve">Source: </w:t>
            </w:r>
            <w:r>
              <w:rPr>
                <w:rFonts w:ascii="Calibri" w:hAnsi="Calibri"/>
                <w:color w:val="444444"/>
                <w:sz w:val="20"/>
              </w:rPr>
              <w:t>Docs/report/diagrams/activities/ask_ai_activity.puml</w:t>
            </w:r>
          </w:p>
        </w:tc>
      </w:tr>
    </w:tbl>
    <w:p/>
    <w:sectPr w:rsidR="00FC693F" w:rsidRPr="0006063C" w:rsidSect="00034616">
      <w:footerReference w:type="default" r:id="rId9"/>
      <w:headerReference w:type="default" r:id="rId10"/>
      <w:pgSz w:w="11909" w:h="16834"/>
      <w:pgMar w:top="994" w:right="1440" w:bottom="1440" w:left="1987" w:header="432" w:footer="64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20"/>
      </w:rPr>
      <w:t xml:space="preserve">uniAI Capstone Report | </w:t>
    </w:r>
    <w:r>
      <w:rPr>
        <w:rFonts w:ascii="Calibri" w:hAnsi="Calibri"/>
        <w:color w:val="222222"/>
        <w:sz w:val="20"/>
      </w:rPr>
      <w:fldChar w:fldCharType="begin"/>
      <w:instrText xml:space="preserve"> PAGE </w:instrText>
      <w:fldChar w:fldCharType="separate"/>
      <w:t>Update field in Word</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66666"/>
        <w:sz w:val="20"/>
      </w:rPr>
      <w:t>uniAI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160" w:after="80"/>
      <w:jc w:val="center"/>
    </w:pPr>
    <w:rPr>
      <w:rFonts w:ascii="Calibri" w:hAnsi="Calibri"/>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