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#Toturial #text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TEXT Contest Problem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Contest Problem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Burch conducted an analysis over spring break of 1999 and made an amazing discovery: there are only 16 types of programming contest problems! Furthermore, the top several comprise almost 80% of the problems seen at the IOI. Here they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 Fill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Search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Spanning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Knapsack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Eulerian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Two-Dimensional Convex Hull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BigNums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Heuristic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Approximate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 Hoc Problems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 challenging problems are Combination Problems which involve a loop (combinations, subsets, etc.) around one of the above algorithms - or even a loop of one algorithm with another inside it. These seem extraordinarily tricky to get right, even though conceptually they are ``obvious''.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can master solving just 40% of these problem types, you can almost guarantee a silver medal at the IOI. Mastering 80% moves you into the gold range almost for sure. Of course, `mastery' is a tough nut to crack! We'll be supplying a plethora of problems so that you can hone your skills in the quest for international fame.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please write your name in last of the translation for credit //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