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61" w:rsidRDefault="005E7661" w:rsidP="00FD141F">
      <w:pPr>
        <w:bidi w:val="0"/>
        <w:jc w:val="center"/>
        <w:rPr>
          <w:rFonts w:ascii="Calibri" w:eastAsia="Calibri" w:hAnsi="Calibri" w:cs="Traditional Arabic"/>
          <w:b/>
          <w:bCs/>
          <w:sz w:val="36"/>
          <w:szCs w:val="36"/>
        </w:rPr>
      </w:pPr>
    </w:p>
    <w:p w:rsidR="00777AC1" w:rsidRPr="00777AC1" w:rsidRDefault="00777AC1" w:rsidP="000916D9">
      <w:pPr>
        <w:bidi w:val="0"/>
        <w:jc w:val="center"/>
        <w:rPr>
          <w:rFonts w:ascii="Calibri" w:eastAsia="Calibri" w:hAnsi="Calibri" w:cs="Arial"/>
          <w:b/>
          <w:bCs/>
          <w:sz w:val="56"/>
          <w:szCs w:val="56"/>
        </w:rPr>
      </w:pPr>
      <w:r w:rsidRPr="00777AC1">
        <w:rPr>
          <w:rFonts w:ascii="Calibri" w:eastAsia="Calibri" w:hAnsi="Calibri" w:cs="Arial"/>
          <w:b/>
          <w:bCs/>
          <w:sz w:val="56"/>
          <w:szCs w:val="56"/>
        </w:rPr>
        <w:t>Measurements While Drilling</w:t>
      </w:r>
      <w:r w:rsidR="00FD141F">
        <w:rPr>
          <w:rFonts w:ascii="Calibri" w:eastAsia="Calibri" w:hAnsi="Calibri" w:cs="Arial"/>
          <w:b/>
          <w:bCs/>
          <w:sz w:val="56"/>
          <w:szCs w:val="56"/>
        </w:rPr>
        <w:t xml:space="preserve"> </w:t>
      </w:r>
      <w:r w:rsidR="000916D9">
        <w:rPr>
          <w:rFonts w:ascii="Calibri" w:eastAsia="Calibri" w:hAnsi="Calibri" w:cs="Arial"/>
          <w:b/>
          <w:bCs/>
          <w:sz w:val="56"/>
          <w:szCs w:val="56"/>
        </w:rPr>
        <w:t>Cost saving</w:t>
      </w:r>
      <w:r w:rsidR="00A93D86">
        <w:rPr>
          <w:rFonts w:ascii="Calibri" w:eastAsia="Calibri" w:hAnsi="Calibri" w:cs="Arial"/>
          <w:b/>
          <w:bCs/>
          <w:sz w:val="56"/>
          <w:szCs w:val="56"/>
        </w:rPr>
        <w:t xml:space="preserve"> using </w:t>
      </w:r>
      <w:r w:rsidR="001A6734">
        <w:rPr>
          <w:rFonts w:ascii="Calibri" w:eastAsia="Calibri" w:hAnsi="Calibri" w:cs="Arial"/>
          <w:b/>
          <w:bCs/>
          <w:sz w:val="56"/>
          <w:szCs w:val="56"/>
        </w:rPr>
        <w:t>New Technology of W</w:t>
      </w:r>
      <w:r w:rsidR="00FD141F">
        <w:rPr>
          <w:rFonts w:ascii="Calibri" w:eastAsia="Calibri" w:hAnsi="Calibri" w:cs="Arial"/>
          <w:b/>
          <w:bCs/>
          <w:sz w:val="56"/>
          <w:szCs w:val="56"/>
        </w:rPr>
        <w:t>ired Drill-Pipe</w:t>
      </w:r>
    </w:p>
    <w:p w:rsidR="00777AC1" w:rsidRPr="00777AC1" w:rsidRDefault="00777AC1" w:rsidP="00777AC1">
      <w:pPr>
        <w:bidi w:val="0"/>
        <w:rPr>
          <w:rFonts w:ascii="Calibri" w:eastAsia="Calibri" w:hAnsi="Calibri" w:cs="Arial"/>
          <w:sz w:val="12"/>
          <w:szCs w:val="12"/>
        </w:rPr>
      </w:pPr>
    </w:p>
    <w:p w:rsidR="00777AC1" w:rsidRPr="00777AC1" w:rsidRDefault="00777AC1" w:rsidP="00B42670">
      <w:pPr>
        <w:bidi w:val="0"/>
        <w:ind w:firstLine="567"/>
        <w:jc w:val="center"/>
        <w:rPr>
          <w:rFonts w:ascii="Calibri" w:eastAsia="Calibri" w:hAnsi="Calibri" w:cs="Arial"/>
        </w:rPr>
      </w:pPr>
      <w:r w:rsidRPr="00777AC1">
        <w:rPr>
          <w:rFonts w:ascii="Calibri" w:eastAsia="Calibri" w:hAnsi="Calibri" w:cs="Arial"/>
          <w:noProof/>
        </w:rPr>
        <w:drawing>
          <wp:inline distT="0" distB="0" distL="0" distR="0">
            <wp:extent cx="1548367" cy="1587574"/>
            <wp:effectExtent l="38100" t="19050" r="13733" b="12626"/>
            <wp:docPr id="2" name="صورة 17" descr="D:\Documents\1 Petrel\2004 pics\Workflow\07 depth model.png"/>
            <wp:cNvGraphicFramePr/>
            <a:graphic xmlns:a="http://schemas.openxmlformats.org/drawingml/2006/main">
              <a:graphicData uri="http://schemas.openxmlformats.org/drawingml/2006/picture">
                <pic:pic xmlns:pic="http://schemas.openxmlformats.org/drawingml/2006/picture">
                  <pic:nvPicPr>
                    <pic:cNvPr id="24582" name="Picture 1032" descr="D:\Documents\1 Petrel\2004 pics\Workflow\07 depth model.png"/>
                    <pic:cNvPicPr>
                      <a:picLocks noChangeAspect="1" noChangeArrowheads="1"/>
                    </pic:cNvPicPr>
                  </pic:nvPicPr>
                  <pic:blipFill>
                    <a:blip r:embed="rId9" cstate="print"/>
                    <a:srcRect t="4259"/>
                    <a:stretch>
                      <a:fillRect/>
                    </a:stretch>
                  </pic:blipFill>
                  <pic:spPr bwMode="auto">
                    <a:xfrm>
                      <a:off x="0" y="0"/>
                      <a:ext cx="1566512" cy="1606178"/>
                    </a:xfrm>
                    <a:prstGeom prst="rect">
                      <a:avLst/>
                    </a:prstGeom>
                    <a:noFill/>
                    <a:ln w="9525">
                      <a:solidFill>
                        <a:sysClr val="windowText" lastClr="000000"/>
                      </a:solidFill>
                      <a:miter lim="800000"/>
                      <a:headEnd/>
                      <a:tailEnd/>
                    </a:ln>
                  </pic:spPr>
                </pic:pic>
              </a:graphicData>
            </a:graphic>
          </wp:inline>
        </w:drawing>
      </w:r>
      <w:r w:rsidRPr="00777AC1">
        <w:rPr>
          <w:rFonts w:ascii="Calibri" w:eastAsia="Calibri" w:hAnsi="Calibri" w:cs="Arial"/>
          <w:b/>
          <w:bCs/>
          <w:noProof/>
          <w:sz w:val="28"/>
          <w:szCs w:val="28"/>
        </w:rPr>
        <w:drawing>
          <wp:inline distT="0" distB="0" distL="0" distR="0">
            <wp:extent cx="1517730" cy="1537734"/>
            <wp:effectExtent l="57150" t="38100" r="44370" b="24366"/>
            <wp:docPr id="3" name="صورة 16" descr="C:\Program Files\Qualcomm\Eudora Mail\Attach\fold.jpg"/>
            <wp:cNvGraphicFramePr/>
            <a:graphic xmlns:a="http://schemas.openxmlformats.org/drawingml/2006/main">
              <a:graphicData uri="http://schemas.openxmlformats.org/drawingml/2006/picture">
                <pic:pic xmlns:pic="http://schemas.openxmlformats.org/drawingml/2006/picture">
                  <pic:nvPicPr>
                    <pic:cNvPr id="24580" name="Picture 1036" descr="C:\Program Files\Qualcomm\Eudora Mail\Attach\fold.jpg"/>
                    <pic:cNvPicPr>
                      <a:picLocks noChangeAspect="1" noChangeArrowheads="1"/>
                    </pic:cNvPicPr>
                  </pic:nvPicPr>
                  <pic:blipFill>
                    <a:blip r:embed="rId10" cstate="print"/>
                    <a:srcRect/>
                    <a:stretch>
                      <a:fillRect/>
                    </a:stretch>
                  </pic:blipFill>
                  <pic:spPr bwMode="auto">
                    <a:xfrm>
                      <a:off x="0" y="0"/>
                      <a:ext cx="1512000" cy="1531928"/>
                    </a:xfrm>
                    <a:prstGeom prst="rect">
                      <a:avLst/>
                    </a:prstGeom>
                    <a:noFill/>
                    <a:ln w="38100">
                      <a:solidFill>
                        <a:srgbClr val="000000"/>
                      </a:solidFill>
                      <a:miter lim="800000"/>
                      <a:headEnd/>
                      <a:tailEnd/>
                    </a:ln>
                  </pic:spPr>
                </pic:pic>
              </a:graphicData>
            </a:graphic>
          </wp:inline>
        </w:drawing>
      </w:r>
      <w:r w:rsidRPr="00777AC1">
        <w:rPr>
          <w:rFonts w:ascii="Calibri" w:eastAsia="Calibri" w:hAnsi="Calibri" w:cs="Arial"/>
          <w:noProof/>
        </w:rPr>
        <w:drawing>
          <wp:inline distT="0" distB="0" distL="0" distR="0">
            <wp:extent cx="943610" cy="1581150"/>
            <wp:effectExtent l="19050" t="19050" r="27940" b="19050"/>
            <wp:docPr id="5" name="صورة 15" descr="D:\Documents\1 Petrel\2004 pics\Workflow\03 synthetics.png"/>
            <wp:cNvGraphicFramePr/>
            <a:graphic xmlns:a="http://schemas.openxmlformats.org/drawingml/2006/main">
              <a:graphicData uri="http://schemas.openxmlformats.org/drawingml/2006/picture">
                <pic:pic xmlns:pic="http://schemas.openxmlformats.org/drawingml/2006/picture">
                  <pic:nvPicPr>
                    <pic:cNvPr id="24584" name="Picture 1031" descr="D:\Documents\1 Petrel\2004 pics\Workflow\03 synthetics.png"/>
                    <pic:cNvPicPr>
                      <a:picLocks noChangeAspect="1" noChangeArrowheads="1"/>
                    </pic:cNvPicPr>
                  </pic:nvPicPr>
                  <pic:blipFill>
                    <a:blip r:embed="rId11" cstate="print"/>
                    <a:srcRect l="47867" t="21365" r="9584" b="7419"/>
                    <a:stretch>
                      <a:fillRect/>
                    </a:stretch>
                  </pic:blipFill>
                  <pic:spPr bwMode="auto">
                    <a:xfrm>
                      <a:off x="0" y="0"/>
                      <a:ext cx="950653" cy="1592952"/>
                    </a:xfrm>
                    <a:prstGeom prst="rect">
                      <a:avLst/>
                    </a:prstGeom>
                    <a:noFill/>
                    <a:ln w="9525">
                      <a:solidFill>
                        <a:sysClr val="windowText" lastClr="000000"/>
                      </a:solidFill>
                      <a:miter lim="800000"/>
                      <a:headEnd/>
                      <a:tailEnd/>
                    </a:ln>
                  </pic:spPr>
                </pic:pic>
              </a:graphicData>
            </a:graphic>
          </wp:inline>
        </w:drawing>
      </w:r>
    </w:p>
    <w:p w:rsidR="00777AC1" w:rsidRDefault="00777AC1" w:rsidP="00777AC1">
      <w:pPr>
        <w:bidi w:val="0"/>
        <w:rPr>
          <w:rFonts w:ascii="Calibri" w:eastAsia="Calibri" w:hAnsi="Calibri" w:cs="Arial"/>
        </w:rPr>
      </w:pPr>
    </w:p>
    <w:p w:rsidR="00B42670" w:rsidRPr="007D6D7B" w:rsidRDefault="007D6D7B" w:rsidP="007D6D7B">
      <w:pPr>
        <w:bidi w:val="0"/>
        <w:jc w:val="center"/>
        <w:rPr>
          <w:rFonts w:ascii="Calibri" w:eastAsia="Calibri" w:hAnsi="Calibri" w:cs="Arial"/>
          <w:sz w:val="24"/>
          <w:szCs w:val="24"/>
        </w:rPr>
      </w:pPr>
      <w:r w:rsidRPr="007D6D7B">
        <w:rPr>
          <w:rFonts w:ascii="Calibri" w:eastAsia="Calibri" w:hAnsi="Calibri" w:cs="Arial"/>
          <w:sz w:val="24"/>
          <w:szCs w:val="24"/>
        </w:rPr>
        <w:t>This abstract prepared for the Benghazi International Conference of Oil &amp; Gas</w:t>
      </w:r>
    </w:p>
    <w:p w:rsidR="007D6D7B" w:rsidRPr="007D6D7B" w:rsidRDefault="007D6D7B" w:rsidP="007D6D7B">
      <w:pPr>
        <w:bidi w:val="0"/>
        <w:jc w:val="center"/>
        <w:rPr>
          <w:rFonts w:ascii="Calibri" w:eastAsia="Calibri" w:hAnsi="Calibri" w:cs="Arial"/>
          <w:sz w:val="24"/>
          <w:szCs w:val="24"/>
        </w:rPr>
      </w:pPr>
      <w:r w:rsidRPr="007D6D7B">
        <w:rPr>
          <w:rFonts w:ascii="Calibri" w:eastAsia="Calibri" w:hAnsi="Calibri" w:cs="Arial"/>
          <w:sz w:val="24"/>
          <w:szCs w:val="24"/>
        </w:rPr>
        <w:t>October 9-11. 2018 Benghazi</w:t>
      </w:r>
    </w:p>
    <w:p w:rsidR="00777AC1" w:rsidRPr="00777AC1" w:rsidRDefault="00777AC1" w:rsidP="00777AC1">
      <w:pPr>
        <w:bidi w:val="0"/>
        <w:rPr>
          <w:rFonts w:ascii="Calibri" w:eastAsia="Calibri" w:hAnsi="Calibri" w:cs="Arial"/>
          <w:b/>
          <w:bCs/>
          <w:sz w:val="28"/>
          <w:szCs w:val="28"/>
        </w:rPr>
      </w:pPr>
    </w:p>
    <w:p w:rsidR="005E7661" w:rsidRDefault="005E7661" w:rsidP="00777AC1">
      <w:pPr>
        <w:bidi w:val="0"/>
        <w:jc w:val="center"/>
        <w:rPr>
          <w:rFonts w:ascii="Calibri" w:eastAsia="Calibri" w:hAnsi="Calibri" w:cs="Arial"/>
          <w:b/>
          <w:bCs/>
          <w:sz w:val="28"/>
          <w:szCs w:val="28"/>
        </w:rPr>
      </w:pPr>
    </w:p>
    <w:p w:rsidR="00B42670" w:rsidRDefault="00B42670" w:rsidP="00B42670">
      <w:pPr>
        <w:bidi w:val="0"/>
        <w:jc w:val="center"/>
        <w:rPr>
          <w:rFonts w:ascii="Calibri" w:eastAsia="Calibri" w:hAnsi="Calibri" w:cs="Arial"/>
          <w:b/>
          <w:bCs/>
          <w:sz w:val="28"/>
          <w:szCs w:val="28"/>
        </w:rPr>
      </w:pPr>
    </w:p>
    <w:p w:rsidR="007D6D7B" w:rsidRDefault="00777AC1" w:rsidP="000916D9">
      <w:pPr>
        <w:bidi w:val="0"/>
        <w:jc w:val="center"/>
        <w:rPr>
          <w:rFonts w:ascii="Calibri" w:eastAsia="Calibri" w:hAnsi="Calibri" w:cs="Arial"/>
          <w:b/>
          <w:bCs/>
          <w:sz w:val="32"/>
          <w:szCs w:val="32"/>
        </w:rPr>
      </w:pPr>
      <w:r w:rsidRPr="00777AC1">
        <w:rPr>
          <w:rFonts w:ascii="Calibri" w:eastAsia="Calibri" w:hAnsi="Calibri" w:cs="Arial"/>
          <w:b/>
          <w:bCs/>
          <w:sz w:val="28"/>
          <w:szCs w:val="28"/>
        </w:rPr>
        <w:t xml:space="preserve">By: </w:t>
      </w:r>
      <w:r w:rsidR="000916D9" w:rsidRPr="00777AC1">
        <w:rPr>
          <w:rFonts w:ascii="Calibri" w:eastAsia="Calibri" w:hAnsi="Calibri" w:cs="Arial"/>
          <w:b/>
          <w:bCs/>
          <w:sz w:val="32"/>
          <w:szCs w:val="32"/>
        </w:rPr>
        <w:t xml:space="preserve">Ali </w:t>
      </w:r>
      <w:proofErr w:type="spellStart"/>
      <w:r w:rsidR="000916D9" w:rsidRPr="00777AC1">
        <w:rPr>
          <w:rFonts w:ascii="Calibri" w:eastAsia="Calibri" w:hAnsi="Calibri" w:cs="Arial"/>
          <w:b/>
          <w:bCs/>
          <w:sz w:val="32"/>
          <w:szCs w:val="32"/>
        </w:rPr>
        <w:t>Saoud</w:t>
      </w:r>
      <w:proofErr w:type="spellEnd"/>
      <w:r w:rsidR="007D6D7B">
        <w:rPr>
          <w:rFonts w:ascii="Calibri" w:eastAsia="Calibri" w:hAnsi="Calibri" w:cs="Arial"/>
          <w:b/>
          <w:bCs/>
          <w:sz w:val="32"/>
          <w:szCs w:val="32"/>
        </w:rPr>
        <w:t xml:space="preserve">, MSC student at Libya Academy </w:t>
      </w:r>
      <w:r w:rsidR="000916D9">
        <w:rPr>
          <w:rFonts w:ascii="Calibri" w:eastAsia="Calibri" w:hAnsi="Calibri" w:cs="Arial"/>
          <w:b/>
          <w:bCs/>
          <w:sz w:val="32"/>
          <w:szCs w:val="32"/>
        </w:rPr>
        <w:t xml:space="preserve"> </w:t>
      </w:r>
    </w:p>
    <w:p w:rsidR="000916D9" w:rsidRPr="00777AC1" w:rsidRDefault="007D6D7B" w:rsidP="007D6D7B">
      <w:pPr>
        <w:bidi w:val="0"/>
        <w:jc w:val="center"/>
        <w:rPr>
          <w:rFonts w:ascii="Calibri" w:eastAsia="Calibri" w:hAnsi="Calibri" w:cs="Arial"/>
          <w:b/>
          <w:bCs/>
          <w:sz w:val="32"/>
          <w:szCs w:val="32"/>
        </w:rPr>
      </w:pPr>
      <w:r>
        <w:rPr>
          <w:rFonts w:ascii="Calibri" w:eastAsia="Calibri" w:hAnsi="Calibri" w:cs="Arial"/>
          <w:b/>
          <w:bCs/>
          <w:sz w:val="32"/>
          <w:szCs w:val="32"/>
        </w:rPr>
        <w:t>And</w:t>
      </w:r>
      <w:r w:rsidR="000916D9">
        <w:rPr>
          <w:rFonts w:ascii="Calibri" w:eastAsia="Calibri" w:hAnsi="Calibri" w:cs="Arial"/>
          <w:b/>
          <w:bCs/>
          <w:sz w:val="32"/>
          <w:szCs w:val="32"/>
        </w:rPr>
        <w:t xml:space="preserve"> Ibrahim Ben </w:t>
      </w:r>
      <w:proofErr w:type="spellStart"/>
      <w:r w:rsidR="000916D9">
        <w:rPr>
          <w:rFonts w:ascii="Calibri" w:eastAsia="Calibri" w:hAnsi="Calibri" w:cs="Arial"/>
          <w:b/>
          <w:bCs/>
          <w:sz w:val="32"/>
          <w:szCs w:val="32"/>
        </w:rPr>
        <w:t>Younes</w:t>
      </w:r>
      <w:proofErr w:type="spellEnd"/>
      <w:r>
        <w:rPr>
          <w:rFonts w:ascii="Calibri" w:eastAsia="Calibri" w:hAnsi="Calibri" w:cs="Arial"/>
          <w:b/>
          <w:bCs/>
          <w:sz w:val="32"/>
          <w:szCs w:val="32"/>
        </w:rPr>
        <w:t>, Oil and Gas Expert - Libya</w:t>
      </w:r>
    </w:p>
    <w:p w:rsidR="004369D5" w:rsidRDefault="004369D5" w:rsidP="00B42670">
      <w:pPr>
        <w:bidi w:val="0"/>
        <w:rPr>
          <w:rFonts w:ascii="Calibri" w:eastAsia="Calibri" w:hAnsi="Calibri" w:cs="Arial"/>
          <w:b/>
          <w:bCs/>
          <w:sz w:val="32"/>
          <w:szCs w:val="32"/>
        </w:rPr>
      </w:pPr>
    </w:p>
    <w:p w:rsidR="005E7661" w:rsidRPr="00B42670" w:rsidRDefault="00777AC1" w:rsidP="004369D5">
      <w:pPr>
        <w:bidi w:val="0"/>
        <w:rPr>
          <w:rFonts w:ascii="Calibri" w:eastAsia="Calibri" w:hAnsi="Calibri" w:cs="Arial"/>
          <w:b/>
          <w:bCs/>
          <w:sz w:val="32"/>
          <w:szCs w:val="32"/>
        </w:rPr>
      </w:pPr>
      <w:r w:rsidRPr="00777AC1">
        <w:rPr>
          <w:rFonts w:ascii="Calibri" w:eastAsia="Calibri" w:hAnsi="Calibri" w:cs="Arial"/>
          <w:b/>
          <w:bCs/>
          <w:sz w:val="32"/>
          <w:szCs w:val="32"/>
        </w:rPr>
        <w:t xml:space="preserve">                   </w:t>
      </w:r>
      <w:r w:rsidR="00B42670">
        <w:rPr>
          <w:rFonts w:ascii="Calibri" w:eastAsia="Calibri" w:hAnsi="Calibri" w:cs="Arial"/>
          <w:b/>
          <w:bCs/>
          <w:sz w:val="32"/>
          <w:szCs w:val="32"/>
        </w:rPr>
        <w:t xml:space="preserve">                               </w:t>
      </w:r>
    </w:p>
    <w:p w:rsidR="004369D5" w:rsidRDefault="004369D5" w:rsidP="004369D5">
      <w:pPr>
        <w:bidi w:val="0"/>
        <w:jc w:val="center"/>
        <w:rPr>
          <w:rFonts w:ascii="Calibri" w:eastAsia="Calibri" w:hAnsi="Calibri" w:cs="Arial"/>
          <w:b/>
          <w:bCs/>
          <w:sz w:val="28"/>
          <w:szCs w:val="28"/>
        </w:rPr>
      </w:pPr>
    </w:p>
    <w:p w:rsidR="004369D5" w:rsidRPr="004369D5" w:rsidRDefault="00777AC1" w:rsidP="004369D5">
      <w:pPr>
        <w:bidi w:val="0"/>
        <w:jc w:val="center"/>
        <w:rPr>
          <w:rFonts w:ascii="Calibri" w:eastAsia="Calibri" w:hAnsi="Calibri" w:cs="Arial"/>
          <w:b/>
          <w:bCs/>
          <w:sz w:val="28"/>
          <w:szCs w:val="28"/>
        </w:rPr>
      </w:pPr>
      <w:r w:rsidRPr="00777AC1">
        <w:rPr>
          <w:rFonts w:ascii="Calibri" w:eastAsia="Calibri" w:hAnsi="Calibri" w:cs="Arial"/>
          <w:b/>
          <w:bCs/>
          <w:sz w:val="28"/>
          <w:szCs w:val="28"/>
        </w:rPr>
        <w:t xml:space="preserve">Tripoli </w:t>
      </w:r>
      <w:r>
        <w:rPr>
          <w:rFonts w:ascii="Calibri" w:eastAsia="Calibri" w:hAnsi="Calibri" w:cs="Arial"/>
          <w:b/>
          <w:bCs/>
          <w:sz w:val="28"/>
          <w:szCs w:val="28"/>
        </w:rPr>
        <w:t>–</w:t>
      </w:r>
      <w:r w:rsidRPr="00777AC1">
        <w:rPr>
          <w:rFonts w:ascii="Calibri" w:eastAsia="Calibri" w:hAnsi="Calibri" w:cs="Arial"/>
          <w:b/>
          <w:bCs/>
          <w:sz w:val="28"/>
          <w:szCs w:val="28"/>
        </w:rPr>
        <w:t xml:space="preserve"> Libya</w:t>
      </w:r>
    </w:p>
    <w:p w:rsidR="00B42670" w:rsidRPr="00B42670" w:rsidRDefault="00B42670" w:rsidP="004369D5">
      <w:pPr>
        <w:autoSpaceDE w:val="0"/>
        <w:autoSpaceDN w:val="0"/>
        <w:bidi w:val="0"/>
        <w:adjustRightInd w:val="0"/>
        <w:spacing w:before="240" w:after="0" w:line="360" w:lineRule="auto"/>
        <w:ind w:right="-1"/>
        <w:jc w:val="lowKashida"/>
        <w:rPr>
          <w:rFonts w:ascii="Times New Roman" w:hAnsi="Times New Roman" w:cs="Times New Roman"/>
          <w:b/>
          <w:bCs/>
          <w:sz w:val="32"/>
          <w:szCs w:val="32"/>
        </w:rPr>
      </w:pPr>
      <w:r>
        <w:rPr>
          <w:rFonts w:ascii="Times New Roman" w:hAnsi="Times New Roman" w:cs="Times New Roman"/>
          <w:b/>
          <w:bCs/>
          <w:sz w:val="32"/>
          <w:szCs w:val="32"/>
        </w:rPr>
        <w:lastRenderedPageBreak/>
        <w:t>Abst</w:t>
      </w:r>
      <w:r w:rsidRPr="00B42670">
        <w:rPr>
          <w:rFonts w:ascii="Times New Roman" w:hAnsi="Times New Roman" w:cs="Times New Roman"/>
          <w:b/>
          <w:bCs/>
          <w:sz w:val="32"/>
          <w:szCs w:val="32"/>
        </w:rPr>
        <w:t>r</w:t>
      </w:r>
      <w:r>
        <w:rPr>
          <w:rFonts w:ascii="Times New Roman" w:hAnsi="Times New Roman" w:cs="Times New Roman"/>
          <w:b/>
          <w:bCs/>
          <w:sz w:val="32"/>
          <w:szCs w:val="32"/>
        </w:rPr>
        <w:t>a</w:t>
      </w:r>
      <w:r w:rsidRPr="00B42670">
        <w:rPr>
          <w:rFonts w:ascii="Times New Roman" w:hAnsi="Times New Roman" w:cs="Times New Roman"/>
          <w:b/>
          <w:bCs/>
          <w:sz w:val="32"/>
          <w:szCs w:val="32"/>
        </w:rPr>
        <w:t>ct:</w:t>
      </w:r>
    </w:p>
    <w:p w:rsidR="0075310F" w:rsidRDefault="0075310F"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75310F">
        <w:rPr>
          <w:rFonts w:ascii="Times New Roman" w:hAnsi="Times New Roman" w:cs="Times New Roman"/>
          <w:sz w:val="32"/>
          <w:szCs w:val="32"/>
        </w:rPr>
        <w:t>Presently, the oil and gas industry is increasingly facing challenges to develop</w:t>
      </w:r>
      <w:r>
        <w:rPr>
          <w:rFonts w:ascii="Times New Roman" w:hAnsi="Times New Roman" w:cs="Times New Roman"/>
          <w:sz w:val="32"/>
          <w:szCs w:val="32"/>
        </w:rPr>
        <w:t xml:space="preserve"> </w:t>
      </w:r>
      <w:r w:rsidRPr="0075310F">
        <w:rPr>
          <w:rFonts w:ascii="Times New Roman" w:hAnsi="Times New Roman" w:cs="Times New Roman"/>
          <w:sz w:val="32"/>
          <w:szCs w:val="32"/>
        </w:rPr>
        <w:t>the reservoirs found. Most of the easy wells have been drilled and completed.</w:t>
      </w:r>
      <w:r>
        <w:rPr>
          <w:rFonts w:ascii="Times New Roman" w:hAnsi="Times New Roman" w:cs="Times New Roman"/>
          <w:sz w:val="32"/>
          <w:szCs w:val="32"/>
        </w:rPr>
        <w:t xml:space="preserve"> </w:t>
      </w:r>
      <w:r w:rsidRPr="0075310F">
        <w:rPr>
          <w:rFonts w:ascii="Times New Roman" w:hAnsi="Times New Roman" w:cs="Times New Roman"/>
          <w:sz w:val="32"/>
          <w:szCs w:val="32"/>
        </w:rPr>
        <w:t>Left are the more challenging fields. The challenges could be anything</w:t>
      </w:r>
      <w:r>
        <w:rPr>
          <w:rFonts w:ascii="Times New Roman" w:hAnsi="Times New Roman" w:cs="Times New Roman"/>
          <w:sz w:val="32"/>
          <w:szCs w:val="32"/>
        </w:rPr>
        <w:t xml:space="preserve"> </w:t>
      </w:r>
      <w:r w:rsidRPr="0075310F">
        <w:rPr>
          <w:rFonts w:ascii="Times New Roman" w:hAnsi="Times New Roman" w:cs="Times New Roman"/>
          <w:sz w:val="32"/>
          <w:szCs w:val="32"/>
        </w:rPr>
        <w:t>from deep-water</w:t>
      </w:r>
      <w:r w:rsidR="00C42DBB">
        <w:rPr>
          <w:rFonts w:ascii="Times New Roman" w:hAnsi="Times New Roman" w:cs="Times New Roman"/>
          <w:sz w:val="32"/>
          <w:szCs w:val="32"/>
        </w:rPr>
        <w:t xml:space="preserve"> drilling </w:t>
      </w:r>
      <w:r w:rsidRPr="0075310F">
        <w:rPr>
          <w:rFonts w:ascii="Times New Roman" w:hAnsi="Times New Roman" w:cs="Times New Roman"/>
          <w:sz w:val="32"/>
          <w:szCs w:val="32"/>
        </w:rPr>
        <w:t>to</w:t>
      </w:r>
      <w:r>
        <w:rPr>
          <w:rFonts w:ascii="Times New Roman" w:hAnsi="Times New Roman" w:cs="Times New Roman"/>
          <w:sz w:val="32"/>
          <w:szCs w:val="32"/>
        </w:rPr>
        <w:t xml:space="preserve"> </w:t>
      </w:r>
      <w:r w:rsidRPr="0075310F">
        <w:rPr>
          <w:rFonts w:ascii="Times New Roman" w:hAnsi="Times New Roman" w:cs="Times New Roman"/>
          <w:sz w:val="32"/>
          <w:szCs w:val="32"/>
        </w:rPr>
        <w:t>extended reach drilling. New technologies enables more efficient drilling,</w:t>
      </w:r>
      <w:r>
        <w:rPr>
          <w:rFonts w:ascii="Times New Roman" w:hAnsi="Times New Roman" w:cs="Times New Roman"/>
          <w:sz w:val="32"/>
          <w:szCs w:val="32"/>
        </w:rPr>
        <w:t xml:space="preserve"> </w:t>
      </w:r>
      <w:r w:rsidR="00C41F7A">
        <w:rPr>
          <w:rFonts w:ascii="Times New Roman" w:hAnsi="Times New Roman" w:cs="Times New Roman"/>
          <w:sz w:val="32"/>
          <w:szCs w:val="32"/>
        </w:rPr>
        <w:t>better understanding of  t</w:t>
      </w:r>
      <w:r w:rsidRPr="0075310F">
        <w:rPr>
          <w:rFonts w:ascii="Times New Roman" w:hAnsi="Times New Roman" w:cs="Times New Roman"/>
          <w:sz w:val="32"/>
          <w:szCs w:val="32"/>
        </w:rPr>
        <w:t xml:space="preserve">he </w:t>
      </w:r>
      <w:proofErr w:type="spellStart"/>
      <w:r w:rsidRPr="0075310F">
        <w:rPr>
          <w:rFonts w:ascii="Times New Roman" w:hAnsi="Times New Roman" w:cs="Times New Roman"/>
          <w:sz w:val="32"/>
          <w:szCs w:val="32"/>
        </w:rPr>
        <w:t>downhole</w:t>
      </w:r>
      <w:proofErr w:type="spellEnd"/>
      <w:r w:rsidRPr="0075310F">
        <w:rPr>
          <w:rFonts w:ascii="Times New Roman" w:hAnsi="Times New Roman" w:cs="Times New Roman"/>
          <w:sz w:val="32"/>
          <w:szCs w:val="32"/>
        </w:rPr>
        <w:t xml:space="preserve"> environments and provides a method</w:t>
      </w:r>
      <w:r>
        <w:rPr>
          <w:rFonts w:ascii="Times New Roman" w:hAnsi="Times New Roman" w:cs="Times New Roman"/>
          <w:sz w:val="32"/>
          <w:szCs w:val="32"/>
        </w:rPr>
        <w:t xml:space="preserve"> </w:t>
      </w:r>
      <w:r w:rsidRPr="0075310F">
        <w:rPr>
          <w:rFonts w:ascii="Times New Roman" w:hAnsi="Times New Roman" w:cs="Times New Roman"/>
          <w:sz w:val="32"/>
          <w:szCs w:val="32"/>
        </w:rPr>
        <w:t>for drilling tough wells with a higher success rate.</w:t>
      </w:r>
    </w:p>
    <w:p w:rsidR="008C5D36" w:rsidRDefault="0075310F"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One of the most important technologies that help achieving these goals is </w:t>
      </w:r>
      <w:r w:rsidRPr="00C41F7A">
        <w:rPr>
          <w:rFonts w:ascii="Times New Roman" w:hAnsi="Times New Roman" w:cs="Times New Roman"/>
          <w:sz w:val="32"/>
          <w:szCs w:val="32"/>
        </w:rPr>
        <w:t>Measurements While Drilling</w:t>
      </w:r>
      <w:r>
        <w:rPr>
          <w:rFonts w:ascii="Times New Roman" w:hAnsi="Times New Roman" w:cs="Times New Roman"/>
          <w:sz w:val="32"/>
          <w:szCs w:val="32"/>
        </w:rPr>
        <w:t xml:space="preserve"> technology. It proved to be very efficient and promising with new advances every day.</w:t>
      </w:r>
    </w:p>
    <w:p w:rsidR="008C5D36" w:rsidRPr="008C5D36" w:rsidRDefault="008C5D36"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D24336">
        <w:rPr>
          <w:rFonts w:ascii="Times New Roman" w:hAnsi="Times New Roman" w:cs="Times New Roman"/>
          <w:sz w:val="32"/>
          <w:szCs w:val="32"/>
        </w:rPr>
        <w:t>M</w:t>
      </w:r>
      <w:r w:rsidR="00D365CE" w:rsidRPr="00D24336">
        <w:rPr>
          <w:rFonts w:ascii="Times New Roman" w:hAnsi="Times New Roman" w:cs="Times New Roman"/>
          <w:sz w:val="32"/>
          <w:szCs w:val="32"/>
        </w:rPr>
        <w:t>ud Pulse Telemetry</w:t>
      </w:r>
      <w:r w:rsidR="00D365CE" w:rsidRPr="00D365CE">
        <w:rPr>
          <w:rFonts w:ascii="Times New Roman" w:hAnsi="Times New Roman" w:cs="Times New Roman"/>
          <w:b/>
          <w:bCs/>
          <w:sz w:val="32"/>
          <w:szCs w:val="32"/>
        </w:rPr>
        <w:t xml:space="preserve"> </w:t>
      </w:r>
      <w:r w:rsidRPr="008C5D36">
        <w:rPr>
          <w:rFonts w:ascii="Times New Roman" w:hAnsi="Times New Roman" w:cs="Times New Roman"/>
          <w:sz w:val="32"/>
          <w:szCs w:val="32"/>
        </w:rPr>
        <w:t xml:space="preserve">is by far the method most commonly used. </w:t>
      </w:r>
      <w:r w:rsidRPr="00D24336">
        <w:rPr>
          <w:rFonts w:ascii="Times New Roman" w:hAnsi="Times New Roman" w:cs="Times New Roman"/>
          <w:sz w:val="32"/>
          <w:szCs w:val="32"/>
        </w:rPr>
        <w:t>W</w:t>
      </w:r>
      <w:r w:rsidR="00D365CE" w:rsidRPr="00D24336">
        <w:rPr>
          <w:rFonts w:ascii="Times New Roman" w:hAnsi="Times New Roman" w:cs="Times New Roman"/>
          <w:sz w:val="32"/>
          <w:szCs w:val="32"/>
        </w:rPr>
        <w:t xml:space="preserve">ired </w:t>
      </w:r>
      <w:r w:rsidRPr="00D24336">
        <w:rPr>
          <w:rFonts w:ascii="Times New Roman" w:hAnsi="Times New Roman" w:cs="Times New Roman"/>
          <w:sz w:val="32"/>
          <w:szCs w:val="32"/>
        </w:rPr>
        <w:t>P</w:t>
      </w:r>
      <w:r w:rsidR="00D365CE" w:rsidRPr="00D24336">
        <w:rPr>
          <w:rFonts w:ascii="Times New Roman" w:hAnsi="Times New Roman" w:cs="Times New Roman"/>
          <w:sz w:val="32"/>
          <w:szCs w:val="32"/>
        </w:rPr>
        <w:t xml:space="preserve">ipe </w:t>
      </w:r>
      <w:r w:rsidRPr="00D24336">
        <w:rPr>
          <w:rFonts w:ascii="Times New Roman" w:hAnsi="Times New Roman" w:cs="Times New Roman"/>
          <w:sz w:val="32"/>
          <w:szCs w:val="32"/>
        </w:rPr>
        <w:t>T</w:t>
      </w:r>
      <w:r w:rsidR="00D365CE" w:rsidRPr="00D24336">
        <w:rPr>
          <w:rFonts w:ascii="Times New Roman" w:hAnsi="Times New Roman" w:cs="Times New Roman"/>
          <w:sz w:val="32"/>
          <w:szCs w:val="32"/>
        </w:rPr>
        <w:t>elemetry</w:t>
      </w:r>
      <w:r w:rsidRPr="008C5D36">
        <w:rPr>
          <w:rFonts w:ascii="Times New Roman" w:hAnsi="Times New Roman" w:cs="Times New Roman"/>
          <w:sz w:val="32"/>
          <w:szCs w:val="32"/>
        </w:rPr>
        <w:t xml:space="preserve"> is a new technology that allows a vast amount of data to be transferred, which could create new features for the MWD/LWD service, and improve on others. </w:t>
      </w:r>
    </w:p>
    <w:p w:rsidR="008C5D36" w:rsidRDefault="008C5D36"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8C5D36">
        <w:rPr>
          <w:rFonts w:ascii="Times New Roman" w:hAnsi="Times New Roman" w:cs="Times New Roman"/>
          <w:sz w:val="32"/>
          <w:szCs w:val="32"/>
        </w:rPr>
        <w:t xml:space="preserve">Wired drill pipe (WDP) technology is one of the most promising data acquisition technologies in today’s oil and gas industry. For the first time it allows sensors to be positioned along the drill string which enables collecting and transmitting valuable data not only from the bottom hole assembly (BHA), but also along the entire length of the wellbore to the drill floor. The technology has </w:t>
      </w:r>
      <w:r w:rsidRPr="008C5D36">
        <w:rPr>
          <w:rFonts w:ascii="Times New Roman" w:hAnsi="Times New Roman" w:cs="Times New Roman"/>
          <w:sz w:val="32"/>
          <w:szCs w:val="32"/>
        </w:rPr>
        <w:lastRenderedPageBreak/>
        <w:t>received industry acceptance as a viable alternative to the typical logging while drilling (LWD) method. Recently more and more WDP applications can be found in the challenging drilling environments around the world, leading to many innovations to the industry.</w:t>
      </w:r>
    </w:p>
    <w:p w:rsidR="007A2947" w:rsidRDefault="007A2947"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The </w:t>
      </w:r>
      <w:r w:rsidR="006B0EAF">
        <w:rPr>
          <w:rFonts w:ascii="Times New Roman" w:hAnsi="Times New Roman" w:cs="Times New Roman"/>
          <w:sz w:val="32"/>
          <w:szCs w:val="32"/>
        </w:rPr>
        <w:t>paper</w:t>
      </w:r>
      <w:r>
        <w:rPr>
          <w:rFonts w:ascii="Times New Roman" w:hAnsi="Times New Roman" w:cs="Times New Roman"/>
          <w:sz w:val="32"/>
          <w:szCs w:val="32"/>
        </w:rPr>
        <w:t xml:space="preserve"> Objectives:</w:t>
      </w:r>
    </w:p>
    <w:p w:rsidR="007A2947" w:rsidRDefault="007A2947"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Overview of the MWD technologies and the new technologies available and its advantages of reducing cost and rig time.</w:t>
      </w:r>
    </w:p>
    <w:p w:rsidR="00651E61" w:rsidRDefault="003157C3"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3157C3">
        <w:rPr>
          <w:rFonts w:ascii="Times New Roman" w:hAnsi="Times New Roman" w:cs="Times New Roman"/>
          <w:sz w:val="32"/>
          <w:szCs w:val="32"/>
        </w:rPr>
        <w:t xml:space="preserve">Does </w:t>
      </w:r>
      <w:r w:rsidRPr="00D24336">
        <w:rPr>
          <w:rFonts w:ascii="Times New Roman" w:hAnsi="Times New Roman" w:cs="Times New Roman"/>
          <w:sz w:val="32"/>
          <w:szCs w:val="32"/>
        </w:rPr>
        <w:t>Wired Drill Pipe Technology</w:t>
      </w:r>
      <w:r w:rsidRPr="003157C3">
        <w:rPr>
          <w:rFonts w:ascii="Times New Roman" w:hAnsi="Times New Roman" w:cs="Times New Roman"/>
          <w:sz w:val="32"/>
          <w:szCs w:val="32"/>
        </w:rPr>
        <w:t xml:space="preserve"> provide enough usable possibilities to make up for its cost?</w:t>
      </w:r>
      <w:r w:rsidR="00651E61">
        <w:rPr>
          <w:rFonts w:ascii="Times New Roman" w:hAnsi="Times New Roman" w:cs="Times New Roman"/>
          <w:sz w:val="32"/>
          <w:szCs w:val="32"/>
        </w:rPr>
        <w:t xml:space="preserve"> </w:t>
      </w:r>
    </w:p>
    <w:p w:rsidR="00651E61" w:rsidRDefault="000916D9"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T</w:t>
      </w:r>
      <w:r w:rsidR="00651E61" w:rsidRPr="00651E61">
        <w:rPr>
          <w:rFonts w:ascii="Times New Roman" w:hAnsi="Times New Roman" w:cs="Times New Roman"/>
          <w:sz w:val="32"/>
          <w:szCs w:val="32"/>
        </w:rPr>
        <w:t xml:space="preserve">he </w:t>
      </w:r>
      <w:r w:rsidR="00651E61" w:rsidRPr="00D24336">
        <w:rPr>
          <w:rFonts w:ascii="Times New Roman" w:hAnsi="Times New Roman" w:cs="Times New Roman"/>
          <w:sz w:val="32"/>
          <w:szCs w:val="32"/>
        </w:rPr>
        <w:t>technical aspect</w:t>
      </w:r>
      <w:r w:rsidR="00651E61" w:rsidRPr="00651E61">
        <w:rPr>
          <w:rFonts w:ascii="Times New Roman" w:hAnsi="Times New Roman" w:cs="Times New Roman"/>
          <w:sz w:val="32"/>
          <w:szCs w:val="32"/>
        </w:rPr>
        <w:t xml:space="preserve"> of the </w:t>
      </w:r>
      <w:r w:rsidR="005878CD">
        <w:rPr>
          <w:rFonts w:ascii="Times New Roman" w:hAnsi="Times New Roman" w:cs="Times New Roman"/>
          <w:sz w:val="32"/>
          <w:szCs w:val="32"/>
        </w:rPr>
        <w:t xml:space="preserve">WDP </w:t>
      </w:r>
      <w:r w:rsidR="00651E61" w:rsidRPr="00651E61">
        <w:rPr>
          <w:rFonts w:ascii="Times New Roman" w:hAnsi="Times New Roman" w:cs="Times New Roman"/>
          <w:sz w:val="32"/>
          <w:szCs w:val="32"/>
        </w:rPr>
        <w:t xml:space="preserve">technology, and the </w:t>
      </w:r>
      <w:r w:rsidR="00651E61" w:rsidRPr="00D24336">
        <w:rPr>
          <w:rFonts w:ascii="Times New Roman" w:hAnsi="Times New Roman" w:cs="Times New Roman"/>
          <w:sz w:val="32"/>
          <w:szCs w:val="32"/>
        </w:rPr>
        <w:t>economics</w:t>
      </w:r>
      <w:r w:rsidR="00651E61" w:rsidRPr="00651E61">
        <w:rPr>
          <w:rFonts w:ascii="Times New Roman" w:hAnsi="Times New Roman" w:cs="Times New Roman"/>
          <w:sz w:val="32"/>
          <w:szCs w:val="32"/>
        </w:rPr>
        <w:t xml:space="preserve"> of it. It is often challenging to implement new technology before the industry approves of it. So what is wired drill pipe technology? What are the differences between using regular drill pipe and wired drill pipe? Is wire drill pipe the future of data transmission? Is wired drill pipe economically beneficial for the user? Is wired drill pipe just a fancy but not cost-efficient tool for the oil industry, which will not endure into the future?</w:t>
      </w:r>
    </w:p>
    <w:p w:rsidR="005878CD" w:rsidRDefault="005878CD" w:rsidP="00B42670">
      <w:pPr>
        <w:pStyle w:val="a4"/>
        <w:numPr>
          <w:ilvl w:val="0"/>
          <w:numId w:val="3"/>
        </w:numPr>
        <w:bidi w:val="0"/>
        <w:spacing w:line="360" w:lineRule="auto"/>
        <w:jc w:val="lowKashida"/>
        <w:rPr>
          <w:rFonts w:ascii="Times New Roman" w:hAnsi="Times New Roman" w:cs="Times New Roman"/>
          <w:sz w:val="32"/>
          <w:szCs w:val="32"/>
        </w:rPr>
      </w:pPr>
      <w:r>
        <w:rPr>
          <w:rFonts w:ascii="Times New Roman" w:hAnsi="Times New Roman" w:cs="Times New Roman"/>
          <w:sz w:val="32"/>
          <w:szCs w:val="32"/>
        </w:rPr>
        <w:t xml:space="preserve">Assessing </w:t>
      </w:r>
      <w:r w:rsidRPr="005878CD">
        <w:rPr>
          <w:rFonts w:ascii="Times New Roman" w:hAnsi="Times New Roman" w:cs="Times New Roman"/>
          <w:sz w:val="32"/>
          <w:szCs w:val="32"/>
        </w:rPr>
        <w:t>Case studies that show the efficiency of implementing such new technology with r</w:t>
      </w:r>
      <w:r>
        <w:rPr>
          <w:rFonts w:ascii="Times New Roman" w:hAnsi="Times New Roman" w:cs="Times New Roman"/>
          <w:sz w:val="32"/>
          <w:szCs w:val="32"/>
        </w:rPr>
        <w:t xml:space="preserve">eal data and </w:t>
      </w:r>
      <w:r>
        <w:rPr>
          <w:rFonts w:ascii="Times New Roman" w:hAnsi="Times New Roman" w:cs="Times New Roman"/>
          <w:sz w:val="32"/>
          <w:szCs w:val="32"/>
        </w:rPr>
        <w:lastRenderedPageBreak/>
        <w:t>results that prove</w:t>
      </w:r>
      <w:r w:rsidRPr="005878CD">
        <w:rPr>
          <w:rFonts w:ascii="Times New Roman" w:hAnsi="Times New Roman" w:cs="Times New Roman"/>
          <w:sz w:val="32"/>
          <w:szCs w:val="32"/>
        </w:rPr>
        <w:t xml:space="preserve"> the value of these new technologies</w:t>
      </w:r>
      <w:r>
        <w:rPr>
          <w:rFonts w:ascii="Times New Roman" w:hAnsi="Times New Roman" w:cs="Times New Roman"/>
          <w:sz w:val="32"/>
          <w:szCs w:val="32"/>
        </w:rPr>
        <w:t xml:space="preserve"> and its </w:t>
      </w:r>
      <w:r w:rsidR="00333393">
        <w:rPr>
          <w:rFonts w:ascii="Times New Roman" w:hAnsi="Times New Roman" w:cs="Times New Roman"/>
          <w:sz w:val="32"/>
          <w:szCs w:val="32"/>
        </w:rPr>
        <w:t>efficiency</w:t>
      </w:r>
      <w:r w:rsidRPr="005878CD">
        <w:rPr>
          <w:rFonts w:ascii="Times New Roman" w:hAnsi="Times New Roman" w:cs="Times New Roman"/>
          <w:sz w:val="32"/>
          <w:szCs w:val="32"/>
        </w:rPr>
        <w:t>.</w:t>
      </w:r>
    </w:p>
    <w:p w:rsidR="000029FE" w:rsidRDefault="00D75E23" w:rsidP="00B42670">
      <w:pPr>
        <w:autoSpaceDE w:val="0"/>
        <w:autoSpaceDN w:val="0"/>
        <w:bidi w:val="0"/>
        <w:adjustRightInd w:val="0"/>
        <w:spacing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A </w:t>
      </w:r>
      <w:r w:rsidR="000916D9">
        <w:rPr>
          <w:rFonts w:ascii="Times New Roman" w:hAnsi="Times New Roman" w:cs="Times New Roman"/>
          <w:b/>
          <w:bCs/>
          <w:sz w:val="32"/>
          <w:szCs w:val="32"/>
        </w:rPr>
        <w:t>C</w:t>
      </w:r>
      <w:r w:rsidRPr="001E2FCB">
        <w:rPr>
          <w:rFonts w:ascii="Times New Roman" w:hAnsi="Times New Roman" w:cs="Times New Roman"/>
          <w:b/>
          <w:bCs/>
          <w:sz w:val="32"/>
          <w:szCs w:val="32"/>
        </w:rPr>
        <w:t>ase stud</w:t>
      </w:r>
      <w:r w:rsidR="000916D9">
        <w:rPr>
          <w:rFonts w:ascii="Times New Roman" w:hAnsi="Times New Roman" w:cs="Times New Roman"/>
          <w:sz w:val="32"/>
          <w:szCs w:val="32"/>
        </w:rPr>
        <w:t xml:space="preserve"> discussed </w:t>
      </w:r>
      <w:r>
        <w:rPr>
          <w:rFonts w:ascii="Times New Roman" w:hAnsi="Times New Roman" w:cs="Times New Roman"/>
          <w:sz w:val="32"/>
          <w:szCs w:val="32"/>
        </w:rPr>
        <w:t xml:space="preserve"> th</w:t>
      </w:r>
      <w:r w:rsidR="0087040D">
        <w:rPr>
          <w:rFonts w:ascii="Times New Roman" w:hAnsi="Times New Roman" w:cs="Times New Roman"/>
          <w:sz w:val="32"/>
          <w:szCs w:val="32"/>
        </w:rPr>
        <w:t>e advantages of implementing WPT</w:t>
      </w:r>
      <w:r w:rsidR="001E2FCB">
        <w:rPr>
          <w:rFonts w:ascii="Times New Roman" w:hAnsi="Times New Roman" w:cs="Times New Roman"/>
          <w:sz w:val="32"/>
          <w:szCs w:val="32"/>
        </w:rPr>
        <w:t xml:space="preserve"> and</w:t>
      </w:r>
      <w:r>
        <w:rPr>
          <w:rFonts w:ascii="Times New Roman" w:hAnsi="Times New Roman" w:cs="Times New Roman"/>
          <w:sz w:val="32"/>
          <w:szCs w:val="32"/>
        </w:rPr>
        <w:t xml:space="preserve"> </w:t>
      </w:r>
      <w:r w:rsidR="001E2FCB">
        <w:rPr>
          <w:rFonts w:ascii="Times New Roman" w:hAnsi="Times New Roman" w:cs="Times New Roman"/>
          <w:sz w:val="32"/>
          <w:szCs w:val="32"/>
        </w:rPr>
        <w:t>Along-string measurements</w:t>
      </w:r>
      <w:r w:rsidR="00593A31">
        <w:rPr>
          <w:rFonts w:ascii="Times New Roman" w:hAnsi="Times New Roman" w:cs="Times New Roman"/>
          <w:sz w:val="32"/>
          <w:szCs w:val="32"/>
        </w:rPr>
        <w:t xml:space="preserve"> in t</w:t>
      </w:r>
      <w:r w:rsidR="00593A31" w:rsidRPr="00593A31">
        <w:rPr>
          <w:rFonts w:ascii="Times New Roman" w:hAnsi="Times New Roman" w:cs="Times New Roman"/>
          <w:sz w:val="32"/>
          <w:szCs w:val="32"/>
        </w:rPr>
        <w:t xml:space="preserve">he Martin </w:t>
      </w:r>
      <w:proofErr w:type="spellStart"/>
      <w:r w:rsidR="00593A31" w:rsidRPr="00593A31">
        <w:rPr>
          <w:rFonts w:ascii="Times New Roman" w:hAnsi="Times New Roman" w:cs="Times New Roman"/>
          <w:sz w:val="32"/>
          <w:szCs w:val="32"/>
        </w:rPr>
        <w:t>Linge</w:t>
      </w:r>
      <w:proofErr w:type="spellEnd"/>
      <w:r w:rsidR="00593A31" w:rsidRPr="00593A31">
        <w:rPr>
          <w:rFonts w:ascii="Times New Roman" w:hAnsi="Times New Roman" w:cs="Times New Roman"/>
          <w:sz w:val="32"/>
          <w:szCs w:val="32"/>
        </w:rPr>
        <w:t xml:space="preserve"> (ML) Field</w:t>
      </w:r>
      <w:r w:rsidR="00333393">
        <w:rPr>
          <w:rFonts w:ascii="Times New Roman" w:hAnsi="Times New Roman" w:cs="Times New Roman"/>
          <w:sz w:val="32"/>
          <w:szCs w:val="32"/>
        </w:rPr>
        <w:t xml:space="preserve"> in Norway, </w:t>
      </w:r>
      <w:r w:rsidR="007A2947">
        <w:rPr>
          <w:rFonts w:ascii="Times New Roman" w:hAnsi="Times New Roman" w:cs="Times New Roman"/>
          <w:sz w:val="32"/>
          <w:szCs w:val="32"/>
        </w:rPr>
        <w:t>and the rig time saved by implementing this technology compared to offset wells drilled by MPT technology</w:t>
      </w:r>
      <w:r w:rsidR="000029FE">
        <w:rPr>
          <w:rFonts w:ascii="Times New Roman" w:hAnsi="Times New Roman" w:cs="Times New Roman"/>
          <w:sz w:val="32"/>
          <w:szCs w:val="32"/>
        </w:rPr>
        <w:t>. A</w:t>
      </w:r>
      <w:r w:rsidR="007A2947">
        <w:rPr>
          <w:rFonts w:ascii="Times New Roman" w:hAnsi="Times New Roman" w:cs="Times New Roman"/>
          <w:sz w:val="32"/>
          <w:szCs w:val="32"/>
        </w:rPr>
        <w:t>lso</w:t>
      </w:r>
      <w:r w:rsidR="000029FE">
        <w:rPr>
          <w:rFonts w:ascii="Times New Roman" w:hAnsi="Times New Roman" w:cs="Times New Roman"/>
          <w:sz w:val="32"/>
          <w:szCs w:val="32"/>
        </w:rPr>
        <w:t>,</w:t>
      </w:r>
      <w:r w:rsidR="007A2947">
        <w:rPr>
          <w:rFonts w:ascii="Times New Roman" w:hAnsi="Times New Roman" w:cs="Times New Roman"/>
          <w:sz w:val="32"/>
          <w:szCs w:val="32"/>
        </w:rPr>
        <w:t xml:space="preserve"> drilling </w:t>
      </w:r>
      <w:r w:rsidR="000916D9">
        <w:rPr>
          <w:rFonts w:ascii="Times New Roman" w:hAnsi="Times New Roman" w:cs="Times New Roman"/>
          <w:sz w:val="32"/>
          <w:szCs w:val="32"/>
        </w:rPr>
        <w:t>problems that were</w:t>
      </w:r>
      <w:r w:rsidR="007A2947">
        <w:rPr>
          <w:rFonts w:ascii="Times New Roman" w:hAnsi="Times New Roman" w:cs="Times New Roman"/>
          <w:sz w:val="32"/>
          <w:szCs w:val="32"/>
        </w:rPr>
        <w:t xml:space="preserve"> </w:t>
      </w:r>
      <w:r>
        <w:rPr>
          <w:rFonts w:ascii="Times New Roman" w:hAnsi="Times New Roman" w:cs="Times New Roman"/>
          <w:sz w:val="32"/>
          <w:szCs w:val="32"/>
        </w:rPr>
        <w:t>avoided, hence minimizing non-productive time</w:t>
      </w:r>
      <w:r w:rsidR="007A2947">
        <w:rPr>
          <w:rFonts w:ascii="Times New Roman" w:hAnsi="Times New Roman" w:cs="Times New Roman"/>
          <w:sz w:val="32"/>
          <w:szCs w:val="32"/>
        </w:rPr>
        <w:t xml:space="preserve"> and saving capital cost</w:t>
      </w:r>
      <w:r w:rsidR="000916D9">
        <w:rPr>
          <w:rFonts w:ascii="Times New Roman" w:hAnsi="Times New Roman" w:cs="Times New Roman"/>
          <w:sz w:val="32"/>
          <w:szCs w:val="32"/>
        </w:rPr>
        <w:t>s</w:t>
      </w:r>
      <w:r>
        <w:rPr>
          <w:rFonts w:ascii="Times New Roman" w:hAnsi="Times New Roman" w:cs="Times New Roman"/>
          <w:sz w:val="32"/>
          <w:szCs w:val="32"/>
        </w:rPr>
        <w:t>.</w:t>
      </w: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Pr="00333393"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941909" w:rsidRPr="00D24336" w:rsidRDefault="00941909" w:rsidP="00D24336">
      <w:p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lastRenderedPageBreak/>
        <w:t>References</w:t>
      </w:r>
      <w:proofErr w:type="spellStart"/>
      <w:r w:rsidRPr="00941909">
        <w:rPr>
          <w:rFonts w:ascii="Times New Roman" w:hAnsi="Times New Roman" w:cs="Times New Roman"/>
          <w:sz w:val="32"/>
          <w:szCs w:val="32"/>
          <w:rtl/>
        </w:rPr>
        <w:t>:</w:t>
      </w:r>
      <w:proofErr w:type="spellEnd"/>
    </w:p>
    <w:p w:rsidR="00941909"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t>Hughes, B. (1997) White Paper. INTEQ’s Guide to Measurement While Drilling. USA</w:t>
      </w:r>
      <w:proofErr w:type="spellStart"/>
      <w:r w:rsidRPr="00941909">
        <w:rPr>
          <w:rFonts w:ascii="Times New Roman" w:hAnsi="Times New Roman" w:cs="Times New Roman"/>
          <w:sz w:val="32"/>
          <w:szCs w:val="32"/>
          <w:rtl/>
        </w:rPr>
        <w:t>.</w:t>
      </w:r>
      <w:proofErr w:type="spellEnd"/>
    </w:p>
    <w:p w:rsidR="00941909"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proofErr w:type="spellStart"/>
      <w:r w:rsidRPr="00941909">
        <w:rPr>
          <w:rFonts w:ascii="Times New Roman" w:hAnsi="Times New Roman" w:cs="Times New Roman"/>
          <w:sz w:val="32"/>
          <w:szCs w:val="32"/>
        </w:rPr>
        <w:t>Hussain</w:t>
      </w:r>
      <w:proofErr w:type="spellEnd"/>
      <w:r w:rsidRPr="00941909">
        <w:rPr>
          <w:rFonts w:ascii="Times New Roman" w:hAnsi="Times New Roman" w:cs="Times New Roman"/>
          <w:sz w:val="32"/>
          <w:szCs w:val="32"/>
        </w:rPr>
        <w:t xml:space="preserve"> </w:t>
      </w:r>
      <w:proofErr w:type="spellStart"/>
      <w:r w:rsidRPr="00941909">
        <w:rPr>
          <w:rFonts w:ascii="Times New Roman" w:hAnsi="Times New Roman" w:cs="Times New Roman"/>
          <w:sz w:val="32"/>
          <w:szCs w:val="32"/>
        </w:rPr>
        <w:t>Rabia</w:t>
      </w:r>
      <w:proofErr w:type="spellEnd"/>
      <w:r w:rsidRPr="00941909">
        <w:rPr>
          <w:rFonts w:ascii="Times New Roman" w:hAnsi="Times New Roman" w:cs="Times New Roman"/>
          <w:sz w:val="32"/>
          <w:szCs w:val="32"/>
        </w:rPr>
        <w:t>, Well Engineering and Construction, edition 2012</w:t>
      </w:r>
      <w:proofErr w:type="spellStart"/>
      <w:r w:rsidRPr="00941909">
        <w:rPr>
          <w:rFonts w:ascii="Times New Roman" w:hAnsi="Times New Roman" w:cs="Times New Roman"/>
          <w:sz w:val="32"/>
          <w:szCs w:val="32"/>
          <w:rtl/>
        </w:rPr>
        <w:t>.</w:t>
      </w:r>
      <w:proofErr w:type="spellEnd"/>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proofErr w:type="spellStart"/>
      <w:r w:rsidRPr="00941909">
        <w:rPr>
          <w:rFonts w:ascii="Times New Roman" w:hAnsi="Times New Roman" w:cs="Times New Roman"/>
          <w:sz w:val="32"/>
          <w:szCs w:val="32"/>
        </w:rPr>
        <w:t>Ivamberg</w:t>
      </w:r>
      <w:proofErr w:type="spellEnd"/>
      <w:r w:rsidRPr="00941909">
        <w:rPr>
          <w:rFonts w:ascii="Times New Roman" w:hAnsi="Times New Roman" w:cs="Times New Roman"/>
          <w:sz w:val="32"/>
          <w:szCs w:val="32"/>
        </w:rPr>
        <w:t xml:space="preserve"> Navarro et. al. , A Review of Telemetry Data Transmission in Unconventional Petroleum Environments Focused on Information Density and Reliability, 2015</w:t>
      </w:r>
      <w:proofErr w:type="spellStart"/>
      <w:r w:rsidRPr="00941909">
        <w:rPr>
          <w:rFonts w:ascii="Times New Roman" w:hAnsi="Times New Roman" w:cs="Times New Roman"/>
          <w:sz w:val="32"/>
          <w:szCs w:val="32"/>
          <w:rtl/>
        </w:rPr>
        <w:t>.</w:t>
      </w:r>
      <w:proofErr w:type="spellEnd"/>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777AC1">
        <w:rPr>
          <w:rFonts w:ascii="Times New Roman" w:hAnsi="Times New Roman" w:cs="Times New Roman"/>
          <w:sz w:val="32"/>
          <w:szCs w:val="32"/>
        </w:rPr>
        <w:t>Lamont Doherty Borehole Research. An introduction to logging while drilling. Journal of Petroleum Technology, 2008</w:t>
      </w:r>
      <w:proofErr w:type="spellStart"/>
      <w:r w:rsidRPr="00777AC1">
        <w:rPr>
          <w:rFonts w:ascii="Times New Roman" w:hAnsi="Times New Roman" w:cs="Times New Roman"/>
          <w:sz w:val="32"/>
          <w:szCs w:val="32"/>
          <w:rtl/>
        </w:rPr>
        <w:t>.</w:t>
      </w:r>
      <w:proofErr w:type="spellEnd"/>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777AC1">
        <w:rPr>
          <w:rFonts w:ascii="Times New Roman" w:hAnsi="Times New Roman" w:cs="Times New Roman"/>
          <w:sz w:val="32"/>
          <w:szCs w:val="32"/>
        </w:rPr>
        <w:t xml:space="preserve">Olav Gerhard </w:t>
      </w:r>
      <w:proofErr w:type="spellStart"/>
      <w:r w:rsidRPr="00777AC1">
        <w:rPr>
          <w:rFonts w:ascii="Times New Roman" w:hAnsi="Times New Roman" w:cs="Times New Roman"/>
          <w:sz w:val="32"/>
          <w:szCs w:val="32"/>
        </w:rPr>
        <w:t>Nygaard</w:t>
      </w:r>
      <w:proofErr w:type="spellEnd"/>
      <w:r w:rsidRPr="00777AC1">
        <w:rPr>
          <w:rFonts w:ascii="Times New Roman" w:hAnsi="Times New Roman" w:cs="Times New Roman"/>
          <w:sz w:val="32"/>
          <w:szCs w:val="32"/>
        </w:rPr>
        <w:t>, Evaluation of Measurement-While-Drilling, telemetry methods and integration of control systems, Stavenger,2012</w:t>
      </w:r>
      <w:proofErr w:type="spellStart"/>
      <w:r w:rsidRPr="00777AC1">
        <w:rPr>
          <w:rFonts w:ascii="Times New Roman" w:hAnsi="Times New Roman" w:cs="Times New Roman"/>
          <w:sz w:val="32"/>
          <w:szCs w:val="32"/>
          <w:rtl/>
        </w:rPr>
        <w:t>.</w:t>
      </w:r>
      <w:proofErr w:type="spellEnd"/>
    </w:p>
    <w:p w:rsidR="00941909" w:rsidRPr="00777AC1" w:rsidRDefault="00941909" w:rsidP="00D24336">
      <w:pPr>
        <w:pStyle w:val="a4"/>
        <w:numPr>
          <w:ilvl w:val="0"/>
          <w:numId w:val="2"/>
        </w:numPr>
        <w:autoSpaceDE w:val="0"/>
        <w:autoSpaceDN w:val="0"/>
        <w:bidi w:val="0"/>
        <w:adjustRightInd w:val="0"/>
        <w:spacing w:after="0" w:line="360" w:lineRule="auto"/>
        <w:ind w:right="-1"/>
        <w:rPr>
          <w:rFonts w:ascii="Times New Roman" w:hAnsi="Times New Roman" w:cs="Times New Roman"/>
          <w:sz w:val="32"/>
          <w:szCs w:val="32"/>
        </w:rPr>
      </w:pPr>
      <w:r w:rsidRPr="00777AC1">
        <w:rPr>
          <w:rFonts w:ascii="Times New Roman" w:hAnsi="Times New Roman" w:cs="Times New Roman"/>
          <w:sz w:val="32"/>
          <w:szCs w:val="32"/>
        </w:rPr>
        <w:t>Schlu</w:t>
      </w:r>
      <w:r w:rsidR="00D24336">
        <w:rPr>
          <w:rFonts w:ascii="Times New Roman" w:hAnsi="Times New Roman" w:cs="Times New Roman"/>
          <w:sz w:val="32"/>
          <w:szCs w:val="32"/>
        </w:rPr>
        <w:t>mberger, White Paper, Orion II,</w:t>
      </w:r>
      <w:r w:rsidRPr="00777AC1">
        <w:rPr>
          <w:rFonts w:ascii="Times New Roman" w:hAnsi="Times New Roman" w:cs="Times New Roman"/>
          <w:sz w:val="32"/>
          <w:szCs w:val="32"/>
        </w:rPr>
        <w:t>www.slb.com/Orion2.</w:t>
      </w:r>
    </w:p>
    <w:sectPr w:rsidR="00941909" w:rsidRPr="00777AC1" w:rsidSect="00B42670">
      <w:headerReference w:type="default" r:id="rId12"/>
      <w:footerReference w:type="default" r:id="rId13"/>
      <w:pgSz w:w="11906" w:h="16838" w:code="9"/>
      <w:pgMar w:top="1701" w:right="1701" w:bottom="1701" w:left="1701" w:header="720" w:footer="720" w:gutter="0"/>
      <w:pgNumType w:start="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6F8" w:rsidRDefault="00CD56F8" w:rsidP="00606271">
      <w:pPr>
        <w:spacing w:after="0" w:line="240" w:lineRule="auto"/>
      </w:pPr>
      <w:r>
        <w:separator/>
      </w:r>
    </w:p>
  </w:endnote>
  <w:endnote w:type="continuationSeparator" w:id="0">
    <w:p w:rsidR="00CD56F8" w:rsidRDefault="00CD56F8" w:rsidP="00606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Traditional Arabic">
    <w:panose1 w:val="02020603050405020304"/>
    <w:charset w:val="B2"/>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AC1" w:rsidRDefault="004369D5">
    <w:pPr>
      <w:pStyle w:val="a7"/>
    </w:pPr>
    <w:r>
      <w:pict>
        <v:shapetype id="_x0000_t110" coordsize="21600,21600" o:spt="110" path="m10800,l,10800,10800,21600,21600,10800xe">
          <v:stroke joinstyle="miter"/>
          <v:path gradientshapeok="t" o:connecttype="rect" textboxrect="5400,5400,16200,16200"/>
        </v:shapetype>
        <v:shape id="_x0000_s5121" type="#_x0000_t110" style="width:453.5pt;height:3.55pt;flip:x 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6F8" w:rsidRDefault="00CD56F8" w:rsidP="00606271">
      <w:pPr>
        <w:spacing w:after="0" w:line="240" w:lineRule="auto"/>
      </w:pPr>
      <w:r>
        <w:separator/>
      </w:r>
    </w:p>
  </w:footnote>
  <w:footnote w:type="continuationSeparator" w:id="0">
    <w:p w:rsidR="00CD56F8" w:rsidRDefault="00CD56F8" w:rsidP="00606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33"/>
      <w:gridCol w:w="1101"/>
    </w:tblGrid>
    <w:tr w:rsidR="00606271" w:rsidRPr="00606271">
      <w:trPr>
        <w:trHeight w:val="288"/>
      </w:trPr>
      <w:sdt>
        <w:sdtPr>
          <w:rPr>
            <w:rFonts w:ascii="Calibri" w:eastAsia="Calibri" w:hAnsi="Calibri" w:cs="Arial"/>
            <w:b/>
            <w:bCs/>
            <w:sz w:val="20"/>
            <w:szCs w:val="20"/>
            <w:rtl/>
          </w:rPr>
          <w:alias w:val="العنوان"/>
          <w:id w:val="271037696"/>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06271" w:rsidRPr="00606271" w:rsidRDefault="000916D9" w:rsidP="000916D9">
              <w:pPr>
                <w:pStyle w:val="a6"/>
                <w:rPr>
                  <w:rFonts w:asciiTheme="majorHAnsi" w:eastAsiaTheme="majorEastAsia" w:hAnsiTheme="majorHAnsi" w:cstheme="majorBidi"/>
                  <w:sz w:val="28"/>
                  <w:szCs w:val="28"/>
                </w:rPr>
              </w:pPr>
              <w:r w:rsidRPr="000916D9">
                <w:rPr>
                  <w:rFonts w:ascii="Calibri" w:eastAsia="Calibri" w:hAnsi="Calibri" w:cs="Arial"/>
                  <w:b/>
                  <w:bCs/>
                  <w:sz w:val="20"/>
                  <w:szCs w:val="20"/>
                </w:rPr>
                <w:t>Measurements While Drilling Cost saving using New Technology of Wired Drill-Pipe</w:t>
              </w:r>
            </w:p>
          </w:tc>
        </w:sdtContent>
      </w:sdt>
      <w:sdt>
        <w:sdtPr>
          <w:rPr>
            <w:rFonts w:asciiTheme="majorHAnsi" w:eastAsiaTheme="majorEastAsia" w:hAnsiTheme="majorHAnsi" w:cstheme="majorBidi"/>
            <w:b/>
            <w:bCs/>
            <w:color w:val="4F81BD" w:themeColor="accent1"/>
            <w:sz w:val="28"/>
            <w:szCs w:val="28"/>
            <w:rtl/>
          </w:rPr>
          <w:alias w:val="السنة"/>
          <w:id w:val="271037697"/>
          <w:dataBinding w:prefixMappings="xmlns:ns0='http://schemas.microsoft.com/office/2006/coverPageProps'" w:xpath="/ns0:CoverPageProperties[1]/ns0:PublishDate[1]" w:storeItemID="{55AF091B-3C7A-41E3-B477-F2FDAA23CFDA}"/>
          <w:date>
            <w:dateFormat w:val="yyyy"/>
            <w:lid w:val="ar-SA"/>
            <w:storeMappedDataAs w:val="dateTime"/>
            <w:calendar w:val="hijri"/>
          </w:date>
        </w:sdtPr>
        <w:sdtContent>
          <w:tc>
            <w:tcPr>
              <w:tcW w:w="1105" w:type="dxa"/>
            </w:tcPr>
            <w:p w:rsidR="00606271" w:rsidRPr="00606271" w:rsidRDefault="00606271" w:rsidP="009C3054">
              <w:pPr>
                <w:pStyle w:val="a6"/>
                <w:rPr>
                  <w:rFonts w:asciiTheme="majorHAnsi" w:eastAsiaTheme="majorEastAsia" w:hAnsiTheme="majorHAnsi" w:cstheme="majorBidi"/>
                  <w:b/>
                  <w:bCs/>
                  <w:color w:val="4F81BD" w:themeColor="accent1"/>
                  <w:sz w:val="28"/>
                  <w:szCs w:val="28"/>
                </w:rPr>
              </w:pPr>
              <w:r w:rsidRPr="00606271">
                <w:rPr>
                  <w:rFonts w:asciiTheme="majorHAnsi" w:eastAsiaTheme="majorEastAsia" w:hAnsiTheme="majorHAnsi" w:cstheme="majorBidi" w:hint="cs"/>
                  <w:b/>
                  <w:bCs/>
                  <w:color w:val="4F81BD" w:themeColor="accent1"/>
                  <w:sz w:val="28"/>
                  <w:szCs w:val="28"/>
                  <w:rtl/>
                </w:rPr>
                <w:t>‏201</w:t>
              </w:r>
              <w:r w:rsidR="009C3054">
                <w:rPr>
                  <w:rFonts w:asciiTheme="majorHAnsi" w:eastAsiaTheme="majorEastAsia" w:hAnsiTheme="majorHAnsi" w:cstheme="majorBidi" w:hint="cs"/>
                  <w:b/>
                  <w:bCs/>
                  <w:color w:val="4F81BD" w:themeColor="accent1"/>
                  <w:sz w:val="28"/>
                  <w:szCs w:val="28"/>
                  <w:rtl/>
                </w:rPr>
                <w:t>8</w:t>
              </w:r>
            </w:p>
          </w:tc>
        </w:sdtContent>
      </w:sdt>
    </w:tr>
  </w:tbl>
  <w:p w:rsidR="00606271" w:rsidRPr="00606271" w:rsidRDefault="00606271">
    <w:pPr>
      <w:pStyle w:val="a6"/>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3EB136"/>
    <w:lvl w:ilvl="0">
      <w:start w:val="1"/>
      <w:numFmt w:val="bullet"/>
      <w:pStyle w:val="a"/>
      <w:lvlText w:val=""/>
      <w:lvlJc w:val="left"/>
      <w:pPr>
        <w:tabs>
          <w:tab w:val="num" w:pos="360"/>
        </w:tabs>
        <w:ind w:left="360" w:hanging="360"/>
      </w:pPr>
      <w:rPr>
        <w:rFonts w:ascii="Symbol" w:hAnsi="Symbol" w:hint="default"/>
      </w:rPr>
    </w:lvl>
  </w:abstractNum>
  <w:abstractNum w:abstractNumId="1">
    <w:nsid w:val="132D6901"/>
    <w:multiLevelType w:val="hybridMultilevel"/>
    <w:tmpl w:val="65503B4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1E444D02"/>
    <w:multiLevelType w:val="hybridMultilevel"/>
    <w:tmpl w:val="32D8052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4B245F6B"/>
    <w:multiLevelType w:val="hybridMultilevel"/>
    <w:tmpl w:val="C29E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hdrShapeDefaults>
    <o:shapedefaults v:ext="edit" spidmax="28674"/>
    <o:shapelayout v:ext="edit">
      <o:idmap v:ext="edit" data="5"/>
    </o:shapelayout>
  </w:hdrShapeDefaults>
  <w:footnotePr>
    <w:footnote w:id="-1"/>
    <w:footnote w:id="0"/>
  </w:footnotePr>
  <w:endnotePr>
    <w:endnote w:id="-1"/>
    <w:endnote w:id="0"/>
  </w:endnotePr>
  <w:compat/>
  <w:rsids>
    <w:rsidRoot w:val="00BB36BB"/>
    <w:rsid w:val="000029FE"/>
    <w:rsid w:val="000148DC"/>
    <w:rsid w:val="00033D04"/>
    <w:rsid w:val="00036910"/>
    <w:rsid w:val="000426CD"/>
    <w:rsid w:val="000515B4"/>
    <w:rsid w:val="00064097"/>
    <w:rsid w:val="00082479"/>
    <w:rsid w:val="00090061"/>
    <w:rsid w:val="00091581"/>
    <w:rsid w:val="000916D9"/>
    <w:rsid w:val="000A6F34"/>
    <w:rsid w:val="000D15FF"/>
    <w:rsid w:val="000D7B90"/>
    <w:rsid w:val="000D7F55"/>
    <w:rsid w:val="000E28B7"/>
    <w:rsid w:val="000F1D83"/>
    <w:rsid w:val="00102B16"/>
    <w:rsid w:val="00147A72"/>
    <w:rsid w:val="00152D07"/>
    <w:rsid w:val="001A1AD3"/>
    <w:rsid w:val="001A6734"/>
    <w:rsid w:val="001C2B39"/>
    <w:rsid w:val="001E1197"/>
    <w:rsid w:val="001E2FCB"/>
    <w:rsid w:val="001E3746"/>
    <w:rsid w:val="001E5665"/>
    <w:rsid w:val="00202EBD"/>
    <w:rsid w:val="0020516A"/>
    <w:rsid w:val="00221BB9"/>
    <w:rsid w:val="002371B0"/>
    <w:rsid w:val="002571E1"/>
    <w:rsid w:val="002B308D"/>
    <w:rsid w:val="002D1EB7"/>
    <w:rsid w:val="00303DA9"/>
    <w:rsid w:val="00305286"/>
    <w:rsid w:val="003053A7"/>
    <w:rsid w:val="00307DF2"/>
    <w:rsid w:val="003157C3"/>
    <w:rsid w:val="003260FB"/>
    <w:rsid w:val="00333393"/>
    <w:rsid w:val="00333F49"/>
    <w:rsid w:val="003529C5"/>
    <w:rsid w:val="0035327C"/>
    <w:rsid w:val="003645DE"/>
    <w:rsid w:val="00381312"/>
    <w:rsid w:val="00383830"/>
    <w:rsid w:val="003E10EA"/>
    <w:rsid w:val="003E2B39"/>
    <w:rsid w:val="003E6998"/>
    <w:rsid w:val="003F2FAA"/>
    <w:rsid w:val="003F5F09"/>
    <w:rsid w:val="00401A48"/>
    <w:rsid w:val="004067B7"/>
    <w:rsid w:val="00413919"/>
    <w:rsid w:val="004203A4"/>
    <w:rsid w:val="004369D5"/>
    <w:rsid w:val="00455CB0"/>
    <w:rsid w:val="00465EB2"/>
    <w:rsid w:val="004734A8"/>
    <w:rsid w:val="00486598"/>
    <w:rsid w:val="004879D0"/>
    <w:rsid w:val="004924CA"/>
    <w:rsid w:val="004933AE"/>
    <w:rsid w:val="004A3D0E"/>
    <w:rsid w:val="004B2C93"/>
    <w:rsid w:val="004D178D"/>
    <w:rsid w:val="004D756D"/>
    <w:rsid w:val="004E465F"/>
    <w:rsid w:val="0050609A"/>
    <w:rsid w:val="00527193"/>
    <w:rsid w:val="005271BD"/>
    <w:rsid w:val="005329BE"/>
    <w:rsid w:val="00535BC6"/>
    <w:rsid w:val="0053795B"/>
    <w:rsid w:val="0054062E"/>
    <w:rsid w:val="00551C75"/>
    <w:rsid w:val="00564F95"/>
    <w:rsid w:val="005712D0"/>
    <w:rsid w:val="005762E5"/>
    <w:rsid w:val="005877A5"/>
    <w:rsid w:val="005878CD"/>
    <w:rsid w:val="00593605"/>
    <w:rsid w:val="00593A31"/>
    <w:rsid w:val="005A67A2"/>
    <w:rsid w:val="005C0628"/>
    <w:rsid w:val="005E7661"/>
    <w:rsid w:val="005E79A0"/>
    <w:rsid w:val="005F29A9"/>
    <w:rsid w:val="00604CE4"/>
    <w:rsid w:val="00606271"/>
    <w:rsid w:val="0061598F"/>
    <w:rsid w:val="00632448"/>
    <w:rsid w:val="006371D6"/>
    <w:rsid w:val="00645822"/>
    <w:rsid w:val="006516FD"/>
    <w:rsid w:val="00651E61"/>
    <w:rsid w:val="006A7125"/>
    <w:rsid w:val="006B0EAF"/>
    <w:rsid w:val="006B21EE"/>
    <w:rsid w:val="006B3101"/>
    <w:rsid w:val="006C789A"/>
    <w:rsid w:val="006E6311"/>
    <w:rsid w:val="006F480C"/>
    <w:rsid w:val="0073671A"/>
    <w:rsid w:val="00745442"/>
    <w:rsid w:val="0075310F"/>
    <w:rsid w:val="0077446B"/>
    <w:rsid w:val="00776319"/>
    <w:rsid w:val="00777AC1"/>
    <w:rsid w:val="00782DB9"/>
    <w:rsid w:val="007A2947"/>
    <w:rsid w:val="007A5F0B"/>
    <w:rsid w:val="007A6039"/>
    <w:rsid w:val="007B681C"/>
    <w:rsid w:val="007C1C85"/>
    <w:rsid w:val="007C6898"/>
    <w:rsid w:val="007D6316"/>
    <w:rsid w:val="007D6D7B"/>
    <w:rsid w:val="007E2345"/>
    <w:rsid w:val="007E2E86"/>
    <w:rsid w:val="00806BC0"/>
    <w:rsid w:val="00807ABA"/>
    <w:rsid w:val="008106F6"/>
    <w:rsid w:val="008124D5"/>
    <w:rsid w:val="00834BE1"/>
    <w:rsid w:val="00836F98"/>
    <w:rsid w:val="008421A2"/>
    <w:rsid w:val="0087040D"/>
    <w:rsid w:val="00876BB4"/>
    <w:rsid w:val="008959F6"/>
    <w:rsid w:val="008C1909"/>
    <w:rsid w:val="008C5AB9"/>
    <w:rsid w:val="008C5D36"/>
    <w:rsid w:val="008F196C"/>
    <w:rsid w:val="008F1CC1"/>
    <w:rsid w:val="008F396F"/>
    <w:rsid w:val="009335A6"/>
    <w:rsid w:val="00941909"/>
    <w:rsid w:val="0099402B"/>
    <w:rsid w:val="009A22C9"/>
    <w:rsid w:val="009B09CB"/>
    <w:rsid w:val="009C3054"/>
    <w:rsid w:val="009C3CA4"/>
    <w:rsid w:val="009C4D0C"/>
    <w:rsid w:val="009F0D0D"/>
    <w:rsid w:val="009F1C9E"/>
    <w:rsid w:val="009F29EB"/>
    <w:rsid w:val="00A10BF0"/>
    <w:rsid w:val="00A206DA"/>
    <w:rsid w:val="00A209F0"/>
    <w:rsid w:val="00A35E2B"/>
    <w:rsid w:val="00A54282"/>
    <w:rsid w:val="00A607C8"/>
    <w:rsid w:val="00A83746"/>
    <w:rsid w:val="00A9217E"/>
    <w:rsid w:val="00A93D86"/>
    <w:rsid w:val="00AB0F5A"/>
    <w:rsid w:val="00AB3ADB"/>
    <w:rsid w:val="00AD5B39"/>
    <w:rsid w:val="00AE4B07"/>
    <w:rsid w:val="00AF576D"/>
    <w:rsid w:val="00AF5954"/>
    <w:rsid w:val="00B2550E"/>
    <w:rsid w:val="00B276C0"/>
    <w:rsid w:val="00B41B10"/>
    <w:rsid w:val="00B42670"/>
    <w:rsid w:val="00B43304"/>
    <w:rsid w:val="00B509B6"/>
    <w:rsid w:val="00B53806"/>
    <w:rsid w:val="00B75D09"/>
    <w:rsid w:val="00B86986"/>
    <w:rsid w:val="00B97AB1"/>
    <w:rsid w:val="00BA3CD5"/>
    <w:rsid w:val="00BA7AAC"/>
    <w:rsid w:val="00BB13F4"/>
    <w:rsid w:val="00BB36BB"/>
    <w:rsid w:val="00BD24B6"/>
    <w:rsid w:val="00BE4C5D"/>
    <w:rsid w:val="00BF658E"/>
    <w:rsid w:val="00C02E0C"/>
    <w:rsid w:val="00C16B41"/>
    <w:rsid w:val="00C41F7A"/>
    <w:rsid w:val="00C42DBB"/>
    <w:rsid w:val="00C43207"/>
    <w:rsid w:val="00C510A1"/>
    <w:rsid w:val="00C56CDC"/>
    <w:rsid w:val="00C57FCA"/>
    <w:rsid w:val="00C604CB"/>
    <w:rsid w:val="00C94C84"/>
    <w:rsid w:val="00CA4283"/>
    <w:rsid w:val="00CB181B"/>
    <w:rsid w:val="00CD0A2D"/>
    <w:rsid w:val="00CD1414"/>
    <w:rsid w:val="00CD1CE4"/>
    <w:rsid w:val="00CD56F8"/>
    <w:rsid w:val="00CF1C10"/>
    <w:rsid w:val="00D00B94"/>
    <w:rsid w:val="00D24336"/>
    <w:rsid w:val="00D2500C"/>
    <w:rsid w:val="00D365CE"/>
    <w:rsid w:val="00D43D3F"/>
    <w:rsid w:val="00D50861"/>
    <w:rsid w:val="00D702AC"/>
    <w:rsid w:val="00D75E23"/>
    <w:rsid w:val="00D84A63"/>
    <w:rsid w:val="00DB61CD"/>
    <w:rsid w:val="00DB6B53"/>
    <w:rsid w:val="00DC0364"/>
    <w:rsid w:val="00E122BB"/>
    <w:rsid w:val="00E15E23"/>
    <w:rsid w:val="00E33A3B"/>
    <w:rsid w:val="00E376B0"/>
    <w:rsid w:val="00E37B3A"/>
    <w:rsid w:val="00E40559"/>
    <w:rsid w:val="00E538F4"/>
    <w:rsid w:val="00E5416C"/>
    <w:rsid w:val="00E62266"/>
    <w:rsid w:val="00E64A9F"/>
    <w:rsid w:val="00E65211"/>
    <w:rsid w:val="00E95EF9"/>
    <w:rsid w:val="00EA16FB"/>
    <w:rsid w:val="00EA417D"/>
    <w:rsid w:val="00EB508E"/>
    <w:rsid w:val="00EB79F5"/>
    <w:rsid w:val="00ED0855"/>
    <w:rsid w:val="00EE6D01"/>
    <w:rsid w:val="00EE6EBC"/>
    <w:rsid w:val="00EF2B80"/>
    <w:rsid w:val="00EF301A"/>
    <w:rsid w:val="00F07AA1"/>
    <w:rsid w:val="00F12BD0"/>
    <w:rsid w:val="00F17AFA"/>
    <w:rsid w:val="00F202D4"/>
    <w:rsid w:val="00F25EF4"/>
    <w:rsid w:val="00F4557D"/>
    <w:rsid w:val="00F605D3"/>
    <w:rsid w:val="00F80537"/>
    <w:rsid w:val="00F90E3D"/>
    <w:rsid w:val="00FB3896"/>
    <w:rsid w:val="00FC6FB7"/>
    <w:rsid w:val="00FD141F"/>
    <w:rsid w:val="00FD1A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609A"/>
    <w:pPr>
      <w:bidi/>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B36BB"/>
    <w:pPr>
      <w:ind w:left="720"/>
      <w:contextualSpacing/>
    </w:pPr>
  </w:style>
  <w:style w:type="paragraph" w:styleId="a5">
    <w:name w:val="Balloon Text"/>
    <w:basedOn w:val="a0"/>
    <w:link w:val="Char"/>
    <w:uiPriority w:val="99"/>
    <w:semiHidden/>
    <w:unhideWhenUsed/>
    <w:rsid w:val="005762E5"/>
    <w:pPr>
      <w:spacing w:after="0" w:line="240" w:lineRule="auto"/>
    </w:pPr>
    <w:rPr>
      <w:rFonts w:ascii="Tahoma" w:hAnsi="Tahoma" w:cs="Tahoma"/>
      <w:sz w:val="16"/>
      <w:szCs w:val="16"/>
    </w:rPr>
  </w:style>
  <w:style w:type="character" w:customStyle="1" w:styleId="Char">
    <w:name w:val="نص في بالون Char"/>
    <w:basedOn w:val="a1"/>
    <w:link w:val="a5"/>
    <w:uiPriority w:val="99"/>
    <w:semiHidden/>
    <w:rsid w:val="005762E5"/>
    <w:rPr>
      <w:rFonts w:ascii="Tahoma" w:hAnsi="Tahoma" w:cs="Tahoma"/>
      <w:sz w:val="16"/>
      <w:szCs w:val="16"/>
    </w:rPr>
  </w:style>
  <w:style w:type="paragraph" w:customStyle="1" w:styleId="Default">
    <w:name w:val="Default"/>
    <w:rsid w:val="005271B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1"/>
    <w:uiPriority w:val="99"/>
    <w:unhideWhenUsed/>
    <w:rsid w:val="00381312"/>
    <w:rPr>
      <w:color w:val="0000FF" w:themeColor="hyperlink"/>
      <w:u w:val="single"/>
    </w:rPr>
  </w:style>
  <w:style w:type="paragraph" w:styleId="a6">
    <w:name w:val="header"/>
    <w:basedOn w:val="a0"/>
    <w:link w:val="Char0"/>
    <w:uiPriority w:val="99"/>
    <w:unhideWhenUsed/>
    <w:rsid w:val="00606271"/>
    <w:pPr>
      <w:tabs>
        <w:tab w:val="center" w:pos="4153"/>
        <w:tab w:val="right" w:pos="8306"/>
      </w:tabs>
      <w:spacing w:after="0" w:line="240" w:lineRule="auto"/>
    </w:pPr>
  </w:style>
  <w:style w:type="character" w:customStyle="1" w:styleId="Char0">
    <w:name w:val="رأس صفحة Char"/>
    <w:basedOn w:val="a1"/>
    <w:link w:val="a6"/>
    <w:uiPriority w:val="99"/>
    <w:rsid w:val="00606271"/>
  </w:style>
  <w:style w:type="paragraph" w:styleId="a7">
    <w:name w:val="footer"/>
    <w:basedOn w:val="a0"/>
    <w:link w:val="Char1"/>
    <w:uiPriority w:val="99"/>
    <w:unhideWhenUsed/>
    <w:rsid w:val="00606271"/>
    <w:pPr>
      <w:tabs>
        <w:tab w:val="center" w:pos="4153"/>
        <w:tab w:val="right" w:pos="8306"/>
      </w:tabs>
      <w:spacing w:after="0" w:line="240" w:lineRule="auto"/>
    </w:pPr>
  </w:style>
  <w:style w:type="character" w:customStyle="1" w:styleId="Char1">
    <w:name w:val="تذييل صفحة Char"/>
    <w:basedOn w:val="a1"/>
    <w:link w:val="a7"/>
    <w:uiPriority w:val="99"/>
    <w:rsid w:val="00606271"/>
  </w:style>
  <w:style w:type="paragraph" w:styleId="a">
    <w:name w:val="List Bullet"/>
    <w:basedOn w:val="a0"/>
    <w:uiPriority w:val="99"/>
    <w:unhideWhenUsed/>
    <w:rsid w:val="0077446B"/>
    <w:pPr>
      <w:numPr>
        <w:numId w:val="4"/>
      </w:numPr>
      <w:contextualSpacing/>
    </w:pPr>
  </w:style>
</w:styles>
</file>

<file path=word/webSettings.xml><?xml version="1.0" encoding="utf-8"?>
<w:webSettings xmlns:r="http://schemas.openxmlformats.org/officeDocument/2006/relationships" xmlns:w="http://schemas.openxmlformats.org/wordprocessingml/2006/main">
  <w:divs>
    <w:div w:id="191068044">
      <w:bodyDiv w:val="1"/>
      <w:marLeft w:val="0"/>
      <w:marRight w:val="0"/>
      <w:marTop w:val="0"/>
      <w:marBottom w:val="0"/>
      <w:divBdr>
        <w:top w:val="none" w:sz="0" w:space="0" w:color="auto"/>
        <w:left w:val="none" w:sz="0" w:space="0" w:color="auto"/>
        <w:bottom w:val="none" w:sz="0" w:space="0" w:color="auto"/>
        <w:right w:val="none" w:sz="0" w:space="0" w:color="auto"/>
      </w:divBdr>
      <w:divsChild>
        <w:div w:id="1256744085">
          <w:marLeft w:val="634"/>
          <w:marRight w:val="0"/>
          <w:marTop w:val="100"/>
          <w:marBottom w:val="0"/>
          <w:divBdr>
            <w:top w:val="none" w:sz="0" w:space="0" w:color="auto"/>
            <w:left w:val="none" w:sz="0" w:space="0" w:color="auto"/>
            <w:bottom w:val="none" w:sz="0" w:space="0" w:color="auto"/>
            <w:right w:val="none" w:sz="0" w:space="0" w:color="auto"/>
          </w:divBdr>
        </w:div>
        <w:div w:id="1549220561">
          <w:marLeft w:val="1267"/>
          <w:marRight w:val="0"/>
          <w:marTop w:val="100"/>
          <w:marBottom w:val="0"/>
          <w:divBdr>
            <w:top w:val="none" w:sz="0" w:space="0" w:color="auto"/>
            <w:left w:val="none" w:sz="0" w:space="0" w:color="auto"/>
            <w:bottom w:val="none" w:sz="0" w:space="0" w:color="auto"/>
            <w:right w:val="none" w:sz="0" w:space="0" w:color="auto"/>
          </w:divBdr>
        </w:div>
        <w:div w:id="114907897">
          <w:marLeft w:val="1267"/>
          <w:marRight w:val="0"/>
          <w:marTop w:val="100"/>
          <w:marBottom w:val="0"/>
          <w:divBdr>
            <w:top w:val="none" w:sz="0" w:space="0" w:color="auto"/>
            <w:left w:val="none" w:sz="0" w:space="0" w:color="auto"/>
            <w:bottom w:val="none" w:sz="0" w:space="0" w:color="auto"/>
            <w:right w:val="none" w:sz="0" w:space="0" w:color="auto"/>
          </w:divBdr>
        </w:div>
        <w:div w:id="828666887">
          <w:marLeft w:val="1267"/>
          <w:marRight w:val="0"/>
          <w:marTop w:val="100"/>
          <w:marBottom w:val="0"/>
          <w:divBdr>
            <w:top w:val="none" w:sz="0" w:space="0" w:color="auto"/>
            <w:left w:val="none" w:sz="0" w:space="0" w:color="auto"/>
            <w:bottom w:val="none" w:sz="0" w:space="0" w:color="auto"/>
            <w:right w:val="none" w:sz="0" w:space="0" w:color="auto"/>
          </w:divBdr>
        </w:div>
        <w:div w:id="1730033236">
          <w:marLeft w:val="1267"/>
          <w:marRight w:val="0"/>
          <w:marTop w:val="100"/>
          <w:marBottom w:val="0"/>
          <w:divBdr>
            <w:top w:val="none" w:sz="0" w:space="0" w:color="auto"/>
            <w:left w:val="none" w:sz="0" w:space="0" w:color="auto"/>
            <w:bottom w:val="none" w:sz="0" w:space="0" w:color="auto"/>
            <w:right w:val="none" w:sz="0" w:space="0" w:color="auto"/>
          </w:divBdr>
        </w:div>
        <w:div w:id="1272593857">
          <w:marLeft w:val="634"/>
          <w:marRight w:val="0"/>
          <w:marTop w:val="100"/>
          <w:marBottom w:val="0"/>
          <w:divBdr>
            <w:top w:val="none" w:sz="0" w:space="0" w:color="auto"/>
            <w:left w:val="none" w:sz="0" w:space="0" w:color="auto"/>
            <w:bottom w:val="none" w:sz="0" w:space="0" w:color="auto"/>
            <w:right w:val="none" w:sz="0" w:space="0" w:color="auto"/>
          </w:divBdr>
        </w:div>
        <w:div w:id="883370170">
          <w:marLeft w:val="1267"/>
          <w:marRight w:val="0"/>
          <w:marTop w:val="100"/>
          <w:marBottom w:val="0"/>
          <w:divBdr>
            <w:top w:val="none" w:sz="0" w:space="0" w:color="auto"/>
            <w:left w:val="none" w:sz="0" w:space="0" w:color="auto"/>
            <w:bottom w:val="none" w:sz="0" w:space="0" w:color="auto"/>
            <w:right w:val="none" w:sz="0" w:space="0" w:color="auto"/>
          </w:divBdr>
        </w:div>
        <w:div w:id="201134155">
          <w:marLeft w:val="1267"/>
          <w:marRight w:val="0"/>
          <w:marTop w:val="100"/>
          <w:marBottom w:val="0"/>
          <w:divBdr>
            <w:top w:val="none" w:sz="0" w:space="0" w:color="auto"/>
            <w:left w:val="none" w:sz="0" w:space="0" w:color="auto"/>
            <w:bottom w:val="none" w:sz="0" w:space="0" w:color="auto"/>
            <w:right w:val="none" w:sz="0" w:space="0" w:color="auto"/>
          </w:divBdr>
        </w:div>
      </w:divsChild>
    </w:div>
    <w:div w:id="298387023">
      <w:bodyDiv w:val="1"/>
      <w:marLeft w:val="0"/>
      <w:marRight w:val="0"/>
      <w:marTop w:val="0"/>
      <w:marBottom w:val="0"/>
      <w:divBdr>
        <w:top w:val="none" w:sz="0" w:space="0" w:color="auto"/>
        <w:left w:val="none" w:sz="0" w:space="0" w:color="auto"/>
        <w:bottom w:val="none" w:sz="0" w:space="0" w:color="auto"/>
        <w:right w:val="none" w:sz="0" w:space="0" w:color="auto"/>
      </w:divBdr>
      <w:divsChild>
        <w:div w:id="273513630">
          <w:marLeft w:val="634"/>
          <w:marRight w:val="0"/>
          <w:marTop w:val="100"/>
          <w:marBottom w:val="0"/>
          <w:divBdr>
            <w:top w:val="none" w:sz="0" w:space="0" w:color="auto"/>
            <w:left w:val="none" w:sz="0" w:space="0" w:color="auto"/>
            <w:bottom w:val="none" w:sz="0" w:space="0" w:color="auto"/>
            <w:right w:val="none" w:sz="0" w:space="0" w:color="auto"/>
          </w:divBdr>
        </w:div>
        <w:div w:id="1479225158">
          <w:marLeft w:val="1267"/>
          <w:marRight w:val="0"/>
          <w:marTop w:val="100"/>
          <w:marBottom w:val="0"/>
          <w:divBdr>
            <w:top w:val="none" w:sz="0" w:space="0" w:color="auto"/>
            <w:left w:val="none" w:sz="0" w:space="0" w:color="auto"/>
            <w:bottom w:val="none" w:sz="0" w:space="0" w:color="auto"/>
            <w:right w:val="none" w:sz="0" w:space="0" w:color="auto"/>
          </w:divBdr>
        </w:div>
        <w:div w:id="841553005">
          <w:marLeft w:val="1267"/>
          <w:marRight w:val="0"/>
          <w:marTop w:val="100"/>
          <w:marBottom w:val="0"/>
          <w:divBdr>
            <w:top w:val="none" w:sz="0" w:space="0" w:color="auto"/>
            <w:left w:val="none" w:sz="0" w:space="0" w:color="auto"/>
            <w:bottom w:val="none" w:sz="0" w:space="0" w:color="auto"/>
            <w:right w:val="none" w:sz="0" w:space="0" w:color="auto"/>
          </w:divBdr>
        </w:div>
        <w:div w:id="480851699">
          <w:marLeft w:val="1267"/>
          <w:marRight w:val="0"/>
          <w:marTop w:val="100"/>
          <w:marBottom w:val="0"/>
          <w:divBdr>
            <w:top w:val="none" w:sz="0" w:space="0" w:color="auto"/>
            <w:left w:val="none" w:sz="0" w:space="0" w:color="auto"/>
            <w:bottom w:val="none" w:sz="0" w:space="0" w:color="auto"/>
            <w:right w:val="none" w:sz="0" w:space="0" w:color="auto"/>
          </w:divBdr>
        </w:div>
      </w:divsChild>
    </w:div>
    <w:div w:id="674914694">
      <w:bodyDiv w:val="1"/>
      <w:marLeft w:val="0"/>
      <w:marRight w:val="0"/>
      <w:marTop w:val="0"/>
      <w:marBottom w:val="0"/>
      <w:divBdr>
        <w:top w:val="none" w:sz="0" w:space="0" w:color="auto"/>
        <w:left w:val="none" w:sz="0" w:space="0" w:color="auto"/>
        <w:bottom w:val="none" w:sz="0" w:space="0" w:color="auto"/>
        <w:right w:val="none" w:sz="0" w:space="0" w:color="auto"/>
      </w:divBdr>
    </w:div>
    <w:div w:id="835147450">
      <w:bodyDiv w:val="1"/>
      <w:marLeft w:val="0"/>
      <w:marRight w:val="0"/>
      <w:marTop w:val="0"/>
      <w:marBottom w:val="0"/>
      <w:divBdr>
        <w:top w:val="none" w:sz="0" w:space="0" w:color="auto"/>
        <w:left w:val="none" w:sz="0" w:space="0" w:color="auto"/>
        <w:bottom w:val="none" w:sz="0" w:space="0" w:color="auto"/>
        <w:right w:val="none" w:sz="0" w:space="0" w:color="auto"/>
      </w:divBdr>
      <w:divsChild>
        <w:div w:id="965047453">
          <w:marLeft w:val="634"/>
          <w:marRight w:val="0"/>
          <w:marTop w:val="100"/>
          <w:marBottom w:val="0"/>
          <w:divBdr>
            <w:top w:val="none" w:sz="0" w:space="0" w:color="auto"/>
            <w:left w:val="none" w:sz="0" w:space="0" w:color="auto"/>
            <w:bottom w:val="none" w:sz="0" w:space="0" w:color="auto"/>
            <w:right w:val="none" w:sz="0" w:space="0" w:color="auto"/>
          </w:divBdr>
        </w:div>
        <w:div w:id="1360862658">
          <w:marLeft w:val="1267"/>
          <w:marRight w:val="0"/>
          <w:marTop w:val="100"/>
          <w:marBottom w:val="0"/>
          <w:divBdr>
            <w:top w:val="none" w:sz="0" w:space="0" w:color="auto"/>
            <w:left w:val="none" w:sz="0" w:space="0" w:color="auto"/>
            <w:bottom w:val="none" w:sz="0" w:space="0" w:color="auto"/>
            <w:right w:val="none" w:sz="0" w:space="0" w:color="auto"/>
          </w:divBdr>
        </w:div>
      </w:divsChild>
    </w:div>
    <w:div w:id="862130669">
      <w:bodyDiv w:val="1"/>
      <w:marLeft w:val="0"/>
      <w:marRight w:val="0"/>
      <w:marTop w:val="0"/>
      <w:marBottom w:val="0"/>
      <w:divBdr>
        <w:top w:val="none" w:sz="0" w:space="0" w:color="auto"/>
        <w:left w:val="none" w:sz="0" w:space="0" w:color="auto"/>
        <w:bottom w:val="none" w:sz="0" w:space="0" w:color="auto"/>
        <w:right w:val="none" w:sz="0" w:space="0" w:color="auto"/>
      </w:divBdr>
      <w:divsChild>
        <w:div w:id="405538757">
          <w:marLeft w:val="634"/>
          <w:marRight w:val="0"/>
          <w:marTop w:val="100"/>
          <w:marBottom w:val="0"/>
          <w:divBdr>
            <w:top w:val="none" w:sz="0" w:space="0" w:color="auto"/>
            <w:left w:val="none" w:sz="0" w:space="0" w:color="auto"/>
            <w:bottom w:val="none" w:sz="0" w:space="0" w:color="auto"/>
            <w:right w:val="none" w:sz="0" w:space="0" w:color="auto"/>
          </w:divBdr>
        </w:div>
        <w:div w:id="571350116">
          <w:marLeft w:val="634"/>
          <w:marRight w:val="0"/>
          <w:marTop w:val="100"/>
          <w:marBottom w:val="0"/>
          <w:divBdr>
            <w:top w:val="none" w:sz="0" w:space="0" w:color="auto"/>
            <w:left w:val="none" w:sz="0" w:space="0" w:color="auto"/>
            <w:bottom w:val="none" w:sz="0" w:space="0" w:color="auto"/>
            <w:right w:val="none" w:sz="0" w:space="0" w:color="auto"/>
          </w:divBdr>
        </w:div>
      </w:divsChild>
    </w:div>
    <w:div w:id="1019041914">
      <w:bodyDiv w:val="1"/>
      <w:marLeft w:val="0"/>
      <w:marRight w:val="0"/>
      <w:marTop w:val="0"/>
      <w:marBottom w:val="0"/>
      <w:divBdr>
        <w:top w:val="none" w:sz="0" w:space="0" w:color="auto"/>
        <w:left w:val="none" w:sz="0" w:space="0" w:color="auto"/>
        <w:bottom w:val="none" w:sz="0" w:space="0" w:color="auto"/>
        <w:right w:val="none" w:sz="0" w:space="0" w:color="auto"/>
      </w:divBdr>
    </w:div>
    <w:div w:id="1113786246">
      <w:bodyDiv w:val="1"/>
      <w:marLeft w:val="0"/>
      <w:marRight w:val="0"/>
      <w:marTop w:val="0"/>
      <w:marBottom w:val="0"/>
      <w:divBdr>
        <w:top w:val="none" w:sz="0" w:space="0" w:color="auto"/>
        <w:left w:val="none" w:sz="0" w:space="0" w:color="auto"/>
        <w:bottom w:val="none" w:sz="0" w:space="0" w:color="auto"/>
        <w:right w:val="none" w:sz="0" w:space="0" w:color="auto"/>
      </w:divBdr>
    </w:div>
    <w:div w:id="1563830577">
      <w:bodyDiv w:val="1"/>
      <w:marLeft w:val="0"/>
      <w:marRight w:val="0"/>
      <w:marTop w:val="0"/>
      <w:marBottom w:val="0"/>
      <w:divBdr>
        <w:top w:val="none" w:sz="0" w:space="0" w:color="auto"/>
        <w:left w:val="none" w:sz="0" w:space="0" w:color="auto"/>
        <w:bottom w:val="none" w:sz="0" w:space="0" w:color="auto"/>
        <w:right w:val="none" w:sz="0" w:space="0" w:color="auto"/>
      </w:divBdr>
    </w:div>
    <w:div w:id="1594045250">
      <w:bodyDiv w:val="1"/>
      <w:marLeft w:val="0"/>
      <w:marRight w:val="0"/>
      <w:marTop w:val="0"/>
      <w:marBottom w:val="0"/>
      <w:divBdr>
        <w:top w:val="none" w:sz="0" w:space="0" w:color="auto"/>
        <w:left w:val="none" w:sz="0" w:space="0" w:color="auto"/>
        <w:bottom w:val="none" w:sz="0" w:space="0" w:color="auto"/>
        <w:right w:val="none" w:sz="0" w:space="0" w:color="auto"/>
      </w:divBdr>
    </w:div>
    <w:div w:id="19398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7CD2F-BEA4-4ECC-B634-80F778E3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569</Words>
  <Characters>3248</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Measurements While Drilling</vt:lpstr>
      <vt:lpstr>Measurements While Drilling, Research Proposal</vt:lpstr>
    </vt:vector>
  </TitlesOfParts>
  <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Measurements While Drilling Cost saving using New Technology of Wired Drill-Pipe</dc:title>
  <dc:creator>al yamamah</dc:creator>
  <cp:lastModifiedBy>al yamamah</cp:lastModifiedBy>
  <cp:revision>5</cp:revision>
  <cp:lastPrinted>2018-05-18T22:04:00Z</cp:lastPrinted>
  <dcterms:created xsi:type="dcterms:W3CDTF">2018-06-30T16:35:00Z</dcterms:created>
  <dcterms:modified xsi:type="dcterms:W3CDTF">2018-07-05T21:08:00Z</dcterms:modified>
</cp:coreProperties>
</file>