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Air-Controller: Plans and Documentation</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document summarizes the project background, current plans, and open technical questions for the gesture-based game controller project called Air-Controller.</w:t>
      </w:r>
    </w:p>
    <w:p w:rsidR="00000000" w:rsidDel="00000000" w:rsidP="00000000" w:rsidRDefault="00000000" w:rsidRPr="00000000" w14:paraId="00000004">
      <w:pPr>
        <w:pStyle w:val="Heading1"/>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5">
      <w:pPr>
        <w:pStyle w:val="Heading1"/>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Repository</w:t>
      </w:r>
    </w:p>
    <w:p w:rsidR="00000000" w:rsidDel="00000000" w:rsidP="00000000" w:rsidRDefault="00000000" w:rsidRPr="00000000" w14:paraId="00000006">
      <w:pPr>
        <w:rPr>
          <w:rFonts w:ascii="Calibri" w:cs="Calibri" w:eastAsia="Calibri" w:hAnsi="Calibri"/>
          <w:sz w:val="24"/>
          <w:szCs w:val="24"/>
        </w:rPr>
      </w:pPr>
      <w:hyperlink r:id="rId6">
        <w:r w:rsidDel="00000000" w:rsidR="00000000" w:rsidRPr="00000000">
          <w:rPr>
            <w:rFonts w:ascii="Calibri" w:cs="Calibri" w:eastAsia="Calibri" w:hAnsi="Calibri"/>
            <w:sz w:val="24"/>
            <w:szCs w:val="24"/>
            <w:u w:val="single"/>
            <w:rtl w:val="0"/>
          </w:rPr>
          <w:t xml:space="preserve">https://github.com/Ali-Sher12/Air-Controller</w:t>
        </w:r>
      </w:hyperlink>
      <w:r w:rsidDel="00000000" w:rsidR="00000000" w:rsidRPr="00000000">
        <w:rPr>
          <w:rtl w:val="0"/>
        </w:rPr>
      </w:r>
    </w:p>
    <w:p w:rsidR="00000000" w:rsidDel="00000000" w:rsidP="00000000" w:rsidRDefault="00000000" w:rsidRPr="00000000" w14:paraId="00000007">
      <w:pPr>
        <w:pStyle w:val="Heading1"/>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8">
      <w:pPr>
        <w:pStyle w:val="Heading1"/>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Project Overview</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Air-Controller is a generic, customizable game controller built with MediaPipe. It turns a webcam into an input device: 20 to 25 hand gestures are mapped to keyboard keys, and face movement is mapped to mouse control. The gesture-to-key and face-to-mouse bindings are meant to be assignable, so the same system can be configured to work with different games rather than being built for one specific title. The project is written in Python.</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40"/>
          <w:szCs w:val="40"/>
          <w:rtl w:val="0"/>
        </w:rPr>
        <w:t xml:space="preserve">Language choice:</w:t>
      </w:r>
      <w:r w:rsidDel="00000000" w:rsidR="00000000" w:rsidRPr="00000000">
        <w:rPr>
          <w:rFonts w:ascii="Calibri" w:cs="Calibri" w:eastAsia="Calibri" w:hAnsi="Calibri"/>
          <w:sz w:val="24"/>
          <w:szCs w:val="24"/>
          <w:rtl w:val="0"/>
        </w:rPr>
        <w:t xml:space="preserve">  Python was chosen deliberately over C++. MediaPipe's core hand-tracking and face-tracking models are implemented in C++ regardless of which language calls them, so Python does not add meaningful computational overhead here. The real bottleneck in this kind of project is webcam frame rate (commonly capped around 30 FPS), not the language used for the glue code around MediaPipe. Python was judged to give a much faster path to a working prototype, since it avoids the heavier build setup that C++ development with MediaPipe would require.</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b w:val="1"/>
          <w:bCs w:val="1"/>
          <w:sz w:val="40"/>
          <w:szCs w:val="40"/>
          <w:rtl w:val="0"/>
        </w:rPr>
        <w:t xml:space="preserve">Front-end note: </w:t>
      </w:r>
      <w:r w:rsidDel="00000000" w:rsidR="00000000" w:rsidRPr="00000000">
        <w:rPr>
          <w:rFonts w:ascii="Calibri" w:cs="Calibri" w:eastAsia="Calibri" w:hAnsi="Calibri"/>
          <w:sz w:val="24"/>
          <w:szCs w:val="24"/>
          <w:rtl w:val="0"/>
        </w:rPr>
        <w:t xml:space="preserve">I am not strong at front-end development. Front-end code (for example, a configuration interface for assigning gestures to keys) will mostly be written by AI assistance. Every line of front-end code will still be reviewed, examined, and validated by me before use, rather than accepted blindly.</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b w:val="1"/>
          <w:bCs w:val="1"/>
          <w:sz w:val="40"/>
          <w:szCs w:val="40"/>
          <w:rtl w:val="0"/>
        </w:rPr>
        <w:t xml:space="preserve">Timeline:</w:t>
      </w:r>
      <w:r w:rsidDel="00000000" w:rsidR="00000000" w:rsidRPr="00000000">
        <w:rPr>
          <w:rFonts w:ascii="Calibri" w:cs="Calibri" w:eastAsia="Calibri" w:hAnsi="Calibri"/>
          <w:sz w:val="24"/>
          <w:szCs w:val="24"/>
          <w:rtl w:val="0"/>
        </w:rPr>
        <w:t xml:space="preserve">  The alpha build of the project is estimated to be achievable in about one month, though this is tight. A reasonable build order is: get the core pipeline working end-to-end with a smaller set of gestures first (around 5-7), then expand toward the full 20-25 gesture set, then build the configuration/assignment system, with front-end polish last. The riskiest phase is expected to be increasing the gesture count, since more gesture classes generally increase confusion between similar hand shapes.</w:t>
      </w:r>
    </w:p>
    <w:p w:rsidR="00000000" w:rsidDel="00000000" w:rsidP="00000000" w:rsidRDefault="00000000" w:rsidRPr="00000000" w14:paraId="00000010">
      <w:pPr>
        <w:pStyle w:val="Heading1"/>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1">
      <w:pPr>
        <w:pStyle w:val="Heading1"/>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40"/>
          <w:szCs w:val="40"/>
          <w:rtl w:val="0"/>
        </w:rPr>
        <w:t xml:space="preserve">Core Pipeline: </w:t>
      </w:r>
      <w:r w:rsidDel="00000000" w:rsidR="00000000" w:rsidRPr="00000000">
        <w:rPr>
          <w:rFonts w:ascii="Calibri" w:cs="Calibri" w:eastAsia="Calibri" w:hAnsi="Calibri"/>
          <w:color w:val="000000"/>
          <w:sz w:val="24"/>
          <w:szCs w:val="24"/>
          <w:rtl w:val="0"/>
        </w:rPr>
        <w:t xml:space="preserve"> Webcam feed, then MediaPipe extracts hand landmarks (21 points per hand, as x, y, z coordinates) and face landmarks, then a gesture recognizer predicts which gesture is being made, then the predicted gesture is mapped to a keyboard key press (or mouse action, for face movement) and sent to the operating system as real input.</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7 built-in MediaPipe gestures (Closed_Fist, Open_Palm, Pointing_Up, Thumb_Down, Thumb_Up, Victory, ILoveYou) and the custom gestures run through a single unified Gesture Recognizer task: MediaPipe supports loading a canned gesture classifier and a custom gesture classifier together, with the custom classifier taking priority if both recognize the same gesture, and either one's output used directly if only one recognizes it.</w:t>
      </w:r>
    </w:p>
    <w:p w:rsidR="00000000" w:rsidDel="00000000" w:rsidP="00000000" w:rsidRDefault="00000000" w:rsidRPr="00000000" w14:paraId="00000013">
      <w:pPr>
        <w:pStyle w:val="Heading1"/>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4">
      <w:pPr>
        <w:pStyle w:val="Heading1"/>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Key Design Decision: Trained Model vs Hand-Written Rules</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central decision for this project was whether to write gesture recognition as hand-coded rules (for example, fixed if-else conditions on landmark positions) or to train a machine learning classifier on recorded example data.</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Hand-written rules were rejected as the primary approach based on direct prior experience: they tend to be unreliable and difficult to maintain. Fixed thresholds on landmark positions only really work for one person, one distance from the camera, and one lighting setup. Small variations in hand angle, distance, or lighting tend to break rule-based logic. However, some rules might remain handwritten even in the final product, e.g. detection of straightness of individual fingers (irrespective of the other fingers) using angle calculation.</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 gestures will be fine-tuned rather than trained from scratch, using MediaPipe's own Model Maker customization tool. Model Maker loads labeled gesture images, runs them through MediaPipe's existing pretrained hand landmark and gesture-embedding models to extract landmark-based feature embeddings, and fine-tunes a lightweight classification head on top of those embeddings. The result is exported as a .task model bundle, in the same format as MediaPipe's built-in gesture_recognizer.task, and is loaded and combined with the canned gesture classifier at runtime as described above.</w:t>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b w:val="1"/>
          <w:bCs w:val="1"/>
          <w:sz w:val="40"/>
          <w:szCs w:val="40"/>
          <w:rtl w:val="0"/>
        </w:rPr>
        <w:t xml:space="preserve">Known limitation: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MediaPipe Model Maker</w:t>
      </w:r>
      <w:r w:rsidDel="00000000" w:rsidR="00000000" w:rsidRPr="00000000">
        <w:rPr>
          <w:rFonts w:ascii="Calibri" w:cs="Calibri" w:eastAsia="Calibri" w:hAnsi="Calibri"/>
          <w:sz w:val="24"/>
          <w:szCs w:val="24"/>
          <w:rtl w:val="0"/>
        </w:rPr>
        <w:t xml:space="preserve"> is currently marked by Google as still available but no longer actively maintained. It remains functional as of this writing, but carries some long-term risk (no further bug fixes or updates). This tradeoff is accepted for this project given the deadline and the direct benefit of a single unified recognizer covering both built-in and custom gestures.</w:t>
      </w:r>
    </w:p>
    <w:p w:rsidR="00000000" w:rsidDel="00000000" w:rsidP="00000000" w:rsidRDefault="00000000" w:rsidRPr="00000000" w14:paraId="0000001B">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plan to do one of the following:</w:t>
        <w:br w:type="textWrapping"/>
        <w:t xml:space="preserve">Either continue to use media-maker as that will be my headache only during the fine-turing pipeline and bear it in silence.</w:t>
      </w:r>
      <w:r w:rsidDel="00000000" w:rsidR="00000000" w:rsidRPr="00000000">
        <w:rPr>
          <w:rtl w:val="0"/>
        </w:rPr>
      </w:r>
    </w:p>
    <w:p w:rsidR="00000000" w:rsidDel="00000000" w:rsidP="00000000" w:rsidRDefault="00000000" w:rsidRPr="00000000" w14:paraId="0000001C">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 fine-tune myself without Media-maker's wrapper.</w:t>
      </w:r>
      <w:r w:rsidDel="00000000" w:rsidR="00000000" w:rsidRPr="00000000">
        <w:rPr>
          <w:rtl w:val="0"/>
        </w:rPr>
      </w:r>
    </w:p>
    <w:p w:rsidR="00000000" w:rsidDel="00000000" w:rsidP="00000000" w:rsidRDefault="00000000" w:rsidRPr="00000000" w14:paraId="0000001D">
      <w:pPr>
        <w:pStyle w:val="Heading1"/>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E">
      <w:pPr>
        <w:pStyle w:val="Heading1"/>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Data Acquisition and Creation Plan</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the 20-25 gestures are custom and specific to this project, no existing public dataset will match them directly. The data plan has three parts: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Self-recorded data (primary source): record gesture images per Model Maker's required folder format (&lt;dataset_path&gt;/&lt;label_name&gt;/&lt;img_name&gt;.*), one subfolder per gesture, plus a required "none" folder for hand-present-but-no-gesture frames. Aim for roughly 1000 images per gesture. Landmark extraction is handled automatically by Model Maker when the dataset is loaded</w:t>
      </w:r>
      <w:r w:rsidDel="00000000" w:rsidR="00000000" w:rsidRPr="00000000">
        <w:rPr>
          <w:rFonts w:ascii="Calibri" w:cs="Calibri" w:eastAsia="Calibri" w:hAnsi="Calibri"/>
          <w:sz w:val="24"/>
          <w:szCs w:val="24"/>
          <w:rtl w:val="0"/>
        </w:rPr>
        <w:t xml:space="preserve">. I</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mages without a detectable hand are dropped automatically, so no manual landmark recording or labeling of coordinates is needed.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Session and variation planning: recording sessions should be split across different people (different skin tones and hand sizes), different lighting conditions, and different angles/distances from the camera, rather than recorded in a single sitting. This is what allows the model to generalize instead of memorizing one specific recording environment.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Handedness: left and right hand samples are both recorded directly (no mirroring/flipping of coordinates), so the model learns both hands from genuine examples rather than synthetic transformation. This roughly doubles the real recording effort per gesture compared to a mirror-based approach, but avoids any risk of a training/inference mismatch from an incorrectly applied coordinate transform.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Public datasets (optional, supplementary only): datasets such as HaGRID (Hand Gesture Recognition Image Dataset) and the Jester dataset exist for hand gestures, and are directly compatible with Model Maker's image-folder format if their gesture vocabulary happens to overlap with the custom set, since Model Maker consumes images directly rather than pre-extracted landmarks. Their predefined gesture vocabularies still will not match all 20-25 custom gestures directly, so these remain optional/supplementary rather than a primary source.</w:t>
      </w: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Overall recommendation: rely primarily on self-recorded images across varied people/sessions/lighting/angles, fine-tuned via Model Maker, since the gesture set is custom-designed and needs to generalize beyond the developer's own hand and setup.</w:t>
      </w:r>
    </w:p>
    <w:p w:rsidR="00000000" w:rsidDel="00000000" w:rsidP="00000000" w:rsidRDefault="00000000" w:rsidRPr="00000000" w14:paraId="00000025">
      <w:pPr>
        <w:pStyle w:val="Heading1"/>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Future Work: Facial Gestures</w:t>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Facial-expression-based gestures (e.g. thresholded MediaPipe Face Landmarker blendshapes such as brow raises, blinks, or mouth shapes) are planned as a post-alpha addition rather than part of the initial alpha build. Once added, these will count toward the overall 20-25 gesture total alongside the hand gestures, rather than being an entirely separate feature set. This is deferred past the alpha sprint since the alpha's priority is the core hand-gesture and face-to-mouse pipeline; facial gestures as input triggers are an extension of that pipeline once it is stable.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How to reliably distinguish between 20-25 gesture classes without frequent misclassification between similar hand shapes, since confusion tends to increase as the number of gesture classes grows.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How to smooth and tune face-tracking-based mouse movement so that raw landmark jitter does not translate into unusable cursor motion.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How to design the configuration and key-binding system so gesture-to-key assignments are easy to change per game.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How much long-term risk Model Maker's deprecated-but-available status introduces, and at what point (if any) it would be worth migrating to a from-scratch classifier if Model Maker becomes unusable in the future.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li-Sher12/Air-Control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