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line="240" w:lineRule="auto"/>
        <w:rPr>
          <w:rFonts w:ascii="Nunito" w:cs="Nunito" w:eastAsia="Nunito" w:hAnsi="Nunito"/>
          <w:i w:val="0"/>
          <w:iCs w:val="0"/>
          <w:color w:val="0082e6"/>
        </w:rPr>
      </w:pPr>
      <w:bookmarkStart w:colFirst="0" w:colLast="0" w:name="_5rf9wr4r3no2" w:id="0"/>
      <w:bookmarkEnd w:id="0"/>
      <w:r w:rsidDel="00000000" w:rsidR="00000000" w:rsidRPr="00000000">
        <w:rPr>
          <w:rFonts w:ascii="Nunito" w:cs="Nunito" w:eastAsia="Nunito" w:hAnsi="Nunito"/>
          <w:color w:val="101828"/>
          <w:sz w:val="36"/>
          <w:szCs w:val="36"/>
          <w:rtl w:val="0"/>
        </w:rPr>
        <w:t xml:space="preserve">Ali Tadayoni</w:t>
      </w:r>
      <w:r w:rsidDel="00000000" w:rsidR="00000000" w:rsidRPr="00000000">
        <w:rPr>
          <w:color w:val="cccccc"/>
          <w:rtl w:val="0"/>
        </w:rPr>
        <w:br w:type="textWrapping"/>
      </w:r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Frontend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rFonts w:ascii="Nunito Medium" w:cs="Nunito Medium" w:eastAsia="Nunito Medium" w:hAnsi="Nunito Medium"/>
          <w:color w:val="0082e6"/>
        </w:rPr>
      </w:pPr>
      <w:r w:rsidDel="00000000" w:rsidR="00000000" w:rsidRPr="00000000">
        <w:rPr>
          <w:rFonts w:ascii="Nunito Light" w:cs="Nunito Light" w:eastAsia="Nunito Light" w:hAnsi="Nunito Light"/>
          <w:color w:val="101828"/>
          <w:rtl w:val="0"/>
        </w:rPr>
        <w:t xml:space="preserve">Tehran, Iran </w:t>
      </w:r>
      <w:r w:rsidDel="00000000" w:rsidR="00000000" w:rsidRPr="00000000">
        <w:rPr>
          <w:rFonts w:ascii="Nunito Light" w:cs="Nunito Light" w:eastAsia="Nunito Light" w:hAnsi="Nunito Light"/>
          <w:color w:val="666666"/>
          <w:rtl w:val="0"/>
        </w:rPr>
        <w:t xml:space="preserve">•</w:t>
      </w:r>
      <w:r w:rsidDel="00000000" w:rsidR="00000000" w:rsidRPr="00000000">
        <w:rPr>
          <w:rFonts w:ascii="Nunito Light" w:cs="Nunito Light" w:eastAsia="Nunito Light" w:hAnsi="Nunito Light"/>
          <w:color w:val="101828"/>
          <w:rtl w:val="0"/>
        </w:rPr>
        <w:t xml:space="preserve"> +98 990 489 8144 </w:t>
      </w:r>
      <w:r w:rsidDel="00000000" w:rsidR="00000000" w:rsidRPr="00000000">
        <w:rPr>
          <w:rFonts w:ascii="Nunito Light" w:cs="Nunito Light" w:eastAsia="Nunito Light" w:hAnsi="Nunito Light"/>
          <w:color w:val="666666"/>
          <w:rtl w:val="0"/>
        </w:rPr>
        <w:t xml:space="preserve">•</w:t>
      </w:r>
      <w:r w:rsidDel="00000000" w:rsidR="00000000" w:rsidRPr="00000000">
        <w:rPr>
          <w:rFonts w:ascii="Nunito Light" w:cs="Nunito Light" w:eastAsia="Nunito Light" w:hAnsi="Nunito Light"/>
          <w:color w:val="101828"/>
          <w:rtl w:val="0"/>
        </w:rPr>
        <w:t xml:space="preserve"> </w:t>
      </w:r>
      <w:hyperlink r:id="rId6">
        <w:r w:rsidDel="00000000" w:rsidR="00000000" w:rsidRPr="00000000">
          <w:rPr>
            <w:rFonts w:ascii="Nunito Light" w:cs="Nunito Light" w:eastAsia="Nunito Light" w:hAnsi="Nunito Light"/>
            <w:color w:val="101828"/>
            <w:rtl w:val="0"/>
          </w:rPr>
          <w:t xml:space="preserve">tadayoni.ali.enayat@gmail.com</w:t>
        </w:r>
      </w:hyperlink>
      <w:r w:rsidDel="00000000" w:rsidR="00000000" w:rsidRPr="00000000">
        <w:rPr>
          <w:rFonts w:ascii="Nunito Medium" w:cs="Nunito Medium" w:eastAsia="Nunito Medium" w:hAnsi="Nunito Medium"/>
          <w:color w:val="666666"/>
          <w:rtl w:val="0"/>
        </w:rPr>
        <w:t xml:space="preserve"> </w:t>
      </w:r>
      <w:r w:rsidDel="00000000" w:rsidR="00000000" w:rsidRPr="00000000">
        <w:rPr>
          <w:rFonts w:ascii="Nunito Medium" w:cs="Nunito Medium" w:eastAsia="Nunito Medium" w:hAnsi="Nunito Medium"/>
          <w:color w:val="666666"/>
          <w:rtl w:val="0"/>
        </w:rPr>
        <w:t xml:space="preserve">•</w:t>
      </w:r>
      <w:r w:rsidDel="00000000" w:rsidR="00000000" w:rsidRPr="00000000">
        <w:rPr>
          <w:rFonts w:ascii="Nunito Medium" w:cs="Nunito Medium" w:eastAsia="Nunito Medium" w:hAnsi="Nunito Medium"/>
          <w:color w:val="101828"/>
          <w:rtl w:val="0"/>
        </w:rPr>
        <w:t xml:space="preserve"> </w:t>
      </w:r>
      <w:hyperlink r:id="rId7">
        <w:r w:rsidDel="00000000" w:rsidR="00000000" w:rsidRPr="00000000">
          <w:rPr>
            <w:rFonts w:ascii="Nunito Medium" w:cs="Nunito Medium" w:eastAsia="Nunito Medium" w:hAnsi="Nunito Medium"/>
            <w:color w:val="0082e6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</w:t>
      </w:r>
      <w:r w:rsidDel="00000000" w:rsidR="00000000" w:rsidRPr="00000000">
        <w:rPr>
          <w:rFonts w:ascii="Nunito Medium" w:cs="Nunito Medium" w:eastAsia="Nunito Medium" w:hAnsi="Nunito Medium"/>
          <w:color w:val="666666"/>
          <w:rtl w:val="0"/>
        </w:rPr>
        <w:t xml:space="preserve">•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</w:t>
      </w:r>
      <w:hyperlink r:id="rId8">
        <w:r w:rsidDel="00000000" w:rsidR="00000000" w:rsidRPr="00000000">
          <w:rPr>
            <w:rFonts w:ascii="Nunito Medium" w:cs="Nunito Medium" w:eastAsia="Nunito Medium" w:hAnsi="Nunito Medium"/>
            <w:color w:val="0082e6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Nunito Medium" w:cs="Nunito Medium" w:eastAsia="Nunito Medium" w:hAnsi="Nunito Medium"/>
          <w:color w:val="0082e6"/>
          <w:rtl w:val="0"/>
        </w:rPr>
        <w:t xml:space="preserve"> </w:t>
      </w:r>
      <w:r w:rsidDel="00000000" w:rsidR="00000000" w:rsidRPr="00000000">
        <w:rPr>
          <w:rFonts w:ascii="Nunito Medium" w:cs="Nunito Medium" w:eastAsia="Nunito Medium" w:hAnsi="Nunito Medium"/>
          <w:color w:val="666666"/>
          <w:rtl w:val="0"/>
        </w:rPr>
        <w:t xml:space="preserve">• </w:t>
      </w:r>
      <w:hyperlink r:id="rId9">
        <w:r w:rsidDel="00000000" w:rsidR="00000000" w:rsidRPr="00000000">
          <w:rPr>
            <w:rFonts w:ascii="Nunito Medium" w:cs="Nunito Medium" w:eastAsia="Nunito Medium" w:hAnsi="Nunito Medium"/>
            <w:color w:val="0082e6"/>
            <w:u w:val="single"/>
            <w:rtl w:val="0"/>
          </w:rPr>
          <w:t xml:space="preserve">alitadayoni.com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pageBreakBefore w:val="0"/>
        <w:pBdr>
          <w:top w:space="0" w:sz="0" w:val="nil"/>
          <w:left w:space="0" w:sz="0" w:val="nil"/>
          <w:bottom w:color="0082e6" w:space="0" w:sz="4" w:val="single"/>
          <w:right w:space="0" w:sz="0" w:val="nil"/>
          <w:between w:space="0" w:sz="0" w:val="nil"/>
        </w:pBdr>
        <w:shd w:fill="auto" w:val="clear"/>
        <w:spacing w:before="240" w:line="240" w:lineRule="auto"/>
        <w:rPr>
          <w:color w:val="0082e6"/>
        </w:rPr>
      </w:pPr>
      <w:bookmarkStart w:colFirst="0" w:colLast="0" w:name="_628phil8unj9" w:id="1"/>
      <w:bookmarkEnd w:id="1"/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80" w:line="240" w:lineRule="auto"/>
        <w:rPr>
          <w:rFonts w:ascii="Nunito" w:cs="Nunito" w:eastAsia="Nunito" w:hAnsi="Nunito"/>
          <w:color w:val="101828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Frontend Engineer with 2+ years of experience building SaaS, cloud infrastructure, and customer-facing platforms used by 200k+ users. Experienced in React, Next.js, TypeScript, frontend architecture, Vue.js-to-React migrations, performance optimization, and production-grade testing across high-impact user workflows. An energetic, collaborative engineer thriving in cross-functional teams, combining attention to detail with a proactive commitment to continuous technical growth and skill development.</w:t>
      </w:r>
    </w:p>
    <w:p w:rsidR="00000000" w:rsidDel="00000000" w:rsidP="00000000" w:rsidRDefault="00000000" w:rsidRPr="00000000" w14:paraId="00000005">
      <w:pPr>
        <w:pStyle w:val="Heading1"/>
        <w:pageBreakBefore w:val="0"/>
        <w:pBdr>
          <w:top w:space="0" w:sz="0" w:val="nil"/>
          <w:left w:space="0" w:sz="0" w:val="nil"/>
          <w:bottom w:color="0082e6" w:space="0" w:sz="4" w:val="single"/>
          <w:right w:space="0" w:sz="0" w:val="nil"/>
          <w:between w:space="0" w:sz="0" w:val="nil"/>
        </w:pBdr>
        <w:shd w:fill="auto" w:val="clear"/>
        <w:spacing w:before="200" w:line="240" w:lineRule="auto"/>
        <w:rPr>
          <w:rFonts w:ascii="Nunito" w:cs="Nunito" w:eastAsia="Nunito" w:hAnsi="Nunito"/>
          <w:color w:val="0082e6"/>
        </w:rPr>
      </w:pPr>
      <w:bookmarkStart w:colFirst="0" w:colLast="0" w:name="_k8ysck8q9mgf" w:id="2"/>
      <w:bookmarkEnd w:id="2"/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Professional Experience</w:t>
      </w:r>
    </w:p>
    <w:p w:rsidR="00000000" w:rsidDel="00000000" w:rsidP="00000000" w:rsidRDefault="00000000" w:rsidRPr="00000000" w14:paraId="00000006">
      <w:pPr>
        <w:pStyle w:val="Heading3"/>
        <w:spacing w:before="160" w:lineRule="auto"/>
        <w:rPr>
          <w:rFonts w:ascii="Nunito" w:cs="Nunito" w:eastAsia="Nunito" w:hAnsi="Nunito"/>
          <w:color w:val="101828"/>
        </w:rPr>
      </w:pPr>
      <w:bookmarkStart w:colFirst="0" w:colLast="0" w:name="_9oo2eo1udcdl" w:id="3"/>
      <w:bookmarkEnd w:id="3"/>
      <w:r w:rsidDel="00000000" w:rsidR="00000000" w:rsidRPr="00000000">
        <w:rPr>
          <w:rFonts w:ascii="Nunito" w:cs="Nunito" w:eastAsia="Nunito" w:hAnsi="Nunito"/>
          <w:b w:val="0"/>
          <w:bCs w:val="0"/>
          <w:color w:val="666666"/>
          <w:sz w:val="18"/>
          <w:szCs w:val="18"/>
          <w:rtl w:val="0"/>
        </w:rPr>
        <w:t xml:space="preserve">Oct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color w:val="101828"/>
        </w:rPr>
      </w:pPr>
      <w:bookmarkStart w:colFirst="0" w:colLast="0" w:name="_mofu6vopi18q" w:id="4"/>
      <w:bookmarkEnd w:id="4"/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Frontend Engineer</w:t>
      </w:r>
      <w:r w:rsidDel="00000000" w:rsidR="00000000" w:rsidRPr="00000000">
        <w:rPr>
          <w:rFonts w:ascii="Nunito" w:cs="Nunito" w:eastAsia="Nunito" w:hAnsi="Nunito"/>
          <w:b w:val="0"/>
          <w:bCs w:val="0"/>
          <w:i w:val="1"/>
          <w:iCs w:val="1"/>
          <w:color w:val="101828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b w:val="0"/>
          <w:bCs w:val="0"/>
          <w:color w:val="101828"/>
          <w:rtl w:val="0"/>
        </w:rPr>
        <w:t xml:space="preserve">|</w:t>
      </w:r>
      <w:r w:rsidDel="00000000" w:rsidR="00000000" w:rsidRPr="00000000">
        <w:rPr>
          <w:rFonts w:ascii="Nunito" w:cs="Nunito" w:eastAsia="Nunito" w:hAnsi="Nunito"/>
          <w:b w:val="0"/>
          <w:bCs w:val="0"/>
          <w:i w:val="1"/>
          <w:iCs w:val="1"/>
          <w:color w:val="101828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a</w:t>
      </w:r>
      <w:hyperlink r:id="rId10">
        <w:r w:rsidDel="00000000" w:rsidR="00000000" w:rsidRPr="00000000">
          <w:rPr>
            <w:rFonts w:ascii="Nunito" w:cs="Nunito" w:eastAsia="Nunito" w:hAnsi="Nunito"/>
            <w:color w:val="0082e6"/>
            <w:u w:val="single"/>
            <w:rtl w:val="0"/>
          </w:rPr>
          <w:t xml:space="preserve">brNOC</w:t>
        </w:r>
      </w:hyperlink>
      <w:r w:rsidDel="00000000" w:rsidR="00000000" w:rsidRPr="00000000">
        <w:rPr>
          <w:rFonts w:ascii="Nunito" w:cs="Nunito" w:eastAsia="Nunito" w:hAnsi="Nunito"/>
          <w:b w:val="0"/>
          <w:bCs w:val="0"/>
          <w:i w:val="1"/>
          <w:iCs w:val="1"/>
          <w:color w:val="101828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b w:val="0"/>
          <w:bCs w:val="0"/>
          <w:color w:val="101828"/>
          <w:rtl w:val="0"/>
        </w:rPr>
        <w:t xml:space="preserve">(</w:t>
      </w:r>
      <w:hyperlink r:id="rId11">
        <w:r w:rsidDel="00000000" w:rsidR="00000000" w:rsidRPr="00000000">
          <w:rPr>
            <w:rFonts w:ascii="Nunito" w:cs="Nunito" w:eastAsia="Nunito" w:hAnsi="Nunito"/>
            <w:b w:val="0"/>
            <w:bCs w:val="0"/>
            <w:color w:val="0082e6"/>
            <w:u w:val="single"/>
            <w:rtl w:val="0"/>
          </w:rPr>
          <w:t xml:space="preserve">Cloudzy</w:t>
        </w:r>
      </w:hyperlink>
      <w:r w:rsidDel="00000000" w:rsidR="00000000" w:rsidRPr="00000000">
        <w:rPr>
          <w:rFonts w:ascii="Nunito" w:cs="Nunito" w:eastAsia="Nunito" w:hAnsi="Nunito"/>
          <w:b w:val="0"/>
          <w:bCs w:val="0"/>
          <w:color w:val="101828"/>
          <w:rtl w:val="0"/>
        </w:rPr>
        <w:t xml:space="preserve">)</w:t>
      </w:r>
      <w:r w:rsidDel="00000000" w:rsidR="00000000" w:rsidRPr="00000000">
        <w:rPr>
          <w:rFonts w:ascii="Nunito" w:cs="Nunito" w:eastAsia="Nunito" w:hAnsi="Nunito"/>
          <w:b w:val="0"/>
          <w:bCs w:val="0"/>
          <w:i w:val="1"/>
          <w:iCs w:val="1"/>
          <w:color w:val="101828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b w:val="0"/>
          <w:bCs w:val="0"/>
          <w:color w:val="101828"/>
          <w:rtl w:val="0"/>
        </w:rPr>
        <w:t xml:space="preserve">| VPS &amp; Cloud Infrastructure Provider with 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200k+</w:t>
      </w:r>
      <w:r w:rsidDel="00000000" w:rsidR="00000000" w:rsidRPr="00000000">
        <w:rPr>
          <w:rFonts w:ascii="Nunito" w:cs="Nunito" w:eastAsia="Nunito" w:hAnsi="Nunito"/>
          <w:b w:val="0"/>
          <w:bCs w:val="0"/>
          <w:color w:val="101828"/>
          <w:rtl w:val="0"/>
        </w:rPr>
        <w:t xml:space="preserve"> customers 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8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Contributed to the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migration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of Cloudzy's admin and customer panels from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Vue.js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to a centralized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Nx monorepo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using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React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,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TypeScript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, and MUI, enabling code sharing across applications and reducing duplicated frontend development efforts.</w:t>
      </w:r>
    </w:p>
    <w:p w:rsidR="00000000" w:rsidDel="00000000" w:rsidP="00000000" w:rsidRDefault="00000000" w:rsidRPr="00000000" w14:paraId="00000009">
      <w:pPr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Engineered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automated E2E testing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for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40+ critical user journeys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using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Cypress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, integrating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CI/CD pipelines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with daily execution and Telegram/email alerts, reducing manual QA effort and improving release confidence.</w:t>
      </w:r>
    </w:p>
    <w:p w:rsidR="00000000" w:rsidDel="00000000" w:rsidP="00000000" w:rsidRDefault="00000000" w:rsidRPr="00000000" w14:paraId="0000000A">
      <w:pPr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Maintained and optimized legacy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Vue 2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control panels used by dozens of active customers, supporting critical workflows.</w:t>
      </w:r>
    </w:p>
    <w:p w:rsidR="00000000" w:rsidDel="00000000" w:rsidP="00000000" w:rsidRDefault="00000000" w:rsidRPr="00000000" w14:paraId="0000000B">
      <w:pPr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Led frontend implementation of a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subscription-based billing platform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alongside the existing Pay-As-You-Go model, enabling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recurring subscription purchases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and expanding Cloudzy's monetization model.</w:t>
      </w:r>
    </w:p>
    <w:p w:rsidR="00000000" w:rsidDel="00000000" w:rsidP="00000000" w:rsidRDefault="00000000" w:rsidRPr="00000000" w14:paraId="0000000C">
      <w:pPr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Reduced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VPS Creation page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load time by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20%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through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API request optimization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frontend caching strategies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, 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resulting in faster customer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Redesigned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150+ SEO-driven landing pages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in collaboration with design and SEO teams, strengthening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accessibility standards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, modernizing the user experience, and establishing a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consistent design system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across the website.</w:t>
      </w:r>
    </w:p>
    <w:p w:rsidR="00000000" w:rsidDel="00000000" w:rsidP="00000000" w:rsidRDefault="00000000" w:rsidRPr="00000000" w14:paraId="0000000E">
      <w:pPr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Developed internal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operational dashboards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infrastructure management tools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used by support and infrastructure teams to monitor services, manage resources, and streamline daily workflows.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Built a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real-time VPS monitoring dashboard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displaying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CPU, RAM, disk I/O, and network metrics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through live charts and streaming telemetry data, including dynamic feature availability and pricing logic integrated into the VPS creation workflow.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Implemented a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secure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“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Pay Without Login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” flow using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one-time temporary links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end-to-end payment status tracking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.</w:t>
      </w:r>
    </w:p>
    <w:p w:rsidR="00000000" w:rsidDel="00000000" w:rsidP="00000000" w:rsidRDefault="00000000" w:rsidRPr="00000000" w14:paraId="00000011">
      <w:pPr>
        <w:pStyle w:val="Heading1"/>
        <w:pBdr>
          <w:bottom w:color="0082e6" w:space="0" w:sz="4" w:val="single"/>
        </w:pBdr>
        <w:spacing w:before="200" w:line="240" w:lineRule="auto"/>
        <w:rPr>
          <w:rFonts w:ascii="Nunito" w:cs="Nunito" w:eastAsia="Nunito" w:hAnsi="Nunito"/>
        </w:rPr>
      </w:pPr>
      <w:bookmarkStart w:colFirst="0" w:colLast="0" w:name="_mbgas84k2hbb" w:id="5"/>
      <w:bookmarkEnd w:id="5"/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8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Frontend: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React.js, </w:t>
      </w:r>
      <w:hyperlink r:id="rId12">
        <w:r w:rsidDel="00000000" w:rsidR="00000000" w:rsidRPr="00000000">
          <w:rPr>
            <w:rFonts w:ascii="Nunito" w:cs="Nunito" w:eastAsia="Nunito" w:hAnsi="Nunito"/>
            <w:color w:val="101828"/>
            <w:rtl w:val="0"/>
          </w:rPr>
          <w:t xml:space="preserve">Next.js</w:t>
        </w:r>
      </w:hyperlink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(SSR, SSG), Vue.js, Nuxt.js, TypeScript, JavaScript, HTML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UI: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Design Systems, Accessibility, Responsive Design, PWA, Tailwind CSS, MUI, Vuetify, Styled Components, SASS, i18n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Testing: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Cypress, Jest, Playwright, Unit &amp; E2E Testing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State &amp; Data: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Redux, Zustand, Vuex, React Query, REST APIs, Axios, JWT, Zod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Engineering: 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Node.js, Monorepos, CI/CD Pipelines, Git, ESLint, Sentry, OpenAPI (Swagger)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AI &amp; Workflows: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Claude Code, Cursor, AI-assisted development (MCP &amp; SKILLS), Agile/Scrum</w:t>
      </w:r>
    </w:p>
    <w:p w:rsidR="00000000" w:rsidDel="00000000" w:rsidP="00000000" w:rsidRDefault="00000000" w:rsidRPr="00000000" w14:paraId="00000018">
      <w:pPr>
        <w:pStyle w:val="Heading1"/>
        <w:pBdr>
          <w:bottom w:color="0082e6" w:space="0" w:sz="4" w:val="single"/>
        </w:pBdr>
        <w:spacing w:before="200" w:line="240" w:lineRule="auto"/>
        <w:rPr>
          <w:rFonts w:ascii="Nunito" w:cs="Nunito" w:eastAsia="Nunito" w:hAnsi="Nunito"/>
          <w:color w:val="0082e6"/>
        </w:rPr>
      </w:pPr>
      <w:bookmarkStart w:colFirst="0" w:colLast="0" w:name="_klnbqux0opkt" w:id="6"/>
      <w:bookmarkEnd w:id="6"/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before="80" w:line="240" w:lineRule="auto"/>
        <w:ind w:left="141.7322834645671" w:right="-30" w:hanging="15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The Wild Oasis Admin Panel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101828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101828"/>
          <w:sz w:val="22"/>
          <w:szCs w:val="22"/>
          <w:rtl w:val="0"/>
        </w:rPr>
        <w:t xml:space="preserve"> </w:t>
      </w:r>
      <w:hyperlink r:id="rId13">
        <w:r w:rsidDel="00000000" w:rsidR="00000000" w:rsidRPr="00000000">
          <w:rPr>
            <w:rFonts w:ascii="Nunito" w:cs="Nunito" w:eastAsia="Nunito" w:hAnsi="Nunito"/>
            <w:color w:val="0082e6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rFonts w:ascii="Nunito" w:cs="Nunito" w:eastAsia="Nunito" w:hAnsi="Nunito"/>
          <w:color w:val="0082e6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| </w:t>
      </w:r>
      <w:hyperlink r:id="rId14">
        <w:r w:rsidDel="00000000" w:rsidR="00000000" w:rsidRPr="00000000">
          <w:rPr>
            <w:rFonts w:ascii="Nunito" w:cs="Nunito" w:eastAsia="Nunito" w:hAnsi="Nunito"/>
            <w:color w:val="0082e6"/>
            <w:sz w:val="22"/>
            <w:szCs w:val="22"/>
            <w:u w:val="single"/>
            <w:rtl w:val="0"/>
          </w:rPr>
          <w:t xml:space="preserve">Source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0" w:line="240" w:lineRule="auto"/>
        <w:rPr>
          <w:rFonts w:ascii="Nunito" w:cs="Nunito" w:eastAsia="Nunito" w:hAnsi="Nunito"/>
          <w:color w:val="101828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Hotel management SPA built with React, React Query, and Supabase featuring authentication, analytics dashboards, filtering, pagination, dark mode, and role-based workflows.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before="8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The Wild Oasis Customer Website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101828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101828"/>
          <w:sz w:val="22"/>
          <w:szCs w:val="22"/>
          <w:rtl w:val="0"/>
        </w:rPr>
        <w:t xml:space="preserve"> </w:t>
      </w:r>
      <w:hyperlink r:id="rId15">
        <w:r w:rsidDel="00000000" w:rsidR="00000000" w:rsidRPr="00000000">
          <w:rPr>
            <w:rFonts w:ascii="Nunito" w:cs="Nunito" w:eastAsia="Nunito" w:hAnsi="Nunito"/>
            <w:color w:val="0082e6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rFonts w:ascii="Nunito" w:cs="Nunito" w:eastAsia="Nunito" w:hAnsi="Nunito"/>
          <w:color w:val="0082e6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| </w:t>
      </w:r>
      <w:hyperlink r:id="rId16">
        <w:r w:rsidDel="00000000" w:rsidR="00000000" w:rsidRPr="00000000">
          <w:rPr>
            <w:rFonts w:ascii="Nunito" w:cs="Nunito" w:eastAsia="Nunito" w:hAnsi="Nunito"/>
            <w:color w:val="0082e6"/>
            <w:sz w:val="22"/>
            <w:szCs w:val="22"/>
            <w:u w:val="single"/>
            <w:rtl w:val="0"/>
          </w:rPr>
          <w:t xml:space="preserve">Source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0" w:line="240" w:lineRule="auto"/>
        <w:rPr>
          <w:rFonts w:ascii="Nunito" w:cs="Nunito" w:eastAsia="Nunito" w:hAnsi="Nunito"/>
          <w:color w:val="101828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Full-stack hotel booking platform built with Next.js, NextAuth.js (Google OAuth), Supabase, and Tailwind CSS. Customer reservations and actions are instantly synchronized with The Wild Oasis Admin Panel through a shared Supabase backend.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before="8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Bonmano Coffee Shop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101828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101828"/>
          <w:sz w:val="22"/>
          <w:szCs w:val="22"/>
          <w:rtl w:val="0"/>
        </w:rPr>
        <w:t xml:space="preserve"> </w:t>
      </w:r>
      <w:hyperlink r:id="rId17">
        <w:r w:rsidDel="00000000" w:rsidR="00000000" w:rsidRPr="00000000">
          <w:rPr>
            <w:rFonts w:ascii="Nunito" w:cs="Nunito" w:eastAsia="Nunito" w:hAnsi="Nunito"/>
            <w:color w:val="0082e6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rFonts w:ascii="Nunito" w:cs="Nunito" w:eastAsia="Nunito" w:hAnsi="Nunito"/>
          <w:color w:val="0082e6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101828"/>
          <w:sz w:val="22"/>
          <w:szCs w:val="22"/>
          <w:rtl w:val="0"/>
        </w:rPr>
        <w:t xml:space="preserve">| </w:t>
      </w:r>
      <w:hyperlink r:id="rId18">
        <w:r w:rsidDel="00000000" w:rsidR="00000000" w:rsidRPr="00000000">
          <w:rPr>
            <w:rFonts w:ascii="Nunito" w:cs="Nunito" w:eastAsia="Nunito" w:hAnsi="Nunito"/>
            <w:color w:val="0082e6"/>
            <w:sz w:val="22"/>
            <w:szCs w:val="22"/>
            <w:u w:val="single"/>
            <w:rtl w:val="0"/>
          </w:rPr>
          <w:t xml:space="preserve">Source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before="0" w:line="240" w:lineRule="auto"/>
        <w:rPr>
          <w:rFonts w:ascii="Nunito" w:cs="Nunito" w:eastAsia="Nunito" w:hAnsi="Nunito"/>
          <w:color w:val="101828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Responsive coffee shop landing page built with Tailwind CSS, featuring dark mode support and interactive sliders using Swiper.</w:t>
      </w:r>
    </w:p>
    <w:p w:rsidR="00000000" w:rsidDel="00000000" w:rsidP="00000000" w:rsidRDefault="00000000" w:rsidRPr="00000000" w14:paraId="0000001F">
      <w:pPr>
        <w:pStyle w:val="Heading1"/>
        <w:pBdr>
          <w:bottom w:color="0082e6" w:space="0" w:sz="4" w:val="single"/>
        </w:pBdr>
        <w:spacing w:before="200" w:line="240" w:lineRule="auto"/>
        <w:rPr>
          <w:rFonts w:ascii="Nunito" w:cs="Nunito" w:eastAsia="Nunito" w:hAnsi="Nunito"/>
        </w:rPr>
      </w:pPr>
      <w:bookmarkStart w:colFirst="0" w:colLast="0" w:name="_dv5yehyqsw67" w:id="7"/>
      <w:bookmarkEnd w:id="7"/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80" w:line="240" w:lineRule="auto"/>
        <w:rPr>
          <w:rFonts w:ascii="Nunito" w:cs="Nunito" w:eastAsia="Nunito" w:hAnsi="Nunito"/>
          <w:color w:val="10182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Bachelor of Computer Engineering 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| Islamic Azad University Of Karaj, Iran </w:t>
      </w:r>
    </w:p>
    <w:p w:rsidR="00000000" w:rsidDel="00000000" w:rsidP="00000000" w:rsidRDefault="00000000" w:rsidRPr="00000000" w14:paraId="00000021">
      <w:pPr>
        <w:pStyle w:val="Heading1"/>
        <w:pBdr>
          <w:bottom w:color="0082e6" w:space="0" w:sz="4" w:val="single"/>
        </w:pBdr>
        <w:spacing w:before="200" w:line="240" w:lineRule="auto"/>
        <w:rPr>
          <w:rFonts w:ascii="Nunito" w:cs="Nunito" w:eastAsia="Nunito" w:hAnsi="Nunito"/>
          <w:color w:val="0082e6"/>
        </w:rPr>
      </w:pPr>
      <w:bookmarkStart w:colFirst="0" w:colLast="0" w:name="_fp0527i5kbr1" w:id="8"/>
      <w:bookmarkEnd w:id="8"/>
      <w:r w:rsidDel="00000000" w:rsidR="00000000" w:rsidRPr="00000000">
        <w:rPr>
          <w:rFonts w:ascii="Nunito" w:cs="Nunito" w:eastAsia="Nunito" w:hAnsi="Nunito"/>
          <w:color w:val="0082e6"/>
          <w:rtl w:val="0"/>
        </w:rPr>
        <w:t xml:space="preserve">Certifications &amp; Languages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8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CS50: Introduction to Computer Science; Udemy: </w:t>
      </w:r>
      <w:hyperlink r:id="rId19">
        <w:r w:rsidDel="00000000" w:rsidR="00000000" w:rsidRPr="00000000">
          <w:rPr>
            <w:rFonts w:ascii="Nunito" w:cs="Nunito" w:eastAsia="Nunito" w:hAnsi="Nunito"/>
            <w:color w:val="0082e6"/>
            <w:u w:val="single"/>
            <w:rtl w:val="0"/>
          </w:rPr>
          <w:t xml:space="preserve">Coding With Al</w:t>
        </w:r>
      </w:hyperlink>
      <w:r w:rsidDel="00000000" w:rsidR="00000000" w:rsidRPr="00000000">
        <w:rPr>
          <w:color w:val="101828"/>
          <w:rtl w:val="0"/>
        </w:rPr>
        <w:t xml:space="preserve">,</w:t>
      </w:r>
      <w:r w:rsidDel="00000000" w:rsidR="00000000" w:rsidRPr="00000000">
        <w:rPr>
          <w:rtl w:val="0"/>
        </w:rPr>
        <w:t xml:space="preserve"> </w:t>
      </w:r>
      <w:hyperlink r:id="rId20">
        <w:r w:rsidDel="00000000" w:rsidR="00000000" w:rsidRPr="00000000">
          <w:rPr>
            <w:rFonts w:ascii="Nunito" w:cs="Nunito" w:eastAsia="Nunito" w:hAnsi="Nunito"/>
            <w:color w:val="0082e6"/>
            <w:u w:val="single"/>
            <w:rtl w:val="0"/>
          </w:rPr>
          <w:t xml:space="preserve">Node.js, Express &amp; MongoDB</w:t>
        </w:r>
      </w:hyperlink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(2024–2025) 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before="0" w:beforeAutospacing="0" w:line="240" w:lineRule="auto"/>
        <w:ind w:left="141.7322834645671" w:right="-30" w:hanging="15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01828"/>
          <w:rtl w:val="0"/>
        </w:rPr>
        <w:t xml:space="preserve">Languages:</w:t>
      </w:r>
      <w:r w:rsidDel="00000000" w:rsidR="00000000" w:rsidRPr="00000000">
        <w:rPr>
          <w:rFonts w:ascii="Nunito" w:cs="Nunito" w:eastAsia="Nunito" w:hAnsi="Nunito"/>
          <w:color w:val="101828"/>
          <w:rtl w:val="0"/>
        </w:rPr>
        <w:t xml:space="preserve"> English – Professional working proficiency</w:t>
      </w:r>
    </w:p>
    <w:sectPr>
      <w:headerReference r:id="rId21" w:type="first"/>
      <w:headerReference r:id="rId22" w:type="default"/>
      <w:footerReference r:id="rId23" w:type="first"/>
      <w:pgSz w:h="15840" w:w="12240" w:orient="portrait"/>
      <w:pgMar w:bottom="255.1181102362205" w:top="255.1181102362205" w:left="283.46456692913387" w:right="283.46456692913387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at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Nunito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Nunito Light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480" w:lineRule="auto"/>
      <w:jc w:val="right"/>
      <w:rPr>
        <w:color w:val="f75d5d"/>
      </w:rPr>
    </w:pPr>
    <w:r w:rsidDel="00000000" w:rsidR="00000000" w:rsidRPr="00000000">
      <w:rPr>
        <w:color w:val="f75d5d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0082e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color w:val="0082e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udemy.com/certificate/UC-0cdb0ace-18f5-4665-8b90-2fb6cbc3c022/" TargetMode="External"/><Relationship Id="rId11" Type="http://schemas.openxmlformats.org/officeDocument/2006/relationships/hyperlink" Target="https://cloudzy.com/" TargetMode="External"/><Relationship Id="rId22" Type="http://schemas.openxmlformats.org/officeDocument/2006/relationships/header" Target="header1.xml"/><Relationship Id="rId10" Type="http://schemas.openxmlformats.org/officeDocument/2006/relationships/hyperlink" Target="http://abrnoc.com/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admin.wild-oasis.alitadayoni.com" TargetMode="External"/><Relationship Id="rId12" Type="http://schemas.openxmlformats.org/officeDocument/2006/relationships/hyperlink" Target="http://next.js" TargetMode="External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litadayoni.com" TargetMode="External"/><Relationship Id="rId15" Type="http://schemas.openxmlformats.org/officeDocument/2006/relationships/hyperlink" Target="https://wild-oasis.alitadayoni.com" TargetMode="External"/><Relationship Id="rId14" Type="http://schemas.openxmlformats.org/officeDocument/2006/relationships/hyperlink" Target="https://github.com/Ali-Tadayoni/The-Wild-Oasis" TargetMode="External"/><Relationship Id="rId17" Type="http://schemas.openxmlformats.org/officeDocument/2006/relationships/hyperlink" Target="https://bonmano.alitadayoni.com" TargetMode="External"/><Relationship Id="rId16" Type="http://schemas.openxmlformats.org/officeDocument/2006/relationships/hyperlink" Target="https://github.com/Ali-Tadayoni/the-wild-oasis-website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udemy.com/certificate/UC-b898a4cb-46c0-4a8f-947d-9987bfbd1198/" TargetMode="External"/><Relationship Id="rId6" Type="http://schemas.openxmlformats.org/officeDocument/2006/relationships/hyperlink" Target="mailto:tadayoni.ali.enayat@gmail.com" TargetMode="External"/><Relationship Id="rId18" Type="http://schemas.openxmlformats.org/officeDocument/2006/relationships/hyperlink" Target="https://github.com/Ali-Tadayoni/Coffee-Shop" TargetMode="External"/><Relationship Id="rId7" Type="http://schemas.openxmlformats.org/officeDocument/2006/relationships/hyperlink" Target="https://www.linkedin.com/in/ali-tadayoni" TargetMode="External"/><Relationship Id="rId8" Type="http://schemas.openxmlformats.org/officeDocument/2006/relationships/hyperlink" Target="https://github.com/Ali-Tadayoni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NunitoLight-boldItalic.ttf"/><Relationship Id="rId11" Type="http://schemas.openxmlformats.org/officeDocument/2006/relationships/font" Target="fonts/Lato-italic.ttf"/><Relationship Id="rId10" Type="http://schemas.openxmlformats.org/officeDocument/2006/relationships/font" Target="fonts/Lato-bold.ttf"/><Relationship Id="rId13" Type="http://schemas.openxmlformats.org/officeDocument/2006/relationships/font" Target="fonts/NunitoMedium-regular.ttf"/><Relationship Id="rId12" Type="http://schemas.openxmlformats.org/officeDocument/2006/relationships/font" Target="fonts/Lato-boldItalic.ttf"/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9" Type="http://schemas.openxmlformats.org/officeDocument/2006/relationships/font" Target="fonts/Lato-regular.ttf"/><Relationship Id="rId15" Type="http://schemas.openxmlformats.org/officeDocument/2006/relationships/font" Target="fonts/NunitoMedium-italic.ttf"/><Relationship Id="rId14" Type="http://schemas.openxmlformats.org/officeDocument/2006/relationships/font" Target="fonts/NunitoMedium-bold.ttf"/><Relationship Id="rId17" Type="http://schemas.openxmlformats.org/officeDocument/2006/relationships/font" Target="fonts/NunitoLight-regular.ttf"/><Relationship Id="rId16" Type="http://schemas.openxmlformats.org/officeDocument/2006/relationships/font" Target="fonts/NunitoMedium-boldItalic.ttf"/><Relationship Id="rId5" Type="http://schemas.openxmlformats.org/officeDocument/2006/relationships/font" Target="fonts/Nunito-regular.ttf"/><Relationship Id="rId19" Type="http://schemas.openxmlformats.org/officeDocument/2006/relationships/font" Target="fonts/NunitoLight-italic.ttf"/><Relationship Id="rId6" Type="http://schemas.openxmlformats.org/officeDocument/2006/relationships/font" Target="fonts/Nunito-bold.ttf"/><Relationship Id="rId18" Type="http://schemas.openxmlformats.org/officeDocument/2006/relationships/font" Target="fonts/NunitoLight-bold.ttf"/><Relationship Id="rId7" Type="http://schemas.openxmlformats.org/officeDocument/2006/relationships/font" Target="fonts/Nunito-italic.ttf"/><Relationship Id="rId8" Type="http://schemas.openxmlformats.org/officeDocument/2006/relationships/font" Target="fonts/Nuni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