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="240" w:lineRule="auto"/>
        <w:jc w:val="center"/>
        <w:rPr>
          <w:rFonts w:ascii="Nunito" w:cs="Nunito" w:eastAsia="Nunito" w:hAnsi="Nunito"/>
          <w:i w:val="0"/>
          <w:iCs w:val="0"/>
          <w:color w:val="0082e6"/>
        </w:rPr>
      </w:pPr>
      <w:bookmarkStart w:colFirst="0" w:colLast="0" w:name="_5rf9wr4r3no2" w:id="0"/>
      <w:bookmarkEnd w:id="0"/>
      <w:r w:rsidDel="00000000" w:rsidR="00000000" w:rsidRPr="00000000">
        <w:rPr>
          <w:rFonts w:ascii="Nunito" w:cs="Nunito" w:eastAsia="Nunito" w:hAnsi="Nunito"/>
          <w:color w:val="101828"/>
          <w:sz w:val="36"/>
          <w:szCs w:val="36"/>
          <w:rtl w:val="0"/>
        </w:rPr>
        <w:t xml:space="preserve">Ali Tadayoni</w:t>
      </w:r>
      <w:r w:rsidDel="00000000" w:rsidR="00000000" w:rsidRPr="00000000">
        <w:rPr>
          <w:color w:val="cccccc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0082e6"/>
          <w:rtl w:val="0"/>
        </w:rPr>
        <w:t xml:space="preserve">Frontend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>
          <w:rFonts w:ascii="Nunito Medium" w:cs="Nunito Medium" w:eastAsia="Nunito Medium" w:hAnsi="Nunito Medium"/>
          <w:color w:val="0082e6"/>
        </w:rPr>
      </w:pPr>
      <w:r w:rsidDel="00000000" w:rsidR="00000000" w:rsidRPr="00000000">
        <w:rPr>
          <w:rFonts w:ascii="Nunito Light" w:cs="Nunito Light" w:eastAsia="Nunito Light" w:hAnsi="Nunito Light"/>
          <w:color w:val="101828"/>
          <w:rtl w:val="0"/>
        </w:rPr>
        <w:t xml:space="preserve">Tehran</w:t>
      </w:r>
      <w:r w:rsidDel="00000000" w:rsidR="00000000" w:rsidRPr="00000000">
        <w:rPr>
          <w:rFonts w:ascii="Nunito Light" w:cs="Nunito Light" w:eastAsia="Nunito Light" w:hAnsi="Nunito Light"/>
          <w:color w:val="666666"/>
          <w:rtl w:val="0"/>
        </w:rPr>
        <w:t xml:space="preserve"> </w:t>
      </w:r>
      <w:r w:rsidDel="00000000" w:rsidR="00000000" w:rsidRPr="00000000">
        <w:rPr>
          <w:rFonts w:ascii="Nunito Light" w:cs="Nunito Light" w:eastAsia="Nunito Light" w:hAnsi="Nunito Light"/>
          <w:color w:val="101828"/>
          <w:rtl w:val="0"/>
        </w:rPr>
        <w:t xml:space="preserve">| </w:t>
      </w:r>
      <w:hyperlink r:id="rId6">
        <w:r w:rsidDel="00000000" w:rsidR="00000000" w:rsidRPr="00000000">
          <w:rPr>
            <w:rFonts w:ascii="Nunito Light" w:cs="Nunito Light" w:eastAsia="Nunito Light" w:hAnsi="Nunito Light"/>
            <w:color w:val="101828"/>
            <w:rtl w:val="0"/>
          </w:rPr>
          <w:t xml:space="preserve">tadayoni.ali.enayat@gmail.com</w:t>
        </w:r>
      </w:hyperlink>
      <w:r w:rsidDel="00000000" w:rsidR="00000000" w:rsidRPr="00000000">
        <w:rPr>
          <w:rFonts w:ascii="Nunito Light" w:cs="Nunito Light" w:eastAsia="Nunito Light" w:hAnsi="Nunito Light"/>
          <w:color w:val="101828"/>
          <w:rtl w:val="0"/>
        </w:rPr>
        <w:t xml:space="preserve"> | +98 990 489 8144 |</w:t>
      </w:r>
      <w:r w:rsidDel="00000000" w:rsidR="00000000" w:rsidRPr="00000000">
        <w:rPr>
          <w:rFonts w:ascii="Nunito Medium" w:cs="Nunito Medium" w:eastAsia="Nunito Medium" w:hAnsi="Nunito Medium"/>
          <w:color w:val="101828"/>
          <w:rtl w:val="0"/>
        </w:rPr>
        <w:t xml:space="preserve"> </w:t>
      </w:r>
      <w:hyperlink r:id="rId7">
        <w:r w:rsidDel="00000000" w:rsidR="00000000" w:rsidRPr="00000000">
          <w:rPr>
            <w:rFonts w:ascii="Nunito Medium" w:cs="Nunito Medium" w:eastAsia="Nunito Medium" w:hAnsi="Nunito Medium"/>
            <w:color w:val="0082e6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</w:t>
      </w:r>
      <w:r w:rsidDel="00000000" w:rsidR="00000000" w:rsidRPr="00000000">
        <w:rPr>
          <w:rFonts w:ascii="Nunito Light" w:cs="Nunito Light" w:eastAsia="Nunito Light" w:hAnsi="Nunito Light"/>
          <w:color w:val="101828"/>
          <w:rtl w:val="0"/>
        </w:rPr>
        <w:t xml:space="preserve">|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</w:t>
      </w:r>
      <w:hyperlink r:id="rId8">
        <w:r w:rsidDel="00000000" w:rsidR="00000000" w:rsidRPr="00000000">
          <w:rPr>
            <w:rFonts w:ascii="Nunito Medium" w:cs="Nunito Medium" w:eastAsia="Nunito Medium" w:hAnsi="Nunito Medium"/>
            <w:color w:val="0082e6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Nunito Medium" w:cs="Nunito Medium" w:eastAsia="Nunito Medium" w:hAnsi="Nunito Medium"/>
          <w:color w:val="0082e6"/>
          <w:rtl w:val="0"/>
        </w:rPr>
        <w:t xml:space="preserve"> </w:t>
      </w:r>
      <w:r w:rsidDel="00000000" w:rsidR="00000000" w:rsidRPr="00000000">
        <w:rPr>
          <w:rFonts w:ascii="Nunito Light" w:cs="Nunito Light" w:eastAsia="Nunito Light" w:hAnsi="Nunito Light"/>
          <w:color w:val="101828"/>
          <w:rtl w:val="0"/>
        </w:rPr>
        <w:t xml:space="preserve">|</w:t>
      </w:r>
      <w:r w:rsidDel="00000000" w:rsidR="00000000" w:rsidRPr="00000000">
        <w:rPr>
          <w:rFonts w:ascii="Nunito Medium" w:cs="Nunito Medium" w:eastAsia="Nunito Medium" w:hAnsi="Nunito Medium"/>
          <w:color w:val="666666"/>
          <w:rtl w:val="0"/>
        </w:rPr>
        <w:t xml:space="preserve"> </w:t>
      </w:r>
      <w:hyperlink r:id="rId9">
        <w:r w:rsidDel="00000000" w:rsidR="00000000" w:rsidRPr="00000000">
          <w:rPr>
            <w:rFonts w:ascii="Nunito Medium" w:cs="Nunito Medium" w:eastAsia="Nunito Medium" w:hAnsi="Nunito Medium"/>
            <w:color w:val="0082e6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color="0082e6" w:space="0" w:sz="4" w:val="single"/>
          <w:right w:space="0" w:sz="0" w:val="nil"/>
          <w:between w:space="0" w:sz="0" w:val="nil"/>
        </w:pBdr>
        <w:shd w:fill="auto" w:val="clear"/>
        <w:spacing w:before="240" w:line="240" w:lineRule="auto"/>
        <w:rPr>
          <w:color w:val="0082e6"/>
        </w:rPr>
      </w:pPr>
      <w:bookmarkStart w:colFirst="0" w:colLast="0" w:name="_628phil8unj9" w:id="1"/>
      <w:bookmarkEnd w:id="1"/>
      <w:r w:rsidDel="00000000" w:rsidR="00000000" w:rsidRPr="00000000">
        <w:rPr>
          <w:rFonts w:ascii="Nunito" w:cs="Nunito" w:eastAsia="Nunito" w:hAnsi="Nunito"/>
          <w:color w:val="0082e6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0" w:line="240" w:lineRule="auto"/>
        <w:rPr>
          <w:rFonts w:ascii="Nunito" w:cs="Nunito" w:eastAsia="Nunito" w:hAnsi="Nunito"/>
          <w:color w:val="101828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Frontend Developer with 2+ years of experience building SaaS products, cloud platforms, and customer-facing applications. Skilled in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React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Next.js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Vue.js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Nuxt.js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, and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TypeScript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, with experience in frontend architecture,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Vue.js-to-React migrations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, performance optimization, and production-grade testing across high-impact user workflows. Actively leverages AI development tools, including Claude, Cursor, and Copilot, to accelerate engineering processes. An energetic, collaborative engineer in cross-functional teams, with strong attention to detail and a commitment to continuous technical growth.</w:t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color="0082e6" w:space="0" w:sz="4" w:val="single"/>
          <w:right w:space="0" w:sz="0" w:val="nil"/>
          <w:between w:space="0" w:sz="0" w:val="nil"/>
        </w:pBdr>
        <w:shd w:fill="auto" w:val="clear"/>
        <w:spacing w:before="200" w:line="240" w:lineRule="auto"/>
        <w:rPr>
          <w:rFonts w:ascii="Nunito" w:cs="Nunito" w:eastAsia="Nunito" w:hAnsi="Nunito"/>
          <w:color w:val="0082e6"/>
        </w:rPr>
      </w:pPr>
      <w:bookmarkStart w:colFirst="0" w:colLast="0" w:name="_k8ysck8q9mgf" w:id="2"/>
      <w:bookmarkEnd w:id="2"/>
      <w:r w:rsidDel="00000000" w:rsidR="00000000" w:rsidRPr="00000000">
        <w:rPr>
          <w:rFonts w:ascii="Nunito" w:cs="Nunito" w:eastAsia="Nunito" w:hAnsi="Nunito"/>
          <w:color w:val="0082e6"/>
          <w:rtl w:val="0"/>
        </w:rPr>
        <w:t xml:space="preserve">Professional Experience</w:t>
      </w:r>
    </w:p>
    <w:p w:rsidR="00000000" w:rsidDel="00000000" w:rsidP="00000000" w:rsidRDefault="00000000" w:rsidRPr="00000000" w14:paraId="00000006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Nunito" w:cs="Nunito" w:eastAsia="Nunito" w:hAnsi="Nunito"/>
          <w:b w:val="0"/>
          <w:bCs w:val="0"/>
          <w:color w:val="101828"/>
        </w:rPr>
      </w:pPr>
      <w:bookmarkStart w:colFirst="0" w:colLast="0" w:name="_mofu6vopi18q" w:id="3"/>
      <w:bookmarkEnd w:id="3"/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Frontend Developer</w:t>
      </w:r>
      <w:r w:rsidDel="00000000" w:rsidR="00000000" w:rsidRPr="00000000">
        <w:rPr>
          <w:rFonts w:ascii="Nunito" w:cs="Nunito" w:eastAsia="Nunito" w:hAnsi="Nunito"/>
          <w:b w:val="0"/>
          <w:bCs w:val="0"/>
          <w:color w:val="101828"/>
          <w:rtl w:val="0"/>
        </w:rPr>
        <w:t xml:space="preserve"> | </w:t>
      </w:r>
      <w:hyperlink r:id="rId10">
        <w:r w:rsidDel="00000000" w:rsidR="00000000" w:rsidRPr="00000000">
          <w:rPr>
            <w:rFonts w:ascii="Nunito" w:cs="Nunito" w:eastAsia="Nunito" w:hAnsi="Nunito"/>
            <w:b w:val="0"/>
            <w:bCs w:val="0"/>
            <w:color w:val="101828"/>
            <w:u w:val="single"/>
            <w:rtl w:val="0"/>
          </w:rPr>
          <w:t xml:space="preserve">abrNOC</w:t>
        </w:r>
      </w:hyperlink>
      <w:r w:rsidDel="00000000" w:rsidR="00000000" w:rsidRPr="00000000">
        <w:rPr>
          <w:rFonts w:ascii="Nunito" w:cs="Nunito" w:eastAsia="Nunito" w:hAnsi="Nunito"/>
          <w:b w:val="0"/>
          <w:bCs w:val="0"/>
          <w:color w:val="101828"/>
          <w:rtl w:val="0"/>
        </w:rPr>
        <w:t xml:space="preserve"> (</w:t>
      </w:r>
      <w:hyperlink r:id="rId11">
        <w:r w:rsidDel="00000000" w:rsidR="00000000" w:rsidRPr="00000000">
          <w:rPr>
            <w:rFonts w:ascii="Nunito" w:cs="Nunito" w:eastAsia="Nunito" w:hAnsi="Nunito"/>
            <w:b w:val="0"/>
            <w:bCs w:val="0"/>
            <w:color w:val="101828"/>
            <w:u w:val="single"/>
            <w:rtl w:val="0"/>
          </w:rPr>
          <w:t xml:space="preserve">Cloudzy</w:t>
        </w:r>
      </w:hyperlink>
      <w:r w:rsidDel="00000000" w:rsidR="00000000" w:rsidRPr="00000000">
        <w:rPr>
          <w:rFonts w:ascii="Nunito" w:cs="Nunito" w:eastAsia="Nunito" w:hAnsi="Nunito"/>
          <w:b w:val="0"/>
          <w:bCs w:val="0"/>
          <w:color w:val="1018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0" w:line="240" w:lineRule="auto"/>
        <w:rPr>
          <w:rFonts w:ascii="Nunito" w:cs="Nunito" w:eastAsia="Nunito" w:hAnsi="Nunito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666666"/>
          <w:sz w:val="18"/>
          <w:szCs w:val="18"/>
          <w:rtl w:val="0"/>
        </w:rPr>
        <w:t xml:space="preserve">Cloud infrastructure &amp; VPS provider — Oct 2024 – Present</w:t>
      </w:r>
    </w:p>
    <w:p w:rsidR="00000000" w:rsidDel="00000000" w:rsidP="00000000" w:rsidRDefault="00000000" w:rsidRPr="00000000" w14:paraId="0000000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Contributed to the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migration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of Cloudzy's admin and customer panels from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Vue.js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to a centralized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Nx monorepo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using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React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TypeScript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, and MUI, enabling code sharing across applications and reducing duplicated frontend development efforts.</w:t>
      </w:r>
    </w:p>
    <w:p w:rsidR="00000000" w:rsidDel="00000000" w:rsidP="00000000" w:rsidRDefault="00000000" w:rsidRPr="00000000" w14:paraId="00000009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Engineered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automated E2E testing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for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40+ critical user journeys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using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Cypress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, integrating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CI/CD pipelines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with daily execution and Telegram/email alerts, reducing manual QA effort and improving release confidence.</w:t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Maintained and optimized legacy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Vue 2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control panels serving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200k+ active users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, supporting critical workflows.</w:t>
      </w:r>
    </w:p>
    <w:p w:rsidR="00000000" w:rsidDel="00000000" w:rsidP="00000000" w:rsidRDefault="00000000" w:rsidRPr="00000000" w14:paraId="0000000B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Led frontend implementation of a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subscription-based billing platform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alongside the existing Pay-As-You-Go model, enabling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recurring subscription purchases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and expanding Cloudzy's monetization model.</w:t>
      </w:r>
    </w:p>
    <w:p w:rsidR="00000000" w:rsidDel="00000000" w:rsidP="00000000" w:rsidRDefault="00000000" w:rsidRPr="00000000" w14:paraId="0000000C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Reduced VPS Creation page load time by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20%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via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API request optimization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and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caching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, improving workflow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Redesigned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150+ SEO-driven landing pages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in collaboration with design and SEO teams, strengthening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accessibility standards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, modernizing the user experience, and establishing a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consistent design system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across the website.</w:t>
      </w:r>
    </w:p>
    <w:p w:rsidR="00000000" w:rsidDel="00000000" w:rsidP="00000000" w:rsidRDefault="00000000" w:rsidRPr="00000000" w14:paraId="0000000E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Developed internal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operational dashboards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and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infrastructure management tools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used by support and infrastructure teams to monitor services, manage resources, and streamline daily workflows.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Built a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real-time VPS monitoring dashboard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displaying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CPU, RAM, disk I/O, and network metrics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through live charts and streaming telemetry data, including dynamic feature availability and pricing logic integrated into the VPS creation workflow.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Implemented a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secure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“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Pay Without Login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” flow using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one-time temporary links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and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end-to-end payment status tracking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1"/>
        <w:pBdr>
          <w:bottom w:color="0082e6" w:space="0" w:sz="4" w:val="single"/>
        </w:pBdr>
        <w:spacing w:before="200" w:line="240" w:lineRule="auto"/>
        <w:rPr>
          <w:rFonts w:ascii="Nunito" w:cs="Nunito" w:eastAsia="Nunito" w:hAnsi="Nunito"/>
        </w:rPr>
      </w:pPr>
      <w:bookmarkStart w:colFirst="0" w:colLast="0" w:name="_mbgas84k2hbb" w:id="4"/>
      <w:bookmarkEnd w:id="4"/>
      <w:r w:rsidDel="00000000" w:rsidR="00000000" w:rsidRPr="00000000">
        <w:rPr>
          <w:rFonts w:ascii="Nunito" w:cs="Nunito" w:eastAsia="Nunito" w:hAnsi="Nunito"/>
          <w:color w:val="0082e6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before="8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Languages: 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TypeScript, JavaScript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before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Frameworks: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React.js, 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Next.js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(SSR/SSG), 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Vue.js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(2 &amp; 3), 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Nuxt.js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State Management: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Zustand, Redux, Vuex, TanStack Query, Pinia, Context API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UI &amp; Visualization: 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MUI, Vuetify, Tailwind CSS, Styled Components, Sass, Recharts, 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Chart.js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, Leaflet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Testing: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Playwright, Cypress, Jest, Vitest, React Testing Library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Build &amp; Workflow: 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Vite, Webpack, Docker, Monorepos (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Nx &amp;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Turborepo), Git, CI/CD, Agile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Backend: 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Node.js, Express.js, PostgreSQL, MongoDB, RESTful APIs, Swagger</w:t>
      </w:r>
    </w:p>
    <w:p w:rsidR="00000000" w:rsidDel="00000000" w:rsidP="00000000" w:rsidRDefault="00000000" w:rsidRPr="00000000" w14:paraId="00000019">
      <w:pPr>
        <w:pStyle w:val="Heading1"/>
        <w:pBdr>
          <w:bottom w:color="0082e6" w:space="0" w:sz="4" w:val="single"/>
        </w:pBdr>
        <w:spacing w:before="200" w:line="240" w:lineRule="auto"/>
        <w:rPr>
          <w:rFonts w:ascii="Nunito" w:cs="Nunito" w:eastAsia="Nunito" w:hAnsi="Nunito"/>
          <w:color w:val="101828"/>
        </w:rPr>
      </w:pPr>
      <w:bookmarkStart w:colFirst="0" w:colLast="0" w:name="_klnbqux0opkt" w:id="5"/>
      <w:bookmarkEnd w:id="5"/>
      <w:r w:rsidDel="00000000" w:rsidR="00000000" w:rsidRPr="00000000">
        <w:rPr>
          <w:rFonts w:ascii="Nunito" w:cs="Nunito" w:eastAsia="Nunito" w:hAnsi="Nunito"/>
          <w:color w:val="0082e6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80" w:line="240" w:lineRule="auto"/>
        <w:ind w:left="141.7322834645671" w:right="-30" w:hanging="150"/>
        <w:rPr>
          <w:rFonts w:ascii="Nunito" w:cs="Nunito" w:eastAsia="Nunito" w:hAnsi="Nunito"/>
          <w:b w:val="0"/>
          <w:bCs w:val="0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sz w:val="22"/>
          <w:szCs w:val="22"/>
          <w:rtl w:val="0"/>
        </w:rPr>
        <w:t xml:space="preserve">Cloudzy Testing Platform </w:t>
      </w:r>
      <w:r w:rsidDel="00000000" w:rsidR="00000000" w:rsidRPr="00000000">
        <w:rPr>
          <w:rFonts w:ascii="Nunito" w:cs="Nunito" w:eastAsia="Nunito" w:hAnsi="Nunito"/>
          <w:color w:val="101828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sz w:val="22"/>
          <w:szCs w:val="22"/>
          <w:rtl w:val="0"/>
        </w:rPr>
        <w:t xml:space="preserve"> </w:t>
      </w:r>
      <w:hyperlink r:id="rId12">
        <w:r w:rsidDel="00000000" w:rsidR="00000000" w:rsidRPr="00000000">
          <w:rPr>
            <w:rFonts w:ascii="Nunito" w:cs="Nunito" w:eastAsia="Nunito" w:hAnsi="Nunito"/>
            <w:color w:val="0082e6"/>
            <w:sz w:val="22"/>
            <w:szCs w:val="22"/>
            <w:u w:val="single"/>
            <w:rtl w:val="0"/>
          </w:rPr>
          <w:t xml:space="preserve">Project 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240" w:lineRule="auto"/>
        <w:ind w:right="-30"/>
        <w:rPr>
          <w:rFonts w:ascii="Nunito" w:cs="Nunito" w:eastAsia="Nunito" w:hAnsi="Nunito"/>
          <w:color w:val="101828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Engineered an end-to-end testing platform featuring categorized test execution, scheduling, tagging, monitoring, debugging, and platform health analytics through a unified administrative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before="40" w:line="240" w:lineRule="auto"/>
        <w:ind w:left="141.7322834645671" w:right="-30" w:hanging="15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sz w:val="22"/>
          <w:szCs w:val="22"/>
          <w:rtl w:val="0"/>
        </w:rPr>
        <w:t xml:space="preserve">Cloudzy Growth Platform </w:t>
      </w:r>
      <w:r w:rsidDel="00000000" w:rsidR="00000000" w:rsidRPr="00000000">
        <w:rPr>
          <w:rFonts w:ascii="Nunito" w:cs="Nunito" w:eastAsia="Nunito" w:hAnsi="Nunito"/>
          <w:color w:val="101828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sz w:val="22"/>
          <w:szCs w:val="22"/>
          <w:rtl w:val="0"/>
        </w:rPr>
        <w:t xml:space="preserve"> </w:t>
      </w:r>
      <w:hyperlink r:id="rId13">
        <w:r w:rsidDel="00000000" w:rsidR="00000000" w:rsidRPr="00000000">
          <w:rPr>
            <w:rFonts w:ascii="Nunito" w:cs="Nunito" w:eastAsia="Nunito" w:hAnsi="Nunito"/>
            <w:color w:val="0082e6"/>
            <w:sz w:val="22"/>
            <w:szCs w:val="22"/>
            <w:u w:val="single"/>
            <w:rtl w:val="0"/>
          </w:rPr>
          <w:t xml:space="preserve">Project 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0" w:line="240" w:lineRule="auto"/>
        <w:ind w:right="-30"/>
        <w:rPr>
          <w:rFonts w:ascii="Nunito" w:cs="Nunito" w:eastAsia="Nunito" w:hAnsi="Nunito"/>
          <w:color w:val="101828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Built Cloudzy's Loyalty and Referral platforms by implementing tier-based rewards, badges, wallet credits, automated progression, referral attribution, fraud prevention, configurable business rules, and administrative management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40" w:line="240" w:lineRule="auto"/>
        <w:ind w:left="141.7322834645671" w:right="-30" w:hanging="15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sz w:val="22"/>
          <w:szCs w:val="22"/>
          <w:rtl w:val="0"/>
        </w:rPr>
        <w:t xml:space="preserve">The Wild Oasis Platform</w:t>
      </w:r>
      <w:r w:rsidDel="00000000" w:rsidR="00000000" w:rsidRPr="00000000">
        <w:rPr>
          <w:rFonts w:ascii="Nunito" w:cs="Nunito" w:eastAsia="Nunito" w:hAnsi="Nunito"/>
          <w:color w:val="101828"/>
          <w:sz w:val="22"/>
          <w:szCs w:val="22"/>
          <w:rtl w:val="0"/>
        </w:rPr>
        <w:t xml:space="preserve"> | </w:t>
      </w:r>
      <w:hyperlink r:id="rId14">
        <w:r w:rsidDel="00000000" w:rsidR="00000000" w:rsidRPr="00000000">
          <w:rPr>
            <w:rFonts w:ascii="Nunito" w:cs="Nunito" w:eastAsia="Nunito" w:hAnsi="Nunito"/>
            <w:color w:val="0082e6"/>
            <w:sz w:val="22"/>
            <w:szCs w:val="22"/>
            <w:u w:val="single"/>
            <w:rtl w:val="0"/>
          </w:rPr>
          <w:t xml:space="preserve">Live Customer</w:t>
        </w:r>
      </w:hyperlink>
      <w:r w:rsidDel="00000000" w:rsidR="00000000" w:rsidRPr="00000000">
        <w:rPr>
          <w:rFonts w:ascii="Nunito" w:cs="Nunito" w:eastAsia="Nunito" w:hAnsi="Nunito"/>
          <w:color w:val="101828"/>
          <w:sz w:val="22"/>
          <w:szCs w:val="22"/>
          <w:rtl w:val="0"/>
        </w:rPr>
        <w:t xml:space="preserve"> |</w:t>
      </w:r>
      <w:r w:rsidDel="00000000" w:rsidR="00000000" w:rsidRPr="00000000">
        <w:rPr>
          <w:rFonts w:ascii="Nunito" w:cs="Nunito" w:eastAsia="Nunito" w:hAnsi="Nunito"/>
          <w:color w:val="101828"/>
          <w:sz w:val="22"/>
          <w:szCs w:val="22"/>
          <w:rtl w:val="0"/>
        </w:rPr>
        <w:t xml:space="preserve"> </w:t>
      </w:r>
      <w:hyperlink r:id="rId15">
        <w:r w:rsidDel="00000000" w:rsidR="00000000" w:rsidRPr="00000000">
          <w:rPr>
            <w:rFonts w:ascii="Nunito" w:cs="Nunito" w:eastAsia="Nunito" w:hAnsi="Nunito"/>
            <w:color w:val="0082e6"/>
            <w:sz w:val="22"/>
            <w:szCs w:val="22"/>
            <w:u w:val="single"/>
            <w:rtl w:val="0"/>
          </w:rPr>
          <w:t xml:space="preserve">Live Admin</w:t>
        </w:r>
      </w:hyperlink>
      <w:r w:rsidDel="00000000" w:rsidR="00000000" w:rsidRPr="00000000">
        <w:rPr>
          <w:rFonts w:ascii="Nunito" w:cs="Nunito" w:eastAsia="Nunito" w:hAnsi="Nunito"/>
          <w:color w:val="0082e6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0" w:line="240" w:lineRule="auto"/>
        <w:rPr>
          <w:rFonts w:ascii="Nunito" w:cs="Nunito" w:eastAsia="Nunito" w:hAnsi="Nunito"/>
          <w:color w:val="101828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Full-stack hotel booking platform built with React and Next.js, comprising an admin dashboard and customer-facing website featuring authentication, role-based access, reservations, analytics, and real-time synchronization via Supabase.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before="4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sz w:val="22"/>
          <w:szCs w:val="22"/>
          <w:rtl w:val="0"/>
        </w:rPr>
        <w:t xml:space="preserve">Bonmano Coffee Shop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101828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color w:val="101828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101828"/>
          <w:sz w:val="22"/>
          <w:szCs w:val="22"/>
          <w:rtl w:val="0"/>
        </w:rPr>
        <w:t xml:space="preserve"> </w:t>
      </w:r>
      <w:hyperlink r:id="rId16">
        <w:r w:rsidDel="00000000" w:rsidR="00000000" w:rsidRPr="00000000">
          <w:rPr>
            <w:rFonts w:ascii="Nunito" w:cs="Nunito" w:eastAsia="Nunito" w:hAnsi="Nunito"/>
            <w:color w:val="0082e6"/>
            <w:sz w:val="22"/>
            <w:szCs w:val="22"/>
            <w:u w:val="single"/>
            <w:rtl w:val="0"/>
          </w:rPr>
          <w:t xml:space="preserve">Live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line="240" w:lineRule="auto"/>
        <w:rPr>
          <w:rFonts w:ascii="Nunito" w:cs="Nunito" w:eastAsia="Nunito" w:hAnsi="Nunito"/>
          <w:color w:val="101828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Responsive landing page built with Tailwind CSS, integrating dark mode support and interactive Swiper-powered sliders.</w:t>
      </w:r>
    </w:p>
    <w:p w:rsidR="00000000" w:rsidDel="00000000" w:rsidP="00000000" w:rsidRDefault="00000000" w:rsidRPr="00000000" w14:paraId="00000022">
      <w:pPr>
        <w:pStyle w:val="Heading1"/>
        <w:pBdr>
          <w:bottom w:color="0082e6" w:space="0" w:sz="4" w:val="single"/>
        </w:pBdr>
        <w:spacing w:before="200" w:line="240" w:lineRule="auto"/>
        <w:rPr>
          <w:rFonts w:ascii="Nunito" w:cs="Nunito" w:eastAsia="Nunito" w:hAnsi="Nunito"/>
        </w:rPr>
      </w:pPr>
      <w:bookmarkStart w:colFirst="0" w:colLast="0" w:name="_dv5yehyqsw67" w:id="6"/>
      <w:bookmarkEnd w:id="6"/>
      <w:r w:rsidDel="00000000" w:rsidR="00000000" w:rsidRPr="00000000">
        <w:rPr>
          <w:rFonts w:ascii="Nunito" w:cs="Nunito" w:eastAsia="Nunito" w:hAnsi="Nunito"/>
          <w:color w:val="0082e6"/>
          <w:rtl w:val="0"/>
        </w:rPr>
        <w:t xml:space="preserve">Education &amp; 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80" w:line="240" w:lineRule="auto"/>
        <w:rPr>
          <w:rFonts w:ascii="Nunito" w:cs="Nunito" w:eastAsia="Nunito" w:hAnsi="Nunito"/>
          <w:color w:val="1018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Bachelor of Computer Engineering 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| Islamic Azad University Of Karaj, Iran </w:t>
      </w:r>
    </w:p>
    <w:p w:rsidR="00000000" w:rsidDel="00000000" w:rsidP="00000000" w:rsidRDefault="00000000" w:rsidRPr="00000000" w14:paraId="00000024">
      <w:pPr>
        <w:spacing w:before="0" w:line="240" w:lineRule="auto"/>
        <w:rPr>
          <w:rFonts w:ascii="Nunito" w:cs="Nunito" w:eastAsia="Nunito" w:hAnsi="Nunito"/>
          <w:color w:val="1018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Languages: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English – Professional working proficiency</w:t>
      </w:r>
      <w:r w:rsidDel="00000000" w:rsidR="00000000" w:rsidRPr="00000000">
        <w:rPr>
          <w:rtl w:val="0"/>
        </w:rPr>
      </w:r>
    </w:p>
    <w:sectPr>
      <w:headerReference r:id="rId17" w:type="first"/>
      <w:headerReference r:id="rId18" w:type="default"/>
      <w:footerReference r:id="rId19" w:type="first"/>
      <w:pgSz w:h="15840" w:w="12240" w:orient="portrait"/>
      <w:pgMar w:bottom="425.1968503937008" w:top="425.1968503937008" w:left="396.85039370078744" w:right="396.85039370078744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unito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unito Light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82e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0082e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oudzy.com/" TargetMode="External"/><Relationship Id="rId10" Type="http://schemas.openxmlformats.org/officeDocument/2006/relationships/hyperlink" Target="http://abrnoc.com/" TargetMode="External"/><Relationship Id="rId13" Type="http://schemas.openxmlformats.org/officeDocument/2006/relationships/hyperlink" Target="https://www.linkedin.com/in/ali-tadayoni/details/projects" TargetMode="External"/><Relationship Id="rId12" Type="http://schemas.openxmlformats.org/officeDocument/2006/relationships/hyperlink" Target="https://www.linkedin.com/in/ali-tadayoni/details/projec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litadayoni.com/" TargetMode="External"/><Relationship Id="rId15" Type="http://schemas.openxmlformats.org/officeDocument/2006/relationships/hyperlink" Target="https://admin.wild-oasis.alitadayoni.com" TargetMode="External"/><Relationship Id="rId14" Type="http://schemas.openxmlformats.org/officeDocument/2006/relationships/hyperlink" Target="https://wild-oasis.alitadayoni.com" TargetMode="External"/><Relationship Id="rId17" Type="http://schemas.openxmlformats.org/officeDocument/2006/relationships/header" Target="header2.xml"/><Relationship Id="rId16" Type="http://schemas.openxmlformats.org/officeDocument/2006/relationships/hyperlink" Target="https://bonmano.alitadayoni.com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mailto:tadayoni.ali.enayat@gmail.com" TargetMode="External"/><Relationship Id="rId18" Type="http://schemas.openxmlformats.org/officeDocument/2006/relationships/header" Target="header1.xml"/><Relationship Id="rId7" Type="http://schemas.openxmlformats.org/officeDocument/2006/relationships/hyperlink" Target="https://www.linkedin.com/in/ali-tadayoni" TargetMode="External"/><Relationship Id="rId8" Type="http://schemas.openxmlformats.org/officeDocument/2006/relationships/hyperlink" Target="https://github.com/Ali-Tadayoni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NunitoLight-boldItalic.ttf"/><Relationship Id="rId11" Type="http://schemas.openxmlformats.org/officeDocument/2006/relationships/font" Target="fonts/Lato-italic.ttf"/><Relationship Id="rId10" Type="http://schemas.openxmlformats.org/officeDocument/2006/relationships/font" Target="fonts/Lato-bold.ttf"/><Relationship Id="rId13" Type="http://schemas.openxmlformats.org/officeDocument/2006/relationships/font" Target="fonts/NunitoMedium-regular.ttf"/><Relationship Id="rId12" Type="http://schemas.openxmlformats.org/officeDocument/2006/relationships/font" Target="fonts/Lato-boldItalic.ttf"/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9" Type="http://schemas.openxmlformats.org/officeDocument/2006/relationships/font" Target="fonts/Lato-regular.ttf"/><Relationship Id="rId15" Type="http://schemas.openxmlformats.org/officeDocument/2006/relationships/font" Target="fonts/NunitoMedium-italic.ttf"/><Relationship Id="rId14" Type="http://schemas.openxmlformats.org/officeDocument/2006/relationships/font" Target="fonts/NunitoMedium-bold.ttf"/><Relationship Id="rId17" Type="http://schemas.openxmlformats.org/officeDocument/2006/relationships/font" Target="fonts/NunitoLight-regular.ttf"/><Relationship Id="rId16" Type="http://schemas.openxmlformats.org/officeDocument/2006/relationships/font" Target="fonts/NunitoMedium-boldItalic.ttf"/><Relationship Id="rId5" Type="http://schemas.openxmlformats.org/officeDocument/2006/relationships/font" Target="fonts/Nunito-regular.ttf"/><Relationship Id="rId19" Type="http://schemas.openxmlformats.org/officeDocument/2006/relationships/font" Target="fonts/NunitoLight-italic.ttf"/><Relationship Id="rId6" Type="http://schemas.openxmlformats.org/officeDocument/2006/relationships/font" Target="fonts/Nunito-bold.ttf"/><Relationship Id="rId18" Type="http://schemas.openxmlformats.org/officeDocument/2006/relationships/font" Target="fonts/NunitoLight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