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E075F" w14:textId="24EDB9C8" w:rsidR="00E47F48" w:rsidRDefault="00E47F48" w:rsidP="00E47F48">
      <w:pPr>
        <w:pStyle w:val="Titre"/>
      </w:pPr>
      <w:r>
        <w:t>Projet ETML-ES - Cahier des charges</w:t>
      </w:r>
    </w:p>
    <w:p w14:paraId="2427FE48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  <w:r w:rsidRPr="00056D5C">
        <w:rPr>
          <w:rFonts w:ascii="Helvetica" w:hAnsi="Helvetica"/>
          <w:b/>
          <w:bCs/>
          <w:i/>
          <w:iCs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0B1B6" wp14:editId="5F6E71D3">
                <wp:simplePos x="0" y="0"/>
                <wp:positionH relativeFrom="column">
                  <wp:posOffset>1417320</wp:posOffset>
                </wp:positionH>
                <wp:positionV relativeFrom="paragraph">
                  <wp:posOffset>130810</wp:posOffset>
                </wp:positionV>
                <wp:extent cx="3514725" cy="942975"/>
                <wp:effectExtent l="7620" t="6985" r="11430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B1ED8" w14:textId="00D37ABB" w:rsidR="001719E4" w:rsidRPr="003B14C0" w:rsidRDefault="002A7FEA" w:rsidP="001719E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Localisation</w:t>
                            </w:r>
                            <w:r w:rsidR="00994DF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Sous-Marine</w:t>
                            </w:r>
                          </w:p>
                          <w:p w14:paraId="07CB3D08" w14:textId="7FEDCCA9" w:rsidR="001719E4" w:rsidRPr="007F001B" w:rsidRDefault="002A7FEA" w:rsidP="001719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2221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C0B1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1.6pt;margin-top:10.3pt;width:276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">
                <v:textbox>
                  <w:txbxContent>
                    <w:p w14:paraId="68AB1ED8" w14:textId="00D37ABB" w:rsidR="001719E4" w:rsidRPr="003B14C0" w:rsidRDefault="002A7FEA" w:rsidP="001719E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Localisation</w:t>
                      </w:r>
                      <w:r w:rsidR="00994DF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Sous-Marine</w:t>
                      </w:r>
                    </w:p>
                    <w:p w14:paraId="07CB3D08" w14:textId="7FEDCCA9" w:rsidR="001719E4" w:rsidRPr="007F001B" w:rsidRDefault="002A7FEA" w:rsidP="001719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2221</w:t>
                      </w:r>
                    </w:p>
                  </w:txbxContent>
                </v:textbox>
              </v:shape>
            </w:pict>
          </mc:Fallback>
        </mc:AlternateContent>
      </w:r>
    </w:p>
    <w:p w14:paraId="2D52C37C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5B222FC8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498FED4A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4EFCE135" w14:textId="0D4DF3EB" w:rsidR="00E47F48" w:rsidRPr="00E47F48" w:rsidRDefault="00E47F48" w:rsidP="00E47F48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204653C3" w:rsidR="003340E8" w:rsidRDefault="003340E8"/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7929A7A1" w:rsidR="003340E8" w:rsidRDefault="003340E8"/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77777777" w:rsidR="002D7037" w:rsidRDefault="002D7037"/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7518C76A" w:rsidR="002D7037" w:rsidRDefault="002D7037"/>
        </w:tc>
      </w:tr>
    </w:tbl>
    <w:p w14:paraId="2A5999DD" w14:textId="286648F9" w:rsidR="00E47F48" w:rsidRDefault="00E47F48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E47F48" w14:paraId="537D419D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66C2B918" w14:textId="77777777" w:rsidR="00E47F48" w:rsidRPr="00990500" w:rsidRDefault="00E47F48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5743CE12" w14:textId="1A2E8BCF" w:rsidR="00E47F48" w:rsidRDefault="00AA7868" w:rsidP="00AA7868">
            <w:r>
              <w:t>Ali Zoubir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5F456825" w14:textId="77777777" w:rsidR="00E47F48" w:rsidRPr="003340E8" w:rsidRDefault="00E47F48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04B94AF5" w14:textId="77777777" w:rsidR="00E47F48" w:rsidRDefault="00E47F48" w:rsidP="008F55B8">
            <w:r>
              <w:t>SLO</w:t>
            </w:r>
          </w:p>
        </w:tc>
      </w:tr>
      <w:tr w:rsidR="00E47F48" w14:paraId="61343171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074B0F1D" w14:textId="77777777" w:rsidR="00E47F48" w:rsidRDefault="00E47F48" w:rsidP="008F55B8">
            <w:pPr>
              <w:rPr>
                <w:rStyle w:val="lev"/>
              </w:rPr>
            </w:pPr>
          </w:p>
        </w:tc>
        <w:tc>
          <w:tcPr>
            <w:tcW w:w="3402" w:type="dxa"/>
          </w:tcPr>
          <w:p w14:paraId="658F6E4D" w14:textId="77777777" w:rsidR="00E47F48" w:rsidRDefault="00E47F48" w:rsidP="008F55B8"/>
        </w:tc>
        <w:tc>
          <w:tcPr>
            <w:tcW w:w="1134" w:type="dxa"/>
            <w:shd w:val="clear" w:color="auto" w:fill="FFE599" w:themeFill="accent4" w:themeFillTint="66"/>
          </w:tcPr>
          <w:p w14:paraId="4A87649A" w14:textId="77777777" w:rsidR="00E47F48" w:rsidRPr="00685693" w:rsidRDefault="00E47F48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472B3F9C" w14:textId="2C7B4D31" w:rsidR="00E47F48" w:rsidRDefault="00AA7868" w:rsidP="00EF5F99">
            <w:r>
              <w:t>16.11.2022</w:t>
            </w:r>
          </w:p>
        </w:tc>
      </w:tr>
    </w:tbl>
    <w:p w14:paraId="4301D787" w14:textId="43405356" w:rsidR="004905F6" w:rsidRDefault="001719E4" w:rsidP="005E71CC">
      <w:pPr>
        <w:pStyle w:val="Titre1"/>
      </w:pPr>
      <w:r>
        <w:t>But du projet</w:t>
      </w:r>
    </w:p>
    <w:p w14:paraId="5CCEE3FA" w14:textId="337EFE4D" w:rsidR="009D09CF" w:rsidRDefault="00AA7868" w:rsidP="009D09CF">
      <w:r>
        <w:t xml:space="preserve">L’objectif de ce projet, et de stocker des données de mesures du déplacement d’un module sous-marin, dans le but de mathématiquement le localiser depuis son point de départ (référence). </w:t>
      </w:r>
      <w:r w:rsidR="00FB7957">
        <w:t xml:space="preserve">Ceci, car la localisation sous-marine n’est pas une tâche aisée due </w:t>
      </w:r>
      <w:r w:rsidR="0063368A">
        <w:t>aux différentes contraintes de</w:t>
      </w:r>
      <w:r w:rsidR="00FB7957">
        <w:t xml:space="preserve"> communication sous-marine</w:t>
      </w:r>
      <w:r w:rsidR="009F33FF">
        <w:t xml:space="preserve"> notamment que les ondes électromagnétiques ne se propagent pas facilement</w:t>
      </w:r>
      <w:r w:rsidR="00FB7957">
        <w:t>.</w:t>
      </w:r>
    </w:p>
    <w:p w14:paraId="19FB8CD9" w14:textId="75963F1E" w:rsidR="001719E4" w:rsidRDefault="00E47F48" w:rsidP="005E71CC">
      <w:pPr>
        <w:pStyle w:val="Titre1"/>
      </w:pPr>
      <w:r>
        <w:t>Spécifications</w:t>
      </w:r>
      <w:r w:rsidR="001719E4">
        <w:t xml:space="preserve"> du projet</w:t>
      </w:r>
    </w:p>
    <w:p w14:paraId="140E100C" w14:textId="79932EAB" w:rsidR="00FE088A" w:rsidRDefault="00FE088A" w:rsidP="00FE088A">
      <w:pPr>
        <w:pStyle w:val="Paragraphedeliste"/>
        <w:numPr>
          <w:ilvl w:val="0"/>
          <w:numId w:val="9"/>
        </w:numPr>
      </w:pPr>
      <w:r>
        <w:t>Sauvegarde d’un set de donnée chaque 100ms.</w:t>
      </w:r>
    </w:p>
    <w:p w14:paraId="1E725D25" w14:textId="27648585" w:rsidR="00343572" w:rsidRDefault="00343572" w:rsidP="00FE088A">
      <w:pPr>
        <w:pStyle w:val="Paragraphedeliste"/>
        <w:numPr>
          <w:ilvl w:val="0"/>
          <w:numId w:val="9"/>
        </w:numPr>
      </w:pPr>
      <w:r>
        <w:t xml:space="preserve">Profondeur </w:t>
      </w:r>
      <w:r w:rsidR="00771C93">
        <w:t xml:space="preserve">d’utilisation maximum, </w:t>
      </w:r>
      <w:r>
        <w:t>de 60m.</w:t>
      </w:r>
    </w:p>
    <w:p w14:paraId="32CFED81" w14:textId="7429D609" w:rsidR="00FE088A" w:rsidRDefault="008B6E46" w:rsidP="00FE088A">
      <w:pPr>
        <w:pStyle w:val="Paragraphedeliste"/>
        <w:numPr>
          <w:ilvl w:val="0"/>
          <w:numId w:val="9"/>
        </w:numPr>
      </w:pPr>
      <w:r>
        <w:t>2</w:t>
      </w:r>
      <w:r w:rsidR="00FE088A">
        <w:t xml:space="preserve"> heure de logging dans carte SD.</w:t>
      </w:r>
    </w:p>
    <w:p w14:paraId="2C2C748D" w14:textId="70B56633" w:rsidR="00900F4E" w:rsidRDefault="00900F4E" w:rsidP="00FE088A">
      <w:pPr>
        <w:pStyle w:val="Paragraphedeliste"/>
        <w:numPr>
          <w:ilvl w:val="0"/>
          <w:numId w:val="9"/>
        </w:numPr>
      </w:pPr>
      <w:r>
        <w:t>Sensing sur 9 axes</w:t>
      </w:r>
      <w:r w:rsidR="00254473">
        <w:t> :</w:t>
      </w:r>
    </w:p>
    <w:p w14:paraId="55FA7042" w14:textId="3784A4F0" w:rsidR="00FE088A" w:rsidRDefault="00FE088A" w:rsidP="00254473">
      <w:pPr>
        <w:pStyle w:val="Paragraphedeliste"/>
        <w:numPr>
          <w:ilvl w:val="1"/>
          <w:numId w:val="9"/>
        </w:numPr>
      </w:pPr>
      <w:r>
        <w:t>Mesures</w:t>
      </w:r>
      <w:r w:rsidR="00254473">
        <w:t> </w:t>
      </w:r>
      <w:r w:rsidR="0016199C">
        <w:t>[Il est souhaitable que les capteurs choisis aient une faible</w:t>
      </w:r>
      <w:r w:rsidR="008907BC">
        <w:t xml:space="preserve"> dérive] </w:t>
      </w:r>
      <w:r w:rsidR="00254473">
        <w:t>;</w:t>
      </w:r>
    </w:p>
    <w:p w14:paraId="6D00A62C" w14:textId="08F19E9C" w:rsidR="00FE088A" w:rsidRDefault="00FE088A" w:rsidP="00254473">
      <w:pPr>
        <w:pStyle w:val="Paragraphedeliste"/>
        <w:numPr>
          <w:ilvl w:val="2"/>
          <w:numId w:val="9"/>
        </w:numPr>
      </w:pPr>
      <w:r>
        <w:t>Accéléromètre</w:t>
      </w:r>
      <w:r w:rsidR="008C5BAE">
        <w:t xml:space="preserve"> 3-axes</w:t>
      </w:r>
      <w:r>
        <w:t xml:space="preserve">. </w:t>
      </w:r>
    </w:p>
    <w:p w14:paraId="2EF058DA" w14:textId="5B2B4CC0" w:rsidR="00FE088A" w:rsidRDefault="00873138" w:rsidP="00254473">
      <w:pPr>
        <w:pStyle w:val="Paragraphedeliste"/>
        <w:numPr>
          <w:ilvl w:val="2"/>
          <w:numId w:val="9"/>
        </w:numPr>
      </w:pPr>
      <w:r>
        <w:t>Gyroscope</w:t>
      </w:r>
      <w:r w:rsidR="008C5BAE">
        <w:t xml:space="preserve"> 3-axes</w:t>
      </w:r>
      <w:r>
        <w:t>.</w:t>
      </w:r>
    </w:p>
    <w:p w14:paraId="48010A2F" w14:textId="23EBBDD6" w:rsidR="0088328E" w:rsidRDefault="00FE088A" w:rsidP="00254473">
      <w:pPr>
        <w:pStyle w:val="Paragraphedeliste"/>
        <w:numPr>
          <w:ilvl w:val="2"/>
          <w:numId w:val="9"/>
        </w:numPr>
      </w:pPr>
      <w:r>
        <w:t>Magnétomètre</w:t>
      </w:r>
      <w:r w:rsidR="008C5BAE">
        <w:t xml:space="preserve"> 3-axes</w:t>
      </w:r>
      <w:r>
        <w:t xml:space="preserve">. </w:t>
      </w:r>
    </w:p>
    <w:p w14:paraId="05314615" w14:textId="14383B59" w:rsidR="00873138" w:rsidRDefault="00873138" w:rsidP="00254473">
      <w:pPr>
        <w:pStyle w:val="Paragraphedeliste"/>
        <w:numPr>
          <w:ilvl w:val="2"/>
          <w:numId w:val="9"/>
        </w:numPr>
      </w:pPr>
      <w:r>
        <w:t>Senseur de température</w:t>
      </w:r>
    </w:p>
    <w:p w14:paraId="371C0DC8" w14:textId="331E6E10" w:rsidR="003853AE" w:rsidRDefault="003853AE" w:rsidP="003853AE">
      <w:pPr>
        <w:pStyle w:val="Paragraphedeliste"/>
        <w:numPr>
          <w:ilvl w:val="2"/>
          <w:numId w:val="9"/>
        </w:numPr>
      </w:pPr>
      <w:r w:rsidRPr="003853AE">
        <w:t>Profondimètre</w:t>
      </w:r>
      <w:r>
        <w:t xml:space="preserve"> [0-</w:t>
      </w:r>
      <w:r w:rsidR="00ED4A51">
        <w:t>&gt;</w:t>
      </w:r>
      <w:r>
        <w:t>10</w:t>
      </w:r>
      <w:r w:rsidR="00343572">
        <w:t>bar] [</w:t>
      </w:r>
      <w:r>
        <w:t>Res 1/10]</w:t>
      </w:r>
    </w:p>
    <w:p w14:paraId="108FA832" w14:textId="0E876676" w:rsidR="00B44146" w:rsidRDefault="00952E01" w:rsidP="003853AE">
      <w:pPr>
        <w:pStyle w:val="Paragraphedeliste"/>
        <w:numPr>
          <w:ilvl w:val="2"/>
          <w:numId w:val="9"/>
        </w:numPr>
      </w:pPr>
      <w:r>
        <w:t>3 à 5 s</w:t>
      </w:r>
      <w:r w:rsidR="00B44146">
        <w:t>lots libres MikroE pour</w:t>
      </w:r>
      <w:r w:rsidR="00DE1D97">
        <w:t xml:space="preserve"> autres </w:t>
      </w:r>
      <w:r>
        <w:t>mesures</w:t>
      </w:r>
      <w:r w:rsidR="00ED4A51">
        <w:t>.</w:t>
      </w:r>
      <w:r w:rsidR="00B44146">
        <w:t xml:space="preserve"> </w:t>
      </w:r>
    </w:p>
    <w:p w14:paraId="5F60220B" w14:textId="0F1C4A78" w:rsidR="00FE088A" w:rsidRDefault="00FE088A" w:rsidP="00FE088A">
      <w:pPr>
        <w:pStyle w:val="Paragraphedeliste"/>
        <w:numPr>
          <w:ilvl w:val="0"/>
          <w:numId w:val="10"/>
        </w:numPr>
      </w:pPr>
      <w:r>
        <w:t>Possibilité de sauvegard</w:t>
      </w:r>
      <w:r w:rsidR="00DE1D97">
        <w:t>er</w:t>
      </w:r>
      <w:r>
        <w:t xml:space="preserve"> la lo</w:t>
      </w:r>
      <w:r w:rsidR="008B6E46">
        <w:t>calisation de points d’intérêts par :</w:t>
      </w:r>
    </w:p>
    <w:p w14:paraId="77F3D3D4" w14:textId="7D480812" w:rsidR="00745C21" w:rsidRDefault="00745C21" w:rsidP="008B6E46">
      <w:pPr>
        <w:pStyle w:val="Paragraphedeliste"/>
        <w:numPr>
          <w:ilvl w:val="1"/>
          <w:numId w:val="10"/>
        </w:numPr>
      </w:pPr>
      <w:r w:rsidRPr="003F195E">
        <w:t xml:space="preserve">Bouton </w:t>
      </w:r>
      <w:r>
        <w:t>de sauvegarde [A définir : Magnétique, Optique, Mécanique ou autre].</w:t>
      </w:r>
    </w:p>
    <w:p w14:paraId="4F6A8C34" w14:textId="2428DCA6" w:rsidR="00745C21" w:rsidRDefault="00745C21" w:rsidP="00745C21">
      <w:pPr>
        <w:pStyle w:val="Paragraphedeliste"/>
        <w:numPr>
          <w:ilvl w:val="0"/>
          <w:numId w:val="10"/>
        </w:numPr>
      </w:pPr>
      <w:r>
        <w:t>Batterie, autonomie minimum de 2 heures [~10°].</w:t>
      </w:r>
    </w:p>
    <w:p w14:paraId="4688E90A" w14:textId="36C9CF65" w:rsidR="00196960" w:rsidRDefault="00ED4A51" w:rsidP="00196960">
      <w:pPr>
        <w:pStyle w:val="Paragraphedeliste"/>
        <w:numPr>
          <w:ilvl w:val="0"/>
          <w:numId w:val="10"/>
        </w:numPr>
      </w:pPr>
      <w:r>
        <w:t xml:space="preserve">Charge </w:t>
      </w:r>
      <w:r w:rsidR="00196960">
        <w:t xml:space="preserve">de la batterie </w:t>
      </w:r>
      <w:r>
        <w:t xml:space="preserve">par </w:t>
      </w:r>
      <w:r w:rsidR="00196960">
        <w:t xml:space="preserve">connecteur </w:t>
      </w:r>
      <w:r>
        <w:t>USB.</w:t>
      </w:r>
    </w:p>
    <w:p w14:paraId="77262423" w14:textId="32B2CD8A" w:rsidR="00196960" w:rsidRDefault="00196960" w:rsidP="00196960">
      <w:pPr>
        <w:pStyle w:val="Paragraphedeliste"/>
        <w:numPr>
          <w:ilvl w:val="0"/>
          <w:numId w:val="10"/>
        </w:numPr>
      </w:pPr>
      <w:r>
        <w:t>Lecture des données par connecteur USB (</w:t>
      </w:r>
      <w:r w:rsidR="000808E4">
        <w:t>Interfaçage électronique, software optionnel dans cette version)</w:t>
      </w:r>
      <w:r>
        <w:t>.</w:t>
      </w:r>
    </w:p>
    <w:p w14:paraId="5C089C75" w14:textId="43C915AB" w:rsidR="00583F54" w:rsidRDefault="0039357B" w:rsidP="004D44EE">
      <w:pPr>
        <w:pStyle w:val="Paragraphedeliste"/>
        <w:numPr>
          <w:ilvl w:val="0"/>
          <w:numId w:val="10"/>
        </w:numPr>
      </w:pPr>
      <w:r>
        <w:t>Interface</w:t>
      </w:r>
      <w:r w:rsidR="007278EF">
        <w:t xml:space="preserve"> LED ou</w:t>
      </w:r>
      <w:r>
        <w:t xml:space="preserve"> petit écran.</w:t>
      </w:r>
    </w:p>
    <w:p w14:paraId="425589B5" w14:textId="27BC9C08" w:rsidR="009E1C20" w:rsidRPr="00FE088A" w:rsidRDefault="009E1C20" w:rsidP="009E1C20">
      <w:r>
        <w:br w:type="page"/>
      </w:r>
    </w:p>
    <w:p w14:paraId="730AD250" w14:textId="77777777" w:rsidR="0088328E" w:rsidRDefault="0088328E" w:rsidP="005E71CC">
      <w:pPr>
        <w:pStyle w:val="Titre1"/>
      </w:pPr>
      <w:r>
        <w:lastRenderedPageBreak/>
        <w:t>Tâches à réaliser</w:t>
      </w:r>
    </w:p>
    <w:p w14:paraId="3573D092" w14:textId="33E63041" w:rsidR="0088328E" w:rsidRPr="00086700" w:rsidRDefault="00900F4E" w:rsidP="005E71CC">
      <w:r w:rsidRPr="00086700">
        <w:t>Développement et intégration d’un PCB avec capteurs et logging sur carte SD dans une lampe de plongée étanche.</w:t>
      </w:r>
    </w:p>
    <w:p w14:paraId="4643F3D1" w14:textId="77777777" w:rsidR="00CC3FFF" w:rsidRDefault="00CC3FFF" w:rsidP="00CC3FFF">
      <w:pPr>
        <w:pStyle w:val="Paragraphedeliste"/>
        <w:numPr>
          <w:ilvl w:val="0"/>
          <w:numId w:val="10"/>
        </w:numPr>
      </w:pPr>
      <w:r>
        <w:t>Développement s</w:t>
      </w:r>
      <w:r w:rsidR="00254473">
        <w:t xml:space="preserve">chématique </w:t>
      </w:r>
    </w:p>
    <w:p w14:paraId="20D5EDFB" w14:textId="54C2EE7B" w:rsidR="00254473" w:rsidRDefault="00CC3FFF" w:rsidP="00CC3FFF">
      <w:pPr>
        <w:pStyle w:val="Paragraphedeliste"/>
        <w:numPr>
          <w:ilvl w:val="1"/>
          <w:numId w:val="10"/>
        </w:numPr>
      </w:pPr>
      <w:r>
        <w:t>Fonctionnement</w:t>
      </w:r>
      <w:r w:rsidR="0063368A">
        <w:t xml:space="preserve"> MCU.</w:t>
      </w:r>
    </w:p>
    <w:p w14:paraId="13F12046" w14:textId="54477C86" w:rsidR="0063368A" w:rsidRDefault="00CC3FFF" w:rsidP="000B7075">
      <w:pPr>
        <w:pStyle w:val="Paragraphedeliste"/>
        <w:numPr>
          <w:ilvl w:val="1"/>
          <w:numId w:val="10"/>
        </w:numPr>
      </w:pPr>
      <w:r>
        <w:t>P</w:t>
      </w:r>
      <w:r w:rsidR="0063368A">
        <w:t>ériphériques de mesures et de sauvegarde</w:t>
      </w:r>
      <w:r w:rsidR="000B7075" w:rsidRPr="000B7075">
        <w:t xml:space="preserve"> / Bus de communication.</w:t>
      </w:r>
    </w:p>
    <w:p w14:paraId="1306F177" w14:textId="3BF1C6B5" w:rsidR="0063368A" w:rsidRDefault="00CC3FFF" w:rsidP="00CC3FFF">
      <w:pPr>
        <w:pStyle w:val="Paragraphedeliste"/>
        <w:numPr>
          <w:ilvl w:val="1"/>
          <w:numId w:val="10"/>
        </w:numPr>
      </w:pPr>
      <w:r>
        <w:t xml:space="preserve">Gestion batterie </w:t>
      </w:r>
    </w:p>
    <w:p w14:paraId="4560E040" w14:textId="5A449DD8" w:rsidR="00CC3FFF" w:rsidRDefault="00CC3FFF" w:rsidP="00CC3FFF">
      <w:pPr>
        <w:pStyle w:val="Paragraphedeliste"/>
        <w:numPr>
          <w:ilvl w:val="0"/>
          <w:numId w:val="10"/>
        </w:numPr>
      </w:pPr>
      <w:r>
        <w:t xml:space="preserve">Routage pour intégration </w:t>
      </w:r>
      <w:r w:rsidR="00780BD0">
        <w:t xml:space="preserve">dans </w:t>
      </w:r>
      <w:r>
        <w:t>boitier</w:t>
      </w:r>
      <w:r w:rsidR="00780BD0">
        <w:t xml:space="preserve"> de</w:t>
      </w:r>
      <w:r w:rsidR="00490F12">
        <w:t xml:space="preserve"> lampe de plongée</w:t>
      </w:r>
      <w:r>
        <w:t xml:space="preserve"> 200</w:t>
      </w:r>
      <w:r w:rsidR="000B0E3A">
        <w:t>x4</w:t>
      </w:r>
      <w:r w:rsidR="007020D3">
        <w:t>5</w:t>
      </w:r>
      <w:r>
        <w:t>mm.</w:t>
      </w:r>
    </w:p>
    <w:p w14:paraId="30354F5B" w14:textId="61C5376A" w:rsidR="00CC3FFF" w:rsidRDefault="00CC3FFF" w:rsidP="00CC3FFF">
      <w:pPr>
        <w:pStyle w:val="Paragraphedeliste"/>
        <w:numPr>
          <w:ilvl w:val="0"/>
          <w:numId w:val="10"/>
        </w:numPr>
      </w:pPr>
      <w:r>
        <w:t>Programmation mesure et sauvegarde chaque 100ms.</w:t>
      </w:r>
    </w:p>
    <w:p w14:paraId="65EBBCF7" w14:textId="20AD4851" w:rsidR="000B7075" w:rsidRDefault="000B7075" w:rsidP="000B7075">
      <w:pPr>
        <w:pStyle w:val="Paragraphedeliste"/>
        <w:numPr>
          <w:ilvl w:val="1"/>
          <w:numId w:val="10"/>
        </w:numPr>
      </w:pPr>
      <w:r>
        <w:t>Configuration M</w:t>
      </w:r>
      <w:r w:rsidR="00201BD0">
        <w:t>CU</w:t>
      </w:r>
      <w:r>
        <w:t>.</w:t>
      </w:r>
    </w:p>
    <w:p w14:paraId="6BC08690" w14:textId="09E5FF07" w:rsidR="000B7075" w:rsidRDefault="000B7075" w:rsidP="000B7075">
      <w:pPr>
        <w:pStyle w:val="Paragraphedeliste"/>
        <w:numPr>
          <w:ilvl w:val="1"/>
          <w:numId w:val="10"/>
        </w:numPr>
      </w:pPr>
      <w:r w:rsidRPr="000B7075">
        <w:t>Configuration des périphériques de mesure pour 9-DOF.</w:t>
      </w:r>
    </w:p>
    <w:p w14:paraId="7536A399" w14:textId="306DC5A4" w:rsidR="000B7075" w:rsidRDefault="000B7075" w:rsidP="000B7075">
      <w:pPr>
        <w:pStyle w:val="Paragraphedeliste"/>
        <w:numPr>
          <w:ilvl w:val="1"/>
          <w:numId w:val="10"/>
        </w:numPr>
      </w:pPr>
      <w:r w:rsidRPr="000B7075">
        <w:t>Configuration des périphériques de sauvegarde (Carte SD).</w:t>
      </w:r>
    </w:p>
    <w:p w14:paraId="7E44041C" w14:textId="2A42A0B0" w:rsidR="00726FF0" w:rsidRDefault="00726FF0" w:rsidP="000B7075">
      <w:pPr>
        <w:pStyle w:val="Paragraphedeliste"/>
        <w:numPr>
          <w:ilvl w:val="1"/>
          <w:numId w:val="10"/>
        </w:numPr>
      </w:pPr>
      <w:r>
        <w:t>Configuration et communication interface écran OLED</w:t>
      </w:r>
    </w:p>
    <w:p w14:paraId="5F5B39EA" w14:textId="41A58008" w:rsidR="0070762C" w:rsidRDefault="000B7075" w:rsidP="0070762C">
      <w:pPr>
        <w:pStyle w:val="Paragraphedeliste"/>
        <w:numPr>
          <w:ilvl w:val="1"/>
          <w:numId w:val="10"/>
        </w:numPr>
      </w:pPr>
      <w:r w:rsidRPr="000B7075">
        <w:t>Communication et traitement des données mesurées.</w:t>
      </w:r>
    </w:p>
    <w:p w14:paraId="35690952" w14:textId="41A58008" w:rsidR="007D61AE" w:rsidRDefault="00406FA6" w:rsidP="007D61AE">
      <w:pPr>
        <w:jc w:val="center"/>
      </w:pPr>
      <w:r>
        <w:rPr>
          <w:noProof/>
          <w:lang w:eastAsia="fr-CH"/>
        </w:rPr>
        <w:drawing>
          <wp:inline distT="0" distB="0" distL="0" distR="0" wp14:anchorId="5347FA9B" wp14:editId="00753B8E">
            <wp:extent cx="5768017" cy="5857875"/>
            <wp:effectExtent l="0" t="0" r="4445" b="0"/>
            <wp:docPr id="3" name="Image 3" descr="C:\Users\alizoubir\Downloads\pre-etude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zoubir\Downloads\pre-etude.drawio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20"/>
                    <a:stretch/>
                  </pic:blipFill>
                  <pic:spPr bwMode="auto">
                    <a:xfrm>
                      <a:off x="0" y="0"/>
                      <a:ext cx="5777616" cy="58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EF6BA" w14:textId="20810BC4" w:rsidR="007D61AE" w:rsidRPr="00900F4E" w:rsidRDefault="0070762C" w:rsidP="0070762C">
      <w:pPr>
        <w:pStyle w:val="Titre2"/>
      </w:pPr>
      <w:r>
        <w:lastRenderedPageBreak/>
        <w:t>Description des blocs</w:t>
      </w:r>
    </w:p>
    <w:p w14:paraId="434870AA" w14:textId="77777777" w:rsidR="007278EF" w:rsidRPr="007278EF" w:rsidRDefault="007278EF" w:rsidP="008D594C">
      <w:pPr>
        <w:spacing w:after="0" w:line="276" w:lineRule="auto"/>
        <w:rPr>
          <w:b/>
          <w:u w:val="single"/>
        </w:rPr>
      </w:pPr>
      <w:r w:rsidRPr="007278EF">
        <w:rPr>
          <w:b/>
          <w:u w:val="single"/>
        </w:rPr>
        <w:t>Carte SD :</w:t>
      </w:r>
    </w:p>
    <w:p w14:paraId="7FEDC6EF" w14:textId="5B75BF60" w:rsidR="007278EF" w:rsidRPr="007278EF" w:rsidRDefault="007278EF" w:rsidP="008D594C">
      <w:pPr>
        <w:pStyle w:val="Paragraphedeliste"/>
        <w:numPr>
          <w:ilvl w:val="0"/>
          <w:numId w:val="11"/>
        </w:numPr>
        <w:spacing w:after="0" w:line="276" w:lineRule="auto"/>
        <w:rPr>
          <w:u w:val="single"/>
        </w:rPr>
      </w:pPr>
      <w:r>
        <w:t>Stockage des données de mesures chaque 100ms, cœur du projet.</w:t>
      </w:r>
    </w:p>
    <w:p w14:paraId="4487E6D6" w14:textId="43D5E638" w:rsidR="0070762C" w:rsidRPr="007278EF" w:rsidRDefault="0070762C" w:rsidP="008D594C">
      <w:pPr>
        <w:spacing w:after="0" w:line="276" w:lineRule="auto"/>
        <w:rPr>
          <w:b/>
          <w:u w:val="single"/>
        </w:rPr>
      </w:pPr>
      <w:r w:rsidRPr="007278EF">
        <w:rPr>
          <w:b/>
          <w:u w:val="single"/>
        </w:rPr>
        <w:t>Accéléromètre-gyroscope-magnétomètre :</w:t>
      </w:r>
    </w:p>
    <w:p w14:paraId="6684DCAC" w14:textId="415E841E" w:rsidR="0070762C" w:rsidRDefault="0070762C" w:rsidP="008D594C">
      <w:pPr>
        <w:pStyle w:val="Paragraphedeliste"/>
        <w:numPr>
          <w:ilvl w:val="0"/>
          <w:numId w:val="11"/>
        </w:numPr>
        <w:spacing w:after="0" w:line="276" w:lineRule="auto"/>
      </w:pPr>
      <w:r>
        <w:t>Fusion des capteurs pour mesurer les déplacements sur 9 degrés de libertés</w:t>
      </w:r>
      <w:r w:rsidR="007278EF">
        <w:t>.</w:t>
      </w:r>
    </w:p>
    <w:p w14:paraId="49D51B20" w14:textId="33E2617A" w:rsidR="007278EF" w:rsidRPr="007278EF" w:rsidRDefault="007278EF" w:rsidP="008D594C">
      <w:pPr>
        <w:spacing w:after="0" w:line="276" w:lineRule="auto"/>
        <w:rPr>
          <w:b/>
          <w:u w:val="single"/>
        </w:rPr>
      </w:pPr>
      <w:r w:rsidRPr="007278EF">
        <w:rPr>
          <w:b/>
          <w:u w:val="single"/>
        </w:rPr>
        <w:t>Profondimètre :</w:t>
      </w:r>
    </w:p>
    <w:p w14:paraId="61FF3B6D" w14:textId="1B09B2AF" w:rsidR="007278EF" w:rsidRPr="007278EF" w:rsidRDefault="007278EF" w:rsidP="008D594C">
      <w:pPr>
        <w:pStyle w:val="Paragraphedeliste"/>
        <w:numPr>
          <w:ilvl w:val="0"/>
          <w:numId w:val="11"/>
        </w:numPr>
        <w:spacing w:after="0" w:line="276" w:lineRule="auto"/>
        <w:rPr>
          <w:u w:val="single"/>
        </w:rPr>
      </w:pPr>
      <w:r>
        <w:t>Mesure la pression pour déduire la profondeur afin de compenser la dérive.</w:t>
      </w:r>
    </w:p>
    <w:p w14:paraId="0E18BF4F" w14:textId="25A99EE9" w:rsidR="0070762C" w:rsidRPr="007278EF" w:rsidRDefault="0070762C" w:rsidP="008D594C">
      <w:pPr>
        <w:spacing w:after="0" w:line="276" w:lineRule="auto"/>
        <w:rPr>
          <w:b/>
          <w:u w:val="single"/>
        </w:rPr>
      </w:pPr>
      <w:r w:rsidRPr="007278EF">
        <w:rPr>
          <w:b/>
          <w:u w:val="single"/>
        </w:rPr>
        <w:t>Real time clock :</w:t>
      </w:r>
    </w:p>
    <w:p w14:paraId="249F81B0" w14:textId="7B6CB494" w:rsidR="0070762C" w:rsidRPr="007278EF" w:rsidRDefault="007278EF" w:rsidP="008D594C">
      <w:pPr>
        <w:pStyle w:val="Paragraphedeliste"/>
        <w:numPr>
          <w:ilvl w:val="0"/>
          <w:numId w:val="11"/>
        </w:numPr>
        <w:spacing w:after="0" w:line="276" w:lineRule="auto"/>
        <w:rPr>
          <w:u w:val="single"/>
        </w:rPr>
      </w:pPr>
      <w:r>
        <w:t>Permet de sauvegarder la temporalité du set de mesure dans la carte SD.</w:t>
      </w:r>
    </w:p>
    <w:p w14:paraId="4D176F93" w14:textId="7974420A" w:rsidR="007278EF" w:rsidRPr="007278EF" w:rsidRDefault="007278EF" w:rsidP="008D594C">
      <w:pPr>
        <w:spacing w:after="0" w:line="276" w:lineRule="auto"/>
        <w:rPr>
          <w:b/>
          <w:u w:val="single"/>
        </w:rPr>
      </w:pPr>
      <w:r w:rsidRPr="007278EF">
        <w:rPr>
          <w:b/>
          <w:u w:val="single"/>
        </w:rPr>
        <w:t>Affichage :</w:t>
      </w:r>
    </w:p>
    <w:p w14:paraId="1720378B" w14:textId="65F14009" w:rsidR="007278EF" w:rsidRPr="007278EF" w:rsidRDefault="007278EF" w:rsidP="008D594C">
      <w:pPr>
        <w:pStyle w:val="Paragraphedeliste"/>
        <w:numPr>
          <w:ilvl w:val="0"/>
          <w:numId w:val="11"/>
        </w:numPr>
        <w:spacing w:after="0" w:line="276" w:lineRule="auto"/>
        <w:rPr>
          <w:u w:val="single"/>
        </w:rPr>
      </w:pPr>
      <w:r>
        <w:t xml:space="preserve">Affichage LED ou écran, pour </w:t>
      </w:r>
      <w:r w:rsidRPr="007278EF">
        <w:rPr>
          <w:u w:val="single"/>
        </w:rPr>
        <w:t>affichage pas encore définis</w:t>
      </w:r>
      <w:r>
        <w:t xml:space="preserve"> (ex. Profondeur, état batterie…)</w:t>
      </w:r>
    </w:p>
    <w:p w14:paraId="69606BCA" w14:textId="18BB0F0A" w:rsidR="007278EF" w:rsidRPr="007278EF" w:rsidRDefault="007278EF" w:rsidP="008D594C">
      <w:pPr>
        <w:spacing w:after="0" w:line="276" w:lineRule="auto"/>
        <w:rPr>
          <w:b/>
          <w:u w:val="single"/>
        </w:rPr>
      </w:pPr>
      <w:r w:rsidRPr="007278EF">
        <w:rPr>
          <w:b/>
          <w:u w:val="single"/>
        </w:rPr>
        <w:t>Bouton sauvegarde :</w:t>
      </w:r>
    </w:p>
    <w:p w14:paraId="33140E68" w14:textId="06688637" w:rsidR="007278EF" w:rsidRPr="007278EF" w:rsidRDefault="007278EF" w:rsidP="008D594C">
      <w:pPr>
        <w:pStyle w:val="Paragraphedeliste"/>
        <w:numPr>
          <w:ilvl w:val="0"/>
          <w:numId w:val="11"/>
        </w:numPr>
        <w:spacing w:after="0" w:line="276" w:lineRule="auto"/>
        <w:rPr>
          <w:u w:val="single"/>
        </w:rPr>
      </w:pPr>
      <w:r>
        <w:t xml:space="preserve">Permet la mise en valeur d’un set de mesure. </w:t>
      </w:r>
      <w:r w:rsidRPr="007278EF">
        <w:rPr>
          <w:u w:val="single"/>
        </w:rPr>
        <w:t>La forme de ce bouton n’est pas encore définie</w:t>
      </w:r>
      <w:r>
        <w:t>. Il sera peut-être fusionné avec le bouton ON/OFF.</w:t>
      </w:r>
    </w:p>
    <w:p w14:paraId="1DB8E826" w14:textId="0753FCC3" w:rsidR="007278EF" w:rsidRPr="007278EF" w:rsidRDefault="007278EF" w:rsidP="008D594C">
      <w:pPr>
        <w:spacing w:after="0" w:line="276" w:lineRule="auto"/>
        <w:rPr>
          <w:b/>
          <w:u w:val="single"/>
        </w:rPr>
      </w:pPr>
      <w:r w:rsidRPr="007278EF">
        <w:rPr>
          <w:b/>
          <w:u w:val="single"/>
        </w:rPr>
        <w:t>Bouton ON/OFF</w:t>
      </w:r>
      <w:r w:rsidR="008D594C">
        <w:rPr>
          <w:b/>
          <w:u w:val="single"/>
        </w:rPr>
        <w:t> :</w:t>
      </w:r>
    </w:p>
    <w:p w14:paraId="59AEBF56" w14:textId="2F9B9326" w:rsidR="007278EF" w:rsidRPr="007278EF" w:rsidRDefault="007278EF" w:rsidP="008D594C">
      <w:pPr>
        <w:pStyle w:val="Paragraphedeliste"/>
        <w:numPr>
          <w:ilvl w:val="0"/>
          <w:numId w:val="11"/>
        </w:numPr>
        <w:spacing w:after="0" w:line="276" w:lineRule="auto"/>
        <w:rPr>
          <w:u w:val="single"/>
        </w:rPr>
      </w:pPr>
      <w:r>
        <w:t>Permet d’allumer ou d’éteindre le système.</w:t>
      </w:r>
    </w:p>
    <w:p w14:paraId="53C43A43" w14:textId="4EB53FC2" w:rsidR="007278EF" w:rsidRPr="007278EF" w:rsidRDefault="007278EF" w:rsidP="008D594C">
      <w:pPr>
        <w:spacing w:after="0" w:line="276" w:lineRule="auto"/>
        <w:rPr>
          <w:b/>
          <w:u w:val="single"/>
        </w:rPr>
      </w:pPr>
      <w:r>
        <w:rPr>
          <w:b/>
          <w:u w:val="single"/>
        </w:rPr>
        <w:t>Batterie</w:t>
      </w:r>
      <w:r w:rsidR="008D594C">
        <w:rPr>
          <w:b/>
          <w:u w:val="single"/>
        </w:rPr>
        <w:t> :</w:t>
      </w:r>
    </w:p>
    <w:p w14:paraId="29FC0790" w14:textId="0D87E660" w:rsidR="007278EF" w:rsidRPr="007278EF" w:rsidRDefault="007278EF" w:rsidP="008D594C">
      <w:pPr>
        <w:pStyle w:val="Paragraphedeliste"/>
        <w:numPr>
          <w:ilvl w:val="0"/>
          <w:numId w:val="11"/>
        </w:numPr>
        <w:spacing w:after="0" w:line="276" w:lineRule="auto"/>
        <w:rPr>
          <w:u w:val="single"/>
        </w:rPr>
      </w:pPr>
      <w:r>
        <w:t xml:space="preserve">Batterie du système, technologie à définir dans la pré-étude. </w:t>
      </w:r>
    </w:p>
    <w:p w14:paraId="7BAD6284" w14:textId="4E64AC03" w:rsidR="007278EF" w:rsidRPr="007278EF" w:rsidRDefault="008D594C" w:rsidP="008D594C">
      <w:pPr>
        <w:spacing w:after="0" w:line="276" w:lineRule="auto"/>
        <w:rPr>
          <w:b/>
          <w:u w:val="single"/>
        </w:rPr>
      </w:pPr>
      <w:r>
        <w:rPr>
          <w:b/>
          <w:u w:val="single"/>
        </w:rPr>
        <w:t>COM. USB :</w:t>
      </w:r>
    </w:p>
    <w:p w14:paraId="45A964B4" w14:textId="1006F2E6" w:rsidR="007278EF" w:rsidRPr="008D594C" w:rsidRDefault="007278EF" w:rsidP="008D594C">
      <w:pPr>
        <w:pStyle w:val="Paragraphedeliste"/>
        <w:numPr>
          <w:ilvl w:val="0"/>
          <w:numId w:val="11"/>
        </w:numPr>
        <w:spacing w:after="0" w:line="276" w:lineRule="auto"/>
        <w:rPr>
          <w:u w:val="single"/>
        </w:rPr>
      </w:pPr>
      <w:r>
        <w:t>Permet d</w:t>
      </w:r>
      <w:r w:rsidR="008D594C">
        <w:t>e charge</w:t>
      </w:r>
      <w:r w:rsidR="00B43896">
        <w:t>r</w:t>
      </w:r>
      <w:r w:rsidR="008D594C">
        <w:t xml:space="preserve"> les batteries. Il faudra également prévoir dans cette version l’interface électronique pour la lecture de la carte SD directement par le port USB.</w:t>
      </w:r>
    </w:p>
    <w:p w14:paraId="340B98CA" w14:textId="74A8D4FE" w:rsidR="008D594C" w:rsidRPr="007278EF" w:rsidRDefault="008D594C" w:rsidP="008D594C">
      <w:pPr>
        <w:spacing w:after="0" w:line="276" w:lineRule="auto"/>
        <w:rPr>
          <w:b/>
          <w:u w:val="single"/>
        </w:rPr>
      </w:pPr>
      <w:r>
        <w:rPr>
          <w:b/>
          <w:u w:val="single"/>
        </w:rPr>
        <w:t>Microcontrôleur :</w:t>
      </w:r>
    </w:p>
    <w:p w14:paraId="3BF151C1" w14:textId="06B0ACC0" w:rsidR="008D594C" w:rsidRPr="007278EF" w:rsidRDefault="008D594C" w:rsidP="008D594C">
      <w:pPr>
        <w:pStyle w:val="Paragraphedeliste"/>
        <w:numPr>
          <w:ilvl w:val="0"/>
          <w:numId w:val="11"/>
        </w:numPr>
        <w:spacing w:after="0" w:line="276" w:lineRule="auto"/>
        <w:rPr>
          <w:u w:val="single"/>
        </w:rPr>
      </w:pPr>
      <w:r>
        <w:t>Lis et traite le</w:t>
      </w:r>
      <w:bookmarkStart w:id="0" w:name="_GoBack"/>
      <w:bookmarkEnd w:id="0"/>
      <w:r>
        <w:t xml:space="preserve">s valeurs des capteurs, sauvegarde </w:t>
      </w:r>
      <w:r w:rsidR="002E5550">
        <w:t>dans la carte SD …</w:t>
      </w:r>
    </w:p>
    <w:p w14:paraId="3592762C" w14:textId="501DE184" w:rsidR="00AD28F3" w:rsidRDefault="00AD28F3">
      <w:pPr>
        <w:rPr>
          <w:u w:val="single"/>
        </w:rPr>
      </w:pPr>
      <w:r>
        <w:rPr>
          <w:u w:val="single"/>
        </w:rPr>
        <w:br w:type="page"/>
      </w:r>
    </w:p>
    <w:p w14:paraId="4A324968" w14:textId="77777777" w:rsidR="0088328E" w:rsidRDefault="0088328E" w:rsidP="005E71CC">
      <w:pPr>
        <w:pStyle w:val="Titre1"/>
      </w:pPr>
      <w:r>
        <w:lastRenderedPageBreak/>
        <w:t xml:space="preserve">Jalons </w:t>
      </w:r>
      <w:r w:rsidRPr="005E71CC">
        <w:t>principaux</w:t>
      </w:r>
    </w:p>
    <w:p w14:paraId="356AACEB" w14:textId="0F15223B" w:rsidR="00E47F48" w:rsidRDefault="00987419" w:rsidP="00E473DA">
      <w:pPr>
        <w:rPr>
          <w:i/>
        </w:rPr>
      </w:pPr>
      <w:r>
        <w:rPr>
          <w:noProof/>
          <w:lang w:eastAsia="fr-CH"/>
        </w:rPr>
        <w:drawing>
          <wp:inline distT="0" distB="0" distL="0" distR="0" wp14:anchorId="4984022B" wp14:editId="0FEC07F6">
            <wp:extent cx="5760720" cy="3351420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63"/>
                    <a:stretch/>
                  </pic:blipFill>
                  <pic:spPr bwMode="auto">
                    <a:xfrm>
                      <a:off x="0" y="0"/>
                      <a:ext cx="5760720" cy="335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EE01D" w14:textId="4C4D1F1E" w:rsidR="009E1C20" w:rsidRDefault="009E1C20" w:rsidP="00E473DA"/>
    <w:p w14:paraId="45AFA5C7" w14:textId="1DC232B1" w:rsidR="009E1C20" w:rsidRDefault="009E1C20"/>
    <w:p w14:paraId="58788F28" w14:textId="77777777" w:rsidR="00E47F48" w:rsidRDefault="00E47F48" w:rsidP="00E47F48">
      <w:pPr>
        <w:pStyle w:val="Titre1"/>
      </w:pPr>
      <w:r>
        <w:lastRenderedPageBreak/>
        <w:t>Livrables</w:t>
      </w:r>
    </w:p>
    <w:p w14:paraId="437E2372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Les fichiers sources de CAO électronique des PCB réalisés</w:t>
      </w:r>
    </w:p>
    <w:p w14:paraId="5922A0A2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Tout le nécessaire à fabriquer un exemplaire hardware de chaque :</w:t>
      </w:r>
    </w:p>
    <w:p w14:paraId="207946FD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fichiers de fabrication (GERBER) / liste de pièces avec références pour commande / implantation (prototype) / modifications / dessins mécaniques, etc</w:t>
      </w:r>
    </w:p>
    <w:p w14:paraId="67A50D1B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Les fichiers sources de programmation microcontrôleur (.c  / .h)</w:t>
      </w:r>
    </w:p>
    <w:p w14:paraId="41F4C3AA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Tout le nécessaire pour programmer les microcontrôleurs (logiciel ou fichier .hex)</w:t>
      </w:r>
    </w:p>
    <w:p w14:paraId="66FE3681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Un calcul / estimation des coûts</w:t>
      </w:r>
    </w:p>
    <w:p w14:paraId="417DD877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Un rapport contenant les calculs - dimensionnement de composants - structogramme, etc.</w:t>
      </w:r>
    </w:p>
    <w:p w14:paraId="66781230" w14:textId="3CA2010C" w:rsidR="00EF094C" w:rsidRPr="004609D4" w:rsidRDefault="00EF094C" w:rsidP="004609D4"/>
    <w:sectPr w:rsidR="00EF094C" w:rsidRPr="004609D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D81AD" w14:textId="77777777" w:rsidR="008E5D79" w:rsidRDefault="008E5D79" w:rsidP="00D33B8D">
      <w:pPr>
        <w:spacing w:after="0" w:line="240" w:lineRule="auto"/>
      </w:pPr>
      <w:r>
        <w:separator/>
      </w:r>
    </w:p>
  </w:endnote>
  <w:endnote w:type="continuationSeparator" w:id="0">
    <w:p w14:paraId="76D16DE4" w14:textId="77777777" w:rsidR="008E5D79" w:rsidRDefault="008E5D79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32A1B" w14:textId="52A1B0D4" w:rsidR="00397677" w:rsidRPr="00091D30" w:rsidRDefault="00397677" w:rsidP="00397677">
    <w:pPr>
      <w:pStyle w:val="Pieddepage"/>
      <w:rPr>
        <w:lang w:val="en-GB"/>
      </w:rPr>
    </w:pPr>
    <w:r w:rsidRPr="00091D30">
      <w:rPr>
        <w:lang w:val="en-GB"/>
      </w:rPr>
      <w:t>JM</w:t>
    </w:r>
    <w:r>
      <w:rPr>
        <w:lang w:val="en-GB"/>
      </w:rPr>
      <w:t xml:space="preserve">O – </w:t>
    </w:r>
    <w:r w:rsidR="0095510B">
      <w:rPr>
        <w:lang w:val="en-GB"/>
      </w:rPr>
      <w:t>Nov</w:t>
    </w:r>
    <w:r>
      <w:rPr>
        <w:lang w:val="en-GB"/>
      </w:rPr>
      <w:t xml:space="preserve"> 201</w:t>
    </w:r>
    <w:r w:rsidR="00675AE3">
      <w:rPr>
        <w:lang w:val="en-GB"/>
      </w:rPr>
      <w:t>8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D94821">
      <w:rPr>
        <w:noProof/>
        <w:lang w:val="en-GB"/>
      </w:rPr>
      <w:t>Projet-CDC-v1.docx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B43896">
      <w:rPr>
        <w:noProof/>
        <w:lang w:val="en-GB"/>
      </w:rPr>
      <w:t>4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857FAE" w14:textId="77777777" w:rsidR="008E5D79" w:rsidRDefault="008E5D79" w:rsidP="00D33B8D">
      <w:pPr>
        <w:spacing w:after="0" w:line="240" w:lineRule="auto"/>
      </w:pPr>
      <w:r>
        <w:separator/>
      </w:r>
    </w:p>
  </w:footnote>
  <w:footnote w:type="continuationSeparator" w:id="0">
    <w:p w14:paraId="157E372B" w14:textId="77777777" w:rsidR="008E5D79" w:rsidRDefault="008E5D79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0D0A8" w14:textId="0F86524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  <w:t>ELCO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5590D"/>
    <w:multiLevelType w:val="hybridMultilevel"/>
    <w:tmpl w:val="312018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676"/>
    <w:multiLevelType w:val="hybridMultilevel"/>
    <w:tmpl w:val="331C059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65629"/>
    <w:multiLevelType w:val="hybridMultilevel"/>
    <w:tmpl w:val="037C05B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60136"/>
    <w:multiLevelType w:val="hybridMultilevel"/>
    <w:tmpl w:val="276E2D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70411"/>
    <w:multiLevelType w:val="hybridMultilevel"/>
    <w:tmpl w:val="AD1A38E6"/>
    <w:lvl w:ilvl="0" w:tplc="E1BA4E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51C51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A6E4EE9"/>
    <w:multiLevelType w:val="hybridMultilevel"/>
    <w:tmpl w:val="EDDCCFA4"/>
    <w:lvl w:ilvl="0" w:tplc="BC7430B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F1564"/>
    <w:multiLevelType w:val="hybridMultilevel"/>
    <w:tmpl w:val="95B23EE0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00D7F"/>
    <w:multiLevelType w:val="hybridMultilevel"/>
    <w:tmpl w:val="5E4035BC"/>
    <w:lvl w:ilvl="0" w:tplc="C6C89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CH" w:vendorID="64" w:dllVersion="131078" w:nlCheck="1" w:checkStyle="0"/>
  <w:activeWritingStyle w:appName="MSWord" w:lang="en-GB" w:vendorID="64" w:dllVersion="131078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B9"/>
    <w:rsid w:val="00023C1F"/>
    <w:rsid w:val="00050E5E"/>
    <w:rsid w:val="000808E4"/>
    <w:rsid w:val="00086700"/>
    <w:rsid w:val="00093C8C"/>
    <w:rsid w:val="000B0E3A"/>
    <w:rsid w:val="000B7075"/>
    <w:rsid w:val="000C559F"/>
    <w:rsid w:val="000D7961"/>
    <w:rsid w:val="000F7C28"/>
    <w:rsid w:val="00100B67"/>
    <w:rsid w:val="0016199C"/>
    <w:rsid w:val="001705CE"/>
    <w:rsid w:val="00170AF5"/>
    <w:rsid w:val="001719E4"/>
    <w:rsid w:val="00196960"/>
    <w:rsid w:val="001A1E28"/>
    <w:rsid w:val="001A57B2"/>
    <w:rsid w:val="001E400E"/>
    <w:rsid w:val="001E73B9"/>
    <w:rsid w:val="001F23F6"/>
    <w:rsid w:val="00201BD0"/>
    <w:rsid w:val="00231189"/>
    <w:rsid w:val="00254473"/>
    <w:rsid w:val="002634CB"/>
    <w:rsid w:val="00286AEB"/>
    <w:rsid w:val="002A7FEA"/>
    <w:rsid w:val="002D7037"/>
    <w:rsid w:val="002E5550"/>
    <w:rsid w:val="00312CE7"/>
    <w:rsid w:val="003340E8"/>
    <w:rsid w:val="0033694C"/>
    <w:rsid w:val="00343572"/>
    <w:rsid w:val="00343737"/>
    <w:rsid w:val="003677C2"/>
    <w:rsid w:val="003853AE"/>
    <w:rsid w:val="0039357B"/>
    <w:rsid w:val="00397677"/>
    <w:rsid w:val="003B14C0"/>
    <w:rsid w:val="003B7275"/>
    <w:rsid w:val="003F195E"/>
    <w:rsid w:val="004056DD"/>
    <w:rsid w:val="00406FA6"/>
    <w:rsid w:val="00413469"/>
    <w:rsid w:val="00441293"/>
    <w:rsid w:val="00447E5B"/>
    <w:rsid w:val="004609D4"/>
    <w:rsid w:val="004676CB"/>
    <w:rsid w:val="00477099"/>
    <w:rsid w:val="004905F6"/>
    <w:rsid w:val="00490F12"/>
    <w:rsid w:val="00492011"/>
    <w:rsid w:val="004A4B27"/>
    <w:rsid w:val="004B2FC0"/>
    <w:rsid w:val="004D44EE"/>
    <w:rsid w:val="005032FF"/>
    <w:rsid w:val="00503313"/>
    <w:rsid w:val="00534F3D"/>
    <w:rsid w:val="00583F54"/>
    <w:rsid w:val="0059627A"/>
    <w:rsid w:val="005B4FA1"/>
    <w:rsid w:val="005D6CC4"/>
    <w:rsid w:val="005E71CC"/>
    <w:rsid w:val="0063368A"/>
    <w:rsid w:val="00664A58"/>
    <w:rsid w:val="0067497D"/>
    <w:rsid w:val="00675AE3"/>
    <w:rsid w:val="00685693"/>
    <w:rsid w:val="00686204"/>
    <w:rsid w:val="006A035B"/>
    <w:rsid w:val="006C395C"/>
    <w:rsid w:val="006D354D"/>
    <w:rsid w:val="006E1173"/>
    <w:rsid w:val="006F06A6"/>
    <w:rsid w:val="006F6B70"/>
    <w:rsid w:val="007020D3"/>
    <w:rsid w:val="0070762C"/>
    <w:rsid w:val="00721843"/>
    <w:rsid w:val="00726FF0"/>
    <w:rsid w:val="007278EF"/>
    <w:rsid w:val="0073331F"/>
    <w:rsid w:val="00745C21"/>
    <w:rsid w:val="00750772"/>
    <w:rsid w:val="007621C5"/>
    <w:rsid w:val="00771C93"/>
    <w:rsid w:val="00780BD0"/>
    <w:rsid w:val="00797E4B"/>
    <w:rsid w:val="007D61AE"/>
    <w:rsid w:val="00873138"/>
    <w:rsid w:val="0088328E"/>
    <w:rsid w:val="008907BC"/>
    <w:rsid w:val="008B6E46"/>
    <w:rsid w:val="008C5BAE"/>
    <w:rsid w:val="008D594C"/>
    <w:rsid w:val="008E5D79"/>
    <w:rsid w:val="00900F4E"/>
    <w:rsid w:val="0090505E"/>
    <w:rsid w:val="00952E01"/>
    <w:rsid w:val="0095510B"/>
    <w:rsid w:val="00987419"/>
    <w:rsid w:val="00990129"/>
    <w:rsid w:val="00990500"/>
    <w:rsid w:val="00991986"/>
    <w:rsid w:val="00994DF5"/>
    <w:rsid w:val="009C3D83"/>
    <w:rsid w:val="009D09CF"/>
    <w:rsid w:val="009D6577"/>
    <w:rsid w:val="009E1C20"/>
    <w:rsid w:val="009F33FF"/>
    <w:rsid w:val="00A21D37"/>
    <w:rsid w:val="00A54431"/>
    <w:rsid w:val="00A7638C"/>
    <w:rsid w:val="00AA7868"/>
    <w:rsid w:val="00AC2D19"/>
    <w:rsid w:val="00AD28F3"/>
    <w:rsid w:val="00AD5889"/>
    <w:rsid w:val="00B345CD"/>
    <w:rsid w:val="00B43896"/>
    <w:rsid w:val="00B44146"/>
    <w:rsid w:val="00B548C8"/>
    <w:rsid w:val="00B66741"/>
    <w:rsid w:val="00BF6CF5"/>
    <w:rsid w:val="00C20661"/>
    <w:rsid w:val="00C50912"/>
    <w:rsid w:val="00C55271"/>
    <w:rsid w:val="00C72368"/>
    <w:rsid w:val="00C8596B"/>
    <w:rsid w:val="00CC1594"/>
    <w:rsid w:val="00CC3FFF"/>
    <w:rsid w:val="00CD4ADB"/>
    <w:rsid w:val="00CE6E52"/>
    <w:rsid w:val="00CF02B5"/>
    <w:rsid w:val="00CF1E2F"/>
    <w:rsid w:val="00D02EBE"/>
    <w:rsid w:val="00D324D0"/>
    <w:rsid w:val="00D33B8D"/>
    <w:rsid w:val="00D8084A"/>
    <w:rsid w:val="00D87CF7"/>
    <w:rsid w:val="00D94821"/>
    <w:rsid w:val="00DB4BA2"/>
    <w:rsid w:val="00DE1D97"/>
    <w:rsid w:val="00DE306C"/>
    <w:rsid w:val="00DE3B98"/>
    <w:rsid w:val="00DF1AC4"/>
    <w:rsid w:val="00E4669C"/>
    <w:rsid w:val="00E473DA"/>
    <w:rsid w:val="00E47F48"/>
    <w:rsid w:val="00E9639F"/>
    <w:rsid w:val="00EA011C"/>
    <w:rsid w:val="00EB02F0"/>
    <w:rsid w:val="00EC67EB"/>
    <w:rsid w:val="00ED4A51"/>
    <w:rsid w:val="00EE0D8A"/>
    <w:rsid w:val="00EF094C"/>
    <w:rsid w:val="00EF5F99"/>
    <w:rsid w:val="00F17FA9"/>
    <w:rsid w:val="00F30DE4"/>
    <w:rsid w:val="00F33ABC"/>
    <w:rsid w:val="00F3797E"/>
    <w:rsid w:val="00F45669"/>
    <w:rsid w:val="00F542AA"/>
    <w:rsid w:val="00FA352A"/>
    <w:rsid w:val="00FB37D9"/>
    <w:rsid w:val="00FB7957"/>
    <w:rsid w:val="00FE088A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C9CCDC"/>
  <w15:docId w15:val="{C716EC21-9D90-43C7-BB3F-66B9C24E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71C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09CF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71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71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71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71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71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71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9D0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9D09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E71C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E71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E71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E71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4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0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809E7-73D9-4144-8136-859A02ADD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4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Ali Zoubir</cp:lastModifiedBy>
  <cp:revision>136</cp:revision>
  <cp:lastPrinted>2018-11-28T10:29:00Z</cp:lastPrinted>
  <dcterms:created xsi:type="dcterms:W3CDTF">2018-10-28T18:18:00Z</dcterms:created>
  <dcterms:modified xsi:type="dcterms:W3CDTF">2022-11-24T09:33:00Z</dcterms:modified>
</cp:coreProperties>
</file>