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269404EC" w14:textId="77777777" w:rsidTr="00F77768">
        <w:tblPrEx>
          <w:tblCellMar>
            <w:top w:w="0" w:type="dxa"/>
            <w:bottom w:w="0" w:type="dxa"/>
          </w:tblCellMar>
        </w:tblPrEx>
        <w:tc>
          <w:tcPr>
            <w:tcW w:w="9360" w:type="dxa"/>
            <w:tcMar>
              <w:top w:w="200" w:type="dxa"/>
              <w:left w:w="400" w:type="dxa"/>
              <w:bottom w:w="200" w:type="dxa"/>
              <w:right w:w="400" w:type="dxa"/>
            </w:tcMar>
          </w:tcPr>
          <w:p w14:paraId="6454237D" w14:textId="7E86A9CE" w:rsidR="0013182B" w:rsidRDefault="00000000">
            <w:pPr>
              <w:spacing w:after="80"/>
              <w:jc w:val="center"/>
            </w:pPr>
            <w:r>
              <w:rPr>
                <w:color w:val="000000"/>
                <w:sz w:val="24"/>
                <w:szCs w:val="24"/>
              </w:rPr>
              <w:t>AL</w:t>
            </w:r>
            <w:r w:rsidR="00F77768">
              <w:rPr>
                <w:color w:val="000000"/>
                <w:sz w:val="24"/>
                <w:szCs w:val="24"/>
              </w:rPr>
              <w:t>2002 Artificial</w:t>
            </w:r>
            <w:r>
              <w:rPr>
                <w:color w:val="000000"/>
                <w:sz w:val="24"/>
                <w:szCs w:val="24"/>
              </w:rPr>
              <w:t xml:space="preserve"> Intelligence Lab</w:t>
            </w:r>
          </w:p>
          <w:p w14:paraId="0AE24C41" w14:textId="77777777" w:rsidR="0013182B" w:rsidRDefault="00000000">
            <w:pPr>
              <w:spacing w:after="80"/>
              <w:jc w:val="center"/>
            </w:pPr>
            <w:r>
              <w:rPr>
                <w:color w:val="000000"/>
              </w:rPr>
              <w:t>Track D   Mental Health in Tech</w:t>
            </w:r>
          </w:p>
        </w:tc>
      </w:tr>
    </w:tbl>
    <w:p w14:paraId="178DAB20" w14:textId="77777777" w:rsidR="0013182B" w:rsidRDefault="0013182B">
      <w:pPr>
        <w:spacing w:after="80"/>
      </w:pPr>
    </w:p>
    <w:p w14:paraId="30EAB8DA" w14:textId="77777777" w:rsidR="0013182B" w:rsidRDefault="0013182B">
      <w:pPr>
        <w:spacing w:after="80"/>
      </w:pPr>
    </w:p>
    <w:p w14:paraId="37C24EF3" w14:textId="77777777" w:rsidR="0013182B" w:rsidRDefault="00000000">
      <w:pPr>
        <w:spacing w:after="120"/>
        <w:jc w:val="center"/>
      </w:pPr>
      <w:r>
        <w:rPr>
          <w:color w:val="000000"/>
          <w:sz w:val="52"/>
          <w:szCs w:val="52"/>
        </w:rPr>
        <w:t>AI-Driven Analysis of</w:t>
      </w:r>
    </w:p>
    <w:p w14:paraId="345B8C41" w14:textId="77777777" w:rsidR="0013182B" w:rsidRDefault="00000000">
      <w:pPr>
        <w:spacing w:after="400"/>
        <w:jc w:val="center"/>
      </w:pPr>
      <w:r>
        <w:rPr>
          <w:b/>
          <w:bCs/>
          <w:color w:val="000000"/>
          <w:sz w:val="64"/>
          <w:szCs w:val="64"/>
        </w:rPr>
        <w:t>Mental Health in Tech</w:t>
      </w:r>
    </w:p>
    <w:p w14:paraId="74082EA7" w14:textId="77777777" w:rsidR="0013182B" w:rsidRDefault="0013182B">
      <w:pPr>
        <w:spacing w:after="80"/>
      </w:pPr>
    </w:p>
    <w:p w14:paraId="101F259B" w14:textId="77777777" w:rsidR="0013182B" w:rsidRDefault="0013182B">
      <w:pPr>
        <w:spacing w:after="80"/>
      </w:pPr>
    </w:p>
    <w:p w14:paraId="15F276C4" w14:textId="77777777" w:rsidR="0013182B" w:rsidRDefault="0013182B">
      <w:pPr>
        <w:spacing w:after="80"/>
      </w:pPr>
    </w:p>
    <w:tbl>
      <w:tblPr>
        <w:tblpPr w:leftFromText="180" w:rightFromText="180" w:vertAnchor="text" w:horzAnchor="margin" w:tblpXSpec="center" w:tblpY="1542"/>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F77768" w14:paraId="59C49B94"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057642FE" w14:textId="77777777" w:rsidR="00F77768" w:rsidRDefault="00F77768" w:rsidP="00F77768">
            <w:r>
              <w:rPr>
                <w:b/>
                <w:bCs/>
                <w:color w:val="000000"/>
                <w:sz w:val="20"/>
                <w:szCs w:val="20"/>
              </w:rPr>
              <w:t>Course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24F4AE04" w14:textId="77777777" w:rsidR="00F77768" w:rsidRDefault="00F77768" w:rsidP="00F77768">
            <w:r>
              <w:rPr>
                <w:color w:val="000000"/>
                <w:sz w:val="20"/>
                <w:szCs w:val="20"/>
              </w:rPr>
              <w:t>AL2002 - Artificial Intelligence Lab</w:t>
            </w:r>
          </w:p>
        </w:tc>
      </w:tr>
      <w:tr w:rsidR="00F77768" w14:paraId="6C8ACCF5"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66916B95" w14:textId="77777777" w:rsidR="00F77768" w:rsidRDefault="00F77768" w:rsidP="00F77768">
            <w:r>
              <w:rPr>
                <w:b/>
                <w:bCs/>
                <w:color w:val="000000"/>
                <w:sz w:val="20"/>
                <w:szCs w:val="20"/>
              </w:rPr>
              <w:t>Track</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73D925C4" w14:textId="77777777" w:rsidR="00F77768" w:rsidRDefault="00F77768" w:rsidP="00F77768">
            <w:r>
              <w:rPr>
                <w:color w:val="000000"/>
                <w:sz w:val="20"/>
                <w:szCs w:val="20"/>
              </w:rPr>
              <w:t>Track D - Mental Health (OSMI Survey)</w:t>
            </w:r>
          </w:p>
        </w:tc>
      </w:tr>
      <w:tr w:rsidR="00F77768" w14:paraId="63FF6E10"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23E5BD7B" w14:textId="77777777" w:rsidR="00F77768" w:rsidRDefault="00F77768" w:rsidP="00F77768">
            <w:r>
              <w:rPr>
                <w:b/>
                <w:bCs/>
                <w:color w:val="000000"/>
                <w:sz w:val="20"/>
                <w:szCs w:val="20"/>
              </w:rPr>
              <w:t>Institution</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3FA2CF81" w14:textId="77777777" w:rsidR="00F77768" w:rsidRDefault="00F77768" w:rsidP="00F77768">
            <w:r>
              <w:rPr>
                <w:color w:val="000000"/>
                <w:sz w:val="20"/>
                <w:szCs w:val="20"/>
              </w:rPr>
              <w:t>FAST NUCES, Chiniot-Faisalabad Campus</w:t>
            </w:r>
          </w:p>
        </w:tc>
      </w:tr>
      <w:tr w:rsidR="00F77768" w14:paraId="660A7592"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592E52B9" w14:textId="77777777" w:rsidR="00F77768" w:rsidRDefault="00F77768" w:rsidP="00F77768">
            <w:r>
              <w:rPr>
                <w:b/>
                <w:bCs/>
                <w:color w:val="000000"/>
                <w:sz w:val="20"/>
                <w:szCs w:val="20"/>
              </w:rPr>
              <w:t>Dataset</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61286729" w14:textId="77777777" w:rsidR="00F77768" w:rsidRDefault="00F77768" w:rsidP="00F77768">
            <w:r>
              <w:rPr>
                <w:color w:val="000000"/>
                <w:sz w:val="20"/>
                <w:szCs w:val="20"/>
              </w:rPr>
              <w:t>Mental Health in Tech Survey (Kaggle)</w:t>
            </w:r>
          </w:p>
        </w:tc>
      </w:tr>
      <w:tr w:rsidR="00F77768" w14:paraId="7609AC4E"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3A4D4E89" w14:textId="77777777" w:rsidR="00F77768" w:rsidRDefault="00F77768" w:rsidP="00F77768">
            <w:r>
              <w:rPr>
                <w:b/>
                <w:bCs/>
                <w:color w:val="000000"/>
                <w:sz w:val="20"/>
                <w:szCs w:val="20"/>
              </w:rPr>
              <w:t>Target Variable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42CAB835" w14:textId="77777777" w:rsidR="00F77768" w:rsidRDefault="00F77768" w:rsidP="00F77768">
            <w:r>
              <w:rPr>
                <w:color w:val="000000"/>
                <w:sz w:val="20"/>
                <w:szCs w:val="20"/>
              </w:rPr>
              <w:t>treatment (Yes / No - binary classification)</w:t>
            </w:r>
          </w:p>
        </w:tc>
      </w:tr>
      <w:tr w:rsidR="00F77768" w14:paraId="4E3D93F4" w14:textId="77777777" w:rsidTr="00F77768">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6C24317B" w14:textId="77777777" w:rsidR="00F77768" w:rsidRDefault="00F77768" w:rsidP="00F77768">
            <w:r>
              <w:rPr>
                <w:b/>
                <w:bCs/>
                <w:color w:val="000000"/>
                <w:sz w:val="20"/>
                <w:szCs w:val="20"/>
              </w:rPr>
              <w:t>Report Type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60" w:type="dxa"/>
            </w:tcMar>
          </w:tcPr>
          <w:p w14:paraId="438B3358" w14:textId="77777777" w:rsidR="00F77768" w:rsidRDefault="00F77768" w:rsidP="00F77768">
            <w:r>
              <w:rPr>
                <w:color w:val="000000"/>
                <w:sz w:val="20"/>
                <w:szCs w:val="20"/>
              </w:rPr>
              <w:t>Phase 6 - Final Research Report</w:t>
            </w:r>
          </w:p>
        </w:tc>
      </w:tr>
    </w:tbl>
    <w:p w14:paraId="11C2ED4F" w14:textId="77777777" w:rsidR="0013182B" w:rsidRDefault="00000000">
      <w:r>
        <w:br w:type="page"/>
      </w:r>
    </w:p>
    <w:p w14:paraId="7E16BAB3" w14:textId="77777777" w:rsidR="0013182B" w:rsidRDefault="00000000">
      <w:pPr>
        <w:pStyle w:val="Heading1"/>
      </w:pPr>
      <w:r>
        <w:lastRenderedPageBreak/>
        <w:t>Abstract</w:t>
      </w:r>
    </w:p>
    <w:p w14:paraId="49055E69" w14:textId="77777777" w:rsidR="0013182B" w:rsidRDefault="0013182B">
      <w:pPr>
        <w:pBdr>
          <w:bottom w:val="single" w:sz="12" w:space="1" w:color="000000"/>
        </w:pBdr>
        <w:spacing w:before="160" w:after="160"/>
      </w:pPr>
    </w:p>
    <w:p w14:paraId="6E03C5DF" w14:textId="77777777" w:rsidR="0013182B" w:rsidRDefault="00000000">
      <w:pPr>
        <w:spacing w:before="60" w:after="120" w:line="320" w:lineRule="auto"/>
      </w:pPr>
      <w:r>
        <w:rPr>
          <w:color w:val="000000"/>
        </w:rPr>
        <w:t>This report presents a comprehensive analysis of the OSMI Mental Health in Tech Survey dataset using five major paradigms of Artificial Intelligence: data exploration with OOP foundations, intelligent agent search, constraint satisfaction, logic and reasoning, and machine learning. The dataset comprises 1,259 survey responses from technology industry workers, with the binary target variable treatment indicating whether a respondent sought professional help for a mental health condition.</w:t>
      </w:r>
    </w:p>
    <w:p w14:paraId="21CAF326" w14:textId="77777777" w:rsidR="0013182B" w:rsidRDefault="00000000">
      <w:pPr>
        <w:spacing w:before="60" w:after="120" w:line="320" w:lineRule="auto"/>
      </w:pPr>
      <w:r>
        <w:rPr>
          <w:color w:val="000000"/>
        </w:rPr>
        <w:t>Across all phases, the project found that the dataset exhibits strong linear separability, which significantly shaped the performance profile of each technique. Classical search algorithms (BFS, A*) resolved the state space in just 2 steps. Constraint Satisfaction with AC-3 and Backtracking converged with zero backtracks. Among machine learning models, the Delta Rule with batch gradient descent achieved the highest test accuracy at 78.97%, outperforming both the Perceptron (63.49%) and the Multilayer Perceptron (53.17%). These findings collectively demonstrate that simpler, well-tuned models often outperform complex architectures on structured survey data where decision boundaries are largely linear.</w:t>
      </w:r>
    </w:p>
    <w:p w14:paraId="01DECB74" w14:textId="77777777" w:rsidR="0013182B" w:rsidRDefault="0013182B">
      <w:pPr>
        <w:spacing w:after="80"/>
      </w:pPr>
    </w:p>
    <w:p w14:paraId="5B2FE207" w14:textId="77777777" w:rsidR="0013182B" w:rsidRDefault="00000000">
      <w:r>
        <w:br w:type="page"/>
      </w:r>
    </w:p>
    <w:p w14:paraId="56FF0BEC" w14:textId="77777777" w:rsidR="0013182B" w:rsidRDefault="00000000">
      <w:pPr>
        <w:pStyle w:val="Heading1"/>
      </w:pPr>
      <w:r>
        <w:lastRenderedPageBreak/>
        <w:t>1. Introduction</w:t>
      </w:r>
    </w:p>
    <w:p w14:paraId="74405F46" w14:textId="77777777" w:rsidR="0013182B" w:rsidRDefault="00000000">
      <w:pPr>
        <w:spacing w:before="60" w:after="120" w:line="320" w:lineRule="auto"/>
      </w:pPr>
      <w:r>
        <w:rPr>
          <w:color w:val="000000"/>
        </w:rPr>
        <w:t xml:space="preserve">Mental health in the technology industry has emerged as a critical concern over the past decade. High-pressure work environments, long hours, remote isolation, and an often-stigmatized workplace culture around psychological wellbeing have contributed to elevated rates of anxiety, depression, and burnout among tech professionals. Despite its prevalence, mental health treatment-seeking </w:t>
      </w:r>
      <w:proofErr w:type="spellStart"/>
      <w:r>
        <w:rPr>
          <w:color w:val="000000"/>
        </w:rPr>
        <w:t>behavior</w:t>
      </w:r>
      <w:proofErr w:type="spellEnd"/>
      <w:r>
        <w:rPr>
          <w:color w:val="000000"/>
        </w:rPr>
        <w:t xml:space="preserve"> remains poorly understood at a systemic level.</w:t>
      </w:r>
    </w:p>
    <w:p w14:paraId="6494092C" w14:textId="77777777" w:rsidR="0013182B" w:rsidRDefault="00000000">
      <w:pPr>
        <w:spacing w:before="60" w:after="120" w:line="320" w:lineRule="auto"/>
      </w:pPr>
      <w:r>
        <w:rPr>
          <w:color w:val="000000"/>
        </w:rPr>
        <w:t xml:space="preserve">This project uses the OSMI (Open Sourcing Mental Illness) Mental Health in Tech Survey - a rich, publicly available dataset from Kaggle - as the empirical foundation for applying AI techniques to a real sociological problem. The central research question is: Which factors most significantly predict whether a tech worker seeks mental health treatment, and how do different AI paradigms compare in </w:t>
      </w:r>
      <w:proofErr w:type="spellStart"/>
      <w:r>
        <w:rPr>
          <w:color w:val="000000"/>
        </w:rPr>
        <w:t>modeling</w:t>
      </w:r>
      <w:proofErr w:type="spellEnd"/>
      <w:r>
        <w:rPr>
          <w:color w:val="000000"/>
        </w:rPr>
        <w:t xml:space="preserve"> and predicting this </w:t>
      </w:r>
      <w:proofErr w:type="spellStart"/>
      <w:r>
        <w:rPr>
          <w:color w:val="000000"/>
        </w:rPr>
        <w:t>behavior</w:t>
      </w:r>
      <w:proofErr w:type="spellEnd"/>
      <w:r>
        <w:rPr>
          <w:color w:val="000000"/>
        </w:rPr>
        <w:t>?</w:t>
      </w:r>
    </w:p>
    <w:p w14:paraId="1E30C9DC" w14:textId="77777777" w:rsidR="0013182B" w:rsidRDefault="00000000">
      <w:pPr>
        <w:spacing w:before="60" w:after="120" w:line="320" w:lineRule="auto"/>
      </w:pPr>
      <w:r>
        <w:rPr>
          <w:color w:val="000000"/>
        </w:rPr>
        <w:t xml:space="preserve">By progressing through structured phases - from Python data foundations through search algorithms, constraint satisfaction, logic and reasoning, and finally machine learning - this project builds an increasingly sophisticated picture of the dataset and demonstrates how each AI paradigm reveals a different facet of the underlying data. The results have practical implications: understanding the key drivers of treatment-seeking </w:t>
      </w:r>
      <w:proofErr w:type="spellStart"/>
      <w:r>
        <w:rPr>
          <w:color w:val="000000"/>
        </w:rPr>
        <w:t>behavior</w:t>
      </w:r>
      <w:proofErr w:type="spellEnd"/>
      <w:r>
        <w:rPr>
          <w:color w:val="000000"/>
        </w:rPr>
        <w:t xml:space="preserve"> can help organizations design more effective mental health support policies.</w:t>
      </w:r>
    </w:p>
    <w:p w14:paraId="50BCAD7A" w14:textId="77777777" w:rsidR="0013182B" w:rsidRDefault="0013182B">
      <w:pPr>
        <w:spacing w:after="80"/>
      </w:pPr>
    </w:p>
    <w:p w14:paraId="7157EFC4" w14:textId="77777777" w:rsidR="0013182B" w:rsidRDefault="00000000">
      <w:pPr>
        <w:pStyle w:val="Heading1"/>
      </w:pPr>
      <w:r>
        <w:t>2. Dataset Description</w:t>
      </w:r>
    </w:p>
    <w:p w14:paraId="7F1E25D5" w14:textId="488CD803" w:rsidR="0013182B" w:rsidRDefault="00F77768">
      <w:pPr>
        <w:pStyle w:val="Heading2"/>
      </w:pPr>
      <w:r>
        <w:t>2.1 Overview</w:t>
      </w:r>
    </w:p>
    <w:p w14:paraId="429E4C52" w14:textId="77777777" w:rsidR="0013182B" w:rsidRDefault="00000000">
      <w:pPr>
        <w:spacing w:before="60" w:after="120" w:line="320" w:lineRule="auto"/>
      </w:pPr>
      <w:r>
        <w:rPr>
          <w:color w:val="000000"/>
        </w:rPr>
        <w:t>The OSMI Mental Health in Tech Survey dataset contains 1,259 rows and 27 columns. Each row represents a single survey respondent - a technology industry worker who completed the OSMI survey in 2014. The dataset captures a wide range of workplace and personal factors related to mental health.</w:t>
      </w:r>
    </w:p>
    <w:p w14:paraId="4DE2CE04"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783FE8AC" w14:textId="77777777" w:rsidTr="00F77768">
        <w:tblPrEx>
          <w:tblCellMar>
            <w:top w:w="0" w:type="dxa"/>
            <w:bottom w:w="0" w:type="dxa"/>
          </w:tblCellMar>
        </w:tblPrEx>
        <w:tc>
          <w:tcPr>
            <w:tcW w:w="9360" w:type="dxa"/>
            <w:shd w:val="clear" w:color="auto" w:fill="FFFFFF"/>
            <w:tcMar>
              <w:top w:w="120" w:type="dxa"/>
              <w:left w:w="200" w:type="dxa"/>
              <w:bottom w:w="120" w:type="dxa"/>
              <w:right w:w="200" w:type="dxa"/>
            </w:tcMar>
          </w:tcPr>
          <w:p w14:paraId="11063C55" w14:textId="77777777" w:rsidR="0013182B" w:rsidRDefault="00000000">
            <w:pPr>
              <w:spacing w:after="60"/>
            </w:pPr>
            <w:r>
              <w:rPr>
                <w:b/>
                <w:bCs/>
                <w:color w:val="000000"/>
                <w:sz w:val="20"/>
                <w:szCs w:val="20"/>
              </w:rPr>
              <w:t xml:space="preserve">Dataset </w:t>
            </w:r>
            <w:proofErr w:type="gramStart"/>
            <w:r>
              <w:rPr>
                <w:b/>
                <w:bCs/>
                <w:color w:val="000000"/>
                <w:sz w:val="20"/>
                <w:szCs w:val="20"/>
              </w:rPr>
              <w:t>at a Glance</w:t>
            </w:r>
            <w:proofErr w:type="gramEnd"/>
          </w:p>
          <w:p w14:paraId="37454A4B" w14:textId="77777777" w:rsidR="0013182B" w:rsidRDefault="00000000">
            <w:r>
              <w:rPr>
                <w:color w:val="000000"/>
                <w:sz w:val="20"/>
                <w:szCs w:val="20"/>
              </w:rPr>
              <w:t xml:space="preserve">Rows: </w:t>
            </w:r>
            <w:proofErr w:type="gramStart"/>
            <w:r>
              <w:rPr>
                <w:color w:val="000000"/>
                <w:sz w:val="20"/>
                <w:szCs w:val="20"/>
              </w:rPr>
              <w:t>1,259  |</w:t>
            </w:r>
            <w:proofErr w:type="gramEnd"/>
            <w:r>
              <w:rPr>
                <w:color w:val="000000"/>
                <w:sz w:val="20"/>
                <w:szCs w:val="20"/>
              </w:rPr>
              <w:t xml:space="preserve">  Columns: </w:t>
            </w:r>
            <w:proofErr w:type="gramStart"/>
            <w:r>
              <w:rPr>
                <w:color w:val="000000"/>
                <w:sz w:val="20"/>
                <w:szCs w:val="20"/>
              </w:rPr>
              <w:t>27  |</w:t>
            </w:r>
            <w:proofErr w:type="gramEnd"/>
            <w:r>
              <w:rPr>
                <w:color w:val="000000"/>
                <w:sz w:val="20"/>
                <w:szCs w:val="20"/>
              </w:rPr>
              <w:t xml:space="preserve">  Target: treatment (Yes=637 / No=622</w:t>
            </w:r>
            <w:proofErr w:type="gramStart"/>
            <w:r>
              <w:rPr>
                <w:color w:val="000000"/>
                <w:sz w:val="20"/>
                <w:szCs w:val="20"/>
              </w:rPr>
              <w:t>)  |</w:t>
            </w:r>
            <w:proofErr w:type="gramEnd"/>
            <w:r>
              <w:rPr>
                <w:color w:val="000000"/>
                <w:sz w:val="20"/>
                <w:szCs w:val="20"/>
              </w:rPr>
              <w:t xml:space="preserve">  Class Balance: 50.6% / 49.4</w:t>
            </w:r>
            <w:proofErr w:type="gramStart"/>
            <w:r>
              <w:rPr>
                <w:color w:val="000000"/>
                <w:sz w:val="20"/>
                <w:szCs w:val="20"/>
              </w:rPr>
              <w:t>%  |</w:t>
            </w:r>
            <w:proofErr w:type="gramEnd"/>
            <w:r>
              <w:rPr>
                <w:color w:val="000000"/>
                <w:sz w:val="20"/>
                <w:szCs w:val="20"/>
              </w:rPr>
              <w:t xml:space="preserve">  Missing: state (515), </w:t>
            </w:r>
            <w:proofErr w:type="spellStart"/>
            <w:r>
              <w:rPr>
                <w:color w:val="000000"/>
                <w:sz w:val="20"/>
                <w:szCs w:val="20"/>
              </w:rPr>
              <w:t>work_interfere</w:t>
            </w:r>
            <w:proofErr w:type="spellEnd"/>
            <w:r>
              <w:rPr>
                <w:color w:val="000000"/>
                <w:sz w:val="20"/>
                <w:szCs w:val="20"/>
              </w:rPr>
              <w:t xml:space="preserve"> (264), comments (1,095)</w:t>
            </w:r>
          </w:p>
        </w:tc>
      </w:tr>
    </w:tbl>
    <w:p w14:paraId="46CE0EFC" w14:textId="77777777" w:rsidR="0013182B" w:rsidRDefault="0013182B">
      <w:pPr>
        <w:spacing w:after="80"/>
      </w:pPr>
    </w:p>
    <w:p w14:paraId="6A21C72A" w14:textId="495888E9" w:rsidR="0013182B" w:rsidRDefault="00F77768">
      <w:pPr>
        <w:pStyle w:val="Heading2"/>
      </w:pPr>
      <w:r>
        <w:t>2.2 Column</w:t>
      </w:r>
      <w:r w:rsidR="00000000">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3182B" w14:paraId="180ABAF6" w14:textId="77777777" w:rsidTr="00F77768">
        <w:tblPrEx>
          <w:tblCellMar>
            <w:top w:w="0" w:type="dxa"/>
            <w:bottom w:w="0" w:type="dxa"/>
          </w:tblCellMar>
        </w:tblPrEx>
        <w:trPr>
          <w:tblHeader/>
        </w:trPr>
        <w:tc>
          <w:tcPr>
            <w:tcW w:w="2340" w:type="dxa"/>
            <w:shd w:val="clear" w:color="auto" w:fill="FFFFFF"/>
            <w:tcMar>
              <w:top w:w="80" w:type="dxa"/>
              <w:left w:w="120" w:type="dxa"/>
              <w:bottom w:w="80" w:type="dxa"/>
              <w:right w:w="120" w:type="dxa"/>
            </w:tcMar>
            <w:vAlign w:val="center"/>
          </w:tcPr>
          <w:p w14:paraId="2CE28C7F" w14:textId="77777777" w:rsidR="0013182B" w:rsidRDefault="00000000">
            <w:pPr>
              <w:jc w:val="center"/>
            </w:pPr>
            <w:r>
              <w:rPr>
                <w:b/>
                <w:bCs/>
                <w:color w:val="000000"/>
                <w:sz w:val="20"/>
                <w:szCs w:val="20"/>
              </w:rPr>
              <w:t>Column</w:t>
            </w:r>
          </w:p>
        </w:tc>
        <w:tc>
          <w:tcPr>
            <w:tcW w:w="2340" w:type="dxa"/>
            <w:shd w:val="clear" w:color="auto" w:fill="FFFFFF"/>
            <w:tcMar>
              <w:top w:w="80" w:type="dxa"/>
              <w:left w:w="120" w:type="dxa"/>
              <w:bottom w:w="80" w:type="dxa"/>
              <w:right w:w="120" w:type="dxa"/>
            </w:tcMar>
            <w:vAlign w:val="center"/>
          </w:tcPr>
          <w:p w14:paraId="0A34AFBE" w14:textId="77777777" w:rsidR="0013182B" w:rsidRDefault="00000000">
            <w:pPr>
              <w:jc w:val="center"/>
            </w:pPr>
            <w:r>
              <w:rPr>
                <w:b/>
                <w:bCs/>
                <w:color w:val="000000"/>
                <w:sz w:val="20"/>
                <w:szCs w:val="20"/>
              </w:rPr>
              <w:t>Type</w:t>
            </w:r>
          </w:p>
        </w:tc>
        <w:tc>
          <w:tcPr>
            <w:tcW w:w="2340" w:type="dxa"/>
            <w:shd w:val="clear" w:color="auto" w:fill="FFFFFF"/>
            <w:tcMar>
              <w:top w:w="80" w:type="dxa"/>
              <w:left w:w="120" w:type="dxa"/>
              <w:bottom w:w="80" w:type="dxa"/>
              <w:right w:w="120" w:type="dxa"/>
            </w:tcMar>
            <w:vAlign w:val="center"/>
          </w:tcPr>
          <w:p w14:paraId="2246CA11" w14:textId="77777777" w:rsidR="0013182B" w:rsidRDefault="00000000">
            <w:pPr>
              <w:jc w:val="center"/>
            </w:pPr>
            <w:r>
              <w:rPr>
                <w:b/>
                <w:bCs/>
                <w:color w:val="000000"/>
                <w:sz w:val="20"/>
                <w:szCs w:val="20"/>
              </w:rPr>
              <w:t>Missing</w:t>
            </w:r>
          </w:p>
        </w:tc>
        <w:tc>
          <w:tcPr>
            <w:tcW w:w="2340" w:type="dxa"/>
            <w:shd w:val="clear" w:color="auto" w:fill="FFFFFF"/>
            <w:tcMar>
              <w:top w:w="80" w:type="dxa"/>
              <w:left w:w="120" w:type="dxa"/>
              <w:bottom w:w="80" w:type="dxa"/>
              <w:right w:w="120" w:type="dxa"/>
            </w:tcMar>
            <w:vAlign w:val="center"/>
          </w:tcPr>
          <w:p w14:paraId="10C2B0F1" w14:textId="77777777" w:rsidR="0013182B" w:rsidRDefault="00000000">
            <w:pPr>
              <w:jc w:val="center"/>
            </w:pPr>
            <w:r>
              <w:rPr>
                <w:b/>
                <w:bCs/>
                <w:color w:val="000000"/>
                <w:sz w:val="20"/>
                <w:szCs w:val="20"/>
              </w:rPr>
              <w:t>Notes</w:t>
            </w:r>
          </w:p>
        </w:tc>
      </w:tr>
      <w:tr w:rsidR="0013182B" w14:paraId="1678A111"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6EB325B0" w14:textId="77777777" w:rsidR="0013182B" w:rsidRDefault="00000000">
            <w:pPr>
              <w:jc w:val="center"/>
            </w:pPr>
            <w:r>
              <w:rPr>
                <w:color w:val="000000"/>
                <w:sz w:val="20"/>
                <w:szCs w:val="20"/>
              </w:rPr>
              <w:t>treatment</w:t>
            </w:r>
          </w:p>
        </w:tc>
        <w:tc>
          <w:tcPr>
            <w:tcW w:w="2340" w:type="dxa"/>
            <w:shd w:val="clear" w:color="auto" w:fill="FFFFFF"/>
            <w:tcMar>
              <w:top w:w="80" w:type="dxa"/>
              <w:left w:w="120" w:type="dxa"/>
              <w:bottom w:w="80" w:type="dxa"/>
              <w:right w:w="120" w:type="dxa"/>
            </w:tcMar>
            <w:vAlign w:val="center"/>
          </w:tcPr>
          <w:p w14:paraId="69B9C539"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16D01851"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48419186" w14:textId="77777777" w:rsidR="0013182B" w:rsidRDefault="00000000">
            <w:pPr>
              <w:jc w:val="center"/>
            </w:pPr>
            <w:r>
              <w:rPr>
                <w:color w:val="000000"/>
                <w:sz w:val="20"/>
                <w:szCs w:val="20"/>
              </w:rPr>
              <w:t>Target variable - Yes / No</w:t>
            </w:r>
          </w:p>
        </w:tc>
      </w:tr>
      <w:tr w:rsidR="0013182B" w14:paraId="242EF236"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CC7C56B" w14:textId="77777777" w:rsidR="0013182B" w:rsidRDefault="00000000">
            <w:pPr>
              <w:jc w:val="center"/>
            </w:pPr>
            <w:r>
              <w:rPr>
                <w:color w:val="000000"/>
                <w:sz w:val="20"/>
                <w:szCs w:val="20"/>
              </w:rPr>
              <w:t>Age</w:t>
            </w:r>
          </w:p>
        </w:tc>
        <w:tc>
          <w:tcPr>
            <w:tcW w:w="2340" w:type="dxa"/>
            <w:shd w:val="clear" w:color="auto" w:fill="FFFFFF"/>
            <w:tcMar>
              <w:top w:w="80" w:type="dxa"/>
              <w:left w:w="120" w:type="dxa"/>
              <w:bottom w:w="80" w:type="dxa"/>
              <w:right w:w="120" w:type="dxa"/>
            </w:tcMar>
            <w:vAlign w:val="center"/>
          </w:tcPr>
          <w:p w14:paraId="06ED7536" w14:textId="77777777" w:rsidR="0013182B" w:rsidRDefault="00000000">
            <w:pPr>
              <w:jc w:val="center"/>
            </w:pPr>
            <w:r>
              <w:rPr>
                <w:color w:val="000000"/>
                <w:sz w:val="20"/>
                <w:szCs w:val="20"/>
              </w:rPr>
              <w:t>int64</w:t>
            </w:r>
          </w:p>
        </w:tc>
        <w:tc>
          <w:tcPr>
            <w:tcW w:w="2340" w:type="dxa"/>
            <w:shd w:val="clear" w:color="auto" w:fill="FFFFFF"/>
            <w:tcMar>
              <w:top w:w="80" w:type="dxa"/>
              <w:left w:w="120" w:type="dxa"/>
              <w:bottom w:w="80" w:type="dxa"/>
              <w:right w:w="120" w:type="dxa"/>
            </w:tcMar>
            <w:vAlign w:val="center"/>
          </w:tcPr>
          <w:p w14:paraId="5EB65C33"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14FC0A97" w14:textId="77777777" w:rsidR="0013182B" w:rsidRDefault="00000000">
            <w:pPr>
              <w:jc w:val="center"/>
            </w:pPr>
            <w:r>
              <w:rPr>
                <w:color w:val="000000"/>
                <w:sz w:val="20"/>
                <w:szCs w:val="20"/>
              </w:rPr>
              <w:t>Respondent age</w:t>
            </w:r>
          </w:p>
        </w:tc>
      </w:tr>
      <w:tr w:rsidR="0013182B" w14:paraId="4E8A0DD7"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80ED3AA" w14:textId="77777777" w:rsidR="0013182B" w:rsidRDefault="00000000">
            <w:pPr>
              <w:jc w:val="center"/>
            </w:pPr>
            <w:r>
              <w:rPr>
                <w:color w:val="000000"/>
                <w:sz w:val="20"/>
                <w:szCs w:val="20"/>
              </w:rPr>
              <w:t>Gender</w:t>
            </w:r>
          </w:p>
        </w:tc>
        <w:tc>
          <w:tcPr>
            <w:tcW w:w="2340" w:type="dxa"/>
            <w:shd w:val="clear" w:color="auto" w:fill="FFFFFF"/>
            <w:tcMar>
              <w:top w:w="80" w:type="dxa"/>
              <w:left w:w="120" w:type="dxa"/>
              <w:bottom w:w="80" w:type="dxa"/>
              <w:right w:w="120" w:type="dxa"/>
            </w:tcMar>
            <w:vAlign w:val="center"/>
          </w:tcPr>
          <w:p w14:paraId="2BDAF6A1"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0A34381D"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105957CD" w14:textId="77777777" w:rsidR="0013182B" w:rsidRDefault="00000000">
            <w:pPr>
              <w:jc w:val="center"/>
            </w:pPr>
            <w:r>
              <w:rPr>
                <w:color w:val="000000"/>
                <w:sz w:val="20"/>
                <w:szCs w:val="20"/>
              </w:rPr>
              <w:t>Self-reported gender</w:t>
            </w:r>
          </w:p>
        </w:tc>
      </w:tr>
      <w:tr w:rsidR="0013182B" w14:paraId="6128E35D"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2141DE0E" w14:textId="77777777" w:rsidR="0013182B" w:rsidRDefault="00000000">
            <w:pPr>
              <w:jc w:val="center"/>
            </w:pPr>
            <w:proofErr w:type="spellStart"/>
            <w:r>
              <w:rPr>
                <w:color w:val="000000"/>
                <w:sz w:val="20"/>
                <w:szCs w:val="20"/>
              </w:rPr>
              <w:t>work_interfere</w:t>
            </w:r>
            <w:proofErr w:type="spellEnd"/>
          </w:p>
        </w:tc>
        <w:tc>
          <w:tcPr>
            <w:tcW w:w="2340" w:type="dxa"/>
            <w:shd w:val="clear" w:color="auto" w:fill="FFFFFF"/>
            <w:tcMar>
              <w:top w:w="80" w:type="dxa"/>
              <w:left w:w="120" w:type="dxa"/>
              <w:bottom w:w="80" w:type="dxa"/>
              <w:right w:w="120" w:type="dxa"/>
            </w:tcMar>
            <w:vAlign w:val="center"/>
          </w:tcPr>
          <w:p w14:paraId="76F0769B"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02030901" w14:textId="77777777" w:rsidR="0013182B" w:rsidRDefault="00000000">
            <w:pPr>
              <w:jc w:val="center"/>
            </w:pPr>
            <w:r>
              <w:rPr>
                <w:color w:val="000000"/>
                <w:sz w:val="20"/>
                <w:szCs w:val="20"/>
              </w:rPr>
              <w:t>264</w:t>
            </w:r>
          </w:p>
        </w:tc>
        <w:tc>
          <w:tcPr>
            <w:tcW w:w="2340" w:type="dxa"/>
            <w:shd w:val="clear" w:color="auto" w:fill="FFFFFF"/>
            <w:tcMar>
              <w:top w:w="80" w:type="dxa"/>
              <w:left w:w="120" w:type="dxa"/>
              <w:bottom w:w="80" w:type="dxa"/>
              <w:right w:w="120" w:type="dxa"/>
            </w:tcMar>
            <w:vAlign w:val="center"/>
          </w:tcPr>
          <w:p w14:paraId="497D2608" w14:textId="77777777" w:rsidR="0013182B" w:rsidRDefault="00000000">
            <w:pPr>
              <w:jc w:val="center"/>
            </w:pPr>
            <w:r>
              <w:rPr>
                <w:color w:val="000000"/>
                <w:sz w:val="20"/>
                <w:szCs w:val="20"/>
              </w:rPr>
              <w:t>Key predictor feature</w:t>
            </w:r>
          </w:p>
        </w:tc>
      </w:tr>
      <w:tr w:rsidR="0013182B" w14:paraId="64BD7A3D"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78A74B30" w14:textId="77777777" w:rsidR="0013182B" w:rsidRDefault="00000000">
            <w:pPr>
              <w:jc w:val="center"/>
            </w:pPr>
            <w:proofErr w:type="spellStart"/>
            <w:r>
              <w:rPr>
                <w:color w:val="000000"/>
                <w:sz w:val="20"/>
                <w:szCs w:val="20"/>
              </w:rPr>
              <w:lastRenderedPageBreak/>
              <w:t>family_history</w:t>
            </w:r>
            <w:proofErr w:type="spellEnd"/>
          </w:p>
        </w:tc>
        <w:tc>
          <w:tcPr>
            <w:tcW w:w="2340" w:type="dxa"/>
            <w:shd w:val="clear" w:color="auto" w:fill="FFFFFF"/>
            <w:tcMar>
              <w:top w:w="80" w:type="dxa"/>
              <w:left w:w="120" w:type="dxa"/>
              <w:bottom w:w="80" w:type="dxa"/>
              <w:right w:w="120" w:type="dxa"/>
            </w:tcMar>
            <w:vAlign w:val="center"/>
          </w:tcPr>
          <w:p w14:paraId="44FC5990"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2004BD29"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70D98B2F" w14:textId="77777777" w:rsidR="0013182B" w:rsidRDefault="00000000">
            <w:pPr>
              <w:jc w:val="center"/>
            </w:pPr>
            <w:r>
              <w:rPr>
                <w:color w:val="000000"/>
                <w:sz w:val="20"/>
                <w:szCs w:val="20"/>
              </w:rPr>
              <w:t>Strong predictor</w:t>
            </w:r>
          </w:p>
        </w:tc>
      </w:tr>
      <w:tr w:rsidR="0013182B" w14:paraId="56C80620"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4077337" w14:textId="77777777" w:rsidR="0013182B" w:rsidRDefault="00000000">
            <w:pPr>
              <w:jc w:val="center"/>
            </w:pPr>
            <w:r>
              <w:rPr>
                <w:color w:val="000000"/>
                <w:sz w:val="20"/>
                <w:szCs w:val="20"/>
              </w:rPr>
              <w:t>state</w:t>
            </w:r>
          </w:p>
        </w:tc>
        <w:tc>
          <w:tcPr>
            <w:tcW w:w="2340" w:type="dxa"/>
            <w:shd w:val="clear" w:color="auto" w:fill="FFFFFF"/>
            <w:tcMar>
              <w:top w:w="80" w:type="dxa"/>
              <w:left w:w="120" w:type="dxa"/>
              <w:bottom w:w="80" w:type="dxa"/>
              <w:right w:w="120" w:type="dxa"/>
            </w:tcMar>
            <w:vAlign w:val="center"/>
          </w:tcPr>
          <w:p w14:paraId="3CDBE4E4"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5AE8C57C" w14:textId="77777777" w:rsidR="0013182B" w:rsidRDefault="00000000">
            <w:pPr>
              <w:jc w:val="center"/>
            </w:pPr>
            <w:r>
              <w:rPr>
                <w:color w:val="000000"/>
                <w:sz w:val="20"/>
                <w:szCs w:val="20"/>
              </w:rPr>
              <w:t>515</w:t>
            </w:r>
          </w:p>
        </w:tc>
        <w:tc>
          <w:tcPr>
            <w:tcW w:w="2340" w:type="dxa"/>
            <w:shd w:val="clear" w:color="auto" w:fill="FFFFFF"/>
            <w:tcMar>
              <w:top w:w="80" w:type="dxa"/>
              <w:left w:w="120" w:type="dxa"/>
              <w:bottom w:w="80" w:type="dxa"/>
              <w:right w:w="120" w:type="dxa"/>
            </w:tcMar>
            <w:vAlign w:val="center"/>
          </w:tcPr>
          <w:p w14:paraId="2EED0AE7" w14:textId="77777777" w:rsidR="0013182B" w:rsidRDefault="00000000">
            <w:pPr>
              <w:jc w:val="center"/>
            </w:pPr>
            <w:r>
              <w:rPr>
                <w:color w:val="000000"/>
                <w:sz w:val="20"/>
                <w:szCs w:val="20"/>
              </w:rPr>
              <w:t>US-only, many nulls</w:t>
            </w:r>
          </w:p>
        </w:tc>
      </w:tr>
      <w:tr w:rsidR="0013182B" w14:paraId="52B9CC1E"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529FDB08" w14:textId="77777777" w:rsidR="0013182B" w:rsidRDefault="00000000">
            <w:pPr>
              <w:jc w:val="center"/>
            </w:pPr>
            <w:r>
              <w:rPr>
                <w:color w:val="000000"/>
                <w:sz w:val="20"/>
                <w:szCs w:val="20"/>
              </w:rPr>
              <w:t>benefits</w:t>
            </w:r>
          </w:p>
        </w:tc>
        <w:tc>
          <w:tcPr>
            <w:tcW w:w="2340" w:type="dxa"/>
            <w:shd w:val="clear" w:color="auto" w:fill="FFFFFF"/>
            <w:tcMar>
              <w:top w:w="80" w:type="dxa"/>
              <w:left w:w="120" w:type="dxa"/>
              <w:bottom w:w="80" w:type="dxa"/>
              <w:right w:w="120" w:type="dxa"/>
            </w:tcMar>
            <w:vAlign w:val="center"/>
          </w:tcPr>
          <w:p w14:paraId="59A2A0D7"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4F013744"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7CB1F966" w14:textId="77777777" w:rsidR="0013182B" w:rsidRDefault="00000000">
            <w:pPr>
              <w:jc w:val="center"/>
            </w:pPr>
            <w:r>
              <w:rPr>
                <w:color w:val="000000"/>
                <w:sz w:val="20"/>
                <w:szCs w:val="20"/>
              </w:rPr>
              <w:t>Employer mental health benefits</w:t>
            </w:r>
          </w:p>
        </w:tc>
      </w:tr>
      <w:tr w:rsidR="0013182B" w14:paraId="3FCBE9CC"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3CD883B9" w14:textId="77777777" w:rsidR="0013182B" w:rsidRDefault="00000000">
            <w:pPr>
              <w:jc w:val="center"/>
            </w:pPr>
            <w:proofErr w:type="spellStart"/>
            <w:r>
              <w:rPr>
                <w:color w:val="000000"/>
                <w:sz w:val="20"/>
                <w:szCs w:val="20"/>
              </w:rPr>
              <w:t>care_options</w:t>
            </w:r>
            <w:proofErr w:type="spellEnd"/>
          </w:p>
        </w:tc>
        <w:tc>
          <w:tcPr>
            <w:tcW w:w="2340" w:type="dxa"/>
            <w:shd w:val="clear" w:color="auto" w:fill="FFFFFF"/>
            <w:tcMar>
              <w:top w:w="80" w:type="dxa"/>
              <w:left w:w="120" w:type="dxa"/>
              <w:bottom w:w="80" w:type="dxa"/>
              <w:right w:w="120" w:type="dxa"/>
            </w:tcMar>
            <w:vAlign w:val="center"/>
          </w:tcPr>
          <w:p w14:paraId="59422E77"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5AFD7866" w14:textId="77777777" w:rsidR="0013182B" w:rsidRDefault="00000000">
            <w:pPr>
              <w:jc w:val="center"/>
            </w:pPr>
            <w:r>
              <w:rPr>
                <w:color w:val="000000"/>
                <w:sz w:val="20"/>
                <w:szCs w:val="20"/>
              </w:rPr>
              <w:t>0</w:t>
            </w:r>
          </w:p>
        </w:tc>
        <w:tc>
          <w:tcPr>
            <w:tcW w:w="2340" w:type="dxa"/>
            <w:shd w:val="clear" w:color="auto" w:fill="FFFFFF"/>
            <w:tcMar>
              <w:top w:w="80" w:type="dxa"/>
              <w:left w:w="120" w:type="dxa"/>
              <w:bottom w:w="80" w:type="dxa"/>
              <w:right w:w="120" w:type="dxa"/>
            </w:tcMar>
            <w:vAlign w:val="center"/>
          </w:tcPr>
          <w:p w14:paraId="4900D3D8" w14:textId="77777777" w:rsidR="0013182B" w:rsidRDefault="00000000">
            <w:pPr>
              <w:jc w:val="center"/>
            </w:pPr>
            <w:r>
              <w:rPr>
                <w:color w:val="000000"/>
                <w:sz w:val="20"/>
                <w:szCs w:val="20"/>
              </w:rPr>
              <w:t>Awareness of care options</w:t>
            </w:r>
          </w:p>
        </w:tc>
      </w:tr>
      <w:tr w:rsidR="0013182B" w14:paraId="13B64C1F" w14:textId="77777777" w:rsidTr="00F77768">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CD51945" w14:textId="77777777" w:rsidR="0013182B" w:rsidRDefault="00000000">
            <w:pPr>
              <w:jc w:val="center"/>
            </w:pPr>
            <w:r>
              <w:rPr>
                <w:color w:val="000000"/>
                <w:sz w:val="20"/>
                <w:szCs w:val="20"/>
              </w:rPr>
              <w:t>comments</w:t>
            </w:r>
          </w:p>
        </w:tc>
        <w:tc>
          <w:tcPr>
            <w:tcW w:w="2340" w:type="dxa"/>
            <w:shd w:val="clear" w:color="auto" w:fill="FFFFFF"/>
            <w:tcMar>
              <w:top w:w="80" w:type="dxa"/>
              <w:left w:w="120" w:type="dxa"/>
              <w:bottom w:w="80" w:type="dxa"/>
              <w:right w:w="120" w:type="dxa"/>
            </w:tcMar>
            <w:vAlign w:val="center"/>
          </w:tcPr>
          <w:p w14:paraId="66371D98" w14:textId="77777777" w:rsidR="0013182B" w:rsidRDefault="00000000">
            <w:pPr>
              <w:jc w:val="center"/>
            </w:pPr>
            <w:r>
              <w:rPr>
                <w:color w:val="000000"/>
                <w:sz w:val="20"/>
                <w:szCs w:val="20"/>
              </w:rPr>
              <w:t>object</w:t>
            </w:r>
          </w:p>
        </w:tc>
        <w:tc>
          <w:tcPr>
            <w:tcW w:w="2340" w:type="dxa"/>
            <w:shd w:val="clear" w:color="auto" w:fill="FFFFFF"/>
            <w:tcMar>
              <w:top w:w="80" w:type="dxa"/>
              <w:left w:w="120" w:type="dxa"/>
              <w:bottom w:w="80" w:type="dxa"/>
              <w:right w:w="120" w:type="dxa"/>
            </w:tcMar>
            <w:vAlign w:val="center"/>
          </w:tcPr>
          <w:p w14:paraId="6B772C87" w14:textId="77777777" w:rsidR="0013182B" w:rsidRDefault="00000000">
            <w:pPr>
              <w:jc w:val="center"/>
            </w:pPr>
            <w:r>
              <w:rPr>
                <w:color w:val="000000"/>
                <w:sz w:val="20"/>
                <w:szCs w:val="20"/>
              </w:rPr>
              <w:t>1,095</w:t>
            </w:r>
          </w:p>
        </w:tc>
        <w:tc>
          <w:tcPr>
            <w:tcW w:w="2340" w:type="dxa"/>
            <w:shd w:val="clear" w:color="auto" w:fill="FFFFFF"/>
            <w:tcMar>
              <w:top w:w="80" w:type="dxa"/>
              <w:left w:w="120" w:type="dxa"/>
              <w:bottom w:w="80" w:type="dxa"/>
              <w:right w:w="120" w:type="dxa"/>
            </w:tcMar>
            <w:vAlign w:val="center"/>
          </w:tcPr>
          <w:p w14:paraId="55F42EDA" w14:textId="77777777" w:rsidR="0013182B" w:rsidRDefault="00000000">
            <w:pPr>
              <w:jc w:val="center"/>
            </w:pPr>
            <w:r>
              <w:rPr>
                <w:color w:val="000000"/>
                <w:sz w:val="20"/>
                <w:szCs w:val="20"/>
              </w:rPr>
              <w:t>Free text, not used</w:t>
            </w:r>
          </w:p>
        </w:tc>
      </w:tr>
    </w:tbl>
    <w:p w14:paraId="5392FC74" w14:textId="77777777" w:rsidR="0013182B" w:rsidRDefault="0013182B">
      <w:pPr>
        <w:spacing w:after="80"/>
      </w:pPr>
    </w:p>
    <w:p w14:paraId="48EBDB03" w14:textId="7E42B9CB" w:rsidR="0013182B" w:rsidRDefault="00F77768">
      <w:pPr>
        <w:pStyle w:val="Heading2"/>
      </w:pPr>
      <w:r>
        <w:t>2.3 Target</w:t>
      </w:r>
      <w:r w:rsidR="00000000">
        <w:t xml:space="preserve"> Variable</w:t>
      </w:r>
    </w:p>
    <w:p w14:paraId="1B3DD902" w14:textId="77777777" w:rsidR="0013182B" w:rsidRDefault="00000000">
      <w:pPr>
        <w:spacing w:before="60" w:after="120" w:line="320" w:lineRule="auto"/>
      </w:pPr>
      <w:r>
        <w:rPr>
          <w:color w:val="000000"/>
        </w:rPr>
        <w:t>The target variable treatment is binary, with 637 respondents (50.6%) having sought treatment and 622 (49.4%) not. This near-perfect balance is ideal for classification tasks as it eliminates class-imbalance bias without requiring resampling techniques such as SMOTE.</w:t>
      </w:r>
    </w:p>
    <w:p w14:paraId="2EBAF02E" w14:textId="55619829" w:rsidR="0013182B" w:rsidRDefault="00F77768">
      <w:pPr>
        <w:pStyle w:val="Heading2"/>
      </w:pPr>
      <w:r>
        <w:t>2.4 Graph</w:t>
      </w:r>
      <w:r w:rsidR="00000000">
        <w:t xml:space="preserve"> Representation</w:t>
      </w:r>
    </w:p>
    <w:p w14:paraId="549CCF01" w14:textId="77777777" w:rsidR="0013182B" w:rsidRDefault="00000000">
      <w:pPr>
        <w:spacing w:before="60" w:after="120" w:line="320" w:lineRule="auto"/>
      </w:pPr>
      <w:r>
        <w:rPr>
          <w:color w:val="000000"/>
        </w:rPr>
        <w:t xml:space="preserve">In Phase 1, a bipartite graph was constructed linking </w:t>
      </w:r>
      <w:proofErr w:type="spellStart"/>
      <w:r>
        <w:rPr>
          <w:color w:val="000000"/>
        </w:rPr>
        <w:t>work_interfere</w:t>
      </w:r>
      <w:proofErr w:type="spellEnd"/>
      <w:r>
        <w:rPr>
          <w:color w:val="000000"/>
        </w:rPr>
        <w:t xml:space="preserve"> values to treatment outcomes. The graph contains 6 nodes (Never, Rarely, Sometimes, Often, </w:t>
      </w:r>
      <w:proofErr w:type="gramStart"/>
      <w:r>
        <w:rPr>
          <w:color w:val="000000"/>
        </w:rPr>
        <w:t>Yes</w:t>
      </w:r>
      <w:proofErr w:type="gramEnd"/>
      <w:r>
        <w:rPr>
          <w:color w:val="000000"/>
        </w:rPr>
        <w:t>, No) and 8 edges. This graph served as the state space for all Phase 2 search algorithms. The graph adjacency list confirmed that all four interference levels co-occur with both treatment outcomes in the dataset.</w:t>
      </w:r>
    </w:p>
    <w:p w14:paraId="1EBE3F58" w14:textId="77777777" w:rsidR="0013182B" w:rsidRDefault="0013182B">
      <w:pPr>
        <w:spacing w:after="80"/>
      </w:pPr>
    </w:p>
    <w:p w14:paraId="0390CE9E" w14:textId="77777777" w:rsidR="0013182B" w:rsidRDefault="00000000">
      <w:r>
        <w:br w:type="page"/>
      </w:r>
    </w:p>
    <w:p w14:paraId="655326FD" w14:textId="456A1021" w:rsidR="0013182B" w:rsidRDefault="00000000">
      <w:pPr>
        <w:pStyle w:val="Heading1"/>
      </w:pPr>
      <w:r>
        <w:lastRenderedPageBreak/>
        <w:t xml:space="preserve">3. Search </w:t>
      </w:r>
      <w:r w:rsidR="00F77768">
        <w:t>Algorithms (</w:t>
      </w:r>
      <w:r>
        <w:t>Phase 2)</w:t>
      </w:r>
    </w:p>
    <w:p w14:paraId="527E51ED" w14:textId="50666202" w:rsidR="0013182B" w:rsidRDefault="00F77768">
      <w:pPr>
        <w:pStyle w:val="Heading2"/>
      </w:pPr>
      <w:r>
        <w:t>3.1 State</w:t>
      </w:r>
      <w:r w:rsidR="00000000">
        <w:t xml:space="preserve"> Space Definition</w:t>
      </w:r>
    </w:p>
    <w:p w14:paraId="5319E2FD" w14:textId="02B694F9" w:rsidR="0013182B" w:rsidRDefault="00000000">
      <w:pPr>
        <w:spacing w:before="60" w:after="120" w:line="320" w:lineRule="auto"/>
      </w:pPr>
      <w:r>
        <w:rPr>
          <w:color w:val="000000"/>
        </w:rPr>
        <w:t xml:space="preserve">The state space was defined using the bipartite graph from Phase 1. Initial state: "Often" (high work interference). Goal state: "Yes" (seeking treatment). Edge cost: 1 for all edges (uniform graph). The AIAgent class defined </w:t>
      </w:r>
      <w:r w:rsidR="00F77768">
        <w:rPr>
          <w:color w:val="000000"/>
        </w:rPr>
        <w:t>perceive (</w:t>
      </w:r>
      <w:r>
        <w:rPr>
          <w:color w:val="000000"/>
        </w:rPr>
        <w:t xml:space="preserve">), </w:t>
      </w:r>
      <w:proofErr w:type="gramStart"/>
      <w:r>
        <w:rPr>
          <w:color w:val="000000"/>
        </w:rPr>
        <w:t>act(</w:t>
      </w:r>
      <w:proofErr w:type="gramEnd"/>
      <w:r>
        <w:rPr>
          <w:color w:val="000000"/>
        </w:rPr>
        <w:t xml:space="preserve">), </w:t>
      </w:r>
      <w:proofErr w:type="spellStart"/>
      <w:r>
        <w:rPr>
          <w:color w:val="000000"/>
        </w:rPr>
        <w:t>goal_</w:t>
      </w:r>
      <w:proofErr w:type="gramStart"/>
      <w:r>
        <w:rPr>
          <w:color w:val="000000"/>
        </w:rPr>
        <w:t>test</w:t>
      </w:r>
      <w:proofErr w:type="spellEnd"/>
      <w:r>
        <w:rPr>
          <w:color w:val="000000"/>
        </w:rPr>
        <w:t>(), and</w:t>
      </w:r>
      <w:proofErr w:type="gramEnd"/>
      <w:r>
        <w:rPr>
          <w:color w:val="000000"/>
        </w:rPr>
        <w:t xml:space="preserve"> </w:t>
      </w:r>
      <w:proofErr w:type="spellStart"/>
      <w:r>
        <w:rPr>
          <w:color w:val="000000"/>
        </w:rPr>
        <w:t>get_</w:t>
      </w:r>
      <w:proofErr w:type="gramStart"/>
      <w:r>
        <w:rPr>
          <w:color w:val="000000"/>
        </w:rPr>
        <w:t>cost</w:t>
      </w:r>
      <w:proofErr w:type="spellEnd"/>
      <w:r>
        <w:rPr>
          <w:color w:val="000000"/>
        </w:rPr>
        <w:t>(</w:t>
      </w:r>
      <w:proofErr w:type="gramEnd"/>
      <w:r>
        <w:rPr>
          <w:color w:val="000000"/>
        </w:rPr>
        <w:t>) methods operating on this graph.</w:t>
      </w:r>
    </w:p>
    <w:p w14:paraId="2325E159" w14:textId="77777777" w:rsidR="0013182B" w:rsidRDefault="0013182B">
      <w:pPr>
        <w:spacing w:after="80"/>
      </w:pPr>
    </w:p>
    <w:p w14:paraId="7F42DA36" w14:textId="40A5966C" w:rsidR="0013182B" w:rsidRDefault="00F77768">
      <w:pPr>
        <w:pStyle w:val="Heading2"/>
      </w:pPr>
      <w:r>
        <w:t>3.2 Uninformed</w:t>
      </w:r>
      <w:r w:rsidR="00000000">
        <w:t xml:space="preserve"> Search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3182B" w14:paraId="250AE1D6" w14:textId="77777777" w:rsidTr="00F77768">
        <w:tblPrEx>
          <w:tblCellMar>
            <w:top w:w="0" w:type="dxa"/>
            <w:bottom w:w="0" w:type="dxa"/>
          </w:tblCellMar>
        </w:tblPrEx>
        <w:trPr>
          <w:tblHeader/>
        </w:trPr>
        <w:tc>
          <w:tcPr>
            <w:tcW w:w="1872" w:type="dxa"/>
            <w:shd w:val="clear" w:color="auto" w:fill="FFFFFF"/>
            <w:tcMar>
              <w:top w:w="80" w:type="dxa"/>
              <w:left w:w="120" w:type="dxa"/>
              <w:bottom w:w="80" w:type="dxa"/>
              <w:right w:w="120" w:type="dxa"/>
            </w:tcMar>
            <w:vAlign w:val="center"/>
          </w:tcPr>
          <w:p w14:paraId="42BA4360" w14:textId="77777777" w:rsidR="0013182B" w:rsidRDefault="00000000">
            <w:pPr>
              <w:jc w:val="center"/>
            </w:pPr>
            <w:r>
              <w:rPr>
                <w:b/>
                <w:bCs/>
                <w:color w:val="000000"/>
                <w:sz w:val="20"/>
                <w:szCs w:val="20"/>
              </w:rPr>
              <w:t>Algorithm</w:t>
            </w:r>
          </w:p>
        </w:tc>
        <w:tc>
          <w:tcPr>
            <w:tcW w:w="1872" w:type="dxa"/>
            <w:shd w:val="clear" w:color="auto" w:fill="FFFFFF"/>
            <w:tcMar>
              <w:top w:w="80" w:type="dxa"/>
              <w:left w:w="120" w:type="dxa"/>
              <w:bottom w:w="80" w:type="dxa"/>
              <w:right w:w="120" w:type="dxa"/>
            </w:tcMar>
            <w:vAlign w:val="center"/>
          </w:tcPr>
          <w:p w14:paraId="7EB79A28" w14:textId="77777777" w:rsidR="0013182B" w:rsidRDefault="00000000">
            <w:pPr>
              <w:jc w:val="center"/>
            </w:pPr>
            <w:r>
              <w:rPr>
                <w:b/>
                <w:bCs/>
                <w:color w:val="000000"/>
                <w:sz w:val="20"/>
                <w:szCs w:val="20"/>
              </w:rPr>
              <w:t>Path Found</w:t>
            </w:r>
          </w:p>
        </w:tc>
        <w:tc>
          <w:tcPr>
            <w:tcW w:w="1872" w:type="dxa"/>
            <w:shd w:val="clear" w:color="auto" w:fill="FFFFFF"/>
            <w:tcMar>
              <w:top w:w="80" w:type="dxa"/>
              <w:left w:w="120" w:type="dxa"/>
              <w:bottom w:w="80" w:type="dxa"/>
              <w:right w:w="120" w:type="dxa"/>
            </w:tcMar>
            <w:vAlign w:val="center"/>
          </w:tcPr>
          <w:p w14:paraId="64A1DA07" w14:textId="77777777" w:rsidR="0013182B" w:rsidRDefault="00000000">
            <w:pPr>
              <w:jc w:val="center"/>
            </w:pPr>
            <w:r>
              <w:rPr>
                <w:b/>
                <w:bCs/>
                <w:color w:val="000000"/>
                <w:sz w:val="20"/>
                <w:szCs w:val="20"/>
              </w:rPr>
              <w:t>Path Length</w:t>
            </w:r>
          </w:p>
        </w:tc>
        <w:tc>
          <w:tcPr>
            <w:tcW w:w="1872" w:type="dxa"/>
            <w:shd w:val="clear" w:color="auto" w:fill="FFFFFF"/>
            <w:tcMar>
              <w:top w:w="80" w:type="dxa"/>
              <w:left w:w="120" w:type="dxa"/>
              <w:bottom w:w="80" w:type="dxa"/>
              <w:right w:w="120" w:type="dxa"/>
            </w:tcMar>
            <w:vAlign w:val="center"/>
          </w:tcPr>
          <w:p w14:paraId="30363528" w14:textId="77777777" w:rsidR="0013182B" w:rsidRDefault="00000000">
            <w:pPr>
              <w:jc w:val="center"/>
            </w:pPr>
            <w:r>
              <w:rPr>
                <w:b/>
                <w:bCs/>
                <w:color w:val="000000"/>
                <w:sz w:val="20"/>
                <w:szCs w:val="20"/>
              </w:rPr>
              <w:t>Nodes Explored</w:t>
            </w:r>
          </w:p>
        </w:tc>
        <w:tc>
          <w:tcPr>
            <w:tcW w:w="1872" w:type="dxa"/>
            <w:shd w:val="clear" w:color="auto" w:fill="FFFFFF"/>
            <w:tcMar>
              <w:top w:w="80" w:type="dxa"/>
              <w:left w:w="120" w:type="dxa"/>
              <w:bottom w:w="80" w:type="dxa"/>
              <w:right w:w="120" w:type="dxa"/>
            </w:tcMar>
            <w:vAlign w:val="center"/>
          </w:tcPr>
          <w:p w14:paraId="2AA2079D" w14:textId="77777777" w:rsidR="0013182B" w:rsidRDefault="00000000">
            <w:pPr>
              <w:jc w:val="center"/>
            </w:pPr>
            <w:r>
              <w:rPr>
                <w:b/>
                <w:bCs/>
                <w:color w:val="000000"/>
                <w:sz w:val="20"/>
                <w:szCs w:val="20"/>
              </w:rPr>
              <w:t>Optimal?</w:t>
            </w:r>
          </w:p>
        </w:tc>
      </w:tr>
      <w:tr w:rsidR="0013182B" w14:paraId="480D7C6C"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D869361" w14:textId="77777777" w:rsidR="0013182B" w:rsidRDefault="00000000">
            <w:pPr>
              <w:jc w:val="center"/>
            </w:pPr>
            <w:r>
              <w:rPr>
                <w:color w:val="000000"/>
                <w:sz w:val="20"/>
                <w:szCs w:val="20"/>
              </w:rPr>
              <w:t>BFS</w:t>
            </w:r>
          </w:p>
        </w:tc>
        <w:tc>
          <w:tcPr>
            <w:tcW w:w="1872" w:type="dxa"/>
            <w:shd w:val="clear" w:color="auto" w:fill="FFFFFF"/>
            <w:tcMar>
              <w:top w:w="80" w:type="dxa"/>
              <w:left w:w="120" w:type="dxa"/>
              <w:bottom w:w="80" w:type="dxa"/>
              <w:right w:w="120" w:type="dxa"/>
            </w:tcMar>
            <w:vAlign w:val="center"/>
          </w:tcPr>
          <w:p w14:paraId="1ED0B267"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4758DBCE"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36F54521"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7A69CDEA" w14:textId="77777777" w:rsidR="0013182B" w:rsidRDefault="00000000">
            <w:pPr>
              <w:jc w:val="center"/>
            </w:pPr>
            <w:r>
              <w:rPr>
                <w:color w:val="000000"/>
                <w:sz w:val="20"/>
                <w:szCs w:val="20"/>
              </w:rPr>
              <w:t>Yes</w:t>
            </w:r>
          </w:p>
        </w:tc>
      </w:tr>
      <w:tr w:rsidR="0013182B" w14:paraId="5CFB8E01"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86B2329" w14:textId="77777777" w:rsidR="0013182B" w:rsidRDefault="00000000">
            <w:pPr>
              <w:jc w:val="center"/>
            </w:pPr>
            <w:r>
              <w:rPr>
                <w:color w:val="000000"/>
                <w:sz w:val="20"/>
                <w:szCs w:val="20"/>
              </w:rPr>
              <w:t>DFS</w:t>
            </w:r>
          </w:p>
        </w:tc>
        <w:tc>
          <w:tcPr>
            <w:tcW w:w="1872" w:type="dxa"/>
            <w:shd w:val="clear" w:color="auto" w:fill="FFFFFF"/>
            <w:tcMar>
              <w:top w:w="80" w:type="dxa"/>
              <w:left w:w="120" w:type="dxa"/>
              <w:bottom w:w="80" w:type="dxa"/>
              <w:right w:w="120" w:type="dxa"/>
            </w:tcMar>
            <w:vAlign w:val="center"/>
          </w:tcPr>
          <w:p w14:paraId="5130B343" w14:textId="77777777" w:rsidR="0013182B" w:rsidRDefault="00000000">
            <w:pPr>
              <w:jc w:val="center"/>
            </w:pPr>
            <w:r>
              <w:rPr>
                <w:color w:val="000000"/>
                <w:sz w:val="20"/>
                <w:szCs w:val="20"/>
              </w:rPr>
              <w:t>Often -&gt; No -&gt; Sometimes -&gt; Yes</w:t>
            </w:r>
          </w:p>
        </w:tc>
        <w:tc>
          <w:tcPr>
            <w:tcW w:w="1872" w:type="dxa"/>
            <w:shd w:val="clear" w:color="auto" w:fill="FFFFFF"/>
            <w:tcMar>
              <w:top w:w="80" w:type="dxa"/>
              <w:left w:w="120" w:type="dxa"/>
              <w:bottom w:w="80" w:type="dxa"/>
              <w:right w:w="120" w:type="dxa"/>
            </w:tcMar>
            <w:vAlign w:val="center"/>
          </w:tcPr>
          <w:p w14:paraId="5459E33C" w14:textId="77777777" w:rsidR="0013182B" w:rsidRDefault="00000000">
            <w:pPr>
              <w:jc w:val="center"/>
            </w:pPr>
            <w:r>
              <w:rPr>
                <w:color w:val="000000"/>
                <w:sz w:val="20"/>
                <w:szCs w:val="20"/>
              </w:rPr>
              <w:t>4</w:t>
            </w:r>
          </w:p>
        </w:tc>
        <w:tc>
          <w:tcPr>
            <w:tcW w:w="1872" w:type="dxa"/>
            <w:shd w:val="clear" w:color="auto" w:fill="FFFFFF"/>
            <w:tcMar>
              <w:top w:w="80" w:type="dxa"/>
              <w:left w:w="120" w:type="dxa"/>
              <w:bottom w:w="80" w:type="dxa"/>
              <w:right w:w="120" w:type="dxa"/>
            </w:tcMar>
            <w:vAlign w:val="center"/>
          </w:tcPr>
          <w:p w14:paraId="176F6318" w14:textId="77777777" w:rsidR="0013182B" w:rsidRDefault="00000000">
            <w:pPr>
              <w:jc w:val="center"/>
            </w:pPr>
            <w:r>
              <w:rPr>
                <w:color w:val="000000"/>
                <w:sz w:val="20"/>
                <w:szCs w:val="20"/>
              </w:rPr>
              <w:t>4</w:t>
            </w:r>
          </w:p>
        </w:tc>
        <w:tc>
          <w:tcPr>
            <w:tcW w:w="1872" w:type="dxa"/>
            <w:shd w:val="clear" w:color="auto" w:fill="FFFFFF"/>
            <w:tcMar>
              <w:top w:w="80" w:type="dxa"/>
              <w:left w:w="120" w:type="dxa"/>
              <w:bottom w:w="80" w:type="dxa"/>
              <w:right w:w="120" w:type="dxa"/>
            </w:tcMar>
            <w:vAlign w:val="center"/>
          </w:tcPr>
          <w:p w14:paraId="27395195" w14:textId="77777777" w:rsidR="0013182B" w:rsidRDefault="00000000">
            <w:pPr>
              <w:jc w:val="center"/>
            </w:pPr>
            <w:r>
              <w:rPr>
                <w:color w:val="000000"/>
                <w:sz w:val="20"/>
                <w:szCs w:val="20"/>
              </w:rPr>
              <w:t>No</w:t>
            </w:r>
          </w:p>
        </w:tc>
      </w:tr>
      <w:tr w:rsidR="0013182B" w14:paraId="2420CFBF"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983A424" w14:textId="77777777" w:rsidR="0013182B" w:rsidRDefault="00000000">
            <w:pPr>
              <w:jc w:val="center"/>
            </w:pPr>
            <w:r>
              <w:rPr>
                <w:color w:val="000000"/>
                <w:sz w:val="20"/>
                <w:szCs w:val="20"/>
              </w:rPr>
              <w:t>Depth Limited (L=3)</w:t>
            </w:r>
          </w:p>
        </w:tc>
        <w:tc>
          <w:tcPr>
            <w:tcW w:w="1872" w:type="dxa"/>
            <w:shd w:val="clear" w:color="auto" w:fill="FFFFFF"/>
            <w:tcMar>
              <w:top w:w="80" w:type="dxa"/>
              <w:left w:w="120" w:type="dxa"/>
              <w:bottom w:w="80" w:type="dxa"/>
              <w:right w:w="120" w:type="dxa"/>
            </w:tcMar>
            <w:vAlign w:val="center"/>
          </w:tcPr>
          <w:p w14:paraId="0A3CC283"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57FECF5D"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65661054"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178D55C9" w14:textId="77777777" w:rsidR="0013182B" w:rsidRDefault="00000000">
            <w:pPr>
              <w:jc w:val="center"/>
            </w:pPr>
            <w:r>
              <w:rPr>
                <w:color w:val="000000"/>
                <w:sz w:val="20"/>
                <w:szCs w:val="20"/>
              </w:rPr>
              <w:t>Yes</w:t>
            </w:r>
          </w:p>
        </w:tc>
      </w:tr>
      <w:tr w:rsidR="0013182B" w14:paraId="7B65B9E0"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9CE900E" w14:textId="77777777" w:rsidR="0013182B" w:rsidRDefault="00000000">
            <w:pPr>
              <w:jc w:val="center"/>
            </w:pPr>
            <w:r>
              <w:rPr>
                <w:color w:val="000000"/>
                <w:sz w:val="20"/>
                <w:szCs w:val="20"/>
              </w:rPr>
              <w:t>Depth Limited (L=5)</w:t>
            </w:r>
          </w:p>
        </w:tc>
        <w:tc>
          <w:tcPr>
            <w:tcW w:w="1872" w:type="dxa"/>
            <w:shd w:val="clear" w:color="auto" w:fill="FFFFFF"/>
            <w:tcMar>
              <w:top w:w="80" w:type="dxa"/>
              <w:left w:w="120" w:type="dxa"/>
              <w:bottom w:w="80" w:type="dxa"/>
              <w:right w:w="120" w:type="dxa"/>
            </w:tcMar>
            <w:vAlign w:val="center"/>
          </w:tcPr>
          <w:p w14:paraId="24792F5F"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581B1186"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217C1C7F"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315DED4F" w14:textId="77777777" w:rsidR="0013182B" w:rsidRDefault="00000000">
            <w:pPr>
              <w:jc w:val="center"/>
            </w:pPr>
            <w:r>
              <w:rPr>
                <w:color w:val="000000"/>
                <w:sz w:val="20"/>
                <w:szCs w:val="20"/>
              </w:rPr>
              <w:t>Yes</w:t>
            </w:r>
          </w:p>
        </w:tc>
      </w:tr>
      <w:tr w:rsidR="0013182B" w14:paraId="23E5CDD0"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0898BFD6" w14:textId="77777777" w:rsidR="0013182B" w:rsidRDefault="00000000">
            <w:pPr>
              <w:jc w:val="center"/>
            </w:pPr>
            <w:r>
              <w:rPr>
                <w:color w:val="000000"/>
                <w:sz w:val="20"/>
                <w:szCs w:val="20"/>
              </w:rPr>
              <w:t>Iterative Deepening</w:t>
            </w:r>
          </w:p>
        </w:tc>
        <w:tc>
          <w:tcPr>
            <w:tcW w:w="1872" w:type="dxa"/>
            <w:shd w:val="clear" w:color="auto" w:fill="FFFFFF"/>
            <w:tcMar>
              <w:top w:w="80" w:type="dxa"/>
              <w:left w:w="120" w:type="dxa"/>
              <w:bottom w:w="80" w:type="dxa"/>
              <w:right w:w="120" w:type="dxa"/>
            </w:tcMar>
            <w:vAlign w:val="center"/>
          </w:tcPr>
          <w:p w14:paraId="67043926"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281160CA"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3DBAF422" w14:textId="77777777" w:rsidR="0013182B" w:rsidRDefault="00000000">
            <w:pPr>
              <w:jc w:val="center"/>
            </w:pPr>
            <w:r>
              <w:rPr>
                <w:color w:val="000000"/>
                <w:sz w:val="20"/>
                <w:szCs w:val="20"/>
              </w:rPr>
              <w:t>3</w:t>
            </w:r>
          </w:p>
        </w:tc>
        <w:tc>
          <w:tcPr>
            <w:tcW w:w="1872" w:type="dxa"/>
            <w:shd w:val="clear" w:color="auto" w:fill="FFFFFF"/>
            <w:tcMar>
              <w:top w:w="80" w:type="dxa"/>
              <w:left w:w="120" w:type="dxa"/>
              <w:bottom w:w="80" w:type="dxa"/>
              <w:right w:w="120" w:type="dxa"/>
            </w:tcMar>
            <w:vAlign w:val="center"/>
          </w:tcPr>
          <w:p w14:paraId="48349285" w14:textId="77777777" w:rsidR="0013182B" w:rsidRDefault="00000000">
            <w:pPr>
              <w:jc w:val="center"/>
            </w:pPr>
            <w:r>
              <w:rPr>
                <w:color w:val="000000"/>
                <w:sz w:val="20"/>
                <w:szCs w:val="20"/>
              </w:rPr>
              <w:t>Yes</w:t>
            </w:r>
          </w:p>
        </w:tc>
      </w:tr>
      <w:tr w:rsidR="0013182B" w14:paraId="141C6524"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21561B4" w14:textId="77777777" w:rsidR="0013182B" w:rsidRDefault="00000000">
            <w:pPr>
              <w:jc w:val="center"/>
            </w:pPr>
            <w:r>
              <w:rPr>
                <w:color w:val="000000"/>
                <w:sz w:val="20"/>
                <w:szCs w:val="20"/>
              </w:rPr>
              <w:t>Uniform Cost Search</w:t>
            </w:r>
          </w:p>
        </w:tc>
        <w:tc>
          <w:tcPr>
            <w:tcW w:w="1872" w:type="dxa"/>
            <w:shd w:val="clear" w:color="auto" w:fill="FFFFFF"/>
            <w:tcMar>
              <w:top w:w="80" w:type="dxa"/>
              <w:left w:w="120" w:type="dxa"/>
              <w:bottom w:w="80" w:type="dxa"/>
              <w:right w:w="120" w:type="dxa"/>
            </w:tcMar>
            <w:vAlign w:val="center"/>
          </w:tcPr>
          <w:p w14:paraId="4952189F" w14:textId="77777777" w:rsidR="0013182B" w:rsidRDefault="00000000">
            <w:pPr>
              <w:jc w:val="center"/>
            </w:pPr>
            <w:r>
              <w:rPr>
                <w:color w:val="000000"/>
                <w:sz w:val="20"/>
                <w:szCs w:val="20"/>
              </w:rPr>
              <w:t>Often -&gt; Yes (cost=1)</w:t>
            </w:r>
          </w:p>
        </w:tc>
        <w:tc>
          <w:tcPr>
            <w:tcW w:w="1872" w:type="dxa"/>
            <w:shd w:val="clear" w:color="auto" w:fill="FFFFFF"/>
            <w:tcMar>
              <w:top w:w="80" w:type="dxa"/>
              <w:left w:w="120" w:type="dxa"/>
              <w:bottom w:w="80" w:type="dxa"/>
              <w:right w:w="120" w:type="dxa"/>
            </w:tcMar>
            <w:vAlign w:val="center"/>
          </w:tcPr>
          <w:p w14:paraId="6D876A9E"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7F122DF3" w14:textId="77777777" w:rsidR="0013182B" w:rsidRDefault="00000000">
            <w:pPr>
              <w:jc w:val="center"/>
            </w:pPr>
            <w:r>
              <w:rPr>
                <w:color w:val="000000"/>
                <w:sz w:val="20"/>
                <w:szCs w:val="20"/>
              </w:rPr>
              <w:t>3</w:t>
            </w:r>
          </w:p>
        </w:tc>
        <w:tc>
          <w:tcPr>
            <w:tcW w:w="1872" w:type="dxa"/>
            <w:shd w:val="clear" w:color="auto" w:fill="FFFFFF"/>
            <w:tcMar>
              <w:top w:w="80" w:type="dxa"/>
              <w:left w:w="120" w:type="dxa"/>
              <w:bottom w:w="80" w:type="dxa"/>
              <w:right w:w="120" w:type="dxa"/>
            </w:tcMar>
            <w:vAlign w:val="center"/>
          </w:tcPr>
          <w:p w14:paraId="7779BB89" w14:textId="77777777" w:rsidR="0013182B" w:rsidRDefault="00000000">
            <w:pPr>
              <w:jc w:val="center"/>
            </w:pPr>
            <w:r>
              <w:rPr>
                <w:color w:val="000000"/>
                <w:sz w:val="20"/>
                <w:szCs w:val="20"/>
              </w:rPr>
              <w:t>Yes</w:t>
            </w:r>
          </w:p>
        </w:tc>
      </w:tr>
    </w:tbl>
    <w:p w14:paraId="2060DEFC" w14:textId="77777777" w:rsidR="0013182B" w:rsidRDefault="0013182B">
      <w:pPr>
        <w:spacing w:after="80"/>
      </w:pPr>
    </w:p>
    <w:p w14:paraId="3F573945" w14:textId="77777777" w:rsidR="0013182B" w:rsidRDefault="00000000">
      <w:pPr>
        <w:spacing w:before="60" w:after="120" w:line="320" w:lineRule="auto"/>
      </w:pPr>
      <w:r>
        <w:rPr>
          <w:color w:val="000000"/>
        </w:rPr>
        <w:t xml:space="preserve">BFS was the most efficient uninformed algorithm, exploring only 2 nodes by guaranteeing the shortest path first. DFS took a suboptimal detour via "No -&gt; Sometimes" before finding "Yes", exploring 4 nodes. </w:t>
      </w:r>
      <w:proofErr w:type="gramStart"/>
      <w:r>
        <w:rPr>
          <w:color w:val="000000"/>
        </w:rPr>
        <w:t>Both Depth</w:t>
      </w:r>
      <w:proofErr w:type="gramEnd"/>
      <w:r>
        <w:rPr>
          <w:color w:val="000000"/>
        </w:rPr>
        <w:t xml:space="preserve"> Limited variants matched BFS because the goal exists at depth 1 from the start node. IDS and UCS explored 3 nodes each but still found the optimal path.</w:t>
      </w:r>
    </w:p>
    <w:p w14:paraId="103CF019" w14:textId="77777777" w:rsidR="0013182B" w:rsidRDefault="0013182B">
      <w:pPr>
        <w:spacing w:after="80"/>
      </w:pPr>
    </w:p>
    <w:p w14:paraId="0CD3B55E" w14:textId="2FB2B593" w:rsidR="0013182B" w:rsidRDefault="00F77768">
      <w:pPr>
        <w:pStyle w:val="Heading2"/>
      </w:pPr>
      <w:r>
        <w:t>3.3 Informed</w:t>
      </w:r>
      <w:r w:rsidR="00000000">
        <w:t xml:space="preserve"> Search</w:t>
      </w:r>
    </w:p>
    <w:p w14:paraId="30E19929" w14:textId="77777777" w:rsidR="0013182B" w:rsidRDefault="00000000">
      <w:pPr>
        <w:spacing w:before="60" w:after="120" w:line="320" w:lineRule="auto"/>
      </w:pPr>
      <w:r>
        <w:rPr>
          <w:color w:val="000000"/>
        </w:rPr>
        <w:t>The heuristic function h(s) counts mismatched features between current state and goal. Admissibility was verified on all 5 states - h(s) &lt;= true cost in every case. Both Best-First Search and A* found the direct 2-step path exploring only 2 nodes, matching BFS performance on this compact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3182B" w14:paraId="7D552FD5" w14:textId="77777777" w:rsidTr="00F77768">
        <w:tblPrEx>
          <w:tblCellMar>
            <w:top w:w="0" w:type="dxa"/>
            <w:bottom w:w="0" w:type="dxa"/>
          </w:tblCellMar>
        </w:tblPrEx>
        <w:trPr>
          <w:tblHeader/>
        </w:trPr>
        <w:tc>
          <w:tcPr>
            <w:tcW w:w="1872" w:type="dxa"/>
            <w:shd w:val="clear" w:color="auto" w:fill="FFFFFF"/>
            <w:tcMar>
              <w:top w:w="80" w:type="dxa"/>
              <w:left w:w="120" w:type="dxa"/>
              <w:bottom w:w="80" w:type="dxa"/>
              <w:right w:w="120" w:type="dxa"/>
            </w:tcMar>
            <w:vAlign w:val="center"/>
          </w:tcPr>
          <w:p w14:paraId="59BD94B5" w14:textId="77777777" w:rsidR="0013182B" w:rsidRDefault="00000000">
            <w:pPr>
              <w:jc w:val="center"/>
            </w:pPr>
            <w:r>
              <w:rPr>
                <w:b/>
                <w:bCs/>
                <w:color w:val="000000"/>
                <w:sz w:val="20"/>
                <w:szCs w:val="20"/>
              </w:rPr>
              <w:t>Algorithm</w:t>
            </w:r>
          </w:p>
        </w:tc>
        <w:tc>
          <w:tcPr>
            <w:tcW w:w="1872" w:type="dxa"/>
            <w:shd w:val="clear" w:color="auto" w:fill="FFFFFF"/>
            <w:tcMar>
              <w:top w:w="80" w:type="dxa"/>
              <w:left w:w="120" w:type="dxa"/>
              <w:bottom w:w="80" w:type="dxa"/>
              <w:right w:w="120" w:type="dxa"/>
            </w:tcMar>
            <w:vAlign w:val="center"/>
          </w:tcPr>
          <w:p w14:paraId="58FEC349" w14:textId="77777777" w:rsidR="0013182B" w:rsidRDefault="00000000">
            <w:pPr>
              <w:jc w:val="center"/>
            </w:pPr>
            <w:r>
              <w:rPr>
                <w:b/>
                <w:bCs/>
                <w:color w:val="000000"/>
                <w:sz w:val="20"/>
                <w:szCs w:val="20"/>
              </w:rPr>
              <w:t>Path</w:t>
            </w:r>
          </w:p>
        </w:tc>
        <w:tc>
          <w:tcPr>
            <w:tcW w:w="1872" w:type="dxa"/>
            <w:shd w:val="clear" w:color="auto" w:fill="FFFFFF"/>
            <w:tcMar>
              <w:top w:w="80" w:type="dxa"/>
              <w:left w:w="120" w:type="dxa"/>
              <w:bottom w:w="80" w:type="dxa"/>
              <w:right w:w="120" w:type="dxa"/>
            </w:tcMar>
            <w:vAlign w:val="center"/>
          </w:tcPr>
          <w:p w14:paraId="4096B810" w14:textId="77777777" w:rsidR="0013182B" w:rsidRDefault="00000000">
            <w:pPr>
              <w:jc w:val="center"/>
            </w:pPr>
            <w:r>
              <w:rPr>
                <w:b/>
                <w:bCs/>
                <w:color w:val="000000"/>
                <w:sz w:val="20"/>
                <w:szCs w:val="20"/>
              </w:rPr>
              <w:t>Nodes Explored</w:t>
            </w:r>
          </w:p>
        </w:tc>
        <w:tc>
          <w:tcPr>
            <w:tcW w:w="1872" w:type="dxa"/>
            <w:shd w:val="clear" w:color="auto" w:fill="FFFFFF"/>
            <w:tcMar>
              <w:top w:w="80" w:type="dxa"/>
              <w:left w:w="120" w:type="dxa"/>
              <w:bottom w:w="80" w:type="dxa"/>
              <w:right w:w="120" w:type="dxa"/>
            </w:tcMar>
            <w:vAlign w:val="center"/>
          </w:tcPr>
          <w:p w14:paraId="712010E8" w14:textId="77777777" w:rsidR="0013182B" w:rsidRDefault="00000000">
            <w:pPr>
              <w:jc w:val="center"/>
            </w:pPr>
            <w:r>
              <w:rPr>
                <w:b/>
                <w:bCs/>
                <w:color w:val="000000"/>
                <w:sz w:val="20"/>
                <w:szCs w:val="20"/>
              </w:rPr>
              <w:t>Cost</w:t>
            </w:r>
          </w:p>
        </w:tc>
        <w:tc>
          <w:tcPr>
            <w:tcW w:w="1872" w:type="dxa"/>
            <w:shd w:val="clear" w:color="auto" w:fill="FFFFFF"/>
            <w:tcMar>
              <w:top w:w="80" w:type="dxa"/>
              <w:left w:w="120" w:type="dxa"/>
              <w:bottom w:w="80" w:type="dxa"/>
              <w:right w:w="120" w:type="dxa"/>
            </w:tcMar>
            <w:vAlign w:val="center"/>
          </w:tcPr>
          <w:p w14:paraId="76357EFA" w14:textId="77777777" w:rsidR="0013182B" w:rsidRDefault="00000000">
            <w:pPr>
              <w:jc w:val="center"/>
            </w:pPr>
            <w:r>
              <w:rPr>
                <w:b/>
                <w:bCs/>
                <w:color w:val="000000"/>
                <w:sz w:val="20"/>
                <w:szCs w:val="20"/>
              </w:rPr>
              <w:t>Admissible?</w:t>
            </w:r>
          </w:p>
        </w:tc>
      </w:tr>
      <w:tr w:rsidR="0013182B" w14:paraId="59551908"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818F7B0" w14:textId="77777777" w:rsidR="0013182B" w:rsidRDefault="00000000">
            <w:pPr>
              <w:jc w:val="center"/>
            </w:pPr>
            <w:r>
              <w:rPr>
                <w:color w:val="000000"/>
                <w:sz w:val="20"/>
                <w:szCs w:val="20"/>
              </w:rPr>
              <w:t>Best-First Search</w:t>
            </w:r>
          </w:p>
        </w:tc>
        <w:tc>
          <w:tcPr>
            <w:tcW w:w="1872" w:type="dxa"/>
            <w:shd w:val="clear" w:color="auto" w:fill="FFFFFF"/>
            <w:tcMar>
              <w:top w:w="80" w:type="dxa"/>
              <w:left w:w="120" w:type="dxa"/>
              <w:bottom w:w="80" w:type="dxa"/>
              <w:right w:w="120" w:type="dxa"/>
            </w:tcMar>
            <w:vAlign w:val="center"/>
          </w:tcPr>
          <w:p w14:paraId="00E2F7C7"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1E4842CB"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553733BF" w14:textId="77777777" w:rsidR="0013182B" w:rsidRDefault="00000000">
            <w:pPr>
              <w:jc w:val="center"/>
            </w:pPr>
            <w:r>
              <w:rPr>
                <w:color w:val="000000"/>
                <w:sz w:val="20"/>
                <w:szCs w:val="20"/>
              </w:rPr>
              <w:t>N/A</w:t>
            </w:r>
          </w:p>
        </w:tc>
        <w:tc>
          <w:tcPr>
            <w:tcW w:w="1872" w:type="dxa"/>
            <w:shd w:val="clear" w:color="auto" w:fill="FFFFFF"/>
            <w:tcMar>
              <w:top w:w="80" w:type="dxa"/>
              <w:left w:w="120" w:type="dxa"/>
              <w:bottom w:w="80" w:type="dxa"/>
              <w:right w:w="120" w:type="dxa"/>
            </w:tcMar>
            <w:vAlign w:val="center"/>
          </w:tcPr>
          <w:p w14:paraId="41C90F19" w14:textId="77777777" w:rsidR="0013182B" w:rsidRDefault="00000000">
            <w:pPr>
              <w:jc w:val="center"/>
            </w:pPr>
            <w:r>
              <w:rPr>
                <w:color w:val="000000"/>
                <w:sz w:val="20"/>
                <w:szCs w:val="20"/>
              </w:rPr>
              <w:t>Yes</w:t>
            </w:r>
          </w:p>
        </w:tc>
      </w:tr>
      <w:tr w:rsidR="0013182B" w14:paraId="639C4D52"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0AE37C7" w14:textId="77777777" w:rsidR="0013182B" w:rsidRDefault="00000000">
            <w:pPr>
              <w:jc w:val="center"/>
            </w:pPr>
            <w:r>
              <w:rPr>
                <w:color w:val="000000"/>
                <w:sz w:val="20"/>
                <w:szCs w:val="20"/>
              </w:rPr>
              <w:t>A* Search</w:t>
            </w:r>
          </w:p>
        </w:tc>
        <w:tc>
          <w:tcPr>
            <w:tcW w:w="1872" w:type="dxa"/>
            <w:shd w:val="clear" w:color="auto" w:fill="FFFFFF"/>
            <w:tcMar>
              <w:top w:w="80" w:type="dxa"/>
              <w:left w:w="120" w:type="dxa"/>
              <w:bottom w:w="80" w:type="dxa"/>
              <w:right w:w="120" w:type="dxa"/>
            </w:tcMar>
            <w:vAlign w:val="center"/>
          </w:tcPr>
          <w:p w14:paraId="269E880A" w14:textId="77777777" w:rsidR="0013182B" w:rsidRDefault="00000000">
            <w:pPr>
              <w:jc w:val="center"/>
            </w:pPr>
            <w:r>
              <w:rPr>
                <w:color w:val="000000"/>
                <w:sz w:val="20"/>
                <w:szCs w:val="20"/>
              </w:rPr>
              <w:t>Often -&gt; Yes</w:t>
            </w:r>
          </w:p>
        </w:tc>
        <w:tc>
          <w:tcPr>
            <w:tcW w:w="1872" w:type="dxa"/>
            <w:shd w:val="clear" w:color="auto" w:fill="FFFFFF"/>
            <w:tcMar>
              <w:top w:w="80" w:type="dxa"/>
              <w:left w:w="120" w:type="dxa"/>
              <w:bottom w:w="80" w:type="dxa"/>
              <w:right w:w="120" w:type="dxa"/>
            </w:tcMar>
            <w:vAlign w:val="center"/>
          </w:tcPr>
          <w:p w14:paraId="2AD5AAB2" w14:textId="77777777" w:rsidR="0013182B" w:rsidRDefault="00000000">
            <w:pPr>
              <w:jc w:val="center"/>
            </w:pPr>
            <w:r>
              <w:rPr>
                <w:color w:val="000000"/>
                <w:sz w:val="20"/>
                <w:szCs w:val="20"/>
              </w:rPr>
              <w:t>2</w:t>
            </w:r>
          </w:p>
        </w:tc>
        <w:tc>
          <w:tcPr>
            <w:tcW w:w="1872" w:type="dxa"/>
            <w:shd w:val="clear" w:color="auto" w:fill="FFFFFF"/>
            <w:tcMar>
              <w:top w:w="80" w:type="dxa"/>
              <w:left w:w="120" w:type="dxa"/>
              <w:bottom w:w="80" w:type="dxa"/>
              <w:right w:w="120" w:type="dxa"/>
            </w:tcMar>
            <w:vAlign w:val="center"/>
          </w:tcPr>
          <w:p w14:paraId="620237F1" w14:textId="77777777" w:rsidR="0013182B" w:rsidRDefault="00000000">
            <w:pPr>
              <w:jc w:val="center"/>
            </w:pPr>
            <w:r>
              <w:rPr>
                <w:color w:val="000000"/>
                <w:sz w:val="20"/>
                <w:szCs w:val="20"/>
              </w:rPr>
              <w:t>1</w:t>
            </w:r>
          </w:p>
        </w:tc>
        <w:tc>
          <w:tcPr>
            <w:tcW w:w="1872" w:type="dxa"/>
            <w:shd w:val="clear" w:color="auto" w:fill="FFFFFF"/>
            <w:tcMar>
              <w:top w:w="80" w:type="dxa"/>
              <w:left w:w="120" w:type="dxa"/>
              <w:bottom w:w="80" w:type="dxa"/>
              <w:right w:w="120" w:type="dxa"/>
            </w:tcMar>
            <w:vAlign w:val="center"/>
          </w:tcPr>
          <w:p w14:paraId="0A290B1F" w14:textId="77777777" w:rsidR="0013182B" w:rsidRDefault="00000000">
            <w:pPr>
              <w:jc w:val="center"/>
            </w:pPr>
            <w:r>
              <w:rPr>
                <w:color w:val="000000"/>
                <w:sz w:val="20"/>
                <w:szCs w:val="20"/>
              </w:rPr>
              <w:t>Yes (verified 5 states)</w:t>
            </w:r>
          </w:p>
        </w:tc>
      </w:tr>
    </w:tbl>
    <w:p w14:paraId="7E4F314E" w14:textId="77777777" w:rsidR="0013182B" w:rsidRDefault="0013182B">
      <w:pPr>
        <w:spacing w:after="80"/>
      </w:pPr>
    </w:p>
    <w:p w14:paraId="3F237A77" w14:textId="1207B6F9" w:rsidR="0013182B" w:rsidRDefault="00F77768">
      <w:pPr>
        <w:pStyle w:val="Heading2"/>
      </w:pPr>
      <w:r>
        <w:t>3.4 Beyond</w:t>
      </w:r>
      <w:r w:rsidR="00000000">
        <w:t xml:space="preserve"> Classical and Adversarial Search</w:t>
      </w:r>
    </w:p>
    <w:p w14:paraId="4F1E0E42" w14:textId="77777777" w:rsidR="0013182B" w:rsidRDefault="00000000">
      <w:pPr>
        <w:spacing w:before="60" w:after="120" w:line="320" w:lineRule="auto"/>
      </w:pPr>
      <w:r>
        <w:rPr>
          <w:color w:val="000000"/>
        </w:rPr>
        <w:lastRenderedPageBreak/>
        <w:t xml:space="preserve">Hill Climbing reached the global optimum "Yes" in all 10 of 10 independent runs, indicating no local optima in this compact graph. Simulated Annealing also converged to "Yes" but took 26 exploratory steps before settling. Local Beam with k=3 retained [Yes, Often, </w:t>
      </w:r>
      <w:proofErr w:type="gramStart"/>
      <w:r>
        <w:rPr>
          <w:color w:val="000000"/>
        </w:rPr>
        <w:t>Sometimes</w:t>
      </w:r>
      <w:proofErr w:type="gramEnd"/>
      <w:r>
        <w:rPr>
          <w:color w:val="000000"/>
        </w:rPr>
        <w:t>]; k=5 covered all nodes.</w:t>
      </w:r>
    </w:p>
    <w:p w14:paraId="4F15CA73" w14:textId="77777777" w:rsidR="0013182B" w:rsidRDefault="00000000">
      <w:pPr>
        <w:spacing w:before="60" w:after="120" w:line="320" w:lineRule="auto"/>
      </w:pPr>
      <w:r>
        <w:rPr>
          <w:color w:val="000000"/>
        </w:rPr>
        <w:t>Minimax on a depth-4 game tree evaluated 31 nodes. Alpha-Beta Pruning achieved the identical best move "Yes" (value=100) while evaluating only 7 nodes - pruning 24 nodes, a 77% reduction in computation.</w:t>
      </w:r>
    </w:p>
    <w:p w14:paraId="12047AC4"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37762A34" w14:textId="77777777" w:rsidTr="00F77768">
        <w:tblPrEx>
          <w:tblCellMar>
            <w:top w:w="0" w:type="dxa"/>
            <w:bottom w:w="0" w:type="dxa"/>
          </w:tblCellMar>
        </w:tblPrEx>
        <w:tc>
          <w:tcPr>
            <w:tcW w:w="9360" w:type="dxa"/>
            <w:shd w:val="clear" w:color="auto" w:fill="FFFFFF"/>
            <w:tcMar>
              <w:top w:w="120" w:type="dxa"/>
              <w:left w:w="200" w:type="dxa"/>
              <w:bottom w:w="120" w:type="dxa"/>
              <w:right w:w="200" w:type="dxa"/>
            </w:tcMar>
          </w:tcPr>
          <w:p w14:paraId="50E674A3" w14:textId="77777777" w:rsidR="0013182B" w:rsidRDefault="00000000">
            <w:pPr>
              <w:spacing w:after="60"/>
            </w:pPr>
            <w:r>
              <w:rPr>
                <w:b/>
                <w:bCs/>
                <w:color w:val="000000"/>
                <w:sz w:val="20"/>
                <w:szCs w:val="20"/>
              </w:rPr>
              <w:t>Key Finding - Search</w:t>
            </w:r>
          </w:p>
          <w:p w14:paraId="34157D56" w14:textId="77777777" w:rsidR="0013182B" w:rsidRDefault="00000000">
            <w:r>
              <w:rPr>
                <w:color w:val="000000"/>
                <w:sz w:val="20"/>
                <w:szCs w:val="20"/>
              </w:rPr>
              <w:t>Alpha-Beta Pruning eliminated 24 of 31 nodes (77% reduction) vs. plain Minimax with identical results. BFS explored the fewest nodes among uninformed methods. A* matched BFS on this compact bipartite graph.</w:t>
            </w:r>
          </w:p>
        </w:tc>
      </w:tr>
    </w:tbl>
    <w:p w14:paraId="4B3DDE30" w14:textId="77777777" w:rsidR="0013182B" w:rsidRDefault="0013182B">
      <w:pPr>
        <w:spacing w:after="80"/>
      </w:pPr>
    </w:p>
    <w:p w14:paraId="1F81B45A" w14:textId="77777777" w:rsidR="0013182B" w:rsidRDefault="00000000">
      <w:r>
        <w:br w:type="page"/>
      </w:r>
    </w:p>
    <w:p w14:paraId="4DF09D29" w14:textId="00834559" w:rsidR="0013182B" w:rsidRDefault="00000000">
      <w:pPr>
        <w:pStyle w:val="Heading1"/>
      </w:pPr>
      <w:r>
        <w:lastRenderedPageBreak/>
        <w:t xml:space="preserve">4. Constraint Satisfaction </w:t>
      </w:r>
      <w:r w:rsidR="00F77768">
        <w:t>Problem (</w:t>
      </w:r>
      <w:r>
        <w:t>Phase 3)</w:t>
      </w:r>
    </w:p>
    <w:p w14:paraId="3EF3024D" w14:textId="5C999580" w:rsidR="0013182B" w:rsidRDefault="00F77768">
      <w:pPr>
        <w:pStyle w:val="Heading2"/>
      </w:pPr>
      <w:r>
        <w:t>4.1 CSP</w:t>
      </w:r>
      <w:r w:rsidR="00000000">
        <w:t xml:space="preserve"> Formulation</w:t>
      </w:r>
    </w:p>
    <w:p w14:paraId="0BAC18CC" w14:textId="77777777" w:rsidR="0013182B" w:rsidRDefault="00000000">
      <w:pPr>
        <w:spacing w:before="60" w:after="120" w:line="320" w:lineRule="auto"/>
      </w:pPr>
      <w:r>
        <w:rPr>
          <w:color w:val="000000"/>
        </w:rPr>
        <w:t xml:space="preserve">The CSP </w:t>
      </w:r>
      <w:proofErr w:type="spellStart"/>
      <w:r>
        <w:rPr>
          <w:color w:val="000000"/>
        </w:rPr>
        <w:t>modeled</w:t>
      </w:r>
      <w:proofErr w:type="spellEnd"/>
      <w:r>
        <w:rPr>
          <w:color w:val="000000"/>
        </w:rPr>
        <w:t xml:space="preserve"> the conditions under which a tech worker is expected to seek mental health treatment. Five variables were defined from the most predictive dataset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182B" w14:paraId="4DBEF7C9" w14:textId="77777777" w:rsidTr="00F77768">
        <w:tblPrEx>
          <w:tblCellMar>
            <w:top w:w="0" w:type="dxa"/>
            <w:bottom w:w="0" w:type="dxa"/>
          </w:tblCellMar>
        </w:tblPrEx>
        <w:trPr>
          <w:tblHeader/>
        </w:trPr>
        <w:tc>
          <w:tcPr>
            <w:tcW w:w="3120" w:type="dxa"/>
            <w:shd w:val="clear" w:color="auto" w:fill="FFFFFF"/>
            <w:tcMar>
              <w:top w:w="80" w:type="dxa"/>
              <w:left w:w="120" w:type="dxa"/>
              <w:bottom w:w="80" w:type="dxa"/>
              <w:right w:w="120" w:type="dxa"/>
            </w:tcMar>
            <w:vAlign w:val="center"/>
          </w:tcPr>
          <w:p w14:paraId="643FEEE6" w14:textId="77777777" w:rsidR="0013182B" w:rsidRDefault="00000000">
            <w:pPr>
              <w:jc w:val="center"/>
            </w:pPr>
            <w:r>
              <w:rPr>
                <w:b/>
                <w:bCs/>
                <w:color w:val="000000"/>
                <w:sz w:val="20"/>
                <w:szCs w:val="20"/>
              </w:rPr>
              <w:t>Variable</w:t>
            </w:r>
          </w:p>
        </w:tc>
        <w:tc>
          <w:tcPr>
            <w:tcW w:w="3120" w:type="dxa"/>
            <w:shd w:val="clear" w:color="auto" w:fill="FFFFFF"/>
            <w:tcMar>
              <w:top w:w="80" w:type="dxa"/>
              <w:left w:w="120" w:type="dxa"/>
              <w:bottom w:w="80" w:type="dxa"/>
              <w:right w:w="120" w:type="dxa"/>
            </w:tcMar>
            <w:vAlign w:val="center"/>
          </w:tcPr>
          <w:p w14:paraId="03BCCE84" w14:textId="77777777" w:rsidR="0013182B" w:rsidRDefault="00000000">
            <w:pPr>
              <w:jc w:val="center"/>
            </w:pPr>
            <w:r>
              <w:rPr>
                <w:b/>
                <w:bCs/>
                <w:color w:val="000000"/>
                <w:sz w:val="20"/>
                <w:szCs w:val="20"/>
              </w:rPr>
              <w:t>Domain Values</w:t>
            </w:r>
          </w:p>
        </w:tc>
        <w:tc>
          <w:tcPr>
            <w:tcW w:w="3120" w:type="dxa"/>
            <w:shd w:val="clear" w:color="auto" w:fill="FFFFFF"/>
            <w:tcMar>
              <w:top w:w="80" w:type="dxa"/>
              <w:left w:w="120" w:type="dxa"/>
              <w:bottom w:w="80" w:type="dxa"/>
              <w:right w:w="120" w:type="dxa"/>
            </w:tcMar>
            <w:vAlign w:val="center"/>
          </w:tcPr>
          <w:p w14:paraId="7D4B5313" w14:textId="77777777" w:rsidR="0013182B" w:rsidRDefault="00000000">
            <w:pPr>
              <w:jc w:val="center"/>
            </w:pPr>
            <w:r>
              <w:rPr>
                <w:b/>
                <w:bCs/>
                <w:color w:val="000000"/>
                <w:sz w:val="20"/>
                <w:szCs w:val="20"/>
              </w:rPr>
              <w:t>Domain Size</w:t>
            </w:r>
          </w:p>
        </w:tc>
      </w:tr>
      <w:tr w:rsidR="0013182B" w14:paraId="2B70DFC9"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3234CBD6" w14:textId="77777777" w:rsidR="0013182B" w:rsidRDefault="00000000">
            <w:pPr>
              <w:jc w:val="center"/>
            </w:pPr>
            <w:proofErr w:type="spellStart"/>
            <w:r>
              <w:rPr>
                <w:color w:val="000000"/>
                <w:sz w:val="20"/>
                <w:szCs w:val="20"/>
              </w:rPr>
              <w:t>work_interfere</w:t>
            </w:r>
            <w:proofErr w:type="spellEnd"/>
          </w:p>
        </w:tc>
        <w:tc>
          <w:tcPr>
            <w:tcW w:w="3120" w:type="dxa"/>
            <w:shd w:val="clear" w:color="auto" w:fill="FFFFFF"/>
            <w:tcMar>
              <w:top w:w="80" w:type="dxa"/>
              <w:left w:w="120" w:type="dxa"/>
              <w:bottom w:w="80" w:type="dxa"/>
              <w:right w:w="120" w:type="dxa"/>
            </w:tcMar>
            <w:vAlign w:val="center"/>
          </w:tcPr>
          <w:p w14:paraId="2E7CA736" w14:textId="77777777" w:rsidR="0013182B" w:rsidRDefault="00000000">
            <w:pPr>
              <w:jc w:val="center"/>
            </w:pPr>
            <w:r>
              <w:rPr>
                <w:color w:val="000000"/>
                <w:sz w:val="20"/>
                <w:szCs w:val="20"/>
              </w:rPr>
              <w:t xml:space="preserve">Never, Rarely, Sometimes, </w:t>
            </w:r>
            <w:proofErr w:type="gramStart"/>
            <w:r>
              <w:rPr>
                <w:color w:val="000000"/>
                <w:sz w:val="20"/>
                <w:szCs w:val="20"/>
              </w:rPr>
              <w:t>Often</w:t>
            </w:r>
            <w:proofErr w:type="gramEnd"/>
          </w:p>
        </w:tc>
        <w:tc>
          <w:tcPr>
            <w:tcW w:w="3120" w:type="dxa"/>
            <w:shd w:val="clear" w:color="auto" w:fill="FFFFFF"/>
            <w:tcMar>
              <w:top w:w="80" w:type="dxa"/>
              <w:left w:w="120" w:type="dxa"/>
              <w:bottom w:w="80" w:type="dxa"/>
              <w:right w:w="120" w:type="dxa"/>
            </w:tcMar>
            <w:vAlign w:val="center"/>
          </w:tcPr>
          <w:p w14:paraId="7F278D9E" w14:textId="77777777" w:rsidR="0013182B" w:rsidRDefault="00000000">
            <w:pPr>
              <w:jc w:val="center"/>
            </w:pPr>
            <w:r>
              <w:rPr>
                <w:color w:val="000000"/>
                <w:sz w:val="20"/>
                <w:szCs w:val="20"/>
              </w:rPr>
              <w:t>4</w:t>
            </w:r>
          </w:p>
        </w:tc>
      </w:tr>
      <w:tr w:rsidR="0013182B" w14:paraId="395BF9D9"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2445DF63" w14:textId="77777777" w:rsidR="0013182B" w:rsidRDefault="00000000">
            <w:pPr>
              <w:jc w:val="center"/>
            </w:pPr>
            <w:r>
              <w:rPr>
                <w:color w:val="000000"/>
                <w:sz w:val="20"/>
                <w:szCs w:val="20"/>
              </w:rPr>
              <w:t>benefits</w:t>
            </w:r>
          </w:p>
        </w:tc>
        <w:tc>
          <w:tcPr>
            <w:tcW w:w="3120" w:type="dxa"/>
            <w:shd w:val="clear" w:color="auto" w:fill="FFFFFF"/>
            <w:tcMar>
              <w:top w:w="80" w:type="dxa"/>
              <w:left w:w="120" w:type="dxa"/>
              <w:bottom w:w="80" w:type="dxa"/>
              <w:right w:w="120" w:type="dxa"/>
            </w:tcMar>
            <w:vAlign w:val="center"/>
          </w:tcPr>
          <w:p w14:paraId="2797A9BD" w14:textId="77777777" w:rsidR="0013182B" w:rsidRDefault="00000000">
            <w:pPr>
              <w:jc w:val="center"/>
            </w:pPr>
            <w:r>
              <w:rPr>
                <w:color w:val="000000"/>
                <w:sz w:val="20"/>
                <w:szCs w:val="20"/>
              </w:rPr>
              <w:t xml:space="preserve">Yes, </w:t>
            </w:r>
            <w:proofErr w:type="gramStart"/>
            <w:r>
              <w:rPr>
                <w:color w:val="000000"/>
                <w:sz w:val="20"/>
                <w:szCs w:val="20"/>
              </w:rPr>
              <w:t>No</w:t>
            </w:r>
            <w:proofErr w:type="gramEnd"/>
            <w:r>
              <w:rPr>
                <w:color w:val="000000"/>
                <w:sz w:val="20"/>
                <w:szCs w:val="20"/>
              </w:rPr>
              <w:t xml:space="preserve">, </w:t>
            </w:r>
            <w:proofErr w:type="gramStart"/>
            <w:r>
              <w:rPr>
                <w:color w:val="000000"/>
                <w:sz w:val="20"/>
                <w:szCs w:val="20"/>
              </w:rPr>
              <w:t>Don't</w:t>
            </w:r>
            <w:proofErr w:type="gramEnd"/>
            <w:r>
              <w:rPr>
                <w:color w:val="000000"/>
                <w:sz w:val="20"/>
                <w:szCs w:val="20"/>
              </w:rPr>
              <w:t xml:space="preserve"> know</w:t>
            </w:r>
          </w:p>
        </w:tc>
        <w:tc>
          <w:tcPr>
            <w:tcW w:w="3120" w:type="dxa"/>
            <w:shd w:val="clear" w:color="auto" w:fill="FFFFFF"/>
            <w:tcMar>
              <w:top w:w="80" w:type="dxa"/>
              <w:left w:w="120" w:type="dxa"/>
              <w:bottom w:w="80" w:type="dxa"/>
              <w:right w:w="120" w:type="dxa"/>
            </w:tcMar>
            <w:vAlign w:val="center"/>
          </w:tcPr>
          <w:p w14:paraId="00578A29" w14:textId="77777777" w:rsidR="0013182B" w:rsidRDefault="00000000">
            <w:pPr>
              <w:jc w:val="center"/>
            </w:pPr>
            <w:r>
              <w:rPr>
                <w:color w:val="000000"/>
                <w:sz w:val="20"/>
                <w:szCs w:val="20"/>
              </w:rPr>
              <w:t>3</w:t>
            </w:r>
          </w:p>
        </w:tc>
      </w:tr>
      <w:tr w:rsidR="0013182B" w14:paraId="5FF176C1"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188CC118" w14:textId="77777777" w:rsidR="0013182B" w:rsidRDefault="00000000">
            <w:pPr>
              <w:jc w:val="center"/>
            </w:pPr>
            <w:proofErr w:type="spellStart"/>
            <w:r>
              <w:rPr>
                <w:color w:val="000000"/>
                <w:sz w:val="20"/>
                <w:szCs w:val="20"/>
              </w:rPr>
              <w:t>care_options</w:t>
            </w:r>
            <w:proofErr w:type="spellEnd"/>
          </w:p>
        </w:tc>
        <w:tc>
          <w:tcPr>
            <w:tcW w:w="3120" w:type="dxa"/>
            <w:shd w:val="clear" w:color="auto" w:fill="FFFFFF"/>
            <w:tcMar>
              <w:top w:w="80" w:type="dxa"/>
              <w:left w:w="120" w:type="dxa"/>
              <w:bottom w:w="80" w:type="dxa"/>
              <w:right w:w="120" w:type="dxa"/>
            </w:tcMar>
            <w:vAlign w:val="center"/>
          </w:tcPr>
          <w:p w14:paraId="6AD86D9D" w14:textId="77777777" w:rsidR="0013182B" w:rsidRDefault="00000000">
            <w:pPr>
              <w:jc w:val="center"/>
            </w:pPr>
            <w:r>
              <w:rPr>
                <w:color w:val="000000"/>
                <w:sz w:val="20"/>
                <w:szCs w:val="20"/>
              </w:rPr>
              <w:t xml:space="preserve">Yes, No, </w:t>
            </w:r>
            <w:proofErr w:type="gramStart"/>
            <w:r>
              <w:rPr>
                <w:color w:val="000000"/>
                <w:sz w:val="20"/>
                <w:szCs w:val="20"/>
              </w:rPr>
              <w:t>Not</w:t>
            </w:r>
            <w:proofErr w:type="gramEnd"/>
            <w:r>
              <w:rPr>
                <w:color w:val="000000"/>
                <w:sz w:val="20"/>
                <w:szCs w:val="20"/>
              </w:rPr>
              <w:t xml:space="preserve"> sure</w:t>
            </w:r>
          </w:p>
        </w:tc>
        <w:tc>
          <w:tcPr>
            <w:tcW w:w="3120" w:type="dxa"/>
            <w:shd w:val="clear" w:color="auto" w:fill="FFFFFF"/>
            <w:tcMar>
              <w:top w:w="80" w:type="dxa"/>
              <w:left w:w="120" w:type="dxa"/>
              <w:bottom w:w="80" w:type="dxa"/>
              <w:right w:w="120" w:type="dxa"/>
            </w:tcMar>
            <w:vAlign w:val="center"/>
          </w:tcPr>
          <w:p w14:paraId="0BF20D36" w14:textId="77777777" w:rsidR="0013182B" w:rsidRDefault="00000000">
            <w:pPr>
              <w:jc w:val="center"/>
            </w:pPr>
            <w:r>
              <w:rPr>
                <w:color w:val="000000"/>
                <w:sz w:val="20"/>
                <w:szCs w:val="20"/>
              </w:rPr>
              <w:t>3</w:t>
            </w:r>
          </w:p>
        </w:tc>
      </w:tr>
      <w:tr w:rsidR="0013182B" w14:paraId="53D10E9C"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D65B569" w14:textId="77777777" w:rsidR="0013182B" w:rsidRDefault="00000000">
            <w:pPr>
              <w:jc w:val="center"/>
            </w:pPr>
            <w:proofErr w:type="spellStart"/>
            <w:r>
              <w:rPr>
                <w:color w:val="000000"/>
                <w:sz w:val="20"/>
                <w:szCs w:val="20"/>
              </w:rPr>
              <w:t>seek_help</w:t>
            </w:r>
            <w:proofErr w:type="spellEnd"/>
          </w:p>
        </w:tc>
        <w:tc>
          <w:tcPr>
            <w:tcW w:w="3120" w:type="dxa"/>
            <w:shd w:val="clear" w:color="auto" w:fill="FFFFFF"/>
            <w:tcMar>
              <w:top w:w="80" w:type="dxa"/>
              <w:left w:w="120" w:type="dxa"/>
              <w:bottom w:w="80" w:type="dxa"/>
              <w:right w:w="120" w:type="dxa"/>
            </w:tcMar>
            <w:vAlign w:val="center"/>
          </w:tcPr>
          <w:p w14:paraId="51ED5B2E" w14:textId="77777777" w:rsidR="0013182B" w:rsidRDefault="00000000">
            <w:pPr>
              <w:jc w:val="center"/>
            </w:pPr>
            <w:r>
              <w:rPr>
                <w:color w:val="000000"/>
                <w:sz w:val="20"/>
                <w:szCs w:val="20"/>
              </w:rPr>
              <w:t xml:space="preserve">Yes, </w:t>
            </w:r>
            <w:proofErr w:type="gramStart"/>
            <w:r>
              <w:rPr>
                <w:color w:val="000000"/>
                <w:sz w:val="20"/>
                <w:szCs w:val="20"/>
              </w:rPr>
              <w:t>No</w:t>
            </w:r>
            <w:proofErr w:type="gramEnd"/>
            <w:r>
              <w:rPr>
                <w:color w:val="000000"/>
                <w:sz w:val="20"/>
                <w:szCs w:val="20"/>
              </w:rPr>
              <w:t xml:space="preserve">, </w:t>
            </w:r>
            <w:proofErr w:type="gramStart"/>
            <w:r>
              <w:rPr>
                <w:color w:val="000000"/>
                <w:sz w:val="20"/>
                <w:szCs w:val="20"/>
              </w:rPr>
              <w:t>Don't</w:t>
            </w:r>
            <w:proofErr w:type="gramEnd"/>
            <w:r>
              <w:rPr>
                <w:color w:val="000000"/>
                <w:sz w:val="20"/>
                <w:szCs w:val="20"/>
              </w:rPr>
              <w:t xml:space="preserve"> know</w:t>
            </w:r>
          </w:p>
        </w:tc>
        <w:tc>
          <w:tcPr>
            <w:tcW w:w="3120" w:type="dxa"/>
            <w:shd w:val="clear" w:color="auto" w:fill="FFFFFF"/>
            <w:tcMar>
              <w:top w:w="80" w:type="dxa"/>
              <w:left w:w="120" w:type="dxa"/>
              <w:bottom w:w="80" w:type="dxa"/>
              <w:right w:w="120" w:type="dxa"/>
            </w:tcMar>
            <w:vAlign w:val="center"/>
          </w:tcPr>
          <w:p w14:paraId="19CFCBFB" w14:textId="77777777" w:rsidR="0013182B" w:rsidRDefault="00000000">
            <w:pPr>
              <w:jc w:val="center"/>
            </w:pPr>
            <w:r>
              <w:rPr>
                <w:color w:val="000000"/>
                <w:sz w:val="20"/>
                <w:szCs w:val="20"/>
              </w:rPr>
              <w:t>3</w:t>
            </w:r>
          </w:p>
        </w:tc>
      </w:tr>
      <w:tr w:rsidR="0013182B" w14:paraId="70234FA7"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162A59E1" w14:textId="77777777" w:rsidR="0013182B" w:rsidRDefault="00000000">
            <w:pPr>
              <w:jc w:val="center"/>
            </w:pPr>
            <w:proofErr w:type="spellStart"/>
            <w:r>
              <w:rPr>
                <w:color w:val="000000"/>
                <w:sz w:val="20"/>
                <w:szCs w:val="20"/>
              </w:rPr>
              <w:t>family_history</w:t>
            </w:r>
            <w:proofErr w:type="spellEnd"/>
          </w:p>
        </w:tc>
        <w:tc>
          <w:tcPr>
            <w:tcW w:w="3120" w:type="dxa"/>
            <w:shd w:val="clear" w:color="auto" w:fill="FFFFFF"/>
            <w:tcMar>
              <w:top w:w="80" w:type="dxa"/>
              <w:left w:w="120" w:type="dxa"/>
              <w:bottom w:w="80" w:type="dxa"/>
              <w:right w:w="120" w:type="dxa"/>
            </w:tcMar>
            <w:vAlign w:val="center"/>
          </w:tcPr>
          <w:p w14:paraId="71C6D318" w14:textId="77777777" w:rsidR="0013182B" w:rsidRDefault="00000000">
            <w:pPr>
              <w:jc w:val="center"/>
            </w:pPr>
            <w:r>
              <w:rPr>
                <w:color w:val="000000"/>
                <w:sz w:val="20"/>
                <w:szCs w:val="20"/>
              </w:rPr>
              <w:t xml:space="preserve">Yes, </w:t>
            </w:r>
            <w:proofErr w:type="gramStart"/>
            <w:r>
              <w:rPr>
                <w:color w:val="000000"/>
                <w:sz w:val="20"/>
                <w:szCs w:val="20"/>
              </w:rPr>
              <w:t>No</w:t>
            </w:r>
            <w:proofErr w:type="gramEnd"/>
          </w:p>
        </w:tc>
        <w:tc>
          <w:tcPr>
            <w:tcW w:w="3120" w:type="dxa"/>
            <w:shd w:val="clear" w:color="auto" w:fill="FFFFFF"/>
            <w:tcMar>
              <w:top w:w="80" w:type="dxa"/>
              <w:left w:w="120" w:type="dxa"/>
              <w:bottom w:w="80" w:type="dxa"/>
              <w:right w:w="120" w:type="dxa"/>
            </w:tcMar>
            <w:vAlign w:val="center"/>
          </w:tcPr>
          <w:p w14:paraId="739D2F0F" w14:textId="77777777" w:rsidR="0013182B" w:rsidRDefault="00000000">
            <w:pPr>
              <w:jc w:val="center"/>
            </w:pPr>
            <w:r>
              <w:rPr>
                <w:color w:val="000000"/>
                <w:sz w:val="20"/>
                <w:szCs w:val="20"/>
              </w:rPr>
              <w:t>2</w:t>
            </w:r>
          </w:p>
        </w:tc>
      </w:tr>
    </w:tbl>
    <w:p w14:paraId="15B3A797" w14:textId="77777777" w:rsidR="0013182B" w:rsidRDefault="0013182B">
      <w:pPr>
        <w:spacing w:after="80"/>
      </w:pPr>
    </w:p>
    <w:p w14:paraId="28311151" w14:textId="77777777" w:rsidR="0013182B" w:rsidRDefault="00000000">
      <w:pPr>
        <w:spacing w:before="60" w:after="120" w:line="320" w:lineRule="auto"/>
      </w:pPr>
      <w:r>
        <w:rPr>
          <w:color w:val="000000"/>
        </w:rPr>
        <w:t xml:space="preserve">Five constraints were defined: (C1) if </w:t>
      </w:r>
      <w:proofErr w:type="spellStart"/>
      <w:r>
        <w:rPr>
          <w:color w:val="000000"/>
        </w:rPr>
        <w:t>work_interfere</w:t>
      </w:r>
      <w:proofErr w:type="spellEnd"/>
      <w:r>
        <w:rPr>
          <w:color w:val="000000"/>
        </w:rPr>
        <w:t xml:space="preserve"> is Often/Sometimes, treatment is likely needed; (C2) benefits must be "Yes" for a treatment-positive profile; (C3) </w:t>
      </w:r>
      <w:proofErr w:type="spellStart"/>
      <w:r>
        <w:rPr>
          <w:color w:val="000000"/>
        </w:rPr>
        <w:t>family_history</w:t>
      </w:r>
      <w:proofErr w:type="spellEnd"/>
      <w:r>
        <w:rPr>
          <w:color w:val="000000"/>
        </w:rPr>
        <w:t xml:space="preserve"> = Yes implies treatment-seeking; (C4) </w:t>
      </w:r>
      <w:proofErr w:type="spellStart"/>
      <w:r>
        <w:rPr>
          <w:color w:val="000000"/>
        </w:rPr>
        <w:t>care_options</w:t>
      </w:r>
      <w:proofErr w:type="spellEnd"/>
      <w:r>
        <w:rPr>
          <w:color w:val="000000"/>
        </w:rPr>
        <w:t xml:space="preserve"> must not be "No" when benefits = "Yes"; (C5) </w:t>
      </w:r>
      <w:proofErr w:type="spellStart"/>
      <w:r>
        <w:rPr>
          <w:color w:val="000000"/>
        </w:rPr>
        <w:t>seek_help</w:t>
      </w:r>
      <w:proofErr w:type="spellEnd"/>
      <w:r>
        <w:rPr>
          <w:color w:val="000000"/>
        </w:rPr>
        <w:t xml:space="preserve"> must be "Yes" when benefits is provided.</w:t>
      </w:r>
    </w:p>
    <w:p w14:paraId="7D721282" w14:textId="77777777" w:rsidR="0013182B" w:rsidRDefault="0013182B">
      <w:pPr>
        <w:spacing w:after="80"/>
      </w:pPr>
    </w:p>
    <w:p w14:paraId="1C3D0D60" w14:textId="483BA6D3" w:rsidR="0013182B" w:rsidRDefault="00F77768">
      <w:pPr>
        <w:pStyle w:val="Heading2"/>
      </w:pPr>
      <w:r>
        <w:t>4.2 AC</w:t>
      </w:r>
      <w:r w:rsidR="00000000">
        <w:t>-3 Constraint Propagation</w:t>
      </w:r>
    </w:p>
    <w:p w14:paraId="6D36D0FF" w14:textId="77777777" w:rsidR="0013182B" w:rsidRDefault="00000000">
      <w:pPr>
        <w:spacing w:before="60" w:after="120" w:line="320" w:lineRule="auto"/>
      </w:pPr>
      <w:r>
        <w:rPr>
          <w:color w:val="000000"/>
        </w:rPr>
        <w:t xml:space="preserve">AC-3 processed four arcs: (benefits, </w:t>
      </w:r>
      <w:proofErr w:type="spellStart"/>
      <w:r>
        <w:rPr>
          <w:color w:val="000000"/>
        </w:rPr>
        <w:t>care_options</w:t>
      </w:r>
      <w:proofErr w:type="spellEnd"/>
      <w:r>
        <w:rPr>
          <w:color w:val="000000"/>
        </w:rPr>
        <w:t>), (</w:t>
      </w:r>
      <w:proofErr w:type="spellStart"/>
      <w:r>
        <w:rPr>
          <w:color w:val="000000"/>
        </w:rPr>
        <w:t>care_options</w:t>
      </w:r>
      <w:proofErr w:type="spellEnd"/>
      <w:r>
        <w:rPr>
          <w:color w:val="000000"/>
        </w:rPr>
        <w:t>, benefits), (</w:t>
      </w:r>
      <w:proofErr w:type="spellStart"/>
      <w:r>
        <w:rPr>
          <w:color w:val="000000"/>
        </w:rPr>
        <w:t>seek_help</w:t>
      </w:r>
      <w:proofErr w:type="spellEnd"/>
      <w:r>
        <w:rPr>
          <w:color w:val="000000"/>
        </w:rPr>
        <w:t xml:space="preserve">, benefits), and (benefits, </w:t>
      </w:r>
      <w:proofErr w:type="spellStart"/>
      <w:r>
        <w:rPr>
          <w:color w:val="000000"/>
        </w:rPr>
        <w:t>seek_help</w:t>
      </w:r>
      <w:proofErr w:type="spellEnd"/>
      <w:r>
        <w:rPr>
          <w:color w:val="000000"/>
        </w:rPr>
        <w:t xml:space="preserve">). All domains remained unchanged after AC-3 - every value in every domain is consistent with at least one value in the </w:t>
      </w:r>
      <w:proofErr w:type="spellStart"/>
      <w:r>
        <w:rPr>
          <w:color w:val="000000"/>
        </w:rPr>
        <w:t>neighboring</w:t>
      </w:r>
      <w:proofErr w:type="spellEnd"/>
      <w:r>
        <w:rPr>
          <w:color w:val="000000"/>
        </w:rPr>
        <w:t xml:space="preserve"> variable's domain. This means the constraints are logically sound and non-contradictory.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182B" w14:paraId="71962F3C" w14:textId="77777777" w:rsidTr="00F77768">
        <w:tblPrEx>
          <w:tblCellMar>
            <w:top w:w="0" w:type="dxa"/>
            <w:bottom w:w="0" w:type="dxa"/>
          </w:tblCellMar>
        </w:tblPrEx>
        <w:trPr>
          <w:tblHeader/>
        </w:trPr>
        <w:tc>
          <w:tcPr>
            <w:tcW w:w="3120" w:type="dxa"/>
            <w:shd w:val="clear" w:color="auto" w:fill="FFFFFF"/>
            <w:tcMar>
              <w:top w:w="80" w:type="dxa"/>
              <w:left w:w="120" w:type="dxa"/>
              <w:bottom w:w="80" w:type="dxa"/>
              <w:right w:w="120" w:type="dxa"/>
            </w:tcMar>
            <w:vAlign w:val="center"/>
          </w:tcPr>
          <w:p w14:paraId="6AFCBE85" w14:textId="77777777" w:rsidR="0013182B" w:rsidRDefault="00000000">
            <w:pPr>
              <w:jc w:val="center"/>
            </w:pPr>
            <w:r>
              <w:rPr>
                <w:b/>
                <w:bCs/>
                <w:color w:val="000000"/>
                <w:sz w:val="20"/>
                <w:szCs w:val="20"/>
              </w:rPr>
              <w:t>Variable</w:t>
            </w:r>
          </w:p>
        </w:tc>
        <w:tc>
          <w:tcPr>
            <w:tcW w:w="3120" w:type="dxa"/>
            <w:shd w:val="clear" w:color="auto" w:fill="FFFFFF"/>
            <w:tcMar>
              <w:top w:w="80" w:type="dxa"/>
              <w:left w:w="120" w:type="dxa"/>
              <w:bottom w:w="80" w:type="dxa"/>
              <w:right w:w="120" w:type="dxa"/>
            </w:tcMar>
            <w:vAlign w:val="center"/>
          </w:tcPr>
          <w:p w14:paraId="7D25E621" w14:textId="77777777" w:rsidR="0013182B" w:rsidRDefault="00000000">
            <w:pPr>
              <w:jc w:val="center"/>
            </w:pPr>
            <w:r>
              <w:rPr>
                <w:b/>
                <w:bCs/>
                <w:color w:val="000000"/>
                <w:sz w:val="20"/>
                <w:szCs w:val="20"/>
              </w:rPr>
              <w:t>Domain Size Before AC-3</w:t>
            </w:r>
          </w:p>
        </w:tc>
        <w:tc>
          <w:tcPr>
            <w:tcW w:w="3120" w:type="dxa"/>
            <w:shd w:val="clear" w:color="auto" w:fill="FFFFFF"/>
            <w:tcMar>
              <w:top w:w="80" w:type="dxa"/>
              <w:left w:w="120" w:type="dxa"/>
              <w:bottom w:w="80" w:type="dxa"/>
              <w:right w:w="120" w:type="dxa"/>
            </w:tcMar>
            <w:vAlign w:val="center"/>
          </w:tcPr>
          <w:p w14:paraId="31FA7CE5" w14:textId="77777777" w:rsidR="0013182B" w:rsidRDefault="00000000">
            <w:pPr>
              <w:jc w:val="center"/>
            </w:pPr>
            <w:r>
              <w:rPr>
                <w:b/>
                <w:bCs/>
                <w:color w:val="000000"/>
                <w:sz w:val="20"/>
                <w:szCs w:val="20"/>
              </w:rPr>
              <w:t>Domain Size After AC-3</w:t>
            </w:r>
          </w:p>
        </w:tc>
      </w:tr>
      <w:tr w:rsidR="0013182B" w14:paraId="1C50C9A3"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299F0D08" w14:textId="77777777" w:rsidR="0013182B" w:rsidRDefault="00000000">
            <w:pPr>
              <w:jc w:val="center"/>
            </w:pPr>
            <w:proofErr w:type="spellStart"/>
            <w:r>
              <w:rPr>
                <w:color w:val="000000"/>
                <w:sz w:val="20"/>
                <w:szCs w:val="20"/>
              </w:rPr>
              <w:t>work_interfere</w:t>
            </w:r>
            <w:proofErr w:type="spellEnd"/>
          </w:p>
        </w:tc>
        <w:tc>
          <w:tcPr>
            <w:tcW w:w="3120" w:type="dxa"/>
            <w:shd w:val="clear" w:color="auto" w:fill="FFFFFF"/>
            <w:tcMar>
              <w:top w:w="80" w:type="dxa"/>
              <w:left w:w="120" w:type="dxa"/>
              <w:bottom w:w="80" w:type="dxa"/>
              <w:right w:w="120" w:type="dxa"/>
            </w:tcMar>
            <w:vAlign w:val="center"/>
          </w:tcPr>
          <w:p w14:paraId="55C3A5AD" w14:textId="77777777" w:rsidR="0013182B" w:rsidRDefault="00000000">
            <w:pPr>
              <w:jc w:val="center"/>
            </w:pPr>
            <w:r>
              <w:rPr>
                <w:color w:val="000000"/>
                <w:sz w:val="20"/>
                <w:szCs w:val="20"/>
              </w:rPr>
              <w:t>4</w:t>
            </w:r>
          </w:p>
        </w:tc>
        <w:tc>
          <w:tcPr>
            <w:tcW w:w="3120" w:type="dxa"/>
            <w:shd w:val="clear" w:color="auto" w:fill="FFFFFF"/>
            <w:tcMar>
              <w:top w:w="80" w:type="dxa"/>
              <w:left w:w="120" w:type="dxa"/>
              <w:bottom w:w="80" w:type="dxa"/>
              <w:right w:w="120" w:type="dxa"/>
            </w:tcMar>
            <w:vAlign w:val="center"/>
          </w:tcPr>
          <w:p w14:paraId="4DB7B969" w14:textId="77777777" w:rsidR="0013182B" w:rsidRDefault="00000000">
            <w:pPr>
              <w:jc w:val="center"/>
            </w:pPr>
            <w:r>
              <w:rPr>
                <w:color w:val="000000"/>
                <w:sz w:val="20"/>
                <w:szCs w:val="20"/>
              </w:rPr>
              <w:t>4 (unchanged)</w:t>
            </w:r>
          </w:p>
        </w:tc>
      </w:tr>
      <w:tr w:rsidR="0013182B" w14:paraId="462645CA"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6254398B" w14:textId="77777777" w:rsidR="0013182B" w:rsidRDefault="00000000">
            <w:pPr>
              <w:jc w:val="center"/>
            </w:pPr>
            <w:r>
              <w:rPr>
                <w:color w:val="000000"/>
                <w:sz w:val="20"/>
                <w:szCs w:val="20"/>
              </w:rPr>
              <w:t>benefits</w:t>
            </w:r>
          </w:p>
        </w:tc>
        <w:tc>
          <w:tcPr>
            <w:tcW w:w="3120" w:type="dxa"/>
            <w:shd w:val="clear" w:color="auto" w:fill="FFFFFF"/>
            <w:tcMar>
              <w:top w:w="80" w:type="dxa"/>
              <w:left w:w="120" w:type="dxa"/>
              <w:bottom w:w="80" w:type="dxa"/>
              <w:right w:w="120" w:type="dxa"/>
            </w:tcMar>
            <w:vAlign w:val="center"/>
          </w:tcPr>
          <w:p w14:paraId="543086B3" w14:textId="77777777" w:rsidR="0013182B" w:rsidRDefault="00000000">
            <w:pPr>
              <w:jc w:val="center"/>
            </w:pPr>
            <w:r>
              <w:rPr>
                <w:color w:val="000000"/>
                <w:sz w:val="20"/>
                <w:szCs w:val="20"/>
              </w:rPr>
              <w:t>3</w:t>
            </w:r>
          </w:p>
        </w:tc>
        <w:tc>
          <w:tcPr>
            <w:tcW w:w="3120" w:type="dxa"/>
            <w:shd w:val="clear" w:color="auto" w:fill="FFFFFF"/>
            <w:tcMar>
              <w:top w:w="80" w:type="dxa"/>
              <w:left w:w="120" w:type="dxa"/>
              <w:bottom w:w="80" w:type="dxa"/>
              <w:right w:w="120" w:type="dxa"/>
            </w:tcMar>
            <w:vAlign w:val="center"/>
          </w:tcPr>
          <w:p w14:paraId="64AC6EDF" w14:textId="77777777" w:rsidR="0013182B" w:rsidRDefault="00000000">
            <w:pPr>
              <w:jc w:val="center"/>
            </w:pPr>
            <w:r>
              <w:rPr>
                <w:color w:val="000000"/>
                <w:sz w:val="20"/>
                <w:szCs w:val="20"/>
              </w:rPr>
              <w:t>3 (unchanged)</w:t>
            </w:r>
          </w:p>
        </w:tc>
      </w:tr>
      <w:tr w:rsidR="0013182B" w14:paraId="4732E48C"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5503BFC" w14:textId="77777777" w:rsidR="0013182B" w:rsidRDefault="00000000">
            <w:pPr>
              <w:jc w:val="center"/>
            </w:pPr>
            <w:proofErr w:type="spellStart"/>
            <w:r>
              <w:rPr>
                <w:color w:val="000000"/>
                <w:sz w:val="20"/>
                <w:szCs w:val="20"/>
              </w:rPr>
              <w:t>care_options</w:t>
            </w:r>
            <w:proofErr w:type="spellEnd"/>
          </w:p>
        </w:tc>
        <w:tc>
          <w:tcPr>
            <w:tcW w:w="3120" w:type="dxa"/>
            <w:shd w:val="clear" w:color="auto" w:fill="FFFFFF"/>
            <w:tcMar>
              <w:top w:w="80" w:type="dxa"/>
              <w:left w:w="120" w:type="dxa"/>
              <w:bottom w:w="80" w:type="dxa"/>
              <w:right w:w="120" w:type="dxa"/>
            </w:tcMar>
            <w:vAlign w:val="center"/>
          </w:tcPr>
          <w:p w14:paraId="321A1813" w14:textId="77777777" w:rsidR="0013182B" w:rsidRDefault="00000000">
            <w:pPr>
              <w:jc w:val="center"/>
            </w:pPr>
            <w:r>
              <w:rPr>
                <w:color w:val="000000"/>
                <w:sz w:val="20"/>
                <w:szCs w:val="20"/>
              </w:rPr>
              <w:t>3</w:t>
            </w:r>
          </w:p>
        </w:tc>
        <w:tc>
          <w:tcPr>
            <w:tcW w:w="3120" w:type="dxa"/>
            <w:shd w:val="clear" w:color="auto" w:fill="FFFFFF"/>
            <w:tcMar>
              <w:top w:w="80" w:type="dxa"/>
              <w:left w:w="120" w:type="dxa"/>
              <w:bottom w:w="80" w:type="dxa"/>
              <w:right w:w="120" w:type="dxa"/>
            </w:tcMar>
            <w:vAlign w:val="center"/>
          </w:tcPr>
          <w:p w14:paraId="2E1A6F77" w14:textId="77777777" w:rsidR="0013182B" w:rsidRDefault="00000000">
            <w:pPr>
              <w:jc w:val="center"/>
            </w:pPr>
            <w:r>
              <w:rPr>
                <w:color w:val="000000"/>
                <w:sz w:val="20"/>
                <w:szCs w:val="20"/>
              </w:rPr>
              <w:t>3 (unchanged)</w:t>
            </w:r>
          </w:p>
        </w:tc>
      </w:tr>
      <w:tr w:rsidR="0013182B" w14:paraId="0E82C603"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0676B12B" w14:textId="77777777" w:rsidR="0013182B" w:rsidRDefault="00000000">
            <w:pPr>
              <w:jc w:val="center"/>
            </w:pPr>
            <w:proofErr w:type="spellStart"/>
            <w:r>
              <w:rPr>
                <w:color w:val="000000"/>
                <w:sz w:val="20"/>
                <w:szCs w:val="20"/>
              </w:rPr>
              <w:t>seek_help</w:t>
            </w:r>
            <w:proofErr w:type="spellEnd"/>
          </w:p>
        </w:tc>
        <w:tc>
          <w:tcPr>
            <w:tcW w:w="3120" w:type="dxa"/>
            <w:shd w:val="clear" w:color="auto" w:fill="FFFFFF"/>
            <w:tcMar>
              <w:top w:w="80" w:type="dxa"/>
              <w:left w:w="120" w:type="dxa"/>
              <w:bottom w:w="80" w:type="dxa"/>
              <w:right w:w="120" w:type="dxa"/>
            </w:tcMar>
            <w:vAlign w:val="center"/>
          </w:tcPr>
          <w:p w14:paraId="12777E17" w14:textId="77777777" w:rsidR="0013182B" w:rsidRDefault="00000000">
            <w:pPr>
              <w:jc w:val="center"/>
            </w:pPr>
            <w:r>
              <w:rPr>
                <w:color w:val="000000"/>
                <w:sz w:val="20"/>
                <w:szCs w:val="20"/>
              </w:rPr>
              <w:t>3</w:t>
            </w:r>
          </w:p>
        </w:tc>
        <w:tc>
          <w:tcPr>
            <w:tcW w:w="3120" w:type="dxa"/>
            <w:shd w:val="clear" w:color="auto" w:fill="FFFFFF"/>
            <w:tcMar>
              <w:top w:w="80" w:type="dxa"/>
              <w:left w:w="120" w:type="dxa"/>
              <w:bottom w:w="80" w:type="dxa"/>
              <w:right w:w="120" w:type="dxa"/>
            </w:tcMar>
            <w:vAlign w:val="center"/>
          </w:tcPr>
          <w:p w14:paraId="0D2CE611" w14:textId="77777777" w:rsidR="0013182B" w:rsidRDefault="00000000">
            <w:pPr>
              <w:jc w:val="center"/>
            </w:pPr>
            <w:r>
              <w:rPr>
                <w:color w:val="000000"/>
                <w:sz w:val="20"/>
                <w:szCs w:val="20"/>
              </w:rPr>
              <w:t>3 (unchanged)</w:t>
            </w:r>
          </w:p>
        </w:tc>
      </w:tr>
      <w:tr w:rsidR="0013182B" w14:paraId="26269567"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9F31E88" w14:textId="77777777" w:rsidR="0013182B" w:rsidRDefault="00000000">
            <w:pPr>
              <w:jc w:val="center"/>
            </w:pPr>
            <w:proofErr w:type="spellStart"/>
            <w:r>
              <w:rPr>
                <w:color w:val="000000"/>
                <w:sz w:val="20"/>
                <w:szCs w:val="20"/>
              </w:rPr>
              <w:t>family_history</w:t>
            </w:r>
            <w:proofErr w:type="spellEnd"/>
          </w:p>
        </w:tc>
        <w:tc>
          <w:tcPr>
            <w:tcW w:w="3120" w:type="dxa"/>
            <w:shd w:val="clear" w:color="auto" w:fill="FFFFFF"/>
            <w:tcMar>
              <w:top w:w="80" w:type="dxa"/>
              <w:left w:w="120" w:type="dxa"/>
              <w:bottom w:w="80" w:type="dxa"/>
              <w:right w:w="120" w:type="dxa"/>
            </w:tcMar>
            <w:vAlign w:val="center"/>
          </w:tcPr>
          <w:p w14:paraId="0EE71F27" w14:textId="77777777" w:rsidR="0013182B" w:rsidRDefault="00000000">
            <w:pPr>
              <w:jc w:val="center"/>
            </w:pPr>
            <w:r>
              <w:rPr>
                <w:color w:val="000000"/>
                <w:sz w:val="20"/>
                <w:szCs w:val="20"/>
              </w:rPr>
              <w:t>2</w:t>
            </w:r>
          </w:p>
        </w:tc>
        <w:tc>
          <w:tcPr>
            <w:tcW w:w="3120" w:type="dxa"/>
            <w:shd w:val="clear" w:color="auto" w:fill="FFFFFF"/>
            <w:tcMar>
              <w:top w:w="80" w:type="dxa"/>
              <w:left w:w="120" w:type="dxa"/>
              <w:bottom w:w="80" w:type="dxa"/>
              <w:right w:w="120" w:type="dxa"/>
            </w:tcMar>
            <w:vAlign w:val="center"/>
          </w:tcPr>
          <w:p w14:paraId="53A2C32E" w14:textId="77777777" w:rsidR="0013182B" w:rsidRDefault="00000000">
            <w:pPr>
              <w:jc w:val="center"/>
            </w:pPr>
            <w:r>
              <w:rPr>
                <w:color w:val="000000"/>
                <w:sz w:val="20"/>
                <w:szCs w:val="20"/>
              </w:rPr>
              <w:t>2 (unchanged)</w:t>
            </w:r>
          </w:p>
        </w:tc>
      </w:tr>
    </w:tbl>
    <w:p w14:paraId="313E5428" w14:textId="77777777" w:rsidR="0013182B" w:rsidRDefault="0013182B">
      <w:pPr>
        <w:spacing w:after="80"/>
      </w:pPr>
    </w:p>
    <w:p w14:paraId="3F2F3DCD" w14:textId="2F60971A" w:rsidR="0013182B" w:rsidRDefault="00F77768">
      <w:pPr>
        <w:pStyle w:val="Heading2"/>
      </w:pPr>
      <w:r>
        <w:t>4.3 Backtracking</w:t>
      </w:r>
      <w:r w:rsidR="00000000">
        <w:t xml:space="preserve"> Results</w:t>
      </w:r>
    </w:p>
    <w:p w14:paraId="1262AEF4" w14:textId="77777777" w:rsidR="0013182B" w:rsidRDefault="00000000">
      <w:pPr>
        <w:spacing w:before="60" w:after="120" w:line="320" w:lineRule="auto"/>
      </w:pPr>
      <w:r>
        <w:rPr>
          <w:color w:val="000000"/>
        </w:rPr>
        <w:t>All three variants found the same valid solution: {</w:t>
      </w:r>
      <w:proofErr w:type="spellStart"/>
      <w:r>
        <w:rPr>
          <w:color w:val="000000"/>
        </w:rPr>
        <w:t>work_interfere</w:t>
      </w:r>
      <w:proofErr w:type="spellEnd"/>
      <w:r>
        <w:rPr>
          <w:color w:val="000000"/>
        </w:rPr>
        <w:t xml:space="preserve">: Never, benefits: Yes, </w:t>
      </w:r>
      <w:proofErr w:type="spellStart"/>
      <w:r>
        <w:rPr>
          <w:color w:val="000000"/>
        </w:rPr>
        <w:t>care_options</w:t>
      </w:r>
      <w:proofErr w:type="spellEnd"/>
      <w:r>
        <w:rPr>
          <w:color w:val="000000"/>
        </w:rPr>
        <w:t xml:space="preserve">: Yes, </w:t>
      </w:r>
      <w:proofErr w:type="spellStart"/>
      <w:r>
        <w:rPr>
          <w:color w:val="000000"/>
        </w:rPr>
        <w:t>seek_help</w:t>
      </w:r>
      <w:proofErr w:type="spellEnd"/>
      <w:r>
        <w:rPr>
          <w:color w:val="000000"/>
        </w:rPr>
        <w:t xml:space="preserve">: Yes, </w:t>
      </w:r>
      <w:proofErr w:type="spellStart"/>
      <w:r>
        <w:rPr>
          <w:color w:val="000000"/>
        </w:rPr>
        <w:t>family_history</w:t>
      </w:r>
      <w:proofErr w:type="spellEnd"/>
      <w:r>
        <w:rPr>
          <w:color w:val="000000"/>
        </w:rPr>
        <w:t xml:space="preserve">: Yes} with 0 backtracks. The MRV variant assigned </w:t>
      </w:r>
      <w:proofErr w:type="spellStart"/>
      <w:r>
        <w:rPr>
          <w:color w:val="000000"/>
        </w:rPr>
        <w:t>family_history</w:t>
      </w:r>
      <w:proofErr w:type="spellEnd"/>
      <w:r>
        <w:rPr>
          <w:color w:val="000000"/>
        </w:rPr>
        <w:t xml:space="preserve"> first (smallest domain, size 2) before filling remaining variables. Zero backtracks confirms the CSP is highly satisfiable.</w:t>
      </w:r>
    </w:p>
    <w:p w14:paraId="6EDE7312" w14:textId="37F4C9CE" w:rsidR="0013182B" w:rsidRDefault="00F77768">
      <w:pPr>
        <w:pStyle w:val="Heading2"/>
      </w:pPr>
      <w:r>
        <w:lastRenderedPageBreak/>
        <w:t>4.4 Min</w:t>
      </w:r>
      <w:r w:rsidR="00000000">
        <w:t>-Conflicts</w:t>
      </w:r>
    </w:p>
    <w:p w14:paraId="66F16EBA" w14:textId="77777777" w:rsidR="0013182B" w:rsidRDefault="00000000">
      <w:pPr>
        <w:spacing w:before="60" w:after="120" w:line="320" w:lineRule="auto"/>
      </w:pPr>
      <w:r>
        <w:rPr>
          <w:color w:val="000000"/>
        </w:rPr>
        <w:t>Starting from a random assignment {</w:t>
      </w:r>
      <w:proofErr w:type="spellStart"/>
      <w:r>
        <w:rPr>
          <w:color w:val="000000"/>
        </w:rPr>
        <w:t>work_interfere</w:t>
      </w:r>
      <w:proofErr w:type="spellEnd"/>
      <w:r>
        <w:rPr>
          <w:color w:val="000000"/>
        </w:rPr>
        <w:t xml:space="preserve">: Never, benefits: No, </w:t>
      </w:r>
      <w:proofErr w:type="spellStart"/>
      <w:r>
        <w:rPr>
          <w:color w:val="000000"/>
        </w:rPr>
        <w:t>care_options</w:t>
      </w:r>
      <w:proofErr w:type="spellEnd"/>
      <w:r>
        <w:rPr>
          <w:color w:val="000000"/>
        </w:rPr>
        <w:t xml:space="preserve">: No, </w:t>
      </w:r>
      <w:proofErr w:type="spellStart"/>
      <w:r>
        <w:rPr>
          <w:color w:val="000000"/>
        </w:rPr>
        <w:t>seek_help</w:t>
      </w:r>
      <w:proofErr w:type="spellEnd"/>
      <w:r>
        <w:rPr>
          <w:color w:val="000000"/>
        </w:rPr>
        <w:t xml:space="preserve">: Yes, </w:t>
      </w:r>
      <w:proofErr w:type="spellStart"/>
      <w:r>
        <w:rPr>
          <w:color w:val="000000"/>
        </w:rPr>
        <w:t>family_history</w:t>
      </w:r>
      <w:proofErr w:type="spellEnd"/>
      <w:r>
        <w:rPr>
          <w:color w:val="000000"/>
        </w:rPr>
        <w:t>: Yes}, Min-Conflicts found a solution at step 1 by reassigning benefits from "No" to "Yes", resolving all constraint violations in a single move.</w:t>
      </w:r>
    </w:p>
    <w:p w14:paraId="5731B2B5"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6BD87992" w14:textId="77777777" w:rsidTr="00F77768">
        <w:tblPrEx>
          <w:tblCellMar>
            <w:top w:w="0" w:type="dxa"/>
            <w:bottom w:w="0" w:type="dxa"/>
          </w:tblCellMar>
        </w:tblPrEx>
        <w:tc>
          <w:tcPr>
            <w:tcW w:w="9360" w:type="dxa"/>
            <w:shd w:val="clear" w:color="auto" w:fill="FFFFFF"/>
            <w:tcMar>
              <w:top w:w="120" w:type="dxa"/>
              <w:left w:w="200" w:type="dxa"/>
              <w:bottom w:w="120" w:type="dxa"/>
              <w:right w:w="200" w:type="dxa"/>
            </w:tcMar>
          </w:tcPr>
          <w:p w14:paraId="28A19B21" w14:textId="77777777" w:rsidR="0013182B" w:rsidRDefault="00000000">
            <w:pPr>
              <w:spacing w:after="60"/>
            </w:pPr>
            <w:r>
              <w:rPr>
                <w:b/>
                <w:bCs/>
                <w:color w:val="000000"/>
                <w:sz w:val="20"/>
                <w:szCs w:val="20"/>
              </w:rPr>
              <w:t>Key Finding - CSP</w:t>
            </w:r>
          </w:p>
          <w:p w14:paraId="5AC8FE81" w14:textId="77777777" w:rsidR="0013182B" w:rsidRDefault="00000000">
            <w:r>
              <w:rPr>
                <w:color w:val="000000"/>
                <w:sz w:val="20"/>
                <w:szCs w:val="20"/>
              </w:rPr>
              <w:t>All backtracking variants: 0 backtracks. Min-Conflicts: solved in 1 step. The CSP is well-posed with rich domains that satisfy all constraints easily. AC-3 confirmed no domain reduction was needed.</w:t>
            </w:r>
          </w:p>
        </w:tc>
      </w:tr>
    </w:tbl>
    <w:p w14:paraId="6ABCC6A7" w14:textId="77777777" w:rsidR="0013182B" w:rsidRDefault="0013182B">
      <w:pPr>
        <w:spacing w:after="80"/>
      </w:pPr>
    </w:p>
    <w:p w14:paraId="671DF52B" w14:textId="77777777" w:rsidR="0013182B" w:rsidRDefault="00000000">
      <w:r>
        <w:br w:type="page"/>
      </w:r>
    </w:p>
    <w:p w14:paraId="0353602C" w14:textId="27E37EBE" w:rsidR="0013182B" w:rsidRDefault="00000000">
      <w:pPr>
        <w:pStyle w:val="Heading1"/>
      </w:pPr>
      <w:r>
        <w:lastRenderedPageBreak/>
        <w:t xml:space="preserve">5. Logic and </w:t>
      </w:r>
      <w:r w:rsidR="00F77768">
        <w:t>Reasoning (</w:t>
      </w:r>
      <w:r>
        <w:t>Phase 4)</w:t>
      </w:r>
    </w:p>
    <w:p w14:paraId="160F7CC6" w14:textId="77777777" w:rsidR="0013182B" w:rsidRDefault="00000000">
      <w:pPr>
        <w:spacing w:before="60" w:after="120" w:line="320" w:lineRule="auto"/>
      </w:pPr>
      <w:r>
        <w:rPr>
          <w:color w:val="000000"/>
        </w:rPr>
        <w:t xml:space="preserve">Propositional logic rules were derived directly from patterns observed in the dataset across earlier phases. These rules model the conditions most strongly associated with treatment-seeking </w:t>
      </w:r>
      <w:proofErr w:type="spellStart"/>
      <w:r>
        <w:rPr>
          <w:color w:val="000000"/>
        </w:rPr>
        <w:t>behavior</w:t>
      </w:r>
      <w:proofErr w:type="spellEnd"/>
      <w:r>
        <w:rPr>
          <w:color w:val="000000"/>
        </w:rPr>
        <w:t>.</w:t>
      </w:r>
    </w:p>
    <w:p w14:paraId="6B32663C" w14:textId="5DB9A4BD" w:rsidR="0013182B" w:rsidRDefault="00F77768">
      <w:pPr>
        <w:pStyle w:val="Heading2"/>
      </w:pPr>
      <w:r>
        <w:t>5.1 Derived</w:t>
      </w:r>
      <w:r w:rsidR="00000000">
        <w:t xml:space="preserve"> Logic Rules</w:t>
      </w:r>
    </w:p>
    <w:p w14:paraId="0788EF61" w14:textId="77777777" w:rsidR="0013182B" w:rsidRDefault="00000000">
      <w:pPr>
        <w:pStyle w:val="ListParagraph"/>
        <w:numPr>
          <w:ilvl w:val="0"/>
          <w:numId w:val="2"/>
        </w:numPr>
        <w:spacing w:before="60" w:after="60"/>
      </w:pPr>
      <w:r>
        <w:rPr>
          <w:color w:val="000000"/>
        </w:rPr>
        <w:t xml:space="preserve">Rule 1: </w:t>
      </w:r>
      <w:proofErr w:type="spellStart"/>
      <w:r>
        <w:rPr>
          <w:color w:val="000000"/>
        </w:rPr>
        <w:t>work_interfere</w:t>
      </w:r>
      <w:proofErr w:type="spellEnd"/>
      <w:r>
        <w:rPr>
          <w:color w:val="000000"/>
        </w:rPr>
        <w:t xml:space="preserve"> = Often AND </w:t>
      </w:r>
      <w:proofErr w:type="spellStart"/>
      <w:r>
        <w:rPr>
          <w:color w:val="000000"/>
        </w:rPr>
        <w:t>family_history</w:t>
      </w:r>
      <w:proofErr w:type="spellEnd"/>
      <w:r>
        <w:rPr>
          <w:color w:val="000000"/>
        </w:rPr>
        <w:t xml:space="preserve"> = Yes =&gt; treatment = Yes</w:t>
      </w:r>
    </w:p>
    <w:p w14:paraId="2B541F27" w14:textId="77777777" w:rsidR="0013182B" w:rsidRDefault="00000000">
      <w:pPr>
        <w:pStyle w:val="ListParagraph"/>
        <w:numPr>
          <w:ilvl w:val="0"/>
          <w:numId w:val="2"/>
        </w:numPr>
        <w:spacing w:before="60" w:after="60"/>
      </w:pPr>
      <w:r>
        <w:rPr>
          <w:color w:val="000000"/>
        </w:rPr>
        <w:t xml:space="preserve">Rule 2: benefits = Yes AND </w:t>
      </w:r>
      <w:proofErr w:type="spellStart"/>
      <w:r>
        <w:rPr>
          <w:color w:val="000000"/>
        </w:rPr>
        <w:t>seek_help</w:t>
      </w:r>
      <w:proofErr w:type="spellEnd"/>
      <w:r>
        <w:rPr>
          <w:color w:val="000000"/>
        </w:rPr>
        <w:t xml:space="preserve"> = Yes =&gt; treatment = Yes</w:t>
      </w:r>
    </w:p>
    <w:p w14:paraId="553BD683" w14:textId="77777777" w:rsidR="0013182B" w:rsidRDefault="00000000">
      <w:pPr>
        <w:pStyle w:val="ListParagraph"/>
        <w:numPr>
          <w:ilvl w:val="0"/>
          <w:numId w:val="2"/>
        </w:numPr>
        <w:spacing w:before="60" w:after="60"/>
      </w:pPr>
      <w:r>
        <w:rPr>
          <w:color w:val="000000"/>
        </w:rPr>
        <w:t xml:space="preserve">Rule 3: </w:t>
      </w:r>
      <w:proofErr w:type="spellStart"/>
      <w:r>
        <w:rPr>
          <w:color w:val="000000"/>
        </w:rPr>
        <w:t>work_interfere</w:t>
      </w:r>
      <w:proofErr w:type="spellEnd"/>
      <w:r>
        <w:rPr>
          <w:color w:val="000000"/>
        </w:rPr>
        <w:t xml:space="preserve"> = Never AND </w:t>
      </w:r>
      <w:proofErr w:type="spellStart"/>
      <w:r>
        <w:rPr>
          <w:color w:val="000000"/>
        </w:rPr>
        <w:t>family_history</w:t>
      </w:r>
      <w:proofErr w:type="spellEnd"/>
      <w:r>
        <w:rPr>
          <w:color w:val="000000"/>
        </w:rPr>
        <w:t xml:space="preserve"> = No =&gt; treatment = No (likely)</w:t>
      </w:r>
    </w:p>
    <w:p w14:paraId="73A13408" w14:textId="77777777" w:rsidR="0013182B" w:rsidRDefault="00000000">
      <w:pPr>
        <w:pStyle w:val="ListParagraph"/>
        <w:numPr>
          <w:ilvl w:val="0"/>
          <w:numId w:val="2"/>
        </w:numPr>
        <w:spacing w:before="60" w:after="60"/>
      </w:pPr>
      <w:r>
        <w:rPr>
          <w:color w:val="000000"/>
        </w:rPr>
        <w:t xml:space="preserve">Rule 4: </w:t>
      </w:r>
      <w:proofErr w:type="spellStart"/>
      <w:r>
        <w:rPr>
          <w:color w:val="000000"/>
        </w:rPr>
        <w:t>care_options</w:t>
      </w:r>
      <w:proofErr w:type="spellEnd"/>
      <w:r>
        <w:rPr>
          <w:color w:val="000000"/>
        </w:rPr>
        <w:t xml:space="preserve"> = No AND anonymity = No =&gt; treatment = No</w:t>
      </w:r>
    </w:p>
    <w:p w14:paraId="0A560BF3" w14:textId="77777777" w:rsidR="0013182B" w:rsidRDefault="00000000">
      <w:pPr>
        <w:pStyle w:val="ListParagraph"/>
        <w:numPr>
          <w:ilvl w:val="0"/>
          <w:numId w:val="2"/>
        </w:numPr>
        <w:spacing w:before="60" w:after="60"/>
      </w:pPr>
      <w:r>
        <w:rPr>
          <w:color w:val="000000"/>
        </w:rPr>
        <w:t xml:space="preserve">Rule 5: benefits = No AND </w:t>
      </w:r>
      <w:proofErr w:type="spellStart"/>
      <w:r>
        <w:rPr>
          <w:color w:val="000000"/>
        </w:rPr>
        <w:t>care_options</w:t>
      </w:r>
      <w:proofErr w:type="spellEnd"/>
      <w:r>
        <w:rPr>
          <w:color w:val="000000"/>
        </w:rPr>
        <w:t xml:space="preserve"> = No =&gt; treatment = No</w:t>
      </w:r>
    </w:p>
    <w:p w14:paraId="22151244" w14:textId="77777777" w:rsidR="0013182B" w:rsidRDefault="0013182B">
      <w:pPr>
        <w:spacing w:after="80"/>
      </w:pPr>
    </w:p>
    <w:p w14:paraId="1D6A7BE5" w14:textId="1930209E" w:rsidR="0013182B" w:rsidRDefault="00F77768">
      <w:pPr>
        <w:pStyle w:val="Heading2"/>
      </w:pPr>
      <w:r>
        <w:t>5.2 Forward</w:t>
      </w:r>
      <w:r w:rsidR="00000000">
        <w:t xml:space="preserve"> Chaining</w:t>
      </w:r>
    </w:p>
    <w:p w14:paraId="191FB4B8" w14:textId="77777777" w:rsidR="0013182B" w:rsidRDefault="00000000">
      <w:pPr>
        <w:spacing w:before="60" w:after="120" w:line="320" w:lineRule="auto"/>
      </w:pPr>
      <w:r>
        <w:rPr>
          <w:color w:val="000000"/>
        </w:rPr>
        <w:t>Forward chaining was applied from known facts about a sample employee: {</w:t>
      </w:r>
      <w:proofErr w:type="spellStart"/>
      <w:r>
        <w:rPr>
          <w:color w:val="000000"/>
        </w:rPr>
        <w:t>work_interfere</w:t>
      </w:r>
      <w:proofErr w:type="spellEnd"/>
      <w:r>
        <w:rPr>
          <w:color w:val="000000"/>
        </w:rPr>
        <w:t xml:space="preserve">: Often, </w:t>
      </w:r>
      <w:proofErr w:type="spellStart"/>
      <w:r>
        <w:rPr>
          <w:color w:val="000000"/>
        </w:rPr>
        <w:t>family_history</w:t>
      </w:r>
      <w:proofErr w:type="spellEnd"/>
      <w:r>
        <w:rPr>
          <w:color w:val="000000"/>
        </w:rPr>
        <w:t xml:space="preserve">: Yes, benefits: Yes, </w:t>
      </w:r>
      <w:proofErr w:type="spellStart"/>
      <w:r>
        <w:rPr>
          <w:color w:val="000000"/>
        </w:rPr>
        <w:t>seek_help</w:t>
      </w:r>
      <w:proofErr w:type="spellEnd"/>
      <w:r>
        <w:rPr>
          <w:color w:val="000000"/>
        </w:rPr>
        <w:t>: Yes}. Applying Rule 1, the system immediately derived treatment = Yes. This conclusion was confirmed by Rule 2 as well. The chain reached a stable, consistent state in 2 inference steps.</w:t>
      </w:r>
    </w:p>
    <w:p w14:paraId="7064B6FB" w14:textId="10866F94" w:rsidR="0013182B" w:rsidRDefault="00F77768">
      <w:pPr>
        <w:pStyle w:val="Heading2"/>
      </w:pPr>
      <w:r>
        <w:t>5.3 Rule</w:t>
      </w:r>
      <w:r w:rsidR="00000000">
        <w:t xml:space="preserve"> Accuracy</w:t>
      </w:r>
    </w:p>
    <w:p w14:paraId="62CCA79A" w14:textId="77777777" w:rsidR="0013182B" w:rsidRDefault="00000000">
      <w:pPr>
        <w:spacing w:before="60" w:after="120" w:line="320" w:lineRule="auto"/>
      </w:pPr>
      <w:r>
        <w:rPr>
          <w:color w:val="000000"/>
        </w:rPr>
        <w:t>Rules were validated against the 252-sample test set from Phase 5. Rule 1 alone correctly classified approximately 71% of matching cases. Combined multi-rule forward chaining achieved approximately 74% accuracy. While lower than the Delta Rule (78.97%), logic rules provide interpretability - each prediction comes with an explicit reason traceable to observable workplace conditions.</w:t>
      </w:r>
    </w:p>
    <w:p w14:paraId="6046B8DA"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3C2C564F" w14:textId="77777777" w:rsidTr="00F77768">
        <w:tblPrEx>
          <w:tblCellMar>
            <w:top w:w="0" w:type="dxa"/>
            <w:bottom w:w="0" w:type="dxa"/>
          </w:tblCellMar>
        </w:tblPrEx>
        <w:tc>
          <w:tcPr>
            <w:tcW w:w="9360" w:type="dxa"/>
            <w:shd w:val="clear" w:color="auto" w:fill="FFFFFF"/>
            <w:tcMar>
              <w:top w:w="120" w:type="dxa"/>
              <w:left w:w="200" w:type="dxa"/>
              <w:bottom w:w="120" w:type="dxa"/>
              <w:right w:w="200" w:type="dxa"/>
            </w:tcMar>
          </w:tcPr>
          <w:p w14:paraId="142E7158" w14:textId="77777777" w:rsidR="0013182B" w:rsidRDefault="00000000">
            <w:pPr>
              <w:spacing w:after="60"/>
            </w:pPr>
            <w:r>
              <w:rPr>
                <w:b/>
                <w:bCs/>
                <w:color w:val="000000"/>
                <w:sz w:val="20"/>
                <w:szCs w:val="20"/>
              </w:rPr>
              <w:t>Key Finding - Logic</w:t>
            </w:r>
          </w:p>
          <w:p w14:paraId="54BEF0E5" w14:textId="77777777" w:rsidR="0013182B" w:rsidRDefault="00000000">
            <w:r>
              <w:rPr>
                <w:color w:val="000000"/>
                <w:sz w:val="20"/>
                <w:szCs w:val="20"/>
              </w:rPr>
              <w:t>Logic rules derived from the dataset achieved ~74% accuracy on the test set. While less accurate than the Delta Rule, they are fully interpretable - making them valuable for policy design and explainable AI applications.</w:t>
            </w:r>
          </w:p>
        </w:tc>
      </w:tr>
    </w:tbl>
    <w:p w14:paraId="0BF7FBBB" w14:textId="77777777" w:rsidR="0013182B" w:rsidRDefault="0013182B">
      <w:pPr>
        <w:spacing w:after="80"/>
      </w:pPr>
    </w:p>
    <w:p w14:paraId="4380DF0B" w14:textId="77777777" w:rsidR="0013182B" w:rsidRDefault="00000000">
      <w:r>
        <w:br w:type="page"/>
      </w:r>
    </w:p>
    <w:p w14:paraId="41F985FB" w14:textId="02633BC6" w:rsidR="0013182B" w:rsidRDefault="00000000">
      <w:pPr>
        <w:pStyle w:val="Heading1"/>
      </w:pPr>
      <w:r>
        <w:lastRenderedPageBreak/>
        <w:t xml:space="preserve">6. Machine </w:t>
      </w:r>
      <w:r w:rsidR="00F77768">
        <w:t>Learning (</w:t>
      </w:r>
      <w:r>
        <w:t>Phase 5)</w:t>
      </w:r>
    </w:p>
    <w:p w14:paraId="3B8BA44E" w14:textId="6C666E31" w:rsidR="0013182B" w:rsidRDefault="00F77768">
      <w:pPr>
        <w:pStyle w:val="Heading2"/>
      </w:pPr>
      <w:r>
        <w:t>6.1 Data</w:t>
      </w:r>
      <w:r w:rsidR="00000000">
        <w:t xml:space="preserve"> Preparation</w:t>
      </w:r>
    </w:p>
    <w:p w14:paraId="772B224B" w14:textId="77777777" w:rsidR="0013182B" w:rsidRDefault="00000000">
      <w:pPr>
        <w:spacing w:before="60" w:after="120" w:line="320" w:lineRule="auto"/>
      </w:pPr>
      <w:r>
        <w:rPr>
          <w:color w:val="000000"/>
        </w:rPr>
        <w:t xml:space="preserve">The dataset was </w:t>
      </w:r>
      <w:proofErr w:type="spellStart"/>
      <w:r>
        <w:rPr>
          <w:color w:val="000000"/>
        </w:rPr>
        <w:t>preprocessed</w:t>
      </w:r>
      <w:proofErr w:type="spellEnd"/>
      <w:r>
        <w:rPr>
          <w:color w:val="000000"/>
        </w:rPr>
        <w:t xml:space="preserve"> in four steps: (1) missing numeric values replaced with column means; (2) missing categorical values replaced with column modes; (3) all categorical variables label-encoded (binary: No=0, Yes=1; ordinal: Never=0, Rarely=1, Sometimes=2, Often=3); (4) numerical features normalized using z-score standardization. Final split: Training set = 1,007 samples x 24 features; Test set = 252 samples x 24 features (80/20 split, fixed random seed).</w:t>
      </w:r>
    </w:p>
    <w:p w14:paraId="4CCF8EE8" w14:textId="77777777" w:rsidR="0013182B" w:rsidRDefault="0013182B">
      <w:pPr>
        <w:spacing w:after="80"/>
      </w:pPr>
    </w:p>
    <w:p w14:paraId="51AA3744" w14:textId="43A1F401" w:rsidR="0013182B" w:rsidRDefault="00F77768">
      <w:pPr>
        <w:pStyle w:val="Heading2"/>
      </w:pPr>
      <w:r>
        <w:t>6.2 Unsupervised</w:t>
      </w:r>
      <w:r w:rsidR="00000000">
        <w:t xml:space="preserve"> Learning -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13182B" w14:paraId="4514676E" w14:textId="77777777" w:rsidTr="00F77768">
        <w:tblPrEx>
          <w:tblCellMar>
            <w:top w:w="0" w:type="dxa"/>
            <w:bottom w:w="0" w:type="dxa"/>
          </w:tblCellMar>
        </w:tblPrEx>
        <w:trPr>
          <w:tblHeader/>
        </w:trPr>
        <w:tc>
          <w:tcPr>
            <w:tcW w:w="1337" w:type="dxa"/>
            <w:shd w:val="clear" w:color="auto" w:fill="FFFFFF"/>
            <w:tcMar>
              <w:top w:w="80" w:type="dxa"/>
              <w:left w:w="120" w:type="dxa"/>
              <w:bottom w:w="80" w:type="dxa"/>
              <w:right w:w="120" w:type="dxa"/>
            </w:tcMar>
            <w:vAlign w:val="center"/>
          </w:tcPr>
          <w:p w14:paraId="0A171581" w14:textId="77777777" w:rsidR="0013182B" w:rsidRDefault="00000000">
            <w:pPr>
              <w:jc w:val="center"/>
            </w:pPr>
            <w:r>
              <w:rPr>
                <w:b/>
                <w:bCs/>
                <w:color w:val="000000"/>
                <w:sz w:val="20"/>
                <w:szCs w:val="20"/>
              </w:rPr>
              <w:t>Model</w:t>
            </w:r>
          </w:p>
        </w:tc>
        <w:tc>
          <w:tcPr>
            <w:tcW w:w="1337" w:type="dxa"/>
            <w:shd w:val="clear" w:color="auto" w:fill="FFFFFF"/>
            <w:tcMar>
              <w:top w:w="80" w:type="dxa"/>
              <w:left w:w="120" w:type="dxa"/>
              <w:bottom w:w="80" w:type="dxa"/>
              <w:right w:w="120" w:type="dxa"/>
            </w:tcMar>
            <w:vAlign w:val="center"/>
          </w:tcPr>
          <w:p w14:paraId="32A0BB9F" w14:textId="77777777" w:rsidR="0013182B" w:rsidRDefault="00000000">
            <w:pPr>
              <w:jc w:val="center"/>
            </w:pPr>
            <w:r>
              <w:rPr>
                <w:b/>
                <w:bCs/>
                <w:color w:val="000000"/>
                <w:sz w:val="20"/>
                <w:szCs w:val="20"/>
              </w:rPr>
              <w:t>Cluster 0</w:t>
            </w:r>
          </w:p>
        </w:tc>
        <w:tc>
          <w:tcPr>
            <w:tcW w:w="1337" w:type="dxa"/>
            <w:shd w:val="clear" w:color="auto" w:fill="FFFFFF"/>
            <w:tcMar>
              <w:top w:w="80" w:type="dxa"/>
              <w:left w:w="120" w:type="dxa"/>
              <w:bottom w:w="80" w:type="dxa"/>
              <w:right w:w="120" w:type="dxa"/>
            </w:tcMar>
            <w:vAlign w:val="center"/>
          </w:tcPr>
          <w:p w14:paraId="5B4AA0B8" w14:textId="77777777" w:rsidR="0013182B" w:rsidRDefault="00000000">
            <w:pPr>
              <w:jc w:val="center"/>
            </w:pPr>
            <w:r>
              <w:rPr>
                <w:b/>
                <w:bCs/>
                <w:color w:val="000000"/>
                <w:sz w:val="20"/>
                <w:szCs w:val="20"/>
              </w:rPr>
              <w:t>Purity 0</w:t>
            </w:r>
          </w:p>
        </w:tc>
        <w:tc>
          <w:tcPr>
            <w:tcW w:w="1337" w:type="dxa"/>
            <w:shd w:val="clear" w:color="auto" w:fill="FFFFFF"/>
            <w:tcMar>
              <w:top w:w="80" w:type="dxa"/>
              <w:left w:w="120" w:type="dxa"/>
              <w:bottom w:w="80" w:type="dxa"/>
              <w:right w:w="120" w:type="dxa"/>
            </w:tcMar>
            <w:vAlign w:val="center"/>
          </w:tcPr>
          <w:p w14:paraId="5904AA81" w14:textId="77777777" w:rsidR="0013182B" w:rsidRDefault="00000000">
            <w:pPr>
              <w:jc w:val="center"/>
            </w:pPr>
            <w:r>
              <w:rPr>
                <w:b/>
                <w:bCs/>
                <w:color w:val="000000"/>
                <w:sz w:val="20"/>
                <w:szCs w:val="20"/>
              </w:rPr>
              <w:t>Cluster 1</w:t>
            </w:r>
          </w:p>
        </w:tc>
        <w:tc>
          <w:tcPr>
            <w:tcW w:w="1337" w:type="dxa"/>
            <w:shd w:val="clear" w:color="auto" w:fill="FFFFFF"/>
            <w:tcMar>
              <w:top w:w="80" w:type="dxa"/>
              <w:left w:w="120" w:type="dxa"/>
              <w:bottom w:w="80" w:type="dxa"/>
              <w:right w:w="120" w:type="dxa"/>
            </w:tcMar>
            <w:vAlign w:val="center"/>
          </w:tcPr>
          <w:p w14:paraId="230DF3C7" w14:textId="77777777" w:rsidR="0013182B" w:rsidRDefault="00000000">
            <w:pPr>
              <w:jc w:val="center"/>
            </w:pPr>
            <w:r>
              <w:rPr>
                <w:b/>
                <w:bCs/>
                <w:color w:val="000000"/>
                <w:sz w:val="20"/>
                <w:szCs w:val="20"/>
              </w:rPr>
              <w:t>Purity 1</w:t>
            </w:r>
          </w:p>
        </w:tc>
        <w:tc>
          <w:tcPr>
            <w:tcW w:w="1337" w:type="dxa"/>
            <w:shd w:val="clear" w:color="auto" w:fill="FFFFFF"/>
            <w:tcMar>
              <w:top w:w="80" w:type="dxa"/>
              <w:left w:w="120" w:type="dxa"/>
              <w:bottom w:w="80" w:type="dxa"/>
              <w:right w:w="120" w:type="dxa"/>
            </w:tcMar>
            <w:vAlign w:val="center"/>
          </w:tcPr>
          <w:p w14:paraId="694DD5C2" w14:textId="77777777" w:rsidR="0013182B" w:rsidRDefault="00000000">
            <w:pPr>
              <w:jc w:val="center"/>
            </w:pPr>
            <w:r>
              <w:rPr>
                <w:b/>
                <w:bCs/>
                <w:color w:val="000000"/>
                <w:sz w:val="20"/>
                <w:szCs w:val="20"/>
              </w:rPr>
              <w:t>WCD</w:t>
            </w:r>
          </w:p>
        </w:tc>
        <w:tc>
          <w:tcPr>
            <w:tcW w:w="1338" w:type="dxa"/>
            <w:shd w:val="clear" w:color="auto" w:fill="FFFFFF"/>
            <w:tcMar>
              <w:top w:w="80" w:type="dxa"/>
              <w:left w:w="120" w:type="dxa"/>
              <w:bottom w:w="80" w:type="dxa"/>
              <w:right w:w="120" w:type="dxa"/>
            </w:tcMar>
            <w:vAlign w:val="center"/>
          </w:tcPr>
          <w:p w14:paraId="6A0E63B8" w14:textId="77777777" w:rsidR="0013182B" w:rsidRDefault="00000000">
            <w:pPr>
              <w:jc w:val="center"/>
            </w:pPr>
            <w:r>
              <w:rPr>
                <w:b/>
                <w:bCs/>
                <w:color w:val="000000"/>
                <w:sz w:val="20"/>
                <w:szCs w:val="20"/>
              </w:rPr>
              <w:t>Convergence</w:t>
            </w:r>
          </w:p>
        </w:tc>
      </w:tr>
      <w:tr w:rsidR="0013182B" w14:paraId="3C36AE1D" w14:textId="77777777" w:rsidTr="00F77768">
        <w:tblPrEx>
          <w:tblCellMar>
            <w:top w:w="0" w:type="dxa"/>
            <w:bottom w:w="0" w:type="dxa"/>
          </w:tblCellMar>
        </w:tblPrEx>
        <w:tc>
          <w:tcPr>
            <w:tcW w:w="1337" w:type="dxa"/>
            <w:shd w:val="clear" w:color="auto" w:fill="FFFFFF"/>
            <w:tcMar>
              <w:top w:w="80" w:type="dxa"/>
              <w:left w:w="120" w:type="dxa"/>
              <w:bottom w:w="80" w:type="dxa"/>
              <w:right w:w="120" w:type="dxa"/>
            </w:tcMar>
            <w:vAlign w:val="center"/>
          </w:tcPr>
          <w:p w14:paraId="3AD0BBC8" w14:textId="77777777" w:rsidR="0013182B" w:rsidRDefault="00000000">
            <w:pPr>
              <w:jc w:val="center"/>
            </w:pPr>
            <w:r>
              <w:rPr>
                <w:color w:val="000000"/>
                <w:sz w:val="20"/>
                <w:szCs w:val="20"/>
              </w:rPr>
              <w:t>K-Means</w:t>
            </w:r>
          </w:p>
        </w:tc>
        <w:tc>
          <w:tcPr>
            <w:tcW w:w="1337" w:type="dxa"/>
            <w:shd w:val="clear" w:color="auto" w:fill="FFFFFF"/>
            <w:tcMar>
              <w:top w:w="80" w:type="dxa"/>
              <w:left w:w="120" w:type="dxa"/>
              <w:bottom w:w="80" w:type="dxa"/>
              <w:right w:w="120" w:type="dxa"/>
            </w:tcMar>
            <w:vAlign w:val="center"/>
          </w:tcPr>
          <w:p w14:paraId="74C0B2CE" w14:textId="77777777" w:rsidR="0013182B" w:rsidRDefault="00000000">
            <w:pPr>
              <w:jc w:val="center"/>
            </w:pPr>
            <w:r>
              <w:rPr>
                <w:color w:val="000000"/>
                <w:sz w:val="20"/>
                <w:szCs w:val="20"/>
              </w:rPr>
              <w:t>381 pts</w:t>
            </w:r>
          </w:p>
        </w:tc>
        <w:tc>
          <w:tcPr>
            <w:tcW w:w="1337" w:type="dxa"/>
            <w:shd w:val="clear" w:color="auto" w:fill="FFFFFF"/>
            <w:tcMar>
              <w:top w:w="80" w:type="dxa"/>
              <w:left w:w="120" w:type="dxa"/>
              <w:bottom w:w="80" w:type="dxa"/>
              <w:right w:w="120" w:type="dxa"/>
            </w:tcMar>
            <w:vAlign w:val="center"/>
          </w:tcPr>
          <w:p w14:paraId="1F989029" w14:textId="77777777" w:rsidR="0013182B" w:rsidRDefault="00000000">
            <w:pPr>
              <w:jc w:val="center"/>
            </w:pPr>
            <w:r>
              <w:rPr>
                <w:color w:val="000000"/>
                <w:sz w:val="20"/>
                <w:szCs w:val="20"/>
              </w:rPr>
              <w:t>62.99%</w:t>
            </w:r>
          </w:p>
        </w:tc>
        <w:tc>
          <w:tcPr>
            <w:tcW w:w="1337" w:type="dxa"/>
            <w:shd w:val="clear" w:color="auto" w:fill="FFFFFF"/>
            <w:tcMar>
              <w:top w:w="80" w:type="dxa"/>
              <w:left w:w="120" w:type="dxa"/>
              <w:bottom w:w="80" w:type="dxa"/>
              <w:right w:w="120" w:type="dxa"/>
            </w:tcMar>
            <w:vAlign w:val="center"/>
          </w:tcPr>
          <w:p w14:paraId="3ADF2A2B" w14:textId="77777777" w:rsidR="0013182B" w:rsidRDefault="00000000">
            <w:pPr>
              <w:jc w:val="center"/>
            </w:pPr>
            <w:r>
              <w:rPr>
                <w:color w:val="000000"/>
                <w:sz w:val="20"/>
                <w:szCs w:val="20"/>
              </w:rPr>
              <w:t>626 pts</w:t>
            </w:r>
          </w:p>
        </w:tc>
        <w:tc>
          <w:tcPr>
            <w:tcW w:w="1337" w:type="dxa"/>
            <w:shd w:val="clear" w:color="auto" w:fill="FFFFFF"/>
            <w:tcMar>
              <w:top w:w="80" w:type="dxa"/>
              <w:left w:w="120" w:type="dxa"/>
              <w:bottom w:w="80" w:type="dxa"/>
              <w:right w:w="120" w:type="dxa"/>
            </w:tcMar>
            <w:vAlign w:val="center"/>
          </w:tcPr>
          <w:p w14:paraId="1E619315" w14:textId="77777777" w:rsidR="0013182B" w:rsidRDefault="00000000">
            <w:pPr>
              <w:jc w:val="center"/>
            </w:pPr>
            <w:r>
              <w:rPr>
                <w:color w:val="000000"/>
                <w:sz w:val="20"/>
                <w:szCs w:val="20"/>
              </w:rPr>
              <w:t>56.87%</w:t>
            </w:r>
          </w:p>
        </w:tc>
        <w:tc>
          <w:tcPr>
            <w:tcW w:w="1337" w:type="dxa"/>
            <w:shd w:val="clear" w:color="auto" w:fill="FFFFFF"/>
            <w:tcMar>
              <w:top w:w="80" w:type="dxa"/>
              <w:left w:w="120" w:type="dxa"/>
              <w:bottom w:w="80" w:type="dxa"/>
              <w:right w:w="120" w:type="dxa"/>
            </w:tcMar>
            <w:vAlign w:val="center"/>
          </w:tcPr>
          <w:p w14:paraId="20544FD8" w14:textId="77777777" w:rsidR="0013182B" w:rsidRDefault="00000000">
            <w:pPr>
              <w:jc w:val="center"/>
            </w:pPr>
            <w:r>
              <w:rPr>
                <w:color w:val="000000"/>
                <w:sz w:val="20"/>
                <w:szCs w:val="20"/>
              </w:rPr>
              <w:t>4,613.48</w:t>
            </w:r>
          </w:p>
        </w:tc>
        <w:tc>
          <w:tcPr>
            <w:tcW w:w="1338" w:type="dxa"/>
            <w:shd w:val="clear" w:color="auto" w:fill="FFFFFF"/>
            <w:tcMar>
              <w:top w:w="80" w:type="dxa"/>
              <w:left w:w="120" w:type="dxa"/>
              <w:bottom w:w="80" w:type="dxa"/>
              <w:right w:w="120" w:type="dxa"/>
            </w:tcMar>
            <w:vAlign w:val="center"/>
          </w:tcPr>
          <w:p w14:paraId="5D87C252" w14:textId="77777777" w:rsidR="0013182B" w:rsidRDefault="00000000">
            <w:pPr>
              <w:jc w:val="center"/>
            </w:pPr>
            <w:r>
              <w:rPr>
                <w:color w:val="000000"/>
                <w:sz w:val="20"/>
                <w:szCs w:val="20"/>
              </w:rPr>
              <w:t>Iter 19</w:t>
            </w:r>
          </w:p>
        </w:tc>
      </w:tr>
      <w:tr w:rsidR="0013182B" w14:paraId="20844A26" w14:textId="77777777" w:rsidTr="00F77768">
        <w:tblPrEx>
          <w:tblCellMar>
            <w:top w:w="0" w:type="dxa"/>
            <w:bottom w:w="0" w:type="dxa"/>
          </w:tblCellMar>
        </w:tblPrEx>
        <w:tc>
          <w:tcPr>
            <w:tcW w:w="1337" w:type="dxa"/>
            <w:shd w:val="clear" w:color="auto" w:fill="FFFFFF"/>
            <w:tcMar>
              <w:top w:w="80" w:type="dxa"/>
              <w:left w:w="120" w:type="dxa"/>
              <w:bottom w:w="80" w:type="dxa"/>
              <w:right w:w="120" w:type="dxa"/>
            </w:tcMar>
            <w:vAlign w:val="center"/>
          </w:tcPr>
          <w:p w14:paraId="18C25EB6" w14:textId="77777777" w:rsidR="0013182B" w:rsidRDefault="00000000">
            <w:pPr>
              <w:jc w:val="center"/>
            </w:pPr>
            <w:r>
              <w:rPr>
                <w:color w:val="000000"/>
                <w:sz w:val="20"/>
                <w:szCs w:val="20"/>
              </w:rPr>
              <w:t>K-Medoid</w:t>
            </w:r>
          </w:p>
        </w:tc>
        <w:tc>
          <w:tcPr>
            <w:tcW w:w="1337" w:type="dxa"/>
            <w:shd w:val="clear" w:color="auto" w:fill="FFFFFF"/>
            <w:tcMar>
              <w:top w:w="80" w:type="dxa"/>
              <w:left w:w="120" w:type="dxa"/>
              <w:bottom w:w="80" w:type="dxa"/>
              <w:right w:w="120" w:type="dxa"/>
            </w:tcMar>
            <w:vAlign w:val="center"/>
          </w:tcPr>
          <w:p w14:paraId="73B82D3A" w14:textId="77777777" w:rsidR="0013182B" w:rsidRDefault="00000000">
            <w:pPr>
              <w:jc w:val="center"/>
            </w:pPr>
            <w:r>
              <w:rPr>
                <w:color w:val="000000"/>
                <w:sz w:val="20"/>
                <w:szCs w:val="20"/>
              </w:rPr>
              <w:t>115 pts</w:t>
            </w:r>
          </w:p>
        </w:tc>
        <w:tc>
          <w:tcPr>
            <w:tcW w:w="1337" w:type="dxa"/>
            <w:shd w:val="clear" w:color="auto" w:fill="FFFFFF"/>
            <w:tcMar>
              <w:top w:w="80" w:type="dxa"/>
              <w:left w:w="120" w:type="dxa"/>
              <w:bottom w:w="80" w:type="dxa"/>
              <w:right w:w="120" w:type="dxa"/>
            </w:tcMar>
            <w:vAlign w:val="center"/>
          </w:tcPr>
          <w:p w14:paraId="7BAC045A" w14:textId="77777777" w:rsidR="0013182B" w:rsidRDefault="00000000">
            <w:pPr>
              <w:jc w:val="center"/>
            </w:pPr>
            <w:r>
              <w:rPr>
                <w:color w:val="000000"/>
                <w:sz w:val="20"/>
                <w:szCs w:val="20"/>
              </w:rPr>
              <w:t>51.30%</w:t>
            </w:r>
          </w:p>
        </w:tc>
        <w:tc>
          <w:tcPr>
            <w:tcW w:w="1337" w:type="dxa"/>
            <w:shd w:val="clear" w:color="auto" w:fill="FFFFFF"/>
            <w:tcMar>
              <w:top w:w="80" w:type="dxa"/>
              <w:left w:w="120" w:type="dxa"/>
              <w:bottom w:w="80" w:type="dxa"/>
              <w:right w:w="120" w:type="dxa"/>
            </w:tcMar>
            <w:vAlign w:val="center"/>
          </w:tcPr>
          <w:p w14:paraId="112FDB52" w14:textId="77777777" w:rsidR="0013182B" w:rsidRDefault="00000000">
            <w:pPr>
              <w:jc w:val="center"/>
            </w:pPr>
            <w:r>
              <w:rPr>
                <w:color w:val="000000"/>
                <w:sz w:val="20"/>
                <w:szCs w:val="20"/>
              </w:rPr>
              <w:t>85 pts</w:t>
            </w:r>
          </w:p>
        </w:tc>
        <w:tc>
          <w:tcPr>
            <w:tcW w:w="1337" w:type="dxa"/>
            <w:shd w:val="clear" w:color="auto" w:fill="FFFFFF"/>
            <w:tcMar>
              <w:top w:w="80" w:type="dxa"/>
              <w:left w:w="120" w:type="dxa"/>
              <w:bottom w:w="80" w:type="dxa"/>
              <w:right w:w="120" w:type="dxa"/>
            </w:tcMar>
            <w:vAlign w:val="center"/>
          </w:tcPr>
          <w:p w14:paraId="73FD9E8B" w14:textId="77777777" w:rsidR="0013182B" w:rsidRDefault="00000000">
            <w:pPr>
              <w:jc w:val="center"/>
            </w:pPr>
            <w:r>
              <w:rPr>
                <w:color w:val="000000"/>
                <w:sz w:val="20"/>
                <w:szCs w:val="20"/>
              </w:rPr>
              <w:t>51.76%</w:t>
            </w:r>
          </w:p>
        </w:tc>
        <w:tc>
          <w:tcPr>
            <w:tcW w:w="1337" w:type="dxa"/>
            <w:shd w:val="clear" w:color="auto" w:fill="FFFFFF"/>
            <w:tcMar>
              <w:top w:w="80" w:type="dxa"/>
              <w:left w:w="120" w:type="dxa"/>
              <w:bottom w:w="80" w:type="dxa"/>
              <w:right w:w="120" w:type="dxa"/>
            </w:tcMar>
            <w:vAlign w:val="center"/>
          </w:tcPr>
          <w:p w14:paraId="63B83ED1" w14:textId="77777777" w:rsidR="0013182B" w:rsidRDefault="00000000">
            <w:pPr>
              <w:jc w:val="center"/>
            </w:pPr>
            <w:r>
              <w:rPr>
                <w:color w:val="000000"/>
                <w:sz w:val="20"/>
                <w:szCs w:val="20"/>
              </w:rPr>
              <w:t>1,076.73</w:t>
            </w:r>
          </w:p>
        </w:tc>
        <w:tc>
          <w:tcPr>
            <w:tcW w:w="1338" w:type="dxa"/>
            <w:shd w:val="clear" w:color="auto" w:fill="FFFFFF"/>
            <w:tcMar>
              <w:top w:w="80" w:type="dxa"/>
              <w:left w:w="120" w:type="dxa"/>
              <w:bottom w:w="80" w:type="dxa"/>
              <w:right w:w="120" w:type="dxa"/>
            </w:tcMar>
            <w:vAlign w:val="center"/>
          </w:tcPr>
          <w:p w14:paraId="2E4ECFBD" w14:textId="77777777" w:rsidR="0013182B" w:rsidRDefault="00000000">
            <w:pPr>
              <w:jc w:val="center"/>
            </w:pPr>
            <w:r>
              <w:rPr>
                <w:color w:val="000000"/>
                <w:sz w:val="20"/>
                <w:szCs w:val="20"/>
              </w:rPr>
              <w:t>Iter 2</w:t>
            </w:r>
          </w:p>
        </w:tc>
      </w:tr>
    </w:tbl>
    <w:p w14:paraId="0E1D4808" w14:textId="77777777" w:rsidR="0013182B" w:rsidRDefault="0013182B">
      <w:pPr>
        <w:spacing w:after="80"/>
      </w:pPr>
    </w:p>
    <w:p w14:paraId="1461258A" w14:textId="77777777" w:rsidR="0013182B" w:rsidRDefault="00000000">
      <w:pPr>
        <w:spacing w:before="60" w:after="120" w:line="320" w:lineRule="auto"/>
      </w:pPr>
      <w:r>
        <w:rPr>
          <w:color w:val="000000"/>
        </w:rPr>
        <w:t xml:space="preserve">K-Medoid achieved dramatically tighter clusters (WCD=1,076.73 vs 4,613.48 for K-Means) because it uses actual data points as </w:t>
      </w:r>
      <w:proofErr w:type="spellStart"/>
      <w:r>
        <w:rPr>
          <w:color w:val="000000"/>
        </w:rPr>
        <w:t>centers</w:t>
      </w:r>
      <w:proofErr w:type="spellEnd"/>
      <w:r>
        <w:rPr>
          <w:color w:val="000000"/>
        </w:rPr>
        <w:t xml:space="preserve"> rather than computed means, making it more robust to outliers. K-Means produced higher cluster purity because it operated on the full 1,007-sample training set. The moderate purity (~57-63%) indicates the features do not form cleanly separable clusters in unsupervised space, pointing to the need for supervised learning.</w:t>
      </w:r>
    </w:p>
    <w:p w14:paraId="6DE9CF4F" w14:textId="77777777" w:rsidR="0013182B" w:rsidRDefault="0013182B">
      <w:pPr>
        <w:spacing w:after="80"/>
      </w:pPr>
    </w:p>
    <w:p w14:paraId="3DC30209" w14:textId="152B4448" w:rsidR="0013182B" w:rsidRDefault="00F77768">
      <w:pPr>
        <w:pStyle w:val="Heading2"/>
      </w:pPr>
      <w:r>
        <w:t>6.3 Supervised</w:t>
      </w:r>
      <w:r w:rsidR="00000000">
        <w:t xml:space="preserve"> Learning</w:t>
      </w:r>
    </w:p>
    <w:p w14:paraId="7D31E251" w14:textId="77777777" w:rsidR="0013182B" w:rsidRDefault="00000000">
      <w:pPr>
        <w:spacing w:before="60" w:after="120" w:line="320" w:lineRule="auto"/>
      </w:pPr>
      <w:r>
        <w:rPr>
          <w:color w:val="000000"/>
        </w:rPr>
        <w:t>Three supervised models were implemented from scratch and evaluated on the same held-out test set.</w:t>
      </w:r>
    </w:p>
    <w:p w14:paraId="7DC42F77" w14:textId="77777777" w:rsidR="0013182B" w:rsidRDefault="00000000">
      <w:pPr>
        <w:spacing w:before="60" w:after="120" w:line="320" w:lineRule="auto"/>
      </w:pPr>
      <w:r>
        <w:rPr>
          <w:color w:val="000000"/>
        </w:rPr>
        <w:t>Perceptron: Single neuron with step activation, trained for 50 epochs. Test accuracy: 63.49%. The step activation function cannot provide smooth gradients for already-correct predictions, limiting convergence on overlapping class boundaries.</w:t>
      </w:r>
    </w:p>
    <w:p w14:paraId="6A5DD3C0" w14:textId="77777777" w:rsidR="0013182B" w:rsidRDefault="00000000">
      <w:pPr>
        <w:spacing w:before="60" w:after="120" w:line="320" w:lineRule="auto"/>
      </w:pPr>
      <w:r>
        <w:rPr>
          <w:color w:val="000000"/>
        </w:rPr>
        <w:t>Delta Rule with Batch Gradient Descent: Linear activation, trained for 100 epochs using averaged batch updates. Test accuracy: 78.97%. Final MSE: 0.1958. The smooth gradient of the linear activation allowed stable, consistent weight convergence that aligned well with the predominantly linear feature-target relationships in this dataset. This was the best-performing supervised model.</w:t>
      </w:r>
    </w:p>
    <w:p w14:paraId="2C915FC4" w14:textId="77777777" w:rsidR="0013182B" w:rsidRDefault="00000000">
      <w:pPr>
        <w:spacing w:before="60" w:after="120" w:line="320" w:lineRule="auto"/>
      </w:pPr>
      <w:r>
        <w:rPr>
          <w:color w:val="000000"/>
        </w:rPr>
        <w:t xml:space="preserve">MLP with Backpropagation: Architecture </w:t>
      </w:r>
      <w:proofErr w:type="gramStart"/>
      <w:r>
        <w:rPr>
          <w:color w:val="000000"/>
        </w:rPr>
        <w:t>Input(</w:t>
      </w:r>
      <w:proofErr w:type="gramEnd"/>
      <w:r>
        <w:rPr>
          <w:color w:val="000000"/>
        </w:rPr>
        <w:t xml:space="preserve">24) -&gt; </w:t>
      </w:r>
      <w:proofErr w:type="gramStart"/>
      <w:r>
        <w:rPr>
          <w:color w:val="000000"/>
        </w:rPr>
        <w:t>Hidden(</w:t>
      </w:r>
      <w:proofErr w:type="gramEnd"/>
      <w:r>
        <w:rPr>
          <w:color w:val="000000"/>
        </w:rPr>
        <w:t xml:space="preserve">16, </w:t>
      </w:r>
      <w:proofErr w:type="spellStart"/>
      <w:r>
        <w:rPr>
          <w:color w:val="000000"/>
        </w:rPr>
        <w:t>ReLU</w:t>
      </w:r>
      <w:proofErr w:type="spellEnd"/>
      <w:r>
        <w:rPr>
          <w:color w:val="000000"/>
        </w:rPr>
        <w:t xml:space="preserve">) -&gt; </w:t>
      </w:r>
      <w:proofErr w:type="gramStart"/>
      <w:r>
        <w:rPr>
          <w:color w:val="000000"/>
        </w:rPr>
        <w:t>Hidden(</w:t>
      </w:r>
      <w:proofErr w:type="gramEnd"/>
      <w:r>
        <w:rPr>
          <w:color w:val="000000"/>
        </w:rPr>
        <w:t xml:space="preserve">8, </w:t>
      </w:r>
      <w:proofErr w:type="spellStart"/>
      <w:r>
        <w:rPr>
          <w:color w:val="000000"/>
        </w:rPr>
        <w:t>ReLU</w:t>
      </w:r>
      <w:proofErr w:type="spellEnd"/>
      <w:r>
        <w:rPr>
          <w:color w:val="000000"/>
        </w:rPr>
        <w:t xml:space="preserve">) -&gt; </w:t>
      </w:r>
      <w:proofErr w:type="gramStart"/>
      <w:r>
        <w:rPr>
          <w:color w:val="000000"/>
        </w:rPr>
        <w:t>Output(</w:t>
      </w:r>
      <w:proofErr w:type="gramEnd"/>
      <w:r>
        <w:rPr>
          <w:color w:val="000000"/>
        </w:rPr>
        <w:t>1, Sigmoid), trained for 200 epochs. Test accuracy: 53.17%. Final cross-entropy loss: 0.6917 (near-random). The near-chance accuracy suggests the MLP overfit to noise or stalled in a flat loss region. With proper hyperparameter tuning (learning rate scheduling, dropout, weight initialization), MLP performance would likely exceed the Delta Rule.</w:t>
      </w:r>
    </w:p>
    <w:p w14:paraId="6013B512"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3182B" w14:paraId="278B035D" w14:textId="77777777" w:rsidTr="00F77768">
        <w:tblPrEx>
          <w:tblCellMar>
            <w:top w:w="0" w:type="dxa"/>
            <w:bottom w:w="0" w:type="dxa"/>
          </w:tblCellMar>
        </w:tblPrEx>
        <w:trPr>
          <w:tblHeader/>
        </w:trPr>
        <w:tc>
          <w:tcPr>
            <w:tcW w:w="3120" w:type="dxa"/>
            <w:shd w:val="clear" w:color="auto" w:fill="FFFFFF"/>
            <w:tcMar>
              <w:top w:w="80" w:type="dxa"/>
              <w:left w:w="120" w:type="dxa"/>
              <w:bottom w:w="80" w:type="dxa"/>
              <w:right w:w="120" w:type="dxa"/>
            </w:tcMar>
            <w:vAlign w:val="center"/>
          </w:tcPr>
          <w:p w14:paraId="6F166FB1" w14:textId="77777777" w:rsidR="0013182B" w:rsidRDefault="00000000">
            <w:pPr>
              <w:jc w:val="center"/>
            </w:pPr>
            <w:r>
              <w:rPr>
                <w:b/>
                <w:bCs/>
                <w:color w:val="000000"/>
                <w:sz w:val="20"/>
                <w:szCs w:val="20"/>
              </w:rPr>
              <w:t>Model</w:t>
            </w:r>
          </w:p>
        </w:tc>
        <w:tc>
          <w:tcPr>
            <w:tcW w:w="3120" w:type="dxa"/>
            <w:shd w:val="clear" w:color="auto" w:fill="FFFFFF"/>
            <w:tcMar>
              <w:top w:w="80" w:type="dxa"/>
              <w:left w:w="120" w:type="dxa"/>
              <w:bottom w:w="80" w:type="dxa"/>
              <w:right w:w="120" w:type="dxa"/>
            </w:tcMar>
            <w:vAlign w:val="center"/>
          </w:tcPr>
          <w:p w14:paraId="4AC7D8AE" w14:textId="77777777" w:rsidR="0013182B" w:rsidRDefault="00000000">
            <w:pPr>
              <w:jc w:val="center"/>
            </w:pPr>
            <w:r>
              <w:rPr>
                <w:b/>
                <w:bCs/>
                <w:color w:val="000000"/>
                <w:sz w:val="20"/>
                <w:szCs w:val="20"/>
              </w:rPr>
              <w:t>Test Accuracy</w:t>
            </w:r>
          </w:p>
        </w:tc>
        <w:tc>
          <w:tcPr>
            <w:tcW w:w="3120" w:type="dxa"/>
            <w:shd w:val="clear" w:color="auto" w:fill="FFFFFF"/>
            <w:tcMar>
              <w:top w:w="80" w:type="dxa"/>
              <w:left w:w="120" w:type="dxa"/>
              <w:bottom w:w="80" w:type="dxa"/>
              <w:right w:w="120" w:type="dxa"/>
            </w:tcMar>
            <w:vAlign w:val="center"/>
          </w:tcPr>
          <w:p w14:paraId="6FD05CF5" w14:textId="77777777" w:rsidR="0013182B" w:rsidRDefault="00000000">
            <w:pPr>
              <w:jc w:val="center"/>
            </w:pPr>
            <w:r>
              <w:rPr>
                <w:b/>
                <w:bCs/>
                <w:color w:val="000000"/>
                <w:sz w:val="20"/>
                <w:szCs w:val="20"/>
              </w:rPr>
              <w:t>Key Notes</w:t>
            </w:r>
          </w:p>
        </w:tc>
      </w:tr>
      <w:tr w:rsidR="0013182B" w14:paraId="62C9748C"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1B0CD10B" w14:textId="77777777" w:rsidR="0013182B" w:rsidRDefault="00000000">
            <w:pPr>
              <w:jc w:val="center"/>
            </w:pPr>
            <w:r>
              <w:rPr>
                <w:color w:val="000000"/>
                <w:sz w:val="20"/>
                <w:szCs w:val="20"/>
              </w:rPr>
              <w:t>K-Means</w:t>
            </w:r>
          </w:p>
        </w:tc>
        <w:tc>
          <w:tcPr>
            <w:tcW w:w="3120" w:type="dxa"/>
            <w:shd w:val="clear" w:color="auto" w:fill="FFFFFF"/>
            <w:tcMar>
              <w:top w:w="80" w:type="dxa"/>
              <w:left w:w="120" w:type="dxa"/>
              <w:bottom w:w="80" w:type="dxa"/>
              <w:right w:w="120" w:type="dxa"/>
            </w:tcMar>
            <w:vAlign w:val="center"/>
          </w:tcPr>
          <w:p w14:paraId="55BC46B2" w14:textId="77777777" w:rsidR="0013182B" w:rsidRDefault="00000000">
            <w:pPr>
              <w:jc w:val="center"/>
            </w:pPr>
            <w:r>
              <w:rPr>
                <w:color w:val="000000"/>
                <w:sz w:val="20"/>
                <w:szCs w:val="20"/>
              </w:rPr>
              <w:t>Unsupervised</w:t>
            </w:r>
          </w:p>
        </w:tc>
        <w:tc>
          <w:tcPr>
            <w:tcW w:w="3120" w:type="dxa"/>
            <w:shd w:val="clear" w:color="auto" w:fill="FFFFFF"/>
            <w:tcMar>
              <w:top w:w="80" w:type="dxa"/>
              <w:left w:w="120" w:type="dxa"/>
              <w:bottom w:w="80" w:type="dxa"/>
              <w:right w:w="120" w:type="dxa"/>
            </w:tcMar>
            <w:vAlign w:val="center"/>
          </w:tcPr>
          <w:p w14:paraId="32F1013E" w14:textId="77777777" w:rsidR="0013182B" w:rsidRDefault="00000000">
            <w:pPr>
              <w:jc w:val="center"/>
            </w:pPr>
            <w:r>
              <w:rPr>
                <w:color w:val="000000"/>
                <w:sz w:val="20"/>
                <w:szCs w:val="20"/>
              </w:rPr>
              <w:t>WCD: 4,613.48 | Purity: ~60%</w:t>
            </w:r>
          </w:p>
        </w:tc>
      </w:tr>
      <w:tr w:rsidR="0013182B" w14:paraId="7E937A86"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65891492" w14:textId="77777777" w:rsidR="0013182B" w:rsidRDefault="00000000">
            <w:pPr>
              <w:jc w:val="center"/>
            </w:pPr>
            <w:r>
              <w:rPr>
                <w:color w:val="000000"/>
                <w:sz w:val="20"/>
                <w:szCs w:val="20"/>
              </w:rPr>
              <w:t>K-Medoid</w:t>
            </w:r>
          </w:p>
        </w:tc>
        <w:tc>
          <w:tcPr>
            <w:tcW w:w="3120" w:type="dxa"/>
            <w:shd w:val="clear" w:color="auto" w:fill="FFFFFF"/>
            <w:tcMar>
              <w:top w:w="80" w:type="dxa"/>
              <w:left w:w="120" w:type="dxa"/>
              <w:bottom w:w="80" w:type="dxa"/>
              <w:right w:w="120" w:type="dxa"/>
            </w:tcMar>
            <w:vAlign w:val="center"/>
          </w:tcPr>
          <w:p w14:paraId="56E70C97" w14:textId="77777777" w:rsidR="0013182B" w:rsidRDefault="00000000">
            <w:pPr>
              <w:jc w:val="center"/>
            </w:pPr>
            <w:r>
              <w:rPr>
                <w:color w:val="000000"/>
                <w:sz w:val="20"/>
                <w:szCs w:val="20"/>
              </w:rPr>
              <w:t>Unsupervised</w:t>
            </w:r>
          </w:p>
        </w:tc>
        <w:tc>
          <w:tcPr>
            <w:tcW w:w="3120" w:type="dxa"/>
            <w:shd w:val="clear" w:color="auto" w:fill="FFFFFF"/>
            <w:tcMar>
              <w:top w:w="80" w:type="dxa"/>
              <w:left w:w="120" w:type="dxa"/>
              <w:bottom w:w="80" w:type="dxa"/>
              <w:right w:w="120" w:type="dxa"/>
            </w:tcMar>
            <w:vAlign w:val="center"/>
          </w:tcPr>
          <w:p w14:paraId="78DAD7BE" w14:textId="77777777" w:rsidR="0013182B" w:rsidRDefault="00000000">
            <w:pPr>
              <w:jc w:val="center"/>
            </w:pPr>
            <w:r>
              <w:rPr>
                <w:color w:val="000000"/>
                <w:sz w:val="20"/>
                <w:szCs w:val="20"/>
              </w:rPr>
              <w:t>WCD: 1,076.73 | Tighter clusters</w:t>
            </w:r>
          </w:p>
        </w:tc>
      </w:tr>
      <w:tr w:rsidR="0013182B" w14:paraId="787C623E"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7AD05319" w14:textId="77777777" w:rsidR="0013182B" w:rsidRDefault="00000000">
            <w:pPr>
              <w:jc w:val="center"/>
            </w:pPr>
            <w:r>
              <w:rPr>
                <w:color w:val="000000"/>
                <w:sz w:val="20"/>
                <w:szCs w:val="20"/>
              </w:rPr>
              <w:t>Perceptron</w:t>
            </w:r>
          </w:p>
        </w:tc>
        <w:tc>
          <w:tcPr>
            <w:tcW w:w="3120" w:type="dxa"/>
            <w:shd w:val="clear" w:color="auto" w:fill="FFFFFF"/>
            <w:tcMar>
              <w:top w:w="80" w:type="dxa"/>
              <w:left w:w="120" w:type="dxa"/>
              <w:bottom w:w="80" w:type="dxa"/>
              <w:right w:w="120" w:type="dxa"/>
            </w:tcMar>
            <w:vAlign w:val="center"/>
          </w:tcPr>
          <w:p w14:paraId="2510DFFE" w14:textId="77777777" w:rsidR="0013182B" w:rsidRDefault="00000000">
            <w:pPr>
              <w:jc w:val="center"/>
            </w:pPr>
            <w:r>
              <w:rPr>
                <w:color w:val="000000"/>
                <w:sz w:val="20"/>
                <w:szCs w:val="20"/>
              </w:rPr>
              <w:t>63.49%</w:t>
            </w:r>
          </w:p>
        </w:tc>
        <w:tc>
          <w:tcPr>
            <w:tcW w:w="3120" w:type="dxa"/>
            <w:shd w:val="clear" w:color="auto" w:fill="FFFFFF"/>
            <w:tcMar>
              <w:top w:w="80" w:type="dxa"/>
              <w:left w:w="120" w:type="dxa"/>
              <w:bottom w:w="80" w:type="dxa"/>
              <w:right w:w="120" w:type="dxa"/>
            </w:tcMar>
            <w:vAlign w:val="center"/>
          </w:tcPr>
          <w:p w14:paraId="136DDB22" w14:textId="77777777" w:rsidR="0013182B" w:rsidRDefault="00000000">
            <w:pPr>
              <w:jc w:val="center"/>
            </w:pPr>
            <w:r>
              <w:rPr>
                <w:color w:val="000000"/>
                <w:sz w:val="20"/>
                <w:szCs w:val="20"/>
              </w:rPr>
              <w:t>Step activation, 50 epochs</w:t>
            </w:r>
          </w:p>
        </w:tc>
      </w:tr>
      <w:tr w:rsidR="0013182B" w14:paraId="295F7533"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56D1DBE2" w14:textId="77777777" w:rsidR="0013182B" w:rsidRDefault="00000000">
            <w:pPr>
              <w:jc w:val="center"/>
            </w:pPr>
            <w:r>
              <w:rPr>
                <w:color w:val="000000"/>
                <w:sz w:val="20"/>
                <w:szCs w:val="20"/>
              </w:rPr>
              <w:t>Delta Rule</w:t>
            </w:r>
          </w:p>
        </w:tc>
        <w:tc>
          <w:tcPr>
            <w:tcW w:w="3120" w:type="dxa"/>
            <w:shd w:val="clear" w:color="auto" w:fill="FFFFFF"/>
            <w:tcMar>
              <w:top w:w="80" w:type="dxa"/>
              <w:left w:w="120" w:type="dxa"/>
              <w:bottom w:w="80" w:type="dxa"/>
              <w:right w:w="120" w:type="dxa"/>
            </w:tcMar>
            <w:vAlign w:val="center"/>
          </w:tcPr>
          <w:p w14:paraId="4BED5494" w14:textId="1AB4A300" w:rsidR="0013182B" w:rsidRDefault="00000000">
            <w:pPr>
              <w:jc w:val="center"/>
            </w:pPr>
            <w:r>
              <w:rPr>
                <w:color w:val="000000"/>
                <w:sz w:val="20"/>
                <w:szCs w:val="20"/>
              </w:rPr>
              <w:t>78.97</w:t>
            </w:r>
            <w:r w:rsidR="00F77768">
              <w:rPr>
                <w:color w:val="000000"/>
                <w:sz w:val="20"/>
                <w:szCs w:val="20"/>
              </w:rPr>
              <w:t>% BEST</w:t>
            </w:r>
          </w:p>
        </w:tc>
        <w:tc>
          <w:tcPr>
            <w:tcW w:w="3120" w:type="dxa"/>
            <w:shd w:val="clear" w:color="auto" w:fill="FFFFFF"/>
            <w:tcMar>
              <w:top w:w="80" w:type="dxa"/>
              <w:left w:w="120" w:type="dxa"/>
              <w:bottom w:w="80" w:type="dxa"/>
              <w:right w:w="120" w:type="dxa"/>
            </w:tcMar>
            <w:vAlign w:val="center"/>
          </w:tcPr>
          <w:p w14:paraId="6AD285AF" w14:textId="77777777" w:rsidR="0013182B" w:rsidRDefault="00000000">
            <w:pPr>
              <w:jc w:val="center"/>
            </w:pPr>
            <w:r>
              <w:rPr>
                <w:color w:val="000000"/>
                <w:sz w:val="20"/>
                <w:szCs w:val="20"/>
              </w:rPr>
              <w:t>Linear activation, MSE=0.1958</w:t>
            </w:r>
          </w:p>
        </w:tc>
      </w:tr>
      <w:tr w:rsidR="0013182B" w14:paraId="4AE4B218" w14:textId="77777777" w:rsidTr="00F77768">
        <w:tblPrEx>
          <w:tblCellMar>
            <w:top w:w="0" w:type="dxa"/>
            <w:bottom w:w="0" w:type="dxa"/>
          </w:tblCellMar>
        </w:tblPrEx>
        <w:tc>
          <w:tcPr>
            <w:tcW w:w="3120" w:type="dxa"/>
            <w:shd w:val="clear" w:color="auto" w:fill="FFFFFF"/>
            <w:tcMar>
              <w:top w:w="80" w:type="dxa"/>
              <w:left w:w="120" w:type="dxa"/>
              <w:bottom w:w="80" w:type="dxa"/>
              <w:right w:w="120" w:type="dxa"/>
            </w:tcMar>
            <w:vAlign w:val="center"/>
          </w:tcPr>
          <w:p w14:paraId="4E1FEB49" w14:textId="77777777" w:rsidR="0013182B" w:rsidRDefault="00000000">
            <w:pPr>
              <w:jc w:val="center"/>
            </w:pPr>
            <w:r>
              <w:rPr>
                <w:color w:val="000000"/>
                <w:sz w:val="20"/>
                <w:szCs w:val="20"/>
              </w:rPr>
              <w:t>MLP (Backprop)</w:t>
            </w:r>
          </w:p>
        </w:tc>
        <w:tc>
          <w:tcPr>
            <w:tcW w:w="3120" w:type="dxa"/>
            <w:shd w:val="clear" w:color="auto" w:fill="FFFFFF"/>
            <w:tcMar>
              <w:top w:w="80" w:type="dxa"/>
              <w:left w:w="120" w:type="dxa"/>
              <w:bottom w:w="80" w:type="dxa"/>
              <w:right w:w="120" w:type="dxa"/>
            </w:tcMar>
            <w:vAlign w:val="center"/>
          </w:tcPr>
          <w:p w14:paraId="39922D7B" w14:textId="77777777" w:rsidR="0013182B" w:rsidRDefault="00000000">
            <w:pPr>
              <w:jc w:val="center"/>
            </w:pPr>
            <w:r>
              <w:rPr>
                <w:color w:val="000000"/>
                <w:sz w:val="20"/>
                <w:szCs w:val="20"/>
              </w:rPr>
              <w:t>53.17%</w:t>
            </w:r>
          </w:p>
        </w:tc>
        <w:tc>
          <w:tcPr>
            <w:tcW w:w="3120" w:type="dxa"/>
            <w:shd w:val="clear" w:color="auto" w:fill="FFFFFF"/>
            <w:tcMar>
              <w:top w:w="80" w:type="dxa"/>
              <w:left w:w="120" w:type="dxa"/>
              <w:bottom w:w="80" w:type="dxa"/>
              <w:right w:w="120" w:type="dxa"/>
            </w:tcMar>
            <w:vAlign w:val="center"/>
          </w:tcPr>
          <w:p w14:paraId="37E798FB" w14:textId="77777777" w:rsidR="0013182B" w:rsidRDefault="00000000">
            <w:pPr>
              <w:jc w:val="center"/>
            </w:pPr>
            <w:r>
              <w:rPr>
                <w:color w:val="000000"/>
                <w:sz w:val="20"/>
                <w:szCs w:val="20"/>
              </w:rPr>
              <w:t>2 hidden layers, needs tuning</w:t>
            </w:r>
          </w:p>
        </w:tc>
      </w:tr>
    </w:tbl>
    <w:p w14:paraId="4291258D"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82B" w14:paraId="4AF51ABA" w14:textId="77777777" w:rsidTr="00F77768">
        <w:tblPrEx>
          <w:tblCellMar>
            <w:top w:w="0" w:type="dxa"/>
            <w:bottom w:w="0" w:type="dxa"/>
          </w:tblCellMar>
        </w:tblPrEx>
        <w:tc>
          <w:tcPr>
            <w:tcW w:w="9360" w:type="dxa"/>
            <w:shd w:val="clear" w:color="auto" w:fill="FFFFFF"/>
            <w:tcMar>
              <w:top w:w="120" w:type="dxa"/>
              <w:left w:w="200" w:type="dxa"/>
              <w:bottom w:w="120" w:type="dxa"/>
              <w:right w:w="200" w:type="dxa"/>
            </w:tcMar>
          </w:tcPr>
          <w:p w14:paraId="555A5C1A" w14:textId="77777777" w:rsidR="0013182B" w:rsidRDefault="00000000">
            <w:pPr>
              <w:spacing w:after="60"/>
            </w:pPr>
            <w:r>
              <w:rPr>
                <w:b/>
                <w:bCs/>
                <w:color w:val="000000"/>
                <w:sz w:val="20"/>
                <w:szCs w:val="20"/>
              </w:rPr>
              <w:t>Key Finding - ML</w:t>
            </w:r>
          </w:p>
          <w:p w14:paraId="068C2F09" w14:textId="77777777" w:rsidR="0013182B" w:rsidRDefault="00000000">
            <w:r>
              <w:rPr>
                <w:color w:val="000000"/>
                <w:sz w:val="20"/>
                <w:szCs w:val="20"/>
              </w:rPr>
              <w:t>Delta Rule (78.97%) &gt; Perceptron (63.49%) &gt; MLP (53.17%). The dataset's linear separability rewards simpler linear models. The MLP's added complexity became a liability on this survey data. K-Medoid produced 4x tighter clusters than K-Means by WCD measure.</w:t>
            </w:r>
          </w:p>
        </w:tc>
      </w:tr>
    </w:tbl>
    <w:p w14:paraId="380F1CB9" w14:textId="77777777" w:rsidR="0013182B" w:rsidRDefault="0013182B">
      <w:pPr>
        <w:spacing w:after="80"/>
      </w:pPr>
    </w:p>
    <w:p w14:paraId="36CDC62A" w14:textId="77777777" w:rsidR="0013182B" w:rsidRDefault="00000000">
      <w:r>
        <w:br w:type="page"/>
      </w:r>
    </w:p>
    <w:p w14:paraId="0F3814C0" w14:textId="77777777" w:rsidR="0013182B" w:rsidRDefault="00000000">
      <w:pPr>
        <w:pStyle w:val="Heading1"/>
      </w:pPr>
      <w:r>
        <w:lastRenderedPageBreak/>
        <w:t>7. Cross-Track Comparison</w:t>
      </w:r>
    </w:p>
    <w:p w14:paraId="65A91A18" w14:textId="77777777" w:rsidR="0013182B" w:rsidRDefault="00000000">
      <w:pPr>
        <w:spacing w:before="60" w:after="120" w:line="320" w:lineRule="auto"/>
      </w:pPr>
      <w:r>
        <w:rPr>
          <w:color w:val="000000"/>
        </w:rPr>
        <w:t>The table below shows results from this project (Track D) alongside typical expected ranges for other tracks, based on the nature of each dataset. Track D (Mental Health) results are exact values; other columns are projected estimates for comparative analysis.</w:t>
      </w:r>
    </w:p>
    <w:p w14:paraId="235B07A0" w14:textId="77777777" w:rsidR="0013182B" w:rsidRDefault="001318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3182B" w14:paraId="30EE22C6" w14:textId="77777777" w:rsidTr="00F77768">
        <w:tblPrEx>
          <w:tblCellMar>
            <w:top w:w="0" w:type="dxa"/>
            <w:bottom w:w="0" w:type="dxa"/>
          </w:tblCellMar>
        </w:tblPrEx>
        <w:trPr>
          <w:tblHeader/>
        </w:trPr>
        <w:tc>
          <w:tcPr>
            <w:tcW w:w="1872" w:type="dxa"/>
            <w:shd w:val="clear" w:color="auto" w:fill="FFFFFF"/>
            <w:tcMar>
              <w:top w:w="80" w:type="dxa"/>
              <w:left w:w="120" w:type="dxa"/>
              <w:bottom w:w="80" w:type="dxa"/>
              <w:right w:w="120" w:type="dxa"/>
            </w:tcMar>
            <w:vAlign w:val="center"/>
          </w:tcPr>
          <w:p w14:paraId="76405718" w14:textId="77777777" w:rsidR="0013182B" w:rsidRDefault="00000000">
            <w:pPr>
              <w:jc w:val="center"/>
            </w:pPr>
            <w:r>
              <w:rPr>
                <w:b/>
                <w:bCs/>
                <w:color w:val="000000"/>
                <w:sz w:val="20"/>
                <w:szCs w:val="20"/>
              </w:rPr>
              <w:t>Metric</w:t>
            </w:r>
          </w:p>
        </w:tc>
        <w:tc>
          <w:tcPr>
            <w:tcW w:w="1872" w:type="dxa"/>
            <w:shd w:val="clear" w:color="auto" w:fill="FFFFFF"/>
            <w:tcMar>
              <w:top w:w="80" w:type="dxa"/>
              <w:left w:w="120" w:type="dxa"/>
              <w:bottom w:w="80" w:type="dxa"/>
              <w:right w:w="120" w:type="dxa"/>
            </w:tcMar>
            <w:vAlign w:val="center"/>
          </w:tcPr>
          <w:p w14:paraId="1D5A28FC" w14:textId="77777777" w:rsidR="0013182B" w:rsidRDefault="00000000">
            <w:pPr>
              <w:jc w:val="center"/>
            </w:pPr>
            <w:r>
              <w:rPr>
                <w:b/>
                <w:bCs/>
                <w:color w:val="000000"/>
                <w:sz w:val="20"/>
                <w:szCs w:val="20"/>
              </w:rPr>
              <w:t>Track A (Medical)</w:t>
            </w:r>
          </w:p>
        </w:tc>
        <w:tc>
          <w:tcPr>
            <w:tcW w:w="1872" w:type="dxa"/>
            <w:shd w:val="clear" w:color="auto" w:fill="FFFFFF"/>
            <w:tcMar>
              <w:top w:w="80" w:type="dxa"/>
              <w:left w:w="120" w:type="dxa"/>
              <w:bottom w:w="80" w:type="dxa"/>
              <w:right w:w="120" w:type="dxa"/>
            </w:tcMar>
            <w:vAlign w:val="center"/>
          </w:tcPr>
          <w:p w14:paraId="26E3095D" w14:textId="77777777" w:rsidR="0013182B" w:rsidRDefault="00000000">
            <w:pPr>
              <w:jc w:val="center"/>
            </w:pPr>
            <w:r>
              <w:rPr>
                <w:b/>
                <w:bCs/>
                <w:color w:val="000000"/>
                <w:sz w:val="20"/>
                <w:szCs w:val="20"/>
              </w:rPr>
              <w:t>Track B (Agriculture)</w:t>
            </w:r>
          </w:p>
        </w:tc>
        <w:tc>
          <w:tcPr>
            <w:tcW w:w="1872" w:type="dxa"/>
            <w:shd w:val="clear" w:color="auto" w:fill="FFFFFF"/>
            <w:tcMar>
              <w:top w:w="80" w:type="dxa"/>
              <w:left w:w="120" w:type="dxa"/>
              <w:bottom w:w="80" w:type="dxa"/>
              <w:right w:w="120" w:type="dxa"/>
            </w:tcMar>
            <w:vAlign w:val="center"/>
          </w:tcPr>
          <w:p w14:paraId="6EEB0901" w14:textId="77777777" w:rsidR="0013182B" w:rsidRDefault="00000000">
            <w:pPr>
              <w:jc w:val="center"/>
            </w:pPr>
            <w:r>
              <w:rPr>
                <w:b/>
                <w:bCs/>
                <w:color w:val="000000"/>
                <w:sz w:val="20"/>
                <w:szCs w:val="20"/>
              </w:rPr>
              <w:t>Track C (Education)</w:t>
            </w:r>
          </w:p>
        </w:tc>
        <w:tc>
          <w:tcPr>
            <w:tcW w:w="1872" w:type="dxa"/>
            <w:shd w:val="clear" w:color="auto" w:fill="FFFFFF"/>
            <w:tcMar>
              <w:top w:w="80" w:type="dxa"/>
              <w:left w:w="120" w:type="dxa"/>
              <w:bottom w:w="80" w:type="dxa"/>
              <w:right w:w="120" w:type="dxa"/>
            </w:tcMar>
            <w:vAlign w:val="center"/>
          </w:tcPr>
          <w:p w14:paraId="49C54B7F" w14:textId="77777777" w:rsidR="0013182B" w:rsidRDefault="00000000">
            <w:pPr>
              <w:jc w:val="center"/>
            </w:pPr>
            <w:r>
              <w:rPr>
                <w:b/>
                <w:bCs/>
                <w:color w:val="000000"/>
                <w:sz w:val="20"/>
                <w:szCs w:val="20"/>
              </w:rPr>
              <w:t>Track D (Mental Health)</w:t>
            </w:r>
          </w:p>
        </w:tc>
      </w:tr>
      <w:tr w:rsidR="0013182B" w14:paraId="51B3645E"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AB8E564" w14:textId="77777777" w:rsidR="0013182B" w:rsidRDefault="00000000">
            <w:pPr>
              <w:jc w:val="center"/>
            </w:pPr>
            <w:r>
              <w:rPr>
                <w:color w:val="000000"/>
                <w:sz w:val="20"/>
                <w:szCs w:val="20"/>
              </w:rPr>
              <w:t>BFS Nodes Explored</w:t>
            </w:r>
          </w:p>
        </w:tc>
        <w:tc>
          <w:tcPr>
            <w:tcW w:w="1872" w:type="dxa"/>
            <w:shd w:val="clear" w:color="auto" w:fill="FFFFFF"/>
            <w:tcMar>
              <w:top w:w="80" w:type="dxa"/>
              <w:left w:w="120" w:type="dxa"/>
              <w:bottom w:w="80" w:type="dxa"/>
              <w:right w:w="120" w:type="dxa"/>
            </w:tcMar>
            <w:vAlign w:val="center"/>
          </w:tcPr>
          <w:p w14:paraId="6244F089" w14:textId="77777777" w:rsidR="0013182B" w:rsidRDefault="00000000">
            <w:pPr>
              <w:jc w:val="center"/>
            </w:pPr>
            <w:r>
              <w:rPr>
                <w:color w:val="000000"/>
                <w:sz w:val="20"/>
                <w:szCs w:val="20"/>
              </w:rPr>
              <w:t>~15-25</w:t>
            </w:r>
          </w:p>
        </w:tc>
        <w:tc>
          <w:tcPr>
            <w:tcW w:w="1872" w:type="dxa"/>
            <w:shd w:val="clear" w:color="auto" w:fill="FFFFFF"/>
            <w:tcMar>
              <w:top w:w="80" w:type="dxa"/>
              <w:left w:w="120" w:type="dxa"/>
              <w:bottom w:w="80" w:type="dxa"/>
              <w:right w:w="120" w:type="dxa"/>
            </w:tcMar>
            <w:vAlign w:val="center"/>
          </w:tcPr>
          <w:p w14:paraId="09CCB55A" w14:textId="77777777" w:rsidR="0013182B" w:rsidRDefault="00000000">
            <w:pPr>
              <w:jc w:val="center"/>
            </w:pPr>
            <w:r>
              <w:rPr>
                <w:color w:val="000000"/>
                <w:sz w:val="20"/>
                <w:szCs w:val="20"/>
              </w:rPr>
              <w:t>~10-20</w:t>
            </w:r>
          </w:p>
        </w:tc>
        <w:tc>
          <w:tcPr>
            <w:tcW w:w="1872" w:type="dxa"/>
            <w:shd w:val="clear" w:color="auto" w:fill="FFFFFF"/>
            <w:tcMar>
              <w:top w:w="80" w:type="dxa"/>
              <w:left w:w="120" w:type="dxa"/>
              <w:bottom w:w="80" w:type="dxa"/>
              <w:right w:w="120" w:type="dxa"/>
            </w:tcMar>
            <w:vAlign w:val="center"/>
          </w:tcPr>
          <w:p w14:paraId="0D5601A9" w14:textId="77777777" w:rsidR="0013182B" w:rsidRDefault="00000000">
            <w:pPr>
              <w:jc w:val="center"/>
            </w:pPr>
            <w:r>
              <w:rPr>
                <w:color w:val="000000"/>
                <w:sz w:val="20"/>
                <w:szCs w:val="20"/>
              </w:rPr>
              <w:t>~8-15</w:t>
            </w:r>
          </w:p>
        </w:tc>
        <w:tc>
          <w:tcPr>
            <w:tcW w:w="1872" w:type="dxa"/>
            <w:shd w:val="clear" w:color="auto" w:fill="FFFFFF"/>
            <w:tcMar>
              <w:top w:w="80" w:type="dxa"/>
              <w:left w:w="120" w:type="dxa"/>
              <w:bottom w:w="80" w:type="dxa"/>
              <w:right w:w="120" w:type="dxa"/>
            </w:tcMar>
            <w:vAlign w:val="center"/>
          </w:tcPr>
          <w:p w14:paraId="378A5A35" w14:textId="77777777" w:rsidR="0013182B" w:rsidRDefault="00000000">
            <w:pPr>
              <w:jc w:val="center"/>
            </w:pPr>
            <w:r>
              <w:rPr>
                <w:color w:val="000000"/>
                <w:sz w:val="20"/>
                <w:szCs w:val="20"/>
              </w:rPr>
              <w:t>2 (actual)</w:t>
            </w:r>
          </w:p>
        </w:tc>
      </w:tr>
      <w:tr w:rsidR="0013182B" w14:paraId="70B60C9E"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6A1E3E11" w14:textId="77777777" w:rsidR="0013182B" w:rsidRDefault="00000000">
            <w:pPr>
              <w:jc w:val="center"/>
            </w:pPr>
            <w:r>
              <w:rPr>
                <w:color w:val="000000"/>
                <w:sz w:val="20"/>
                <w:szCs w:val="20"/>
              </w:rPr>
              <w:t>A* Nodes Explored</w:t>
            </w:r>
          </w:p>
        </w:tc>
        <w:tc>
          <w:tcPr>
            <w:tcW w:w="1872" w:type="dxa"/>
            <w:shd w:val="clear" w:color="auto" w:fill="FFFFFF"/>
            <w:tcMar>
              <w:top w:w="80" w:type="dxa"/>
              <w:left w:w="120" w:type="dxa"/>
              <w:bottom w:w="80" w:type="dxa"/>
              <w:right w:w="120" w:type="dxa"/>
            </w:tcMar>
            <w:vAlign w:val="center"/>
          </w:tcPr>
          <w:p w14:paraId="253FFCCD" w14:textId="77777777" w:rsidR="0013182B" w:rsidRDefault="00000000">
            <w:pPr>
              <w:jc w:val="center"/>
            </w:pPr>
            <w:r>
              <w:rPr>
                <w:color w:val="000000"/>
                <w:sz w:val="20"/>
                <w:szCs w:val="20"/>
              </w:rPr>
              <w:t>~8-15</w:t>
            </w:r>
          </w:p>
        </w:tc>
        <w:tc>
          <w:tcPr>
            <w:tcW w:w="1872" w:type="dxa"/>
            <w:shd w:val="clear" w:color="auto" w:fill="FFFFFF"/>
            <w:tcMar>
              <w:top w:w="80" w:type="dxa"/>
              <w:left w:w="120" w:type="dxa"/>
              <w:bottom w:w="80" w:type="dxa"/>
              <w:right w:w="120" w:type="dxa"/>
            </w:tcMar>
            <w:vAlign w:val="center"/>
          </w:tcPr>
          <w:p w14:paraId="22D20A28" w14:textId="77777777" w:rsidR="0013182B" w:rsidRDefault="00000000">
            <w:pPr>
              <w:jc w:val="center"/>
            </w:pPr>
            <w:r>
              <w:rPr>
                <w:color w:val="000000"/>
                <w:sz w:val="20"/>
                <w:szCs w:val="20"/>
              </w:rPr>
              <w:t>~5-12</w:t>
            </w:r>
          </w:p>
        </w:tc>
        <w:tc>
          <w:tcPr>
            <w:tcW w:w="1872" w:type="dxa"/>
            <w:shd w:val="clear" w:color="auto" w:fill="FFFFFF"/>
            <w:tcMar>
              <w:top w:w="80" w:type="dxa"/>
              <w:left w:w="120" w:type="dxa"/>
              <w:bottom w:w="80" w:type="dxa"/>
              <w:right w:w="120" w:type="dxa"/>
            </w:tcMar>
            <w:vAlign w:val="center"/>
          </w:tcPr>
          <w:p w14:paraId="6EDC7785" w14:textId="77777777" w:rsidR="0013182B" w:rsidRDefault="00000000">
            <w:pPr>
              <w:jc w:val="center"/>
            </w:pPr>
            <w:r>
              <w:rPr>
                <w:color w:val="000000"/>
                <w:sz w:val="20"/>
                <w:szCs w:val="20"/>
              </w:rPr>
              <w:t>~4-10</w:t>
            </w:r>
          </w:p>
        </w:tc>
        <w:tc>
          <w:tcPr>
            <w:tcW w:w="1872" w:type="dxa"/>
            <w:shd w:val="clear" w:color="auto" w:fill="FFFFFF"/>
            <w:tcMar>
              <w:top w:w="80" w:type="dxa"/>
              <w:left w:w="120" w:type="dxa"/>
              <w:bottom w:w="80" w:type="dxa"/>
              <w:right w:w="120" w:type="dxa"/>
            </w:tcMar>
            <w:vAlign w:val="center"/>
          </w:tcPr>
          <w:p w14:paraId="1AE2251A" w14:textId="77777777" w:rsidR="0013182B" w:rsidRDefault="00000000">
            <w:pPr>
              <w:jc w:val="center"/>
            </w:pPr>
            <w:r>
              <w:rPr>
                <w:color w:val="000000"/>
                <w:sz w:val="20"/>
                <w:szCs w:val="20"/>
              </w:rPr>
              <w:t>2 (actual)</w:t>
            </w:r>
          </w:p>
        </w:tc>
      </w:tr>
      <w:tr w:rsidR="0013182B" w14:paraId="29755477"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30EEFC1" w14:textId="77777777" w:rsidR="0013182B" w:rsidRDefault="00000000">
            <w:pPr>
              <w:jc w:val="center"/>
            </w:pPr>
            <w:r>
              <w:rPr>
                <w:color w:val="000000"/>
                <w:sz w:val="20"/>
                <w:szCs w:val="20"/>
              </w:rPr>
              <w:t>Perceptron Accuracy</w:t>
            </w:r>
          </w:p>
        </w:tc>
        <w:tc>
          <w:tcPr>
            <w:tcW w:w="1872" w:type="dxa"/>
            <w:shd w:val="clear" w:color="auto" w:fill="FFFFFF"/>
            <w:tcMar>
              <w:top w:w="80" w:type="dxa"/>
              <w:left w:w="120" w:type="dxa"/>
              <w:bottom w:w="80" w:type="dxa"/>
              <w:right w:w="120" w:type="dxa"/>
            </w:tcMar>
            <w:vAlign w:val="center"/>
          </w:tcPr>
          <w:p w14:paraId="3F107763" w14:textId="77777777" w:rsidR="0013182B" w:rsidRDefault="00000000">
            <w:pPr>
              <w:jc w:val="center"/>
            </w:pPr>
            <w:r>
              <w:rPr>
                <w:color w:val="000000"/>
                <w:sz w:val="20"/>
                <w:szCs w:val="20"/>
              </w:rPr>
              <w:t>~75-85%</w:t>
            </w:r>
          </w:p>
        </w:tc>
        <w:tc>
          <w:tcPr>
            <w:tcW w:w="1872" w:type="dxa"/>
            <w:shd w:val="clear" w:color="auto" w:fill="FFFFFF"/>
            <w:tcMar>
              <w:top w:w="80" w:type="dxa"/>
              <w:left w:w="120" w:type="dxa"/>
              <w:bottom w:w="80" w:type="dxa"/>
              <w:right w:w="120" w:type="dxa"/>
            </w:tcMar>
            <w:vAlign w:val="center"/>
          </w:tcPr>
          <w:p w14:paraId="75C0D43F" w14:textId="77777777" w:rsidR="0013182B" w:rsidRDefault="00000000">
            <w:pPr>
              <w:jc w:val="center"/>
            </w:pPr>
            <w:r>
              <w:rPr>
                <w:color w:val="000000"/>
                <w:sz w:val="20"/>
                <w:szCs w:val="20"/>
              </w:rPr>
              <w:t>~70-80%</w:t>
            </w:r>
          </w:p>
        </w:tc>
        <w:tc>
          <w:tcPr>
            <w:tcW w:w="1872" w:type="dxa"/>
            <w:shd w:val="clear" w:color="auto" w:fill="FFFFFF"/>
            <w:tcMar>
              <w:top w:w="80" w:type="dxa"/>
              <w:left w:w="120" w:type="dxa"/>
              <w:bottom w:w="80" w:type="dxa"/>
              <w:right w:w="120" w:type="dxa"/>
            </w:tcMar>
            <w:vAlign w:val="center"/>
          </w:tcPr>
          <w:p w14:paraId="019B7970" w14:textId="77777777" w:rsidR="0013182B" w:rsidRDefault="00000000">
            <w:pPr>
              <w:jc w:val="center"/>
            </w:pPr>
            <w:r>
              <w:rPr>
                <w:color w:val="000000"/>
                <w:sz w:val="20"/>
                <w:szCs w:val="20"/>
              </w:rPr>
              <w:t>~65-75%</w:t>
            </w:r>
          </w:p>
        </w:tc>
        <w:tc>
          <w:tcPr>
            <w:tcW w:w="1872" w:type="dxa"/>
            <w:shd w:val="clear" w:color="auto" w:fill="FFFFFF"/>
            <w:tcMar>
              <w:top w:w="80" w:type="dxa"/>
              <w:left w:w="120" w:type="dxa"/>
              <w:bottom w:w="80" w:type="dxa"/>
              <w:right w:w="120" w:type="dxa"/>
            </w:tcMar>
            <w:vAlign w:val="center"/>
          </w:tcPr>
          <w:p w14:paraId="448E7D9A" w14:textId="77777777" w:rsidR="0013182B" w:rsidRDefault="00000000">
            <w:pPr>
              <w:jc w:val="center"/>
            </w:pPr>
            <w:r>
              <w:rPr>
                <w:color w:val="000000"/>
                <w:sz w:val="20"/>
                <w:szCs w:val="20"/>
              </w:rPr>
              <w:t>63.49% (actual)</w:t>
            </w:r>
          </w:p>
        </w:tc>
      </w:tr>
      <w:tr w:rsidR="0013182B" w14:paraId="2ED389C6"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5361E2B" w14:textId="77777777" w:rsidR="0013182B" w:rsidRDefault="00000000">
            <w:pPr>
              <w:jc w:val="center"/>
            </w:pPr>
            <w:r>
              <w:rPr>
                <w:color w:val="000000"/>
                <w:sz w:val="20"/>
                <w:szCs w:val="20"/>
              </w:rPr>
              <w:t>MLP Test Accuracy</w:t>
            </w:r>
          </w:p>
        </w:tc>
        <w:tc>
          <w:tcPr>
            <w:tcW w:w="1872" w:type="dxa"/>
            <w:shd w:val="clear" w:color="auto" w:fill="FFFFFF"/>
            <w:tcMar>
              <w:top w:w="80" w:type="dxa"/>
              <w:left w:w="120" w:type="dxa"/>
              <w:bottom w:w="80" w:type="dxa"/>
              <w:right w:w="120" w:type="dxa"/>
            </w:tcMar>
            <w:vAlign w:val="center"/>
          </w:tcPr>
          <w:p w14:paraId="58300F4B" w14:textId="77777777" w:rsidR="0013182B" w:rsidRDefault="00000000">
            <w:pPr>
              <w:jc w:val="center"/>
            </w:pPr>
            <w:r>
              <w:rPr>
                <w:color w:val="000000"/>
                <w:sz w:val="20"/>
                <w:szCs w:val="20"/>
              </w:rPr>
              <w:t>~80-90%</w:t>
            </w:r>
          </w:p>
        </w:tc>
        <w:tc>
          <w:tcPr>
            <w:tcW w:w="1872" w:type="dxa"/>
            <w:shd w:val="clear" w:color="auto" w:fill="FFFFFF"/>
            <w:tcMar>
              <w:top w:w="80" w:type="dxa"/>
              <w:left w:w="120" w:type="dxa"/>
              <w:bottom w:w="80" w:type="dxa"/>
              <w:right w:w="120" w:type="dxa"/>
            </w:tcMar>
            <w:vAlign w:val="center"/>
          </w:tcPr>
          <w:p w14:paraId="46C78883" w14:textId="77777777" w:rsidR="0013182B" w:rsidRDefault="00000000">
            <w:pPr>
              <w:jc w:val="center"/>
            </w:pPr>
            <w:r>
              <w:rPr>
                <w:color w:val="000000"/>
                <w:sz w:val="20"/>
                <w:szCs w:val="20"/>
              </w:rPr>
              <w:t>~75-85%</w:t>
            </w:r>
          </w:p>
        </w:tc>
        <w:tc>
          <w:tcPr>
            <w:tcW w:w="1872" w:type="dxa"/>
            <w:shd w:val="clear" w:color="auto" w:fill="FFFFFF"/>
            <w:tcMar>
              <w:top w:w="80" w:type="dxa"/>
              <w:left w:w="120" w:type="dxa"/>
              <w:bottom w:w="80" w:type="dxa"/>
              <w:right w:w="120" w:type="dxa"/>
            </w:tcMar>
            <w:vAlign w:val="center"/>
          </w:tcPr>
          <w:p w14:paraId="6FCCE261" w14:textId="77777777" w:rsidR="0013182B" w:rsidRDefault="00000000">
            <w:pPr>
              <w:jc w:val="center"/>
            </w:pPr>
            <w:r>
              <w:rPr>
                <w:color w:val="000000"/>
                <w:sz w:val="20"/>
                <w:szCs w:val="20"/>
              </w:rPr>
              <w:t>~70-80%</w:t>
            </w:r>
          </w:p>
        </w:tc>
        <w:tc>
          <w:tcPr>
            <w:tcW w:w="1872" w:type="dxa"/>
            <w:shd w:val="clear" w:color="auto" w:fill="FFFFFF"/>
            <w:tcMar>
              <w:top w:w="80" w:type="dxa"/>
              <w:left w:w="120" w:type="dxa"/>
              <w:bottom w:w="80" w:type="dxa"/>
              <w:right w:w="120" w:type="dxa"/>
            </w:tcMar>
            <w:vAlign w:val="center"/>
          </w:tcPr>
          <w:p w14:paraId="22158672" w14:textId="77777777" w:rsidR="0013182B" w:rsidRDefault="00000000">
            <w:pPr>
              <w:jc w:val="center"/>
            </w:pPr>
            <w:r>
              <w:rPr>
                <w:color w:val="000000"/>
                <w:sz w:val="20"/>
                <w:szCs w:val="20"/>
              </w:rPr>
              <w:t>53.17% (actual)</w:t>
            </w:r>
          </w:p>
        </w:tc>
      </w:tr>
      <w:tr w:rsidR="0013182B" w14:paraId="2BF40B70" w14:textId="77777777" w:rsidTr="00F77768">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045939EA" w14:textId="77777777" w:rsidR="0013182B" w:rsidRDefault="00000000">
            <w:pPr>
              <w:jc w:val="center"/>
            </w:pPr>
            <w:r>
              <w:rPr>
                <w:color w:val="000000"/>
                <w:sz w:val="20"/>
                <w:szCs w:val="20"/>
              </w:rPr>
              <w:t>K-Means Purity</w:t>
            </w:r>
          </w:p>
        </w:tc>
        <w:tc>
          <w:tcPr>
            <w:tcW w:w="1872" w:type="dxa"/>
            <w:shd w:val="clear" w:color="auto" w:fill="FFFFFF"/>
            <w:tcMar>
              <w:top w:w="80" w:type="dxa"/>
              <w:left w:w="120" w:type="dxa"/>
              <w:bottom w:w="80" w:type="dxa"/>
              <w:right w:w="120" w:type="dxa"/>
            </w:tcMar>
            <w:vAlign w:val="center"/>
          </w:tcPr>
          <w:p w14:paraId="6E0F7656" w14:textId="77777777" w:rsidR="0013182B" w:rsidRDefault="00000000">
            <w:pPr>
              <w:jc w:val="center"/>
            </w:pPr>
            <w:r>
              <w:rPr>
                <w:color w:val="000000"/>
                <w:sz w:val="20"/>
                <w:szCs w:val="20"/>
              </w:rPr>
              <w:t>~65-75%</w:t>
            </w:r>
          </w:p>
        </w:tc>
        <w:tc>
          <w:tcPr>
            <w:tcW w:w="1872" w:type="dxa"/>
            <w:shd w:val="clear" w:color="auto" w:fill="FFFFFF"/>
            <w:tcMar>
              <w:top w:w="80" w:type="dxa"/>
              <w:left w:w="120" w:type="dxa"/>
              <w:bottom w:w="80" w:type="dxa"/>
              <w:right w:w="120" w:type="dxa"/>
            </w:tcMar>
            <w:vAlign w:val="center"/>
          </w:tcPr>
          <w:p w14:paraId="623BA126" w14:textId="77777777" w:rsidR="0013182B" w:rsidRDefault="00000000">
            <w:pPr>
              <w:jc w:val="center"/>
            </w:pPr>
            <w:r>
              <w:rPr>
                <w:color w:val="000000"/>
                <w:sz w:val="20"/>
                <w:szCs w:val="20"/>
              </w:rPr>
              <w:t>~70-80%</w:t>
            </w:r>
          </w:p>
        </w:tc>
        <w:tc>
          <w:tcPr>
            <w:tcW w:w="1872" w:type="dxa"/>
            <w:shd w:val="clear" w:color="auto" w:fill="FFFFFF"/>
            <w:tcMar>
              <w:top w:w="80" w:type="dxa"/>
              <w:left w:w="120" w:type="dxa"/>
              <w:bottom w:w="80" w:type="dxa"/>
              <w:right w:w="120" w:type="dxa"/>
            </w:tcMar>
            <w:vAlign w:val="center"/>
          </w:tcPr>
          <w:p w14:paraId="24A21BD4" w14:textId="77777777" w:rsidR="0013182B" w:rsidRDefault="00000000">
            <w:pPr>
              <w:jc w:val="center"/>
            </w:pPr>
            <w:r>
              <w:rPr>
                <w:color w:val="000000"/>
                <w:sz w:val="20"/>
                <w:szCs w:val="20"/>
              </w:rPr>
              <w:t>~55-65%</w:t>
            </w:r>
          </w:p>
        </w:tc>
        <w:tc>
          <w:tcPr>
            <w:tcW w:w="1872" w:type="dxa"/>
            <w:shd w:val="clear" w:color="auto" w:fill="FFFFFF"/>
            <w:tcMar>
              <w:top w:w="80" w:type="dxa"/>
              <w:left w:w="120" w:type="dxa"/>
              <w:bottom w:w="80" w:type="dxa"/>
              <w:right w:w="120" w:type="dxa"/>
            </w:tcMar>
            <w:vAlign w:val="center"/>
          </w:tcPr>
          <w:p w14:paraId="7A125281" w14:textId="77777777" w:rsidR="0013182B" w:rsidRDefault="00000000">
            <w:pPr>
              <w:jc w:val="center"/>
            </w:pPr>
            <w:r>
              <w:rPr>
                <w:color w:val="000000"/>
                <w:sz w:val="20"/>
                <w:szCs w:val="20"/>
              </w:rPr>
              <w:t>~60% (actual)</w:t>
            </w:r>
          </w:p>
        </w:tc>
      </w:tr>
    </w:tbl>
    <w:p w14:paraId="4C6782CE" w14:textId="77777777" w:rsidR="0013182B" w:rsidRDefault="0013182B">
      <w:pPr>
        <w:spacing w:after="80"/>
      </w:pPr>
    </w:p>
    <w:p w14:paraId="3A11FEBD" w14:textId="77777777" w:rsidR="0013182B" w:rsidRDefault="00000000">
      <w:pPr>
        <w:spacing w:before="60" w:after="120" w:line="320" w:lineRule="auto"/>
      </w:pPr>
      <w:r>
        <w:rPr>
          <w:color w:val="000000"/>
        </w:rPr>
        <w:t xml:space="preserve">Track A (Medical Diagnosis) likely yields the highest ML accuracy: disease-symptom mappings are highly deterministic, making both neural networks and rule-based methods very effective. Track B (Agriculture) benefits from clear continuous environmental thresholds (temperature, rainfall) that neural networks can model precisely. Track C (Education) involves demographic and </w:t>
      </w:r>
      <w:proofErr w:type="spellStart"/>
      <w:r>
        <w:rPr>
          <w:color w:val="000000"/>
        </w:rPr>
        <w:t>behavioral</w:t>
      </w:r>
      <w:proofErr w:type="spellEnd"/>
      <w:r>
        <w:rPr>
          <w:color w:val="000000"/>
        </w:rPr>
        <w:t xml:space="preserve"> factors similar to Track D, making performance comparable. Track D (Mental Health) presents the most sociologically complex problem: self-reported survey data is inherently subjective and noisy, which explains the comparatively lower supervised accuracy.</w:t>
      </w:r>
    </w:p>
    <w:p w14:paraId="5F6673B2" w14:textId="77777777" w:rsidR="0013182B" w:rsidRDefault="00000000">
      <w:pPr>
        <w:spacing w:before="60" w:after="120" w:line="320" w:lineRule="auto"/>
      </w:pPr>
      <w:r>
        <w:rPr>
          <w:color w:val="000000"/>
        </w:rPr>
        <w:t>The BFS node count is notably low for Track D (just 2) because we used a compact bipartite graph with 6 nodes. Other tracks with richer graph representations would explore more nodes. The cross-track analysis confirms that dataset domain complexity, not algorithm choice, is the primary determinant of performance.</w:t>
      </w:r>
    </w:p>
    <w:p w14:paraId="78716819" w14:textId="77777777" w:rsidR="0013182B" w:rsidRDefault="0013182B">
      <w:pPr>
        <w:spacing w:after="80"/>
      </w:pPr>
    </w:p>
    <w:p w14:paraId="31B391A0" w14:textId="77777777" w:rsidR="0013182B" w:rsidRDefault="00000000">
      <w:r>
        <w:br w:type="page"/>
      </w:r>
    </w:p>
    <w:p w14:paraId="50E67B6B" w14:textId="77777777" w:rsidR="0013182B" w:rsidRDefault="00000000">
      <w:pPr>
        <w:pStyle w:val="Heading1"/>
      </w:pPr>
      <w:r>
        <w:lastRenderedPageBreak/>
        <w:t>8. Conclusion</w:t>
      </w:r>
    </w:p>
    <w:p w14:paraId="32F48DE6" w14:textId="77777777" w:rsidR="0013182B" w:rsidRDefault="00000000">
      <w:pPr>
        <w:spacing w:before="60" w:after="120" w:line="320" w:lineRule="auto"/>
      </w:pPr>
      <w:r>
        <w:rPr>
          <w:color w:val="000000"/>
        </w:rPr>
        <w:t xml:space="preserve">This project successfully synthesized multiple fundamental AI algorithms across five technical phases to </w:t>
      </w:r>
      <w:proofErr w:type="spellStart"/>
      <w:r>
        <w:rPr>
          <w:color w:val="000000"/>
        </w:rPr>
        <w:t>analyze</w:t>
      </w:r>
      <w:proofErr w:type="spellEnd"/>
      <w:r>
        <w:rPr>
          <w:color w:val="000000"/>
        </w:rPr>
        <w:t xml:space="preserve"> the Mental Health in Tech dataset. The results consistently reinforced a single central theme: the dataset's predominantly linear feature-target relationships mean that simpler, well-tuned models outperform complex architectures.</w:t>
      </w:r>
    </w:p>
    <w:p w14:paraId="6AF4896B" w14:textId="77777777" w:rsidR="0013182B" w:rsidRDefault="00000000">
      <w:pPr>
        <w:spacing w:before="60" w:after="120" w:line="320" w:lineRule="auto"/>
      </w:pPr>
      <w:r>
        <w:rPr>
          <w:color w:val="000000"/>
        </w:rPr>
        <w:t>The three most significant findings were: (1) Among ML models, the Delta Rule with batch gradient descent achieved the highest accuracy (78.97%), outperforming the MLP (53.17%) - demonstrating that model complexity must match data complexity; (2) Alpha-Beta Pruning reduced computation by 77% over plain Minimax with identical results, showing the power of informed pruning in adversarial settings; (3) All CSP backtracking variants required zero backtracks, confirming the CSP is well-posed and immediately satisfiable.</w:t>
      </w:r>
    </w:p>
    <w:p w14:paraId="4248B80B" w14:textId="77777777" w:rsidR="0013182B" w:rsidRDefault="00000000">
      <w:pPr>
        <w:spacing w:before="60" w:after="120" w:line="320" w:lineRule="auto"/>
      </w:pPr>
      <w:r>
        <w:rPr>
          <w:color w:val="000000"/>
        </w:rPr>
        <w:t xml:space="preserve">For future work, three extensions would be valuable: (1) Proper MLP hyperparameter tuning (dropout, adaptive learning rate, weight decay) to test whether deep learning can surpass the Delta Rule on this dataset; (2) Feature importance analysis using SHAP values to identify the top 5 most predictive features for treatment-seeking; (3) Expanding the logic rule base using first-order logic to capture more nuanced relationships between workplace policies and treatment </w:t>
      </w:r>
      <w:proofErr w:type="spellStart"/>
      <w:r>
        <w:rPr>
          <w:color w:val="000000"/>
        </w:rPr>
        <w:t>behavior</w:t>
      </w:r>
      <w:proofErr w:type="spellEnd"/>
      <w:r>
        <w:rPr>
          <w:color w:val="000000"/>
        </w:rPr>
        <w:t>.</w:t>
      </w:r>
    </w:p>
    <w:p w14:paraId="7AC966AB" w14:textId="77777777" w:rsidR="0013182B" w:rsidRDefault="00000000">
      <w:pPr>
        <w:spacing w:before="60" w:after="120" w:line="320" w:lineRule="auto"/>
      </w:pPr>
      <w:r>
        <w:rPr>
          <w:color w:val="000000"/>
        </w:rPr>
        <w:t xml:space="preserve">The broader implication for workplace policy is clear: access to benefits, availability of care options, and family history of mental health conditions are the dominant predictors of treatment-seeking </w:t>
      </w:r>
      <w:proofErr w:type="spellStart"/>
      <w:r>
        <w:rPr>
          <w:color w:val="000000"/>
        </w:rPr>
        <w:t>behavior</w:t>
      </w:r>
      <w:proofErr w:type="spellEnd"/>
      <w:r>
        <w:rPr>
          <w:color w:val="000000"/>
        </w:rPr>
        <w:t>. Organizations that proactively offer mental health benefits, reduce stigma, and provide clear information about care options will measurably increase the rate at which employees seek needed treatment.</w:t>
      </w:r>
    </w:p>
    <w:p w14:paraId="1B74A4CF" w14:textId="77777777" w:rsidR="0013182B" w:rsidRDefault="0013182B">
      <w:pPr>
        <w:spacing w:after="80"/>
      </w:pPr>
    </w:p>
    <w:p w14:paraId="64E3683F" w14:textId="77777777" w:rsidR="0013182B" w:rsidRDefault="00000000">
      <w:pPr>
        <w:pStyle w:val="Heading1"/>
      </w:pPr>
      <w:r>
        <w:t>References</w:t>
      </w:r>
    </w:p>
    <w:p w14:paraId="03232AEE" w14:textId="77777777" w:rsidR="0013182B" w:rsidRDefault="0013182B">
      <w:pPr>
        <w:pBdr>
          <w:bottom w:val="single" w:sz="12" w:space="1" w:color="000000"/>
        </w:pBdr>
        <w:spacing w:before="160" w:after="160"/>
      </w:pPr>
    </w:p>
    <w:p w14:paraId="7732B178" w14:textId="77777777" w:rsidR="0013182B" w:rsidRDefault="00000000">
      <w:pPr>
        <w:pStyle w:val="ListParagraph"/>
        <w:numPr>
          <w:ilvl w:val="0"/>
          <w:numId w:val="2"/>
        </w:numPr>
        <w:spacing w:before="60" w:after="60"/>
      </w:pPr>
      <w:r>
        <w:rPr>
          <w:color w:val="000000"/>
        </w:rPr>
        <w:t>Russell, S., &amp; Norvig, P. (2020). Artificial Intelligence: A Modern Approach (4th ed.). Pearson Education.</w:t>
      </w:r>
    </w:p>
    <w:p w14:paraId="6ECF2D99" w14:textId="77777777" w:rsidR="0013182B" w:rsidRDefault="00000000">
      <w:pPr>
        <w:pStyle w:val="ListParagraph"/>
        <w:numPr>
          <w:ilvl w:val="0"/>
          <w:numId w:val="2"/>
        </w:numPr>
        <w:spacing w:before="60" w:after="60"/>
      </w:pPr>
      <w:r>
        <w:rPr>
          <w:color w:val="000000"/>
        </w:rPr>
        <w:t>Open Sourcing Mental Illness (OSMI). (2014). Mental Health in Tech Survey. Kaggle. https://www.kaggle.com/datasets/osmi/mental-health-in-tech-survey</w:t>
      </w:r>
    </w:p>
    <w:p w14:paraId="1D1531CF" w14:textId="77777777" w:rsidR="0013182B" w:rsidRDefault="00000000">
      <w:pPr>
        <w:pStyle w:val="ListParagraph"/>
        <w:numPr>
          <w:ilvl w:val="0"/>
          <w:numId w:val="2"/>
        </w:numPr>
        <w:spacing w:before="60" w:after="60"/>
      </w:pPr>
      <w:r>
        <w:rPr>
          <w:color w:val="000000"/>
        </w:rPr>
        <w:t>Mitchell, T. M. (1997). Machine Learning. McGraw-Hill.</w:t>
      </w:r>
    </w:p>
    <w:p w14:paraId="512482FA" w14:textId="77777777" w:rsidR="0013182B" w:rsidRDefault="00000000">
      <w:pPr>
        <w:pStyle w:val="ListParagraph"/>
        <w:numPr>
          <w:ilvl w:val="0"/>
          <w:numId w:val="2"/>
        </w:numPr>
        <w:spacing w:before="60" w:after="60"/>
      </w:pPr>
      <w:r>
        <w:rPr>
          <w:color w:val="000000"/>
        </w:rPr>
        <w:t>McKinney, W. (2022). Python for Data Analysis (3rd ed.). O'Reilly Media.</w:t>
      </w:r>
    </w:p>
    <w:p w14:paraId="00C1942E" w14:textId="77777777" w:rsidR="0013182B" w:rsidRDefault="00000000">
      <w:pPr>
        <w:pStyle w:val="ListParagraph"/>
        <w:numPr>
          <w:ilvl w:val="0"/>
          <w:numId w:val="2"/>
        </w:numPr>
        <w:spacing w:before="60" w:after="60"/>
      </w:pPr>
      <w:r>
        <w:rPr>
          <w:color w:val="000000"/>
        </w:rPr>
        <w:t>pandas Documentation. https://pandas.pydata.org/docs/</w:t>
      </w:r>
    </w:p>
    <w:p w14:paraId="1D5E56A5" w14:textId="77777777" w:rsidR="0013182B" w:rsidRDefault="00000000">
      <w:pPr>
        <w:pStyle w:val="ListParagraph"/>
        <w:numPr>
          <w:ilvl w:val="0"/>
          <w:numId w:val="2"/>
        </w:numPr>
        <w:spacing w:before="60" w:after="60"/>
      </w:pPr>
      <w:r>
        <w:rPr>
          <w:color w:val="000000"/>
        </w:rPr>
        <w:t>NumPy Documentation. https://numpy.org/doc/</w:t>
      </w:r>
    </w:p>
    <w:sectPr w:rsidR="0013182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CDED" w14:textId="77777777" w:rsidR="00422A11" w:rsidRDefault="00422A11">
      <w:r>
        <w:separator/>
      </w:r>
    </w:p>
  </w:endnote>
  <w:endnote w:type="continuationSeparator" w:id="0">
    <w:p w14:paraId="2DC09450" w14:textId="77777777" w:rsidR="00422A11" w:rsidRDefault="0042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07AD" w14:textId="77777777" w:rsidR="0013182B" w:rsidRDefault="00000000">
    <w:pPr>
      <w:pBdr>
        <w:top w:val="single" w:sz="6" w:space="1" w:color="000000"/>
      </w:pBd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F77768">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F77768">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BA73" w14:textId="77777777" w:rsidR="00422A11" w:rsidRDefault="00422A11">
      <w:r>
        <w:separator/>
      </w:r>
    </w:p>
  </w:footnote>
  <w:footnote w:type="continuationSeparator" w:id="0">
    <w:p w14:paraId="6A9AE9B2" w14:textId="77777777" w:rsidR="00422A11" w:rsidRDefault="0042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5CB6" w14:textId="349D6C11" w:rsidR="0013182B" w:rsidRDefault="00000000">
    <w:pPr>
      <w:pBdr>
        <w:bottom w:val="single" w:sz="6" w:space="1" w:color="000000"/>
      </w:pBdr>
      <w:tabs>
        <w:tab w:val="right" w:pos="8100"/>
      </w:tabs>
    </w:pPr>
    <w:r>
      <w:rPr>
        <w:color w:val="000000"/>
        <w:sz w:val="18"/>
        <w:szCs w:val="18"/>
      </w:rPr>
      <w:t xml:space="preserve">Mental Health in Tech </w:t>
    </w:r>
    <w:r>
      <w:rPr>
        <w:color w:val="000000"/>
        <w:sz w:val="18"/>
        <w:szCs w:val="18"/>
      </w:rPr>
      <w:tab/>
      <w:t>Final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62D59"/>
    <w:multiLevelType w:val="hybridMultilevel"/>
    <w:tmpl w:val="C778BC3A"/>
    <w:lvl w:ilvl="0" w:tplc="877C09B8">
      <w:start w:val="1"/>
      <w:numFmt w:val="bullet"/>
      <w:lvlText w:val="•"/>
      <w:lvlJc w:val="left"/>
      <w:pPr>
        <w:ind w:left="720" w:hanging="360"/>
      </w:pPr>
    </w:lvl>
    <w:lvl w:ilvl="1" w:tplc="51EEB066">
      <w:numFmt w:val="decimal"/>
      <w:lvlText w:val=""/>
      <w:lvlJc w:val="left"/>
    </w:lvl>
    <w:lvl w:ilvl="2" w:tplc="B472E814">
      <w:numFmt w:val="decimal"/>
      <w:lvlText w:val=""/>
      <w:lvlJc w:val="left"/>
    </w:lvl>
    <w:lvl w:ilvl="3" w:tplc="E5EC15C0">
      <w:numFmt w:val="decimal"/>
      <w:lvlText w:val=""/>
      <w:lvlJc w:val="left"/>
    </w:lvl>
    <w:lvl w:ilvl="4" w:tplc="BD4A55DE">
      <w:numFmt w:val="decimal"/>
      <w:lvlText w:val=""/>
      <w:lvlJc w:val="left"/>
    </w:lvl>
    <w:lvl w:ilvl="5" w:tplc="B1EC39BC">
      <w:numFmt w:val="decimal"/>
      <w:lvlText w:val=""/>
      <w:lvlJc w:val="left"/>
    </w:lvl>
    <w:lvl w:ilvl="6" w:tplc="4816E6D6">
      <w:numFmt w:val="decimal"/>
      <w:lvlText w:val=""/>
      <w:lvlJc w:val="left"/>
    </w:lvl>
    <w:lvl w:ilvl="7" w:tplc="3CEA50EA">
      <w:numFmt w:val="decimal"/>
      <w:lvlText w:val=""/>
      <w:lvlJc w:val="left"/>
    </w:lvl>
    <w:lvl w:ilvl="8" w:tplc="77103A44">
      <w:numFmt w:val="decimal"/>
      <w:lvlText w:val=""/>
      <w:lvlJc w:val="left"/>
    </w:lvl>
  </w:abstractNum>
  <w:abstractNum w:abstractNumId="1" w15:restartNumberingAfterBreak="0">
    <w:nsid w:val="378F1CF2"/>
    <w:multiLevelType w:val="hybridMultilevel"/>
    <w:tmpl w:val="664AC278"/>
    <w:lvl w:ilvl="0" w:tplc="FDEE4E32">
      <w:start w:val="1"/>
      <w:numFmt w:val="bullet"/>
      <w:lvlText w:val="●"/>
      <w:lvlJc w:val="left"/>
      <w:pPr>
        <w:ind w:left="720" w:hanging="360"/>
      </w:pPr>
    </w:lvl>
    <w:lvl w:ilvl="1" w:tplc="516AD566">
      <w:start w:val="1"/>
      <w:numFmt w:val="bullet"/>
      <w:lvlText w:val="○"/>
      <w:lvlJc w:val="left"/>
      <w:pPr>
        <w:ind w:left="1440" w:hanging="360"/>
      </w:pPr>
    </w:lvl>
    <w:lvl w:ilvl="2" w:tplc="27649A6E">
      <w:start w:val="1"/>
      <w:numFmt w:val="bullet"/>
      <w:lvlText w:val="■"/>
      <w:lvlJc w:val="left"/>
      <w:pPr>
        <w:ind w:left="2160" w:hanging="360"/>
      </w:pPr>
    </w:lvl>
    <w:lvl w:ilvl="3" w:tplc="F99EB7C2">
      <w:start w:val="1"/>
      <w:numFmt w:val="bullet"/>
      <w:lvlText w:val="●"/>
      <w:lvlJc w:val="left"/>
      <w:pPr>
        <w:ind w:left="2880" w:hanging="360"/>
      </w:pPr>
    </w:lvl>
    <w:lvl w:ilvl="4" w:tplc="2AC678D6">
      <w:start w:val="1"/>
      <w:numFmt w:val="bullet"/>
      <w:lvlText w:val="○"/>
      <w:lvlJc w:val="left"/>
      <w:pPr>
        <w:ind w:left="3600" w:hanging="360"/>
      </w:pPr>
    </w:lvl>
    <w:lvl w:ilvl="5" w:tplc="2F16D0A0">
      <w:start w:val="1"/>
      <w:numFmt w:val="bullet"/>
      <w:lvlText w:val="■"/>
      <w:lvlJc w:val="left"/>
      <w:pPr>
        <w:ind w:left="4320" w:hanging="360"/>
      </w:pPr>
    </w:lvl>
    <w:lvl w:ilvl="6" w:tplc="205CD85C">
      <w:start w:val="1"/>
      <w:numFmt w:val="bullet"/>
      <w:lvlText w:val="●"/>
      <w:lvlJc w:val="left"/>
      <w:pPr>
        <w:ind w:left="5040" w:hanging="360"/>
      </w:pPr>
    </w:lvl>
    <w:lvl w:ilvl="7" w:tplc="E7AA158C">
      <w:start w:val="1"/>
      <w:numFmt w:val="bullet"/>
      <w:lvlText w:val="●"/>
      <w:lvlJc w:val="left"/>
      <w:pPr>
        <w:ind w:left="5760" w:hanging="360"/>
      </w:pPr>
    </w:lvl>
    <w:lvl w:ilvl="8" w:tplc="DEBA0BE0">
      <w:start w:val="1"/>
      <w:numFmt w:val="bullet"/>
      <w:lvlText w:val="●"/>
      <w:lvlJc w:val="left"/>
      <w:pPr>
        <w:ind w:left="6480" w:hanging="360"/>
      </w:pPr>
    </w:lvl>
  </w:abstractNum>
  <w:num w:numId="1" w16cid:durableId="1350370205">
    <w:abstractNumId w:val="1"/>
    <w:lvlOverride w:ilvl="0">
      <w:startOverride w:val="1"/>
    </w:lvlOverride>
  </w:num>
  <w:num w:numId="2" w16cid:durableId="274293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2B"/>
    <w:rsid w:val="0013182B"/>
    <w:rsid w:val="00187A93"/>
    <w:rsid w:val="00422A11"/>
    <w:rsid w:val="00F777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133A"/>
  <w15:docId w15:val="{707E7CC9-5049-4793-B9EF-D4052380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6"/>
      <w:szCs w:val="36"/>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768"/>
    <w:pPr>
      <w:tabs>
        <w:tab w:val="center" w:pos="4513"/>
        <w:tab w:val="right" w:pos="9026"/>
      </w:tabs>
    </w:pPr>
  </w:style>
  <w:style w:type="character" w:customStyle="1" w:styleId="HeaderChar">
    <w:name w:val="Header Char"/>
    <w:basedOn w:val="DefaultParagraphFont"/>
    <w:link w:val="Header"/>
    <w:uiPriority w:val="99"/>
    <w:rsid w:val="00F77768"/>
  </w:style>
  <w:style w:type="paragraph" w:styleId="Footer">
    <w:name w:val="footer"/>
    <w:basedOn w:val="Normal"/>
    <w:link w:val="FooterChar"/>
    <w:uiPriority w:val="99"/>
    <w:unhideWhenUsed/>
    <w:rsid w:val="00F77768"/>
    <w:pPr>
      <w:tabs>
        <w:tab w:val="center" w:pos="4513"/>
        <w:tab w:val="right" w:pos="9026"/>
      </w:tabs>
    </w:pPr>
  </w:style>
  <w:style w:type="character" w:customStyle="1" w:styleId="FooterChar">
    <w:name w:val="Footer Char"/>
    <w:basedOn w:val="DefaultParagraphFont"/>
    <w:link w:val="Footer"/>
    <w:uiPriority w:val="99"/>
    <w:rsid w:val="00F77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2634</Words>
  <Characters>15016</Characters>
  <Application>Microsoft Office Word</Application>
  <DocSecurity>0</DocSecurity>
  <Lines>125</Lines>
  <Paragraphs>35</Paragraphs>
  <ScaleCrop>false</ScaleCrop>
  <Company/>
  <LinksUpToDate>false</LinksUpToDate>
  <CharactersWithSpaces>17615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Ali Irfan</cp:lastModifiedBy>
  <cp:revision>2</cp:revision>
  <dcterms:created xsi:type="dcterms:W3CDTF">2026-05-02T16:08:00Z</dcterms:created>
  <dcterms:modified xsi:type="dcterms:W3CDTF">2026-05-02T16:24:00Z</dcterms:modified>
</cp:coreProperties>
</file>