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20"/>
        <w:tblW w:w="5000" w:type="pct"/>
        <w:tblLook w:val="04A0" w:firstRow="1" w:lastRow="0" w:firstColumn="1" w:lastColumn="0" w:noHBand="0" w:noVBand="1"/>
      </w:tblPr>
      <w:tblGrid>
        <w:gridCol w:w="1615"/>
        <w:gridCol w:w="3510"/>
        <w:gridCol w:w="1889"/>
        <w:gridCol w:w="2336"/>
      </w:tblGrid>
      <w:tr w:rsidR="004826B0" w:rsidRPr="004826B0" w14:paraId="77D372D2" w14:textId="77777777" w:rsidTr="004826B0">
        <w:trPr>
          <w:trHeight w:val="281"/>
        </w:trPr>
        <w:tc>
          <w:tcPr>
            <w:tcW w:w="864" w:type="pct"/>
            <w:shd w:val="clear" w:color="auto" w:fill="D9D9D9" w:themeFill="background1" w:themeFillShade="D9"/>
          </w:tcPr>
          <w:p w14:paraId="5F4F69ED" w14:textId="77777777" w:rsidR="004826B0" w:rsidRPr="004826B0" w:rsidRDefault="004826B0" w:rsidP="004826B0">
            <w:pPr>
              <w:rPr>
                <w:rFonts w:cstheme="minorHAnsi"/>
                <w:b/>
                <w:sz w:val="18"/>
                <w:szCs w:val="18"/>
              </w:rPr>
            </w:pPr>
            <w:r w:rsidRPr="004826B0">
              <w:rPr>
                <w:rFonts w:cstheme="minorHAnsi"/>
                <w:b/>
                <w:sz w:val="18"/>
                <w:szCs w:val="18"/>
              </w:rPr>
              <w:t>Course:</w:t>
            </w:r>
          </w:p>
        </w:tc>
        <w:tc>
          <w:tcPr>
            <w:tcW w:w="4136" w:type="pct"/>
            <w:gridSpan w:val="3"/>
            <w:shd w:val="clear" w:color="auto" w:fill="D9D9D9" w:themeFill="background1" w:themeFillShade="D9"/>
          </w:tcPr>
          <w:p w14:paraId="049F8C3B" w14:textId="77777777" w:rsidR="004826B0" w:rsidRPr="004826B0" w:rsidRDefault="004826B0" w:rsidP="004826B0">
            <w:pPr>
              <w:rPr>
                <w:rFonts w:cstheme="minorHAnsi"/>
                <w:b/>
                <w:sz w:val="18"/>
                <w:szCs w:val="18"/>
              </w:rPr>
            </w:pPr>
            <w:r w:rsidRPr="004826B0">
              <w:rPr>
                <w:rFonts w:cstheme="minorHAnsi"/>
                <w:b/>
                <w:sz w:val="18"/>
                <w:szCs w:val="18"/>
              </w:rPr>
              <w:t>Fundamentals of Accounting</w:t>
            </w:r>
          </w:p>
        </w:tc>
      </w:tr>
      <w:tr w:rsidR="004826B0" w:rsidRPr="004826B0" w14:paraId="21D3350A" w14:textId="77777777" w:rsidTr="004826B0">
        <w:trPr>
          <w:trHeight w:val="188"/>
        </w:trPr>
        <w:tc>
          <w:tcPr>
            <w:tcW w:w="864" w:type="pct"/>
          </w:tcPr>
          <w:p w14:paraId="05E8D5C2" w14:textId="77777777" w:rsidR="004826B0" w:rsidRPr="004826B0" w:rsidRDefault="004826B0" w:rsidP="004826B0">
            <w:pPr>
              <w:rPr>
                <w:rFonts w:cstheme="minorHAnsi"/>
                <w:sz w:val="18"/>
                <w:szCs w:val="18"/>
              </w:rPr>
            </w:pPr>
            <w:r w:rsidRPr="004826B0">
              <w:rPr>
                <w:rFonts w:cstheme="minorHAnsi"/>
                <w:sz w:val="18"/>
                <w:szCs w:val="18"/>
              </w:rPr>
              <w:t>Course code:</w:t>
            </w:r>
          </w:p>
        </w:tc>
        <w:tc>
          <w:tcPr>
            <w:tcW w:w="1877" w:type="pct"/>
          </w:tcPr>
          <w:p w14:paraId="505D2381" w14:textId="77777777" w:rsidR="004826B0" w:rsidRPr="004826B0" w:rsidRDefault="004826B0" w:rsidP="004826B0">
            <w:pPr>
              <w:rPr>
                <w:rFonts w:cstheme="minorHAnsi"/>
                <w:sz w:val="18"/>
                <w:szCs w:val="18"/>
              </w:rPr>
            </w:pPr>
            <w:r w:rsidRPr="004826B0">
              <w:rPr>
                <w:rFonts w:cstheme="minorHAnsi"/>
                <w:sz w:val="18"/>
                <w:szCs w:val="18"/>
              </w:rPr>
              <w:t>AF 1001</w:t>
            </w:r>
          </w:p>
        </w:tc>
        <w:tc>
          <w:tcPr>
            <w:tcW w:w="1010" w:type="pct"/>
          </w:tcPr>
          <w:p w14:paraId="2027F644" w14:textId="77777777" w:rsidR="004826B0" w:rsidRPr="004826B0" w:rsidRDefault="004826B0" w:rsidP="004826B0">
            <w:pPr>
              <w:rPr>
                <w:rFonts w:cstheme="minorHAnsi"/>
                <w:sz w:val="18"/>
                <w:szCs w:val="18"/>
              </w:rPr>
            </w:pPr>
            <w:r w:rsidRPr="004826B0">
              <w:rPr>
                <w:rFonts w:cstheme="minorHAnsi"/>
                <w:sz w:val="18"/>
                <w:szCs w:val="18"/>
              </w:rPr>
              <w:t>Year/Semester:</w:t>
            </w:r>
          </w:p>
        </w:tc>
        <w:tc>
          <w:tcPr>
            <w:tcW w:w="1249" w:type="pct"/>
          </w:tcPr>
          <w:p w14:paraId="381F3F7B" w14:textId="77777777" w:rsidR="004826B0" w:rsidRPr="004826B0" w:rsidRDefault="004826B0" w:rsidP="004826B0">
            <w:pPr>
              <w:rPr>
                <w:rFonts w:cstheme="minorHAnsi"/>
                <w:sz w:val="18"/>
                <w:szCs w:val="18"/>
              </w:rPr>
            </w:pPr>
            <w:r w:rsidRPr="004826B0">
              <w:rPr>
                <w:rFonts w:cstheme="minorHAnsi"/>
                <w:sz w:val="18"/>
                <w:szCs w:val="18"/>
              </w:rPr>
              <w:t>1/1</w:t>
            </w:r>
            <w:r w:rsidRPr="004826B0">
              <w:rPr>
                <w:rFonts w:cstheme="minorHAnsi"/>
                <w:sz w:val="18"/>
                <w:szCs w:val="18"/>
                <w:vertAlign w:val="superscript"/>
              </w:rPr>
              <w:t>st</w:t>
            </w:r>
            <w:r w:rsidRPr="004826B0">
              <w:rPr>
                <w:rFonts w:cstheme="minorHAnsi"/>
                <w:sz w:val="18"/>
                <w:szCs w:val="18"/>
              </w:rPr>
              <w:t xml:space="preserve"> </w:t>
            </w:r>
          </w:p>
        </w:tc>
      </w:tr>
      <w:tr w:rsidR="004826B0" w:rsidRPr="004826B0" w14:paraId="47A0D92D" w14:textId="77777777" w:rsidTr="004826B0">
        <w:trPr>
          <w:trHeight w:val="281"/>
        </w:trPr>
        <w:tc>
          <w:tcPr>
            <w:tcW w:w="864" w:type="pct"/>
          </w:tcPr>
          <w:p w14:paraId="3EA694ED" w14:textId="77777777" w:rsidR="004826B0" w:rsidRPr="004826B0" w:rsidRDefault="004826B0" w:rsidP="004826B0">
            <w:pPr>
              <w:rPr>
                <w:rFonts w:cstheme="minorHAnsi"/>
                <w:sz w:val="18"/>
                <w:szCs w:val="18"/>
              </w:rPr>
            </w:pPr>
            <w:r w:rsidRPr="004826B0">
              <w:rPr>
                <w:rFonts w:cstheme="minorHAnsi"/>
                <w:sz w:val="18"/>
                <w:szCs w:val="18"/>
              </w:rPr>
              <w:t>Program:</w:t>
            </w:r>
          </w:p>
        </w:tc>
        <w:tc>
          <w:tcPr>
            <w:tcW w:w="1877" w:type="pct"/>
          </w:tcPr>
          <w:p w14:paraId="17AC2F34" w14:textId="4C9CBF8F" w:rsidR="004826B0" w:rsidRPr="004826B0" w:rsidRDefault="00522B53" w:rsidP="004826B0">
            <w:pPr>
              <w:rPr>
                <w:rFonts w:cstheme="minorHAnsi"/>
                <w:sz w:val="18"/>
                <w:szCs w:val="18"/>
              </w:rPr>
            </w:pPr>
            <w:r>
              <w:rPr>
                <w:rFonts w:cstheme="minorHAnsi"/>
                <w:sz w:val="18"/>
                <w:szCs w:val="18"/>
              </w:rPr>
              <w:t>BSAF</w:t>
            </w:r>
            <w:r w:rsidR="00822626">
              <w:rPr>
                <w:rFonts w:cstheme="minorHAnsi"/>
                <w:sz w:val="18"/>
                <w:szCs w:val="18"/>
              </w:rPr>
              <w:t>/BBA/BSBA/BFT</w:t>
            </w:r>
          </w:p>
        </w:tc>
        <w:tc>
          <w:tcPr>
            <w:tcW w:w="1010" w:type="pct"/>
          </w:tcPr>
          <w:p w14:paraId="439B8EF8" w14:textId="77777777" w:rsidR="004826B0" w:rsidRPr="004826B0" w:rsidRDefault="004826B0" w:rsidP="004826B0">
            <w:pPr>
              <w:rPr>
                <w:rFonts w:cstheme="minorHAnsi"/>
                <w:sz w:val="18"/>
                <w:szCs w:val="18"/>
              </w:rPr>
            </w:pPr>
            <w:r w:rsidRPr="004826B0">
              <w:rPr>
                <w:rFonts w:cstheme="minorHAnsi"/>
                <w:sz w:val="18"/>
                <w:szCs w:val="18"/>
              </w:rPr>
              <w:t>Units/Cr Hrs:</w:t>
            </w:r>
          </w:p>
        </w:tc>
        <w:tc>
          <w:tcPr>
            <w:tcW w:w="1249" w:type="pct"/>
          </w:tcPr>
          <w:p w14:paraId="41C898F5" w14:textId="77777777" w:rsidR="004826B0" w:rsidRPr="004826B0" w:rsidRDefault="004826B0" w:rsidP="004826B0">
            <w:pPr>
              <w:rPr>
                <w:rFonts w:cstheme="minorHAnsi"/>
                <w:sz w:val="18"/>
                <w:szCs w:val="18"/>
              </w:rPr>
            </w:pPr>
            <w:r w:rsidRPr="004826B0">
              <w:rPr>
                <w:rFonts w:cstheme="minorHAnsi"/>
                <w:sz w:val="18"/>
                <w:szCs w:val="18"/>
              </w:rPr>
              <w:t>3 Cr Hrs</w:t>
            </w:r>
          </w:p>
        </w:tc>
      </w:tr>
      <w:tr w:rsidR="004826B0" w:rsidRPr="004826B0" w14:paraId="44514ACA" w14:textId="77777777" w:rsidTr="004826B0">
        <w:trPr>
          <w:trHeight w:val="281"/>
        </w:trPr>
        <w:tc>
          <w:tcPr>
            <w:tcW w:w="864" w:type="pct"/>
          </w:tcPr>
          <w:p w14:paraId="00B87BF4" w14:textId="77777777" w:rsidR="004826B0" w:rsidRPr="004826B0" w:rsidRDefault="004826B0" w:rsidP="004826B0">
            <w:pPr>
              <w:rPr>
                <w:rFonts w:cstheme="minorHAnsi"/>
                <w:sz w:val="18"/>
                <w:szCs w:val="18"/>
              </w:rPr>
            </w:pPr>
            <w:r w:rsidRPr="004826B0">
              <w:rPr>
                <w:rFonts w:cstheme="minorHAnsi"/>
                <w:sz w:val="18"/>
                <w:szCs w:val="18"/>
              </w:rPr>
              <w:t>Department:</w:t>
            </w:r>
          </w:p>
        </w:tc>
        <w:tc>
          <w:tcPr>
            <w:tcW w:w="1877" w:type="pct"/>
          </w:tcPr>
          <w:p w14:paraId="4077E2A2" w14:textId="77777777" w:rsidR="004826B0" w:rsidRPr="004826B0" w:rsidRDefault="004826B0" w:rsidP="004826B0">
            <w:pPr>
              <w:rPr>
                <w:rFonts w:cstheme="minorHAnsi"/>
                <w:sz w:val="18"/>
                <w:szCs w:val="18"/>
              </w:rPr>
            </w:pPr>
            <w:r w:rsidRPr="004826B0">
              <w:rPr>
                <w:rFonts w:cstheme="minorHAnsi"/>
                <w:sz w:val="18"/>
                <w:szCs w:val="18"/>
              </w:rPr>
              <w:t>FAST School of Management</w:t>
            </w:r>
          </w:p>
        </w:tc>
        <w:tc>
          <w:tcPr>
            <w:tcW w:w="1010" w:type="pct"/>
          </w:tcPr>
          <w:p w14:paraId="523E3406" w14:textId="77777777" w:rsidR="004826B0" w:rsidRPr="004826B0" w:rsidRDefault="004826B0" w:rsidP="004826B0">
            <w:pPr>
              <w:rPr>
                <w:rFonts w:cstheme="minorHAnsi"/>
                <w:sz w:val="18"/>
                <w:szCs w:val="18"/>
              </w:rPr>
            </w:pPr>
            <w:r w:rsidRPr="004826B0">
              <w:rPr>
                <w:rFonts w:cstheme="minorHAnsi"/>
                <w:sz w:val="18"/>
                <w:szCs w:val="18"/>
              </w:rPr>
              <w:t xml:space="preserve">Instructor: </w:t>
            </w:r>
          </w:p>
        </w:tc>
        <w:tc>
          <w:tcPr>
            <w:tcW w:w="1249" w:type="pct"/>
          </w:tcPr>
          <w:p w14:paraId="375EA0F3" w14:textId="77777777" w:rsidR="004826B0" w:rsidRPr="004826B0" w:rsidRDefault="004826B0" w:rsidP="004826B0">
            <w:pPr>
              <w:rPr>
                <w:rFonts w:cstheme="minorHAnsi"/>
                <w:sz w:val="18"/>
                <w:szCs w:val="18"/>
              </w:rPr>
            </w:pPr>
          </w:p>
        </w:tc>
      </w:tr>
      <w:tr w:rsidR="004826B0" w:rsidRPr="004826B0" w14:paraId="63E1C04A" w14:textId="77777777" w:rsidTr="004826B0">
        <w:trPr>
          <w:trHeight w:val="243"/>
        </w:trPr>
        <w:tc>
          <w:tcPr>
            <w:tcW w:w="864" w:type="pct"/>
          </w:tcPr>
          <w:p w14:paraId="7DAF1047" w14:textId="77777777" w:rsidR="004826B0" w:rsidRPr="004826B0" w:rsidRDefault="004826B0" w:rsidP="004826B0">
            <w:pPr>
              <w:rPr>
                <w:rFonts w:cstheme="minorHAnsi"/>
                <w:sz w:val="18"/>
                <w:szCs w:val="18"/>
              </w:rPr>
            </w:pPr>
            <w:r w:rsidRPr="004826B0">
              <w:rPr>
                <w:rFonts w:cstheme="minorHAnsi"/>
                <w:sz w:val="18"/>
                <w:szCs w:val="18"/>
              </w:rPr>
              <w:t>Course Type:</w:t>
            </w:r>
          </w:p>
        </w:tc>
        <w:tc>
          <w:tcPr>
            <w:tcW w:w="1877" w:type="pct"/>
          </w:tcPr>
          <w:p w14:paraId="40107F62" w14:textId="77777777" w:rsidR="004826B0" w:rsidRPr="004826B0" w:rsidRDefault="004826B0" w:rsidP="004826B0">
            <w:pPr>
              <w:rPr>
                <w:rFonts w:cstheme="minorHAnsi"/>
                <w:sz w:val="18"/>
                <w:szCs w:val="18"/>
              </w:rPr>
            </w:pPr>
            <w:r w:rsidRPr="004826B0">
              <w:rPr>
                <w:rFonts w:cstheme="minorHAnsi"/>
                <w:sz w:val="18"/>
                <w:szCs w:val="18"/>
              </w:rPr>
              <w:t>Core Course</w:t>
            </w:r>
          </w:p>
        </w:tc>
        <w:tc>
          <w:tcPr>
            <w:tcW w:w="1010" w:type="pct"/>
          </w:tcPr>
          <w:p w14:paraId="53F3BBBA" w14:textId="77777777" w:rsidR="004826B0" w:rsidRPr="004826B0" w:rsidRDefault="004826B0" w:rsidP="004826B0">
            <w:pPr>
              <w:jc w:val="both"/>
              <w:rPr>
                <w:rFonts w:cstheme="minorHAnsi"/>
                <w:sz w:val="18"/>
                <w:szCs w:val="18"/>
              </w:rPr>
            </w:pPr>
            <w:r w:rsidRPr="004826B0">
              <w:rPr>
                <w:rFonts w:cstheme="minorHAnsi"/>
                <w:sz w:val="18"/>
                <w:szCs w:val="18"/>
              </w:rPr>
              <w:t>Email:</w:t>
            </w:r>
          </w:p>
        </w:tc>
        <w:tc>
          <w:tcPr>
            <w:tcW w:w="1249" w:type="pct"/>
          </w:tcPr>
          <w:p w14:paraId="4875A257" w14:textId="77777777" w:rsidR="004826B0" w:rsidRPr="004826B0" w:rsidRDefault="004826B0" w:rsidP="004826B0">
            <w:pPr>
              <w:rPr>
                <w:rFonts w:cstheme="minorHAnsi"/>
                <w:sz w:val="18"/>
                <w:szCs w:val="18"/>
              </w:rPr>
            </w:pPr>
          </w:p>
        </w:tc>
      </w:tr>
      <w:tr w:rsidR="004826B0" w:rsidRPr="004826B0" w14:paraId="1121FDFE" w14:textId="77777777" w:rsidTr="004826B0">
        <w:trPr>
          <w:trHeight w:val="225"/>
        </w:trPr>
        <w:tc>
          <w:tcPr>
            <w:tcW w:w="864" w:type="pct"/>
          </w:tcPr>
          <w:p w14:paraId="669ACB2B" w14:textId="77777777" w:rsidR="004826B0" w:rsidRPr="004826B0" w:rsidRDefault="004826B0" w:rsidP="004826B0">
            <w:pPr>
              <w:rPr>
                <w:rFonts w:cstheme="minorHAnsi"/>
                <w:sz w:val="18"/>
                <w:szCs w:val="18"/>
              </w:rPr>
            </w:pPr>
            <w:r w:rsidRPr="004826B0">
              <w:rPr>
                <w:rFonts w:cstheme="minorHAnsi"/>
                <w:sz w:val="18"/>
                <w:szCs w:val="18"/>
              </w:rPr>
              <w:t>Pre-Requisite(s):</w:t>
            </w:r>
          </w:p>
        </w:tc>
        <w:tc>
          <w:tcPr>
            <w:tcW w:w="1877" w:type="pct"/>
          </w:tcPr>
          <w:p w14:paraId="5B712D3A" w14:textId="77777777" w:rsidR="004826B0" w:rsidRPr="004826B0" w:rsidRDefault="004826B0" w:rsidP="004826B0">
            <w:pPr>
              <w:rPr>
                <w:rFonts w:cstheme="minorHAnsi"/>
                <w:sz w:val="18"/>
                <w:szCs w:val="18"/>
              </w:rPr>
            </w:pPr>
            <w:r w:rsidRPr="004826B0">
              <w:rPr>
                <w:rFonts w:cstheme="minorHAnsi"/>
                <w:sz w:val="18"/>
                <w:szCs w:val="18"/>
              </w:rPr>
              <w:t>None</w:t>
            </w:r>
          </w:p>
        </w:tc>
        <w:tc>
          <w:tcPr>
            <w:tcW w:w="1010" w:type="pct"/>
          </w:tcPr>
          <w:p w14:paraId="1FE0E689" w14:textId="77777777" w:rsidR="004826B0" w:rsidRPr="004826B0" w:rsidRDefault="004826B0" w:rsidP="004826B0">
            <w:pPr>
              <w:rPr>
                <w:rFonts w:cstheme="minorHAnsi"/>
                <w:sz w:val="18"/>
                <w:szCs w:val="18"/>
              </w:rPr>
            </w:pPr>
            <w:r w:rsidRPr="004826B0">
              <w:rPr>
                <w:rFonts w:cstheme="minorHAnsi"/>
                <w:sz w:val="18"/>
                <w:szCs w:val="18"/>
              </w:rPr>
              <w:t>Phone:</w:t>
            </w:r>
          </w:p>
        </w:tc>
        <w:tc>
          <w:tcPr>
            <w:tcW w:w="1249" w:type="pct"/>
          </w:tcPr>
          <w:p w14:paraId="11F8CECB" w14:textId="77777777" w:rsidR="004826B0" w:rsidRPr="004826B0" w:rsidRDefault="004826B0" w:rsidP="004826B0">
            <w:pPr>
              <w:rPr>
                <w:rFonts w:cstheme="minorHAnsi"/>
                <w:sz w:val="18"/>
                <w:szCs w:val="18"/>
              </w:rPr>
            </w:pPr>
          </w:p>
        </w:tc>
      </w:tr>
      <w:tr w:rsidR="004826B0" w:rsidRPr="004826B0" w14:paraId="665C6AD3" w14:textId="77777777" w:rsidTr="004826B0">
        <w:trPr>
          <w:trHeight w:val="281"/>
        </w:trPr>
        <w:tc>
          <w:tcPr>
            <w:tcW w:w="864" w:type="pct"/>
          </w:tcPr>
          <w:p w14:paraId="6019AE3F" w14:textId="77777777" w:rsidR="004826B0" w:rsidRPr="004826B0" w:rsidRDefault="004826B0" w:rsidP="004826B0">
            <w:pPr>
              <w:rPr>
                <w:rFonts w:cstheme="minorHAnsi"/>
                <w:sz w:val="18"/>
                <w:szCs w:val="18"/>
              </w:rPr>
            </w:pPr>
            <w:r w:rsidRPr="004826B0">
              <w:rPr>
                <w:rFonts w:cstheme="minorHAnsi"/>
                <w:sz w:val="18"/>
                <w:szCs w:val="18"/>
              </w:rPr>
              <w:t>Prepared By:</w:t>
            </w:r>
          </w:p>
        </w:tc>
        <w:tc>
          <w:tcPr>
            <w:tcW w:w="1877" w:type="pct"/>
          </w:tcPr>
          <w:p w14:paraId="543E90D6" w14:textId="77777777" w:rsidR="004826B0" w:rsidRPr="004826B0" w:rsidRDefault="004826B0" w:rsidP="004826B0">
            <w:pPr>
              <w:rPr>
                <w:rFonts w:cstheme="minorHAnsi"/>
                <w:sz w:val="18"/>
                <w:szCs w:val="18"/>
              </w:rPr>
            </w:pPr>
            <w:r w:rsidRPr="004826B0">
              <w:rPr>
                <w:rFonts w:cstheme="minorHAnsi"/>
                <w:sz w:val="18"/>
                <w:szCs w:val="18"/>
              </w:rPr>
              <w:t>Cluster Coordinator (Accounting)</w:t>
            </w:r>
          </w:p>
        </w:tc>
        <w:tc>
          <w:tcPr>
            <w:tcW w:w="1010" w:type="pct"/>
          </w:tcPr>
          <w:p w14:paraId="7F47356F" w14:textId="77777777" w:rsidR="004826B0" w:rsidRPr="004826B0" w:rsidRDefault="004826B0" w:rsidP="004826B0">
            <w:pPr>
              <w:rPr>
                <w:rFonts w:cstheme="minorHAnsi"/>
                <w:sz w:val="18"/>
                <w:szCs w:val="18"/>
              </w:rPr>
            </w:pPr>
            <w:r w:rsidRPr="004826B0">
              <w:rPr>
                <w:rFonts w:cstheme="minorHAnsi"/>
                <w:sz w:val="18"/>
                <w:szCs w:val="18"/>
              </w:rPr>
              <w:t>Consultation Hours:</w:t>
            </w:r>
          </w:p>
        </w:tc>
        <w:tc>
          <w:tcPr>
            <w:tcW w:w="1249" w:type="pct"/>
          </w:tcPr>
          <w:p w14:paraId="69D9DF67" w14:textId="77777777" w:rsidR="004826B0" w:rsidRPr="004826B0" w:rsidRDefault="004826B0" w:rsidP="004826B0">
            <w:pPr>
              <w:rPr>
                <w:rFonts w:cstheme="minorHAnsi"/>
                <w:sz w:val="18"/>
                <w:szCs w:val="18"/>
              </w:rPr>
            </w:pPr>
          </w:p>
        </w:tc>
      </w:tr>
      <w:tr w:rsidR="004826B0" w:rsidRPr="004826B0" w14:paraId="6618203B" w14:textId="77777777" w:rsidTr="004826B0">
        <w:trPr>
          <w:trHeight w:val="281"/>
        </w:trPr>
        <w:tc>
          <w:tcPr>
            <w:tcW w:w="864" w:type="pct"/>
          </w:tcPr>
          <w:p w14:paraId="027B1CE3" w14:textId="77777777" w:rsidR="004826B0" w:rsidRPr="004826B0" w:rsidRDefault="004826B0" w:rsidP="004826B0">
            <w:pPr>
              <w:rPr>
                <w:rFonts w:cstheme="minorHAnsi"/>
                <w:sz w:val="18"/>
                <w:szCs w:val="18"/>
              </w:rPr>
            </w:pPr>
            <w:r w:rsidRPr="004826B0">
              <w:rPr>
                <w:rFonts w:cstheme="minorHAnsi"/>
                <w:sz w:val="18"/>
                <w:szCs w:val="18"/>
              </w:rPr>
              <w:t>Approved By:</w:t>
            </w:r>
          </w:p>
        </w:tc>
        <w:tc>
          <w:tcPr>
            <w:tcW w:w="1877" w:type="pct"/>
          </w:tcPr>
          <w:p w14:paraId="480FEA16" w14:textId="77777777" w:rsidR="004826B0" w:rsidRPr="004826B0" w:rsidRDefault="004826B0" w:rsidP="004826B0">
            <w:pPr>
              <w:rPr>
                <w:rFonts w:cstheme="minorHAnsi"/>
                <w:sz w:val="18"/>
                <w:szCs w:val="18"/>
              </w:rPr>
            </w:pPr>
            <w:r w:rsidRPr="004826B0">
              <w:rPr>
                <w:rFonts w:cstheme="minorHAnsi"/>
                <w:sz w:val="18"/>
                <w:szCs w:val="18"/>
              </w:rPr>
              <w:t xml:space="preserve">Head of Department </w:t>
            </w:r>
          </w:p>
        </w:tc>
        <w:tc>
          <w:tcPr>
            <w:tcW w:w="1010" w:type="pct"/>
          </w:tcPr>
          <w:p w14:paraId="25941B9F" w14:textId="77777777" w:rsidR="004826B0" w:rsidRPr="004826B0" w:rsidRDefault="004826B0" w:rsidP="004826B0">
            <w:pPr>
              <w:rPr>
                <w:rFonts w:cstheme="minorHAnsi"/>
                <w:sz w:val="18"/>
                <w:szCs w:val="18"/>
              </w:rPr>
            </w:pPr>
            <w:r w:rsidRPr="004826B0">
              <w:rPr>
                <w:rFonts w:cstheme="minorHAnsi"/>
                <w:sz w:val="18"/>
                <w:szCs w:val="18"/>
              </w:rPr>
              <w:t>Approval Date:</w:t>
            </w:r>
          </w:p>
        </w:tc>
        <w:tc>
          <w:tcPr>
            <w:tcW w:w="1249" w:type="pct"/>
          </w:tcPr>
          <w:p w14:paraId="3DF47422" w14:textId="77777777" w:rsidR="004826B0" w:rsidRPr="004826B0" w:rsidRDefault="004826B0" w:rsidP="004826B0">
            <w:pPr>
              <w:rPr>
                <w:rFonts w:cstheme="minorHAnsi"/>
                <w:sz w:val="18"/>
                <w:szCs w:val="18"/>
              </w:rPr>
            </w:pPr>
            <w:r w:rsidRPr="004826B0">
              <w:rPr>
                <w:rFonts w:cstheme="minorHAnsi"/>
                <w:sz w:val="18"/>
                <w:szCs w:val="18"/>
              </w:rPr>
              <w:t xml:space="preserve">  15 July, 2024 </w:t>
            </w:r>
          </w:p>
        </w:tc>
      </w:tr>
    </w:tbl>
    <w:p w14:paraId="6754DA19" w14:textId="77777777" w:rsidR="002A391F" w:rsidRPr="004826B0" w:rsidRDefault="002A391F" w:rsidP="00EE3BEE">
      <w:pPr>
        <w:spacing w:after="0" w:line="240" w:lineRule="auto"/>
        <w:jc w:val="both"/>
        <w:rPr>
          <w:rFonts w:cstheme="minorHAnsi"/>
          <w:sz w:val="18"/>
          <w:szCs w:val="18"/>
          <w:u w:val="single"/>
        </w:rPr>
      </w:pPr>
    </w:p>
    <w:p w14:paraId="461AB3DD" w14:textId="77777777" w:rsidR="002E270C" w:rsidRPr="004826B0" w:rsidRDefault="002E270C" w:rsidP="005F0E87">
      <w:pPr>
        <w:spacing w:after="0" w:line="240" w:lineRule="auto"/>
        <w:jc w:val="both"/>
        <w:rPr>
          <w:rFonts w:cstheme="minorHAnsi"/>
          <w:sz w:val="18"/>
          <w:szCs w:val="18"/>
        </w:rPr>
      </w:pPr>
      <w:r w:rsidRPr="004826B0">
        <w:rPr>
          <w:rFonts w:cstheme="minorHAnsi"/>
          <w:b/>
          <w:sz w:val="18"/>
          <w:szCs w:val="18"/>
          <w:u w:val="single"/>
        </w:rPr>
        <w:t>COURSE DESCRIPTION</w:t>
      </w:r>
      <w:r w:rsidRPr="004826B0">
        <w:rPr>
          <w:rFonts w:cstheme="minorHAnsi"/>
          <w:sz w:val="18"/>
          <w:szCs w:val="18"/>
        </w:rPr>
        <w:t xml:space="preserve"> </w:t>
      </w:r>
    </w:p>
    <w:p w14:paraId="7AE9E5EF" w14:textId="7A574E4B" w:rsidR="00ED0FB0" w:rsidRPr="004826B0" w:rsidRDefault="009E6D73" w:rsidP="005F0E87">
      <w:pPr>
        <w:spacing w:after="0" w:line="240" w:lineRule="auto"/>
        <w:jc w:val="both"/>
        <w:rPr>
          <w:rFonts w:cstheme="minorHAnsi"/>
          <w:sz w:val="18"/>
          <w:szCs w:val="18"/>
        </w:rPr>
      </w:pPr>
      <w:r w:rsidRPr="004826B0">
        <w:rPr>
          <w:rFonts w:cstheme="minorHAnsi"/>
          <w:sz w:val="18"/>
          <w:szCs w:val="18"/>
        </w:rPr>
        <w:t>Basic accounting course designed to develop knowledge and understanding of the underlying principles and concepts relating to financial accounting and technical proficiency in the use of double-entry accounting techniques including the preparation of basic financial statements. The syllabus concentrates in depth on recording, processing, and reporting business transactions and events. It covers the use of the trial balance and how to identify and correct errors, and then the preparation of financial statements for unincorporated entities.</w:t>
      </w:r>
      <w:r w:rsidR="00732531">
        <w:rPr>
          <w:rFonts w:cstheme="minorHAnsi"/>
          <w:sz w:val="18"/>
          <w:szCs w:val="18"/>
        </w:rPr>
        <w:t xml:space="preserve"> The course also covers basic concepts of cost and management accounting.</w:t>
      </w:r>
    </w:p>
    <w:p w14:paraId="4CA2E056" w14:textId="46995625" w:rsidR="002E270C" w:rsidRDefault="002E270C" w:rsidP="002E270C">
      <w:pPr>
        <w:spacing w:after="0" w:line="240" w:lineRule="auto"/>
        <w:jc w:val="both"/>
        <w:rPr>
          <w:rFonts w:cstheme="minorHAnsi"/>
          <w:b/>
          <w:sz w:val="18"/>
          <w:szCs w:val="18"/>
          <w:u w:val="single"/>
        </w:rPr>
      </w:pPr>
      <w:r w:rsidRPr="004826B0">
        <w:rPr>
          <w:rFonts w:cstheme="minorHAnsi"/>
          <w:b/>
          <w:sz w:val="18"/>
          <w:szCs w:val="18"/>
          <w:u w:val="single"/>
        </w:rPr>
        <w:t>COURSE OBJECTIVES</w:t>
      </w:r>
    </w:p>
    <w:p w14:paraId="1717CAA1" w14:textId="77777777" w:rsidR="00EC19AF" w:rsidRPr="004826B0" w:rsidRDefault="00EC19AF" w:rsidP="002E270C">
      <w:pPr>
        <w:spacing w:after="0" w:line="240" w:lineRule="auto"/>
        <w:jc w:val="both"/>
        <w:rPr>
          <w:rFonts w:cstheme="minorHAnsi"/>
          <w:b/>
          <w:sz w:val="18"/>
          <w:szCs w:val="18"/>
          <w:u w:val="single"/>
        </w:rPr>
      </w:pPr>
    </w:p>
    <w:tbl>
      <w:tblPr>
        <w:tblStyle w:val="TableGrid"/>
        <w:tblW w:w="5304" w:type="pct"/>
        <w:tblInd w:w="-5" w:type="dxa"/>
        <w:tblLayout w:type="fixed"/>
        <w:tblLook w:val="04A0" w:firstRow="1" w:lastRow="0" w:firstColumn="1" w:lastColumn="0" w:noHBand="0" w:noVBand="1"/>
      </w:tblPr>
      <w:tblGrid>
        <w:gridCol w:w="236"/>
        <w:gridCol w:w="8264"/>
        <w:gridCol w:w="1418"/>
      </w:tblGrid>
      <w:tr w:rsidR="002E270C" w:rsidRPr="004826B0" w14:paraId="243349B0" w14:textId="77777777" w:rsidTr="00EC19AF">
        <w:trPr>
          <w:trHeight w:val="305"/>
        </w:trPr>
        <w:tc>
          <w:tcPr>
            <w:tcW w:w="4285" w:type="pct"/>
            <w:gridSpan w:val="2"/>
            <w:shd w:val="clear" w:color="auto" w:fill="D9D9D9" w:themeFill="background1" w:themeFillShade="D9"/>
            <w:vAlign w:val="center"/>
          </w:tcPr>
          <w:p w14:paraId="1F853429" w14:textId="7C23A6B8" w:rsidR="002E270C" w:rsidRPr="004826B0" w:rsidRDefault="00CA2D59" w:rsidP="00CA2D59">
            <w:pPr>
              <w:rPr>
                <w:rFonts w:cstheme="minorHAnsi"/>
                <w:b/>
                <w:sz w:val="18"/>
                <w:szCs w:val="18"/>
              </w:rPr>
            </w:pPr>
            <w:r w:rsidRPr="004826B0">
              <w:rPr>
                <w:rFonts w:cstheme="minorHAnsi"/>
                <w:b/>
                <w:sz w:val="18"/>
                <w:szCs w:val="18"/>
              </w:rPr>
              <w:t>Upon successful completion of the course, students should be able to:</w:t>
            </w:r>
          </w:p>
        </w:tc>
        <w:tc>
          <w:tcPr>
            <w:tcW w:w="715" w:type="pct"/>
            <w:shd w:val="clear" w:color="auto" w:fill="D9D9D9" w:themeFill="background1" w:themeFillShade="D9"/>
          </w:tcPr>
          <w:p w14:paraId="542ED878" w14:textId="77777777" w:rsidR="002E270C" w:rsidRPr="004826B0" w:rsidRDefault="002E270C" w:rsidP="0046148E">
            <w:pPr>
              <w:jc w:val="center"/>
              <w:rPr>
                <w:rFonts w:cstheme="minorHAnsi"/>
                <w:b/>
                <w:sz w:val="18"/>
                <w:szCs w:val="18"/>
              </w:rPr>
            </w:pPr>
            <w:r w:rsidRPr="004826B0">
              <w:rPr>
                <w:rFonts w:cstheme="minorHAnsi"/>
                <w:b/>
                <w:sz w:val="18"/>
                <w:szCs w:val="18"/>
              </w:rPr>
              <w:t>Program Educational Objectives (PEOs)</w:t>
            </w:r>
          </w:p>
        </w:tc>
      </w:tr>
      <w:tr w:rsidR="002E270C" w:rsidRPr="004826B0" w14:paraId="54541EDE" w14:textId="77777777" w:rsidTr="00EC19AF">
        <w:trPr>
          <w:trHeight w:val="309"/>
        </w:trPr>
        <w:tc>
          <w:tcPr>
            <w:tcW w:w="119" w:type="pct"/>
          </w:tcPr>
          <w:p w14:paraId="5E9EB376" w14:textId="77777777" w:rsidR="002E270C" w:rsidRPr="004826B0" w:rsidRDefault="002E270C" w:rsidP="0046148E">
            <w:pPr>
              <w:rPr>
                <w:rFonts w:cstheme="minorHAnsi"/>
                <w:b/>
                <w:sz w:val="18"/>
                <w:szCs w:val="18"/>
              </w:rPr>
            </w:pPr>
            <w:r w:rsidRPr="004826B0">
              <w:rPr>
                <w:rFonts w:cstheme="minorHAnsi"/>
                <w:b/>
                <w:sz w:val="18"/>
                <w:szCs w:val="18"/>
              </w:rPr>
              <w:t>1</w:t>
            </w:r>
          </w:p>
        </w:tc>
        <w:tc>
          <w:tcPr>
            <w:tcW w:w="4166" w:type="pct"/>
            <w:noWrap/>
          </w:tcPr>
          <w:p w14:paraId="09579D7F" w14:textId="7470A48D" w:rsidR="002E270C" w:rsidRPr="004826B0" w:rsidRDefault="002E270C" w:rsidP="007B68F4">
            <w:pPr>
              <w:contextualSpacing/>
              <w:rPr>
                <w:rFonts w:cstheme="minorHAnsi"/>
                <w:sz w:val="18"/>
                <w:szCs w:val="18"/>
              </w:rPr>
            </w:pPr>
            <w:r w:rsidRPr="004826B0">
              <w:rPr>
                <w:rFonts w:cstheme="minorHAnsi"/>
                <w:sz w:val="18"/>
                <w:szCs w:val="18"/>
              </w:rPr>
              <w:t xml:space="preserve">Develop knowledge and understanding of the </w:t>
            </w:r>
            <w:r w:rsidR="007B68F4" w:rsidRPr="004826B0">
              <w:rPr>
                <w:rFonts w:cstheme="minorHAnsi"/>
                <w:sz w:val="18"/>
                <w:szCs w:val="18"/>
              </w:rPr>
              <w:t>fundamental principles and concepts relating to accounting.</w:t>
            </w:r>
          </w:p>
        </w:tc>
        <w:tc>
          <w:tcPr>
            <w:tcW w:w="715" w:type="pct"/>
          </w:tcPr>
          <w:p w14:paraId="0141CCA2" w14:textId="6CFE09FA" w:rsidR="002E270C" w:rsidRPr="004826B0" w:rsidRDefault="00E33D2D" w:rsidP="0046148E">
            <w:pPr>
              <w:contextualSpacing/>
              <w:jc w:val="center"/>
              <w:rPr>
                <w:rFonts w:cstheme="minorHAnsi"/>
                <w:sz w:val="18"/>
                <w:szCs w:val="18"/>
              </w:rPr>
            </w:pPr>
            <w:r w:rsidRPr="004826B0">
              <w:rPr>
                <w:rFonts w:cstheme="minorHAnsi"/>
                <w:sz w:val="18"/>
                <w:szCs w:val="18"/>
              </w:rPr>
              <w:t>2,3</w:t>
            </w:r>
          </w:p>
        </w:tc>
      </w:tr>
      <w:tr w:rsidR="002E270C" w:rsidRPr="004826B0" w14:paraId="7E2B869C" w14:textId="77777777" w:rsidTr="00EC19AF">
        <w:trPr>
          <w:trHeight w:val="243"/>
        </w:trPr>
        <w:tc>
          <w:tcPr>
            <w:tcW w:w="119" w:type="pct"/>
          </w:tcPr>
          <w:p w14:paraId="3A311772" w14:textId="77777777" w:rsidR="002E270C" w:rsidRPr="004826B0" w:rsidRDefault="002E270C" w:rsidP="0046148E">
            <w:pPr>
              <w:rPr>
                <w:rFonts w:cstheme="minorHAnsi"/>
                <w:b/>
                <w:sz w:val="18"/>
                <w:szCs w:val="18"/>
              </w:rPr>
            </w:pPr>
            <w:r w:rsidRPr="004826B0">
              <w:rPr>
                <w:rFonts w:cstheme="minorHAnsi"/>
                <w:b/>
                <w:sz w:val="18"/>
                <w:szCs w:val="18"/>
              </w:rPr>
              <w:t>2</w:t>
            </w:r>
          </w:p>
        </w:tc>
        <w:tc>
          <w:tcPr>
            <w:tcW w:w="4166" w:type="pct"/>
            <w:noWrap/>
          </w:tcPr>
          <w:p w14:paraId="085D4BD5" w14:textId="2E10D33E" w:rsidR="002E270C" w:rsidRPr="004826B0" w:rsidRDefault="002E270C" w:rsidP="0046148E">
            <w:pPr>
              <w:contextualSpacing/>
              <w:rPr>
                <w:rFonts w:cstheme="minorHAnsi"/>
                <w:sz w:val="18"/>
                <w:szCs w:val="18"/>
              </w:rPr>
            </w:pPr>
            <w:r w:rsidRPr="004826B0">
              <w:rPr>
                <w:rFonts w:cstheme="minorHAnsi"/>
                <w:sz w:val="18"/>
                <w:szCs w:val="18"/>
              </w:rPr>
              <w:t>Develop technical proficiency in the use of double-entry accounting techniques.</w:t>
            </w:r>
          </w:p>
        </w:tc>
        <w:tc>
          <w:tcPr>
            <w:tcW w:w="715" w:type="pct"/>
          </w:tcPr>
          <w:p w14:paraId="7E32CE91" w14:textId="74DF74E0" w:rsidR="002E270C" w:rsidRPr="004826B0" w:rsidRDefault="002905B4" w:rsidP="0046148E">
            <w:pPr>
              <w:contextualSpacing/>
              <w:jc w:val="center"/>
              <w:rPr>
                <w:rFonts w:cstheme="minorHAnsi"/>
                <w:sz w:val="18"/>
                <w:szCs w:val="18"/>
              </w:rPr>
            </w:pPr>
            <w:r w:rsidRPr="004826B0">
              <w:rPr>
                <w:rFonts w:cstheme="minorHAnsi"/>
                <w:sz w:val="18"/>
                <w:szCs w:val="18"/>
              </w:rPr>
              <w:t>2</w:t>
            </w:r>
          </w:p>
        </w:tc>
      </w:tr>
      <w:tr w:rsidR="002E270C" w:rsidRPr="004826B0" w14:paraId="369BE622" w14:textId="77777777" w:rsidTr="00EC19AF">
        <w:trPr>
          <w:trHeight w:val="207"/>
        </w:trPr>
        <w:tc>
          <w:tcPr>
            <w:tcW w:w="119" w:type="pct"/>
          </w:tcPr>
          <w:p w14:paraId="66D80B47" w14:textId="77777777" w:rsidR="002E270C" w:rsidRPr="004826B0" w:rsidRDefault="002E270C" w:rsidP="0046148E">
            <w:pPr>
              <w:rPr>
                <w:rFonts w:cstheme="minorHAnsi"/>
                <w:b/>
                <w:sz w:val="18"/>
                <w:szCs w:val="18"/>
              </w:rPr>
            </w:pPr>
            <w:r w:rsidRPr="004826B0">
              <w:rPr>
                <w:rFonts w:cstheme="minorHAnsi"/>
                <w:b/>
                <w:sz w:val="18"/>
                <w:szCs w:val="18"/>
              </w:rPr>
              <w:t>3</w:t>
            </w:r>
          </w:p>
        </w:tc>
        <w:tc>
          <w:tcPr>
            <w:tcW w:w="4166" w:type="pct"/>
            <w:noWrap/>
          </w:tcPr>
          <w:p w14:paraId="09357F55" w14:textId="1C2FBB32" w:rsidR="002E270C" w:rsidRPr="004826B0" w:rsidRDefault="002E270C" w:rsidP="0046148E">
            <w:pPr>
              <w:contextualSpacing/>
              <w:rPr>
                <w:rFonts w:cstheme="minorHAnsi"/>
                <w:sz w:val="18"/>
                <w:szCs w:val="18"/>
              </w:rPr>
            </w:pPr>
            <w:r w:rsidRPr="004826B0">
              <w:rPr>
                <w:rFonts w:cstheme="minorHAnsi"/>
                <w:sz w:val="18"/>
                <w:szCs w:val="18"/>
              </w:rPr>
              <w:t>Preparation of basic financial statements.</w:t>
            </w:r>
          </w:p>
        </w:tc>
        <w:tc>
          <w:tcPr>
            <w:tcW w:w="715" w:type="pct"/>
          </w:tcPr>
          <w:p w14:paraId="64629FDE" w14:textId="654335A4" w:rsidR="002E270C" w:rsidRPr="004826B0" w:rsidRDefault="002905B4" w:rsidP="0046148E">
            <w:pPr>
              <w:contextualSpacing/>
              <w:jc w:val="center"/>
              <w:rPr>
                <w:rFonts w:cstheme="minorHAnsi"/>
                <w:sz w:val="18"/>
                <w:szCs w:val="18"/>
              </w:rPr>
            </w:pPr>
            <w:r w:rsidRPr="004826B0">
              <w:rPr>
                <w:rFonts w:cstheme="minorHAnsi"/>
                <w:sz w:val="18"/>
                <w:szCs w:val="18"/>
              </w:rPr>
              <w:t>1,3</w:t>
            </w:r>
          </w:p>
        </w:tc>
      </w:tr>
      <w:tr w:rsidR="007B68F4" w:rsidRPr="004826B0" w14:paraId="47ABD652" w14:textId="77777777" w:rsidTr="00EC19AF">
        <w:trPr>
          <w:trHeight w:val="207"/>
        </w:trPr>
        <w:tc>
          <w:tcPr>
            <w:tcW w:w="119" w:type="pct"/>
          </w:tcPr>
          <w:p w14:paraId="781A7C1D" w14:textId="42CFBABB" w:rsidR="007B68F4" w:rsidRPr="004826B0" w:rsidRDefault="007B68F4" w:rsidP="0046148E">
            <w:pPr>
              <w:rPr>
                <w:rFonts w:cstheme="minorHAnsi"/>
                <w:b/>
                <w:sz w:val="18"/>
                <w:szCs w:val="18"/>
              </w:rPr>
            </w:pPr>
            <w:r w:rsidRPr="004826B0">
              <w:rPr>
                <w:rFonts w:cstheme="minorHAnsi"/>
                <w:b/>
                <w:sz w:val="18"/>
                <w:szCs w:val="18"/>
              </w:rPr>
              <w:t>4</w:t>
            </w:r>
          </w:p>
        </w:tc>
        <w:tc>
          <w:tcPr>
            <w:tcW w:w="4166" w:type="pct"/>
            <w:noWrap/>
          </w:tcPr>
          <w:p w14:paraId="2B1859A6" w14:textId="06CEB3AD" w:rsidR="007B68F4" w:rsidRPr="004826B0" w:rsidRDefault="007B68F4" w:rsidP="0046148E">
            <w:pPr>
              <w:contextualSpacing/>
              <w:rPr>
                <w:rFonts w:cstheme="minorHAnsi"/>
                <w:sz w:val="18"/>
                <w:szCs w:val="18"/>
              </w:rPr>
            </w:pPr>
            <w:r w:rsidRPr="004826B0">
              <w:rPr>
                <w:rFonts w:cstheme="minorHAnsi"/>
                <w:sz w:val="18"/>
                <w:szCs w:val="18"/>
              </w:rPr>
              <w:t>Understand the ethical considerations involved in accounting practices and incorporate them into decision-making and reporting.</w:t>
            </w:r>
          </w:p>
        </w:tc>
        <w:tc>
          <w:tcPr>
            <w:tcW w:w="715" w:type="pct"/>
          </w:tcPr>
          <w:p w14:paraId="60340B8C" w14:textId="02927CBE" w:rsidR="007B68F4" w:rsidRPr="004826B0" w:rsidRDefault="007B68F4" w:rsidP="0046148E">
            <w:pPr>
              <w:contextualSpacing/>
              <w:jc w:val="center"/>
              <w:rPr>
                <w:rFonts w:cstheme="minorHAnsi"/>
                <w:sz w:val="18"/>
                <w:szCs w:val="18"/>
              </w:rPr>
            </w:pPr>
            <w:r w:rsidRPr="004826B0">
              <w:rPr>
                <w:rFonts w:cstheme="minorHAnsi"/>
                <w:sz w:val="18"/>
                <w:szCs w:val="18"/>
              </w:rPr>
              <w:t>4,5</w:t>
            </w:r>
          </w:p>
        </w:tc>
      </w:tr>
    </w:tbl>
    <w:p w14:paraId="02D91B3A" w14:textId="77777777" w:rsidR="00EC19AF" w:rsidRDefault="00EC19AF" w:rsidP="002E270C">
      <w:pPr>
        <w:spacing w:after="0" w:line="240" w:lineRule="auto"/>
        <w:jc w:val="both"/>
        <w:rPr>
          <w:rFonts w:cstheme="minorHAnsi"/>
          <w:sz w:val="18"/>
          <w:szCs w:val="18"/>
        </w:rPr>
      </w:pPr>
    </w:p>
    <w:p w14:paraId="403613ED" w14:textId="0636492B" w:rsidR="002E270C" w:rsidRPr="004826B0" w:rsidRDefault="002E270C" w:rsidP="002E270C">
      <w:pPr>
        <w:spacing w:after="0" w:line="240" w:lineRule="auto"/>
        <w:jc w:val="both"/>
        <w:rPr>
          <w:rFonts w:cstheme="minorHAnsi"/>
          <w:b/>
          <w:sz w:val="18"/>
          <w:szCs w:val="18"/>
          <w:u w:val="single"/>
        </w:rPr>
      </w:pPr>
      <w:r w:rsidRPr="004826B0">
        <w:rPr>
          <w:rFonts w:cstheme="minorHAnsi"/>
          <w:b/>
          <w:sz w:val="18"/>
          <w:szCs w:val="18"/>
          <w:u w:val="single"/>
        </w:rPr>
        <w:t>COURSE LEARNING OUTCOMES</w:t>
      </w:r>
      <w:r w:rsidR="004826B0">
        <w:rPr>
          <w:rFonts w:cstheme="minorHAnsi"/>
          <w:b/>
          <w:sz w:val="18"/>
          <w:szCs w:val="18"/>
          <w:u w:val="single"/>
        </w:rPr>
        <w:t xml:space="preserve"> (CLOs)</w:t>
      </w:r>
    </w:p>
    <w:tbl>
      <w:tblPr>
        <w:tblStyle w:val="TableGrid"/>
        <w:tblpPr w:leftFromText="180" w:rightFromText="180" w:vertAnchor="text" w:horzAnchor="margin" w:tblpY="112"/>
        <w:tblW w:w="53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6543"/>
        <w:gridCol w:w="1417"/>
        <w:gridCol w:w="1280"/>
      </w:tblGrid>
      <w:tr w:rsidR="00EC19AF" w:rsidRPr="004826B0" w14:paraId="7FA2023A" w14:textId="77777777" w:rsidTr="00EC19AF">
        <w:trPr>
          <w:trHeight w:val="198"/>
        </w:trPr>
        <w:tc>
          <w:tcPr>
            <w:tcW w:w="357" w:type="pct"/>
            <w:shd w:val="clear" w:color="auto" w:fill="D9D9D9" w:themeFill="background1" w:themeFillShade="D9"/>
            <w:noWrap/>
            <w:vAlign w:val="center"/>
            <w:hideMark/>
          </w:tcPr>
          <w:p w14:paraId="4B234A8A" w14:textId="77777777" w:rsidR="00EC19AF" w:rsidRPr="004826B0" w:rsidRDefault="00EC19AF" w:rsidP="00EC19AF">
            <w:pPr>
              <w:jc w:val="center"/>
              <w:rPr>
                <w:rFonts w:cstheme="minorHAnsi"/>
                <w:b/>
                <w:sz w:val="18"/>
                <w:szCs w:val="18"/>
              </w:rPr>
            </w:pPr>
            <w:r w:rsidRPr="004826B0">
              <w:rPr>
                <w:rFonts w:cstheme="minorHAnsi"/>
                <w:b/>
                <w:sz w:val="18"/>
                <w:szCs w:val="18"/>
              </w:rPr>
              <w:t>CLO#</w:t>
            </w:r>
          </w:p>
        </w:tc>
        <w:tc>
          <w:tcPr>
            <w:tcW w:w="3288" w:type="pct"/>
            <w:shd w:val="clear" w:color="auto" w:fill="D9D9D9" w:themeFill="background1" w:themeFillShade="D9"/>
            <w:vAlign w:val="center"/>
          </w:tcPr>
          <w:p w14:paraId="23EF6EB2" w14:textId="77777777" w:rsidR="00EC19AF" w:rsidRPr="004826B0" w:rsidRDefault="00EC19AF" w:rsidP="00EC19AF">
            <w:pPr>
              <w:rPr>
                <w:rFonts w:cstheme="minorHAnsi"/>
                <w:b/>
                <w:sz w:val="18"/>
                <w:szCs w:val="18"/>
              </w:rPr>
            </w:pPr>
            <w:r w:rsidRPr="004826B0">
              <w:rPr>
                <w:rFonts w:cstheme="minorHAnsi"/>
                <w:b/>
                <w:sz w:val="18"/>
                <w:szCs w:val="18"/>
              </w:rPr>
              <w:t>Learning Outcome Statement</w:t>
            </w:r>
          </w:p>
        </w:tc>
        <w:tc>
          <w:tcPr>
            <w:tcW w:w="712" w:type="pct"/>
            <w:shd w:val="clear" w:color="auto" w:fill="D9D9D9" w:themeFill="background1" w:themeFillShade="D9"/>
            <w:vAlign w:val="center"/>
          </w:tcPr>
          <w:p w14:paraId="33765EFC" w14:textId="77777777" w:rsidR="00EC19AF" w:rsidRPr="004826B0" w:rsidRDefault="00EC19AF" w:rsidP="00EC19AF">
            <w:pPr>
              <w:jc w:val="center"/>
              <w:rPr>
                <w:rFonts w:cstheme="minorHAnsi"/>
                <w:b/>
                <w:sz w:val="18"/>
                <w:szCs w:val="18"/>
              </w:rPr>
            </w:pPr>
            <w:r w:rsidRPr="004826B0">
              <w:rPr>
                <w:rFonts w:cstheme="minorHAnsi"/>
                <w:b/>
                <w:sz w:val="18"/>
                <w:szCs w:val="18"/>
              </w:rPr>
              <w:t>Program Learning Outcomes</w:t>
            </w:r>
          </w:p>
          <w:p w14:paraId="5F26A57D" w14:textId="77777777" w:rsidR="00EC19AF" w:rsidRPr="004826B0" w:rsidRDefault="00EC19AF" w:rsidP="00EC19AF">
            <w:pPr>
              <w:jc w:val="center"/>
              <w:rPr>
                <w:rFonts w:cstheme="minorHAnsi"/>
                <w:b/>
                <w:sz w:val="18"/>
                <w:szCs w:val="18"/>
              </w:rPr>
            </w:pPr>
            <w:r w:rsidRPr="004826B0">
              <w:rPr>
                <w:rFonts w:cstheme="minorHAnsi"/>
                <w:b/>
                <w:sz w:val="18"/>
                <w:szCs w:val="18"/>
              </w:rPr>
              <w:t>(PLOs)</w:t>
            </w:r>
          </w:p>
        </w:tc>
        <w:tc>
          <w:tcPr>
            <w:tcW w:w="643" w:type="pct"/>
            <w:shd w:val="clear" w:color="auto" w:fill="D9D9D9" w:themeFill="background1" w:themeFillShade="D9"/>
            <w:vAlign w:val="center"/>
          </w:tcPr>
          <w:p w14:paraId="68A7923C" w14:textId="77777777" w:rsidR="00EC19AF" w:rsidRPr="004826B0" w:rsidRDefault="00EC19AF" w:rsidP="00EC19AF">
            <w:pPr>
              <w:jc w:val="center"/>
              <w:rPr>
                <w:rFonts w:cstheme="minorHAnsi"/>
                <w:b/>
                <w:sz w:val="18"/>
                <w:szCs w:val="18"/>
              </w:rPr>
            </w:pPr>
            <w:r w:rsidRPr="004826B0">
              <w:rPr>
                <w:rFonts w:cstheme="minorHAnsi"/>
                <w:b/>
                <w:sz w:val="18"/>
                <w:szCs w:val="18"/>
              </w:rPr>
              <w:t>Bloom’s Taxonomy Level (BT)</w:t>
            </w:r>
          </w:p>
        </w:tc>
      </w:tr>
      <w:tr w:rsidR="00EC19AF" w:rsidRPr="004826B0" w14:paraId="30C78D6A" w14:textId="77777777" w:rsidTr="00EC19AF">
        <w:trPr>
          <w:trHeight w:val="169"/>
        </w:trPr>
        <w:tc>
          <w:tcPr>
            <w:tcW w:w="357" w:type="pct"/>
            <w:noWrap/>
            <w:vAlign w:val="center"/>
            <w:hideMark/>
          </w:tcPr>
          <w:p w14:paraId="053C63A2" w14:textId="77777777" w:rsidR="00EC19AF" w:rsidRPr="004826B0" w:rsidRDefault="00EC19AF" w:rsidP="00EC19AF">
            <w:pPr>
              <w:jc w:val="center"/>
              <w:rPr>
                <w:rFonts w:cstheme="minorHAnsi"/>
                <w:sz w:val="18"/>
                <w:szCs w:val="18"/>
              </w:rPr>
            </w:pPr>
            <w:r w:rsidRPr="004826B0">
              <w:rPr>
                <w:rFonts w:cstheme="minorHAnsi"/>
                <w:sz w:val="18"/>
                <w:szCs w:val="18"/>
              </w:rPr>
              <w:t>CLO1</w:t>
            </w:r>
          </w:p>
        </w:tc>
        <w:tc>
          <w:tcPr>
            <w:tcW w:w="3288" w:type="pct"/>
          </w:tcPr>
          <w:p w14:paraId="78C6FB5D" w14:textId="77777777" w:rsidR="00EC19AF" w:rsidRPr="004826B0" w:rsidRDefault="00EC19AF" w:rsidP="00EC19AF">
            <w:pPr>
              <w:rPr>
                <w:rFonts w:cstheme="minorHAnsi"/>
                <w:sz w:val="18"/>
                <w:szCs w:val="18"/>
              </w:rPr>
            </w:pPr>
            <w:r w:rsidRPr="004826B0">
              <w:rPr>
                <w:rFonts w:cstheme="minorHAnsi"/>
                <w:sz w:val="18"/>
                <w:szCs w:val="18"/>
              </w:rPr>
              <w:t>Should be able to explain the context and purpose of financial reporting.</w:t>
            </w:r>
          </w:p>
        </w:tc>
        <w:tc>
          <w:tcPr>
            <w:tcW w:w="712" w:type="pct"/>
          </w:tcPr>
          <w:p w14:paraId="04A623DD" w14:textId="77777777" w:rsidR="00EC19AF" w:rsidRPr="004826B0" w:rsidRDefault="00EC19AF" w:rsidP="00EC19AF">
            <w:pPr>
              <w:jc w:val="center"/>
              <w:rPr>
                <w:rFonts w:cstheme="minorHAnsi"/>
                <w:sz w:val="18"/>
                <w:szCs w:val="18"/>
              </w:rPr>
            </w:pPr>
            <w:r w:rsidRPr="004826B0">
              <w:rPr>
                <w:rFonts w:cstheme="minorHAnsi"/>
                <w:sz w:val="18"/>
                <w:szCs w:val="18"/>
              </w:rPr>
              <w:t>3</w:t>
            </w:r>
          </w:p>
        </w:tc>
        <w:tc>
          <w:tcPr>
            <w:tcW w:w="643" w:type="pct"/>
          </w:tcPr>
          <w:p w14:paraId="74BA792C" w14:textId="77777777" w:rsidR="00EC19AF" w:rsidRPr="004826B0" w:rsidRDefault="00EC19AF" w:rsidP="00EC19AF">
            <w:pPr>
              <w:jc w:val="both"/>
              <w:rPr>
                <w:rFonts w:cstheme="minorHAnsi"/>
                <w:sz w:val="18"/>
                <w:szCs w:val="18"/>
              </w:rPr>
            </w:pPr>
            <w:r w:rsidRPr="004826B0">
              <w:rPr>
                <w:rFonts w:cstheme="minorHAnsi"/>
                <w:sz w:val="18"/>
                <w:szCs w:val="18"/>
              </w:rPr>
              <w:t>Understand</w:t>
            </w:r>
          </w:p>
        </w:tc>
      </w:tr>
      <w:tr w:rsidR="00EC19AF" w:rsidRPr="004826B0" w14:paraId="7B6A35AD" w14:textId="77777777" w:rsidTr="00EC19AF">
        <w:trPr>
          <w:trHeight w:val="198"/>
        </w:trPr>
        <w:tc>
          <w:tcPr>
            <w:tcW w:w="357" w:type="pct"/>
            <w:noWrap/>
            <w:vAlign w:val="center"/>
          </w:tcPr>
          <w:p w14:paraId="7288DBDE" w14:textId="77777777" w:rsidR="00EC19AF" w:rsidRPr="004826B0" w:rsidRDefault="00EC19AF" w:rsidP="00EC19AF">
            <w:pPr>
              <w:jc w:val="center"/>
              <w:rPr>
                <w:rFonts w:cstheme="minorHAnsi"/>
                <w:sz w:val="18"/>
                <w:szCs w:val="18"/>
              </w:rPr>
            </w:pPr>
            <w:r w:rsidRPr="004826B0">
              <w:rPr>
                <w:rFonts w:cstheme="minorHAnsi"/>
                <w:sz w:val="18"/>
                <w:szCs w:val="18"/>
              </w:rPr>
              <w:t>CLO2</w:t>
            </w:r>
          </w:p>
        </w:tc>
        <w:tc>
          <w:tcPr>
            <w:tcW w:w="3288" w:type="pct"/>
          </w:tcPr>
          <w:p w14:paraId="0767D4FA" w14:textId="77777777" w:rsidR="00EC19AF" w:rsidRPr="004826B0" w:rsidRDefault="00EC19AF" w:rsidP="00EC19AF">
            <w:pPr>
              <w:rPr>
                <w:rFonts w:cstheme="minorHAnsi"/>
                <w:sz w:val="18"/>
                <w:szCs w:val="18"/>
              </w:rPr>
            </w:pPr>
            <w:r w:rsidRPr="004826B0">
              <w:rPr>
                <w:rFonts w:cstheme="minorHAnsi"/>
                <w:sz w:val="18"/>
                <w:szCs w:val="18"/>
              </w:rPr>
              <w:t xml:space="preserve">Should be able to define basic accounting terminologies. </w:t>
            </w:r>
          </w:p>
        </w:tc>
        <w:tc>
          <w:tcPr>
            <w:tcW w:w="712" w:type="pct"/>
          </w:tcPr>
          <w:p w14:paraId="35624214" w14:textId="77777777" w:rsidR="00EC19AF" w:rsidRPr="004826B0" w:rsidRDefault="00EC19AF" w:rsidP="00EC19AF">
            <w:pPr>
              <w:jc w:val="center"/>
              <w:rPr>
                <w:rFonts w:cstheme="minorHAnsi"/>
                <w:sz w:val="18"/>
                <w:szCs w:val="18"/>
              </w:rPr>
            </w:pPr>
            <w:r w:rsidRPr="004826B0">
              <w:rPr>
                <w:rFonts w:cstheme="minorHAnsi"/>
                <w:sz w:val="18"/>
                <w:szCs w:val="18"/>
              </w:rPr>
              <w:t>3</w:t>
            </w:r>
          </w:p>
        </w:tc>
        <w:tc>
          <w:tcPr>
            <w:tcW w:w="643" w:type="pct"/>
          </w:tcPr>
          <w:p w14:paraId="158DC924" w14:textId="77777777" w:rsidR="00EC19AF" w:rsidRPr="004826B0" w:rsidRDefault="00EC19AF" w:rsidP="00EC19AF">
            <w:pPr>
              <w:rPr>
                <w:rFonts w:cstheme="minorHAnsi"/>
                <w:sz w:val="18"/>
                <w:szCs w:val="18"/>
              </w:rPr>
            </w:pPr>
            <w:r w:rsidRPr="004826B0">
              <w:rPr>
                <w:rFonts w:cstheme="minorHAnsi"/>
                <w:sz w:val="18"/>
                <w:szCs w:val="18"/>
              </w:rPr>
              <w:t>Understand</w:t>
            </w:r>
          </w:p>
        </w:tc>
      </w:tr>
      <w:tr w:rsidR="00EC19AF" w:rsidRPr="004826B0" w14:paraId="4171C157" w14:textId="77777777" w:rsidTr="00EC19AF">
        <w:trPr>
          <w:trHeight w:val="146"/>
        </w:trPr>
        <w:tc>
          <w:tcPr>
            <w:tcW w:w="357" w:type="pct"/>
            <w:noWrap/>
            <w:vAlign w:val="center"/>
          </w:tcPr>
          <w:p w14:paraId="349A389E" w14:textId="77777777" w:rsidR="00EC19AF" w:rsidRPr="004826B0" w:rsidRDefault="00EC19AF" w:rsidP="00EC19AF">
            <w:pPr>
              <w:jc w:val="center"/>
              <w:rPr>
                <w:rFonts w:cstheme="minorHAnsi"/>
                <w:sz w:val="18"/>
                <w:szCs w:val="18"/>
              </w:rPr>
            </w:pPr>
            <w:r w:rsidRPr="004826B0">
              <w:rPr>
                <w:rFonts w:cstheme="minorHAnsi"/>
                <w:sz w:val="18"/>
                <w:szCs w:val="18"/>
              </w:rPr>
              <w:t>CLO3</w:t>
            </w:r>
          </w:p>
        </w:tc>
        <w:tc>
          <w:tcPr>
            <w:tcW w:w="3288" w:type="pct"/>
          </w:tcPr>
          <w:p w14:paraId="1B7AC829" w14:textId="77777777" w:rsidR="00EC19AF" w:rsidRPr="004826B0" w:rsidRDefault="00EC19AF" w:rsidP="00EC19AF">
            <w:pPr>
              <w:rPr>
                <w:rFonts w:cstheme="minorHAnsi"/>
                <w:sz w:val="18"/>
                <w:szCs w:val="18"/>
              </w:rPr>
            </w:pPr>
            <w:r w:rsidRPr="004826B0">
              <w:rPr>
                <w:rFonts w:cstheme="minorHAnsi"/>
                <w:sz w:val="18"/>
                <w:szCs w:val="18"/>
              </w:rPr>
              <w:t>Should be able to describe the effects of business transactions on a sole trader business's assets, liabilities, owner equity, revenues, and expenses.</w:t>
            </w:r>
          </w:p>
        </w:tc>
        <w:tc>
          <w:tcPr>
            <w:tcW w:w="712" w:type="pct"/>
          </w:tcPr>
          <w:p w14:paraId="505DA0AA" w14:textId="77777777" w:rsidR="00EC19AF" w:rsidRPr="004826B0" w:rsidRDefault="00EC19AF" w:rsidP="00EC19AF">
            <w:pPr>
              <w:jc w:val="center"/>
              <w:rPr>
                <w:rFonts w:cstheme="minorHAnsi"/>
                <w:sz w:val="18"/>
                <w:szCs w:val="18"/>
              </w:rPr>
            </w:pPr>
            <w:r w:rsidRPr="004826B0">
              <w:rPr>
                <w:rFonts w:cstheme="minorHAnsi"/>
                <w:sz w:val="18"/>
                <w:szCs w:val="18"/>
              </w:rPr>
              <w:t>4</w:t>
            </w:r>
          </w:p>
        </w:tc>
        <w:tc>
          <w:tcPr>
            <w:tcW w:w="643" w:type="pct"/>
          </w:tcPr>
          <w:p w14:paraId="32E97672" w14:textId="77777777" w:rsidR="00EC19AF" w:rsidRPr="004826B0" w:rsidRDefault="00EC19AF" w:rsidP="00EC19AF">
            <w:pPr>
              <w:rPr>
                <w:rFonts w:cstheme="minorHAnsi"/>
                <w:sz w:val="18"/>
                <w:szCs w:val="18"/>
              </w:rPr>
            </w:pPr>
            <w:r w:rsidRPr="004826B0">
              <w:rPr>
                <w:rFonts w:cstheme="minorHAnsi"/>
                <w:sz w:val="18"/>
                <w:szCs w:val="18"/>
              </w:rPr>
              <w:t>Apply</w:t>
            </w:r>
          </w:p>
        </w:tc>
      </w:tr>
      <w:tr w:rsidR="00EC19AF" w:rsidRPr="004826B0" w14:paraId="121D280F" w14:textId="77777777" w:rsidTr="00EC19AF">
        <w:trPr>
          <w:trHeight w:val="198"/>
        </w:trPr>
        <w:tc>
          <w:tcPr>
            <w:tcW w:w="357" w:type="pct"/>
            <w:noWrap/>
            <w:vAlign w:val="center"/>
          </w:tcPr>
          <w:p w14:paraId="4412FCD9" w14:textId="77777777" w:rsidR="00EC19AF" w:rsidRPr="004826B0" w:rsidRDefault="00EC19AF" w:rsidP="00EC19AF">
            <w:pPr>
              <w:jc w:val="center"/>
              <w:rPr>
                <w:rFonts w:cstheme="minorHAnsi"/>
                <w:sz w:val="18"/>
                <w:szCs w:val="18"/>
              </w:rPr>
            </w:pPr>
            <w:r w:rsidRPr="004826B0">
              <w:rPr>
                <w:rFonts w:cstheme="minorHAnsi"/>
                <w:sz w:val="18"/>
                <w:szCs w:val="18"/>
              </w:rPr>
              <w:t>CLO4</w:t>
            </w:r>
          </w:p>
        </w:tc>
        <w:tc>
          <w:tcPr>
            <w:tcW w:w="3288" w:type="pct"/>
          </w:tcPr>
          <w:p w14:paraId="277AED4C" w14:textId="77777777" w:rsidR="00EC19AF" w:rsidRPr="004826B0" w:rsidRDefault="00EC19AF" w:rsidP="00EC19AF">
            <w:pPr>
              <w:rPr>
                <w:rFonts w:cstheme="minorHAnsi"/>
                <w:sz w:val="18"/>
                <w:szCs w:val="18"/>
              </w:rPr>
            </w:pPr>
            <w:r w:rsidRPr="004826B0">
              <w:rPr>
                <w:rFonts w:cstheme="minorHAnsi"/>
                <w:sz w:val="18"/>
                <w:szCs w:val="18"/>
              </w:rPr>
              <w:t>Should demonstrate the use of double entry-accounting.</w:t>
            </w:r>
          </w:p>
        </w:tc>
        <w:tc>
          <w:tcPr>
            <w:tcW w:w="712" w:type="pct"/>
          </w:tcPr>
          <w:p w14:paraId="31EE35A2" w14:textId="77777777" w:rsidR="00EC19AF" w:rsidRPr="004826B0" w:rsidRDefault="00EC19AF" w:rsidP="00EC19AF">
            <w:pPr>
              <w:jc w:val="center"/>
              <w:rPr>
                <w:rFonts w:cstheme="minorHAnsi"/>
                <w:sz w:val="18"/>
                <w:szCs w:val="18"/>
              </w:rPr>
            </w:pPr>
            <w:r w:rsidRPr="004826B0">
              <w:rPr>
                <w:rFonts w:cstheme="minorHAnsi"/>
                <w:sz w:val="18"/>
                <w:szCs w:val="18"/>
              </w:rPr>
              <w:t>3</w:t>
            </w:r>
          </w:p>
        </w:tc>
        <w:tc>
          <w:tcPr>
            <w:tcW w:w="643" w:type="pct"/>
          </w:tcPr>
          <w:p w14:paraId="1A8C4419" w14:textId="77777777" w:rsidR="00EC19AF" w:rsidRPr="004826B0" w:rsidRDefault="00EC19AF" w:rsidP="00EC19AF">
            <w:pPr>
              <w:rPr>
                <w:rFonts w:cstheme="minorHAnsi"/>
                <w:sz w:val="18"/>
                <w:szCs w:val="18"/>
              </w:rPr>
            </w:pPr>
            <w:r w:rsidRPr="004826B0">
              <w:rPr>
                <w:rFonts w:cstheme="minorHAnsi"/>
                <w:sz w:val="18"/>
                <w:szCs w:val="18"/>
              </w:rPr>
              <w:t>Apply</w:t>
            </w:r>
          </w:p>
        </w:tc>
      </w:tr>
      <w:tr w:rsidR="00EC19AF" w:rsidRPr="004826B0" w14:paraId="36D8E585" w14:textId="77777777" w:rsidTr="00EC19AF">
        <w:trPr>
          <w:trHeight w:val="206"/>
        </w:trPr>
        <w:tc>
          <w:tcPr>
            <w:tcW w:w="357" w:type="pct"/>
            <w:noWrap/>
            <w:vAlign w:val="center"/>
          </w:tcPr>
          <w:p w14:paraId="03968B0A" w14:textId="77777777" w:rsidR="00EC19AF" w:rsidRPr="004826B0" w:rsidRDefault="00EC19AF" w:rsidP="00EC19AF">
            <w:pPr>
              <w:jc w:val="center"/>
              <w:rPr>
                <w:rFonts w:cstheme="minorHAnsi"/>
                <w:sz w:val="18"/>
                <w:szCs w:val="18"/>
              </w:rPr>
            </w:pPr>
            <w:r w:rsidRPr="004826B0">
              <w:rPr>
                <w:rFonts w:cstheme="minorHAnsi"/>
                <w:sz w:val="18"/>
                <w:szCs w:val="18"/>
              </w:rPr>
              <w:t>CLO5</w:t>
            </w:r>
          </w:p>
        </w:tc>
        <w:tc>
          <w:tcPr>
            <w:tcW w:w="3288" w:type="pct"/>
          </w:tcPr>
          <w:p w14:paraId="4160ABF7" w14:textId="77777777" w:rsidR="00EC19AF" w:rsidRPr="004826B0" w:rsidRDefault="00EC19AF" w:rsidP="00EC19AF">
            <w:pPr>
              <w:rPr>
                <w:rFonts w:cstheme="minorHAnsi"/>
                <w:sz w:val="18"/>
                <w:szCs w:val="18"/>
              </w:rPr>
            </w:pPr>
            <w:r>
              <w:rPr>
                <w:rFonts w:cstheme="minorHAnsi"/>
                <w:sz w:val="18"/>
                <w:szCs w:val="18"/>
              </w:rPr>
              <w:t>Should be able to r</w:t>
            </w:r>
            <w:r w:rsidRPr="004826B0">
              <w:rPr>
                <w:rFonts w:cstheme="minorHAnsi"/>
                <w:sz w:val="18"/>
                <w:szCs w:val="18"/>
              </w:rPr>
              <w:t>ecord transactions and events.</w:t>
            </w:r>
          </w:p>
        </w:tc>
        <w:tc>
          <w:tcPr>
            <w:tcW w:w="712" w:type="pct"/>
          </w:tcPr>
          <w:p w14:paraId="34B1F873" w14:textId="77777777" w:rsidR="00EC19AF" w:rsidRPr="004826B0" w:rsidRDefault="00EC19AF" w:rsidP="00EC19AF">
            <w:pPr>
              <w:jc w:val="center"/>
              <w:rPr>
                <w:rFonts w:cstheme="minorHAnsi"/>
                <w:sz w:val="18"/>
                <w:szCs w:val="18"/>
              </w:rPr>
            </w:pPr>
            <w:r w:rsidRPr="004826B0">
              <w:rPr>
                <w:rFonts w:cstheme="minorHAnsi"/>
                <w:sz w:val="18"/>
                <w:szCs w:val="18"/>
              </w:rPr>
              <w:t>3</w:t>
            </w:r>
          </w:p>
        </w:tc>
        <w:tc>
          <w:tcPr>
            <w:tcW w:w="643" w:type="pct"/>
          </w:tcPr>
          <w:p w14:paraId="2A9525D3" w14:textId="77777777" w:rsidR="00EC19AF" w:rsidRPr="004826B0" w:rsidRDefault="00EC19AF" w:rsidP="00EC19AF">
            <w:pPr>
              <w:rPr>
                <w:rFonts w:cstheme="minorHAnsi"/>
                <w:sz w:val="18"/>
                <w:szCs w:val="18"/>
              </w:rPr>
            </w:pPr>
            <w:r w:rsidRPr="004826B0">
              <w:rPr>
                <w:rFonts w:cstheme="minorHAnsi"/>
                <w:sz w:val="18"/>
                <w:szCs w:val="18"/>
              </w:rPr>
              <w:t>Apply</w:t>
            </w:r>
          </w:p>
        </w:tc>
      </w:tr>
      <w:tr w:rsidR="00EC19AF" w:rsidRPr="004826B0" w14:paraId="241CCC9D" w14:textId="77777777" w:rsidTr="00EC19AF">
        <w:trPr>
          <w:trHeight w:val="206"/>
        </w:trPr>
        <w:tc>
          <w:tcPr>
            <w:tcW w:w="357" w:type="pct"/>
            <w:noWrap/>
            <w:vAlign w:val="center"/>
          </w:tcPr>
          <w:p w14:paraId="39E9FF4D" w14:textId="77777777" w:rsidR="00EC19AF" w:rsidRPr="004826B0" w:rsidRDefault="00EC19AF" w:rsidP="00EC19AF">
            <w:pPr>
              <w:jc w:val="center"/>
              <w:rPr>
                <w:rFonts w:cstheme="minorHAnsi"/>
                <w:sz w:val="18"/>
                <w:szCs w:val="18"/>
              </w:rPr>
            </w:pPr>
            <w:r w:rsidRPr="004826B0">
              <w:rPr>
                <w:rFonts w:cstheme="minorHAnsi"/>
                <w:sz w:val="18"/>
                <w:szCs w:val="18"/>
              </w:rPr>
              <w:t>CLO6</w:t>
            </w:r>
          </w:p>
        </w:tc>
        <w:tc>
          <w:tcPr>
            <w:tcW w:w="3288" w:type="pct"/>
          </w:tcPr>
          <w:p w14:paraId="60F3FA99" w14:textId="77777777" w:rsidR="00EC19AF" w:rsidRPr="004826B0" w:rsidRDefault="00EC19AF" w:rsidP="00EC19AF">
            <w:pPr>
              <w:rPr>
                <w:rFonts w:cstheme="minorHAnsi"/>
                <w:sz w:val="18"/>
                <w:szCs w:val="18"/>
              </w:rPr>
            </w:pPr>
            <w:r w:rsidRPr="004826B0">
              <w:rPr>
                <w:rFonts w:cstheme="minorHAnsi"/>
                <w:sz w:val="18"/>
                <w:szCs w:val="18"/>
              </w:rPr>
              <w:t>Should be able to explain accruals and cash based accounting.</w:t>
            </w:r>
          </w:p>
        </w:tc>
        <w:tc>
          <w:tcPr>
            <w:tcW w:w="712" w:type="pct"/>
          </w:tcPr>
          <w:p w14:paraId="0AE1A051" w14:textId="77777777" w:rsidR="00EC19AF" w:rsidRPr="004826B0" w:rsidRDefault="00EC19AF" w:rsidP="00EC19AF">
            <w:pPr>
              <w:jc w:val="center"/>
              <w:rPr>
                <w:rFonts w:cstheme="minorHAnsi"/>
                <w:sz w:val="18"/>
                <w:szCs w:val="18"/>
              </w:rPr>
            </w:pPr>
            <w:r w:rsidRPr="004826B0">
              <w:rPr>
                <w:rFonts w:cstheme="minorHAnsi"/>
                <w:sz w:val="18"/>
                <w:szCs w:val="18"/>
              </w:rPr>
              <w:t>3</w:t>
            </w:r>
          </w:p>
        </w:tc>
        <w:tc>
          <w:tcPr>
            <w:tcW w:w="643" w:type="pct"/>
          </w:tcPr>
          <w:p w14:paraId="0CD00A03" w14:textId="77777777" w:rsidR="00EC19AF" w:rsidRPr="004826B0" w:rsidRDefault="00EC19AF" w:rsidP="00EC19AF">
            <w:pPr>
              <w:rPr>
                <w:rFonts w:cstheme="minorHAnsi"/>
                <w:sz w:val="18"/>
                <w:szCs w:val="18"/>
              </w:rPr>
            </w:pPr>
            <w:r w:rsidRPr="004826B0">
              <w:rPr>
                <w:rFonts w:cstheme="minorHAnsi"/>
                <w:sz w:val="18"/>
                <w:szCs w:val="18"/>
              </w:rPr>
              <w:t>Understand</w:t>
            </w:r>
          </w:p>
        </w:tc>
      </w:tr>
      <w:tr w:rsidR="00EC19AF" w:rsidRPr="004826B0" w14:paraId="46B2A615" w14:textId="77777777" w:rsidTr="00EC19AF">
        <w:trPr>
          <w:trHeight w:val="206"/>
        </w:trPr>
        <w:tc>
          <w:tcPr>
            <w:tcW w:w="357" w:type="pct"/>
            <w:noWrap/>
            <w:vAlign w:val="center"/>
          </w:tcPr>
          <w:p w14:paraId="7FE26D5C" w14:textId="77777777" w:rsidR="00EC19AF" w:rsidRPr="004826B0" w:rsidRDefault="00EC19AF" w:rsidP="00EC19AF">
            <w:pPr>
              <w:jc w:val="center"/>
              <w:rPr>
                <w:rFonts w:cstheme="minorHAnsi"/>
                <w:sz w:val="18"/>
                <w:szCs w:val="18"/>
              </w:rPr>
            </w:pPr>
            <w:r w:rsidRPr="004826B0">
              <w:rPr>
                <w:rFonts w:cstheme="minorHAnsi"/>
                <w:sz w:val="18"/>
                <w:szCs w:val="18"/>
              </w:rPr>
              <w:t>CLO7</w:t>
            </w:r>
          </w:p>
        </w:tc>
        <w:tc>
          <w:tcPr>
            <w:tcW w:w="3288" w:type="pct"/>
          </w:tcPr>
          <w:p w14:paraId="2C8A69D2" w14:textId="77777777" w:rsidR="00EC19AF" w:rsidRPr="004826B0" w:rsidRDefault="00EC19AF" w:rsidP="00EC19AF">
            <w:pPr>
              <w:rPr>
                <w:rFonts w:cstheme="minorHAnsi"/>
                <w:sz w:val="18"/>
                <w:szCs w:val="18"/>
              </w:rPr>
            </w:pPr>
            <w:r>
              <w:rPr>
                <w:rFonts w:cstheme="minorHAnsi"/>
                <w:sz w:val="18"/>
                <w:szCs w:val="18"/>
              </w:rPr>
              <w:t>Able to po</w:t>
            </w:r>
            <w:r w:rsidRPr="004826B0">
              <w:rPr>
                <w:rFonts w:cstheme="minorHAnsi"/>
                <w:sz w:val="18"/>
                <w:szCs w:val="18"/>
              </w:rPr>
              <w:t>st-adjusting and closing entries</w:t>
            </w:r>
          </w:p>
        </w:tc>
        <w:tc>
          <w:tcPr>
            <w:tcW w:w="712" w:type="pct"/>
          </w:tcPr>
          <w:p w14:paraId="550A5975" w14:textId="77777777" w:rsidR="00EC19AF" w:rsidRPr="004826B0" w:rsidRDefault="00EC19AF" w:rsidP="00EC19AF">
            <w:pPr>
              <w:jc w:val="center"/>
              <w:rPr>
                <w:rFonts w:cstheme="minorHAnsi"/>
                <w:sz w:val="18"/>
                <w:szCs w:val="18"/>
              </w:rPr>
            </w:pPr>
            <w:r w:rsidRPr="004826B0">
              <w:rPr>
                <w:rFonts w:cstheme="minorHAnsi"/>
                <w:sz w:val="18"/>
                <w:szCs w:val="18"/>
              </w:rPr>
              <w:t>3</w:t>
            </w:r>
          </w:p>
        </w:tc>
        <w:tc>
          <w:tcPr>
            <w:tcW w:w="643" w:type="pct"/>
          </w:tcPr>
          <w:p w14:paraId="0916B1E0" w14:textId="77777777" w:rsidR="00EC19AF" w:rsidRPr="004826B0" w:rsidRDefault="00EC19AF" w:rsidP="00EC19AF">
            <w:pPr>
              <w:rPr>
                <w:rFonts w:cstheme="minorHAnsi"/>
                <w:sz w:val="18"/>
                <w:szCs w:val="18"/>
              </w:rPr>
            </w:pPr>
            <w:r w:rsidRPr="004826B0">
              <w:rPr>
                <w:rFonts w:cstheme="minorHAnsi"/>
                <w:sz w:val="18"/>
                <w:szCs w:val="18"/>
              </w:rPr>
              <w:t>Evaluate</w:t>
            </w:r>
          </w:p>
        </w:tc>
      </w:tr>
      <w:tr w:rsidR="00EC19AF" w:rsidRPr="004826B0" w14:paraId="4BCFA490" w14:textId="77777777" w:rsidTr="00EC19AF">
        <w:trPr>
          <w:trHeight w:val="206"/>
        </w:trPr>
        <w:tc>
          <w:tcPr>
            <w:tcW w:w="357" w:type="pct"/>
            <w:noWrap/>
            <w:vAlign w:val="center"/>
          </w:tcPr>
          <w:p w14:paraId="4E9A46F3" w14:textId="77777777" w:rsidR="00EC19AF" w:rsidRPr="004826B0" w:rsidRDefault="00EC19AF" w:rsidP="00EC19AF">
            <w:pPr>
              <w:jc w:val="center"/>
              <w:rPr>
                <w:rFonts w:cstheme="minorHAnsi"/>
                <w:sz w:val="18"/>
                <w:szCs w:val="18"/>
              </w:rPr>
            </w:pPr>
            <w:r w:rsidRPr="004826B0">
              <w:rPr>
                <w:rFonts w:cstheme="minorHAnsi"/>
                <w:sz w:val="18"/>
                <w:szCs w:val="18"/>
              </w:rPr>
              <w:t>CLO8</w:t>
            </w:r>
          </w:p>
        </w:tc>
        <w:tc>
          <w:tcPr>
            <w:tcW w:w="3288" w:type="pct"/>
          </w:tcPr>
          <w:p w14:paraId="0FA0B185" w14:textId="77777777" w:rsidR="00EC19AF" w:rsidRPr="004826B0" w:rsidRDefault="00EC19AF" w:rsidP="00EC19AF">
            <w:pPr>
              <w:rPr>
                <w:rFonts w:cstheme="minorHAnsi"/>
                <w:sz w:val="18"/>
                <w:szCs w:val="18"/>
              </w:rPr>
            </w:pPr>
            <w:r w:rsidRPr="004826B0">
              <w:rPr>
                <w:rFonts w:cstheme="minorHAnsi"/>
                <w:sz w:val="18"/>
                <w:szCs w:val="18"/>
              </w:rPr>
              <w:t>Should be able to prepare trial balance and adjusted trail balance.</w:t>
            </w:r>
          </w:p>
        </w:tc>
        <w:tc>
          <w:tcPr>
            <w:tcW w:w="712" w:type="pct"/>
          </w:tcPr>
          <w:p w14:paraId="22C6FB9B" w14:textId="77777777" w:rsidR="00EC19AF" w:rsidRPr="004826B0" w:rsidRDefault="00EC19AF" w:rsidP="00EC19AF">
            <w:pPr>
              <w:jc w:val="center"/>
              <w:rPr>
                <w:rFonts w:cstheme="minorHAnsi"/>
                <w:sz w:val="18"/>
                <w:szCs w:val="18"/>
              </w:rPr>
            </w:pPr>
            <w:r w:rsidRPr="004826B0">
              <w:rPr>
                <w:rFonts w:cstheme="minorHAnsi"/>
                <w:sz w:val="18"/>
                <w:szCs w:val="18"/>
              </w:rPr>
              <w:t>3</w:t>
            </w:r>
          </w:p>
        </w:tc>
        <w:tc>
          <w:tcPr>
            <w:tcW w:w="643" w:type="pct"/>
          </w:tcPr>
          <w:p w14:paraId="46AF3D4E" w14:textId="77777777" w:rsidR="00EC19AF" w:rsidRPr="004826B0" w:rsidRDefault="00EC19AF" w:rsidP="00EC19AF">
            <w:pPr>
              <w:rPr>
                <w:rFonts w:cstheme="minorHAnsi"/>
                <w:sz w:val="18"/>
                <w:szCs w:val="18"/>
              </w:rPr>
            </w:pPr>
            <w:r w:rsidRPr="004826B0">
              <w:rPr>
                <w:rFonts w:cstheme="minorHAnsi"/>
                <w:sz w:val="18"/>
                <w:szCs w:val="18"/>
              </w:rPr>
              <w:t>Evaluate</w:t>
            </w:r>
          </w:p>
        </w:tc>
      </w:tr>
      <w:tr w:rsidR="00EC19AF" w:rsidRPr="004826B0" w14:paraId="0077BEB2" w14:textId="77777777" w:rsidTr="00EC19AF">
        <w:trPr>
          <w:trHeight w:val="206"/>
        </w:trPr>
        <w:tc>
          <w:tcPr>
            <w:tcW w:w="357" w:type="pct"/>
            <w:noWrap/>
            <w:vAlign w:val="center"/>
          </w:tcPr>
          <w:p w14:paraId="77E9103C" w14:textId="77777777" w:rsidR="00EC19AF" w:rsidRPr="004826B0" w:rsidRDefault="00EC19AF" w:rsidP="00EC19AF">
            <w:pPr>
              <w:jc w:val="center"/>
              <w:rPr>
                <w:rFonts w:cstheme="minorHAnsi"/>
                <w:sz w:val="18"/>
                <w:szCs w:val="18"/>
              </w:rPr>
            </w:pPr>
            <w:r w:rsidRPr="004826B0">
              <w:rPr>
                <w:rFonts w:cstheme="minorHAnsi"/>
                <w:sz w:val="18"/>
                <w:szCs w:val="18"/>
              </w:rPr>
              <w:t>CLO9</w:t>
            </w:r>
          </w:p>
        </w:tc>
        <w:tc>
          <w:tcPr>
            <w:tcW w:w="3288" w:type="pct"/>
          </w:tcPr>
          <w:p w14:paraId="4320CB87" w14:textId="77777777" w:rsidR="00EC19AF" w:rsidRPr="004826B0" w:rsidRDefault="00EC19AF" w:rsidP="00EC19AF">
            <w:pPr>
              <w:rPr>
                <w:rFonts w:cstheme="minorHAnsi"/>
                <w:sz w:val="18"/>
                <w:szCs w:val="18"/>
              </w:rPr>
            </w:pPr>
            <w:r>
              <w:rPr>
                <w:rFonts w:cstheme="minorHAnsi"/>
                <w:sz w:val="18"/>
                <w:szCs w:val="18"/>
              </w:rPr>
              <w:t>Should be able to p</w:t>
            </w:r>
            <w:r w:rsidRPr="004826B0">
              <w:rPr>
                <w:rFonts w:cstheme="minorHAnsi"/>
                <w:sz w:val="18"/>
                <w:szCs w:val="18"/>
              </w:rPr>
              <w:t>repare the balance sheet and income statement of a sole trader business.</w:t>
            </w:r>
          </w:p>
        </w:tc>
        <w:tc>
          <w:tcPr>
            <w:tcW w:w="712" w:type="pct"/>
          </w:tcPr>
          <w:p w14:paraId="5C2CCC17" w14:textId="77777777" w:rsidR="00EC19AF" w:rsidRPr="004826B0" w:rsidRDefault="00EC19AF" w:rsidP="00EC19AF">
            <w:pPr>
              <w:jc w:val="center"/>
              <w:rPr>
                <w:rFonts w:cstheme="minorHAnsi"/>
                <w:sz w:val="18"/>
                <w:szCs w:val="18"/>
              </w:rPr>
            </w:pPr>
            <w:r w:rsidRPr="004826B0">
              <w:rPr>
                <w:rFonts w:cstheme="minorHAnsi"/>
                <w:sz w:val="18"/>
                <w:szCs w:val="18"/>
              </w:rPr>
              <w:t>3</w:t>
            </w:r>
          </w:p>
        </w:tc>
        <w:tc>
          <w:tcPr>
            <w:tcW w:w="643" w:type="pct"/>
          </w:tcPr>
          <w:p w14:paraId="3D9E6439" w14:textId="77777777" w:rsidR="00EC19AF" w:rsidRPr="004826B0" w:rsidRDefault="00EC19AF" w:rsidP="00EC19AF">
            <w:pPr>
              <w:rPr>
                <w:rFonts w:cstheme="minorHAnsi"/>
                <w:sz w:val="18"/>
                <w:szCs w:val="18"/>
              </w:rPr>
            </w:pPr>
            <w:r w:rsidRPr="004826B0">
              <w:rPr>
                <w:rFonts w:cstheme="minorHAnsi"/>
                <w:sz w:val="18"/>
                <w:szCs w:val="18"/>
              </w:rPr>
              <w:t>Apply</w:t>
            </w:r>
          </w:p>
        </w:tc>
      </w:tr>
      <w:tr w:rsidR="00732531" w:rsidRPr="004826B0" w14:paraId="4447E83E" w14:textId="77777777" w:rsidTr="00EC19AF">
        <w:trPr>
          <w:trHeight w:val="206"/>
        </w:trPr>
        <w:tc>
          <w:tcPr>
            <w:tcW w:w="357" w:type="pct"/>
            <w:noWrap/>
            <w:vAlign w:val="center"/>
          </w:tcPr>
          <w:p w14:paraId="47C9337B" w14:textId="03DF589F" w:rsidR="00732531" w:rsidRPr="004826B0" w:rsidRDefault="00732531" w:rsidP="00EC19AF">
            <w:pPr>
              <w:jc w:val="center"/>
              <w:rPr>
                <w:rFonts w:cstheme="minorHAnsi"/>
                <w:sz w:val="18"/>
                <w:szCs w:val="18"/>
              </w:rPr>
            </w:pPr>
            <w:r>
              <w:rPr>
                <w:rFonts w:cstheme="minorHAnsi"/>
                <w:sz w:val="18"/>
                <w:szCs w:val="18"/>
              </w:rPr>
              <w:t>CLO10</w:t>
            </w:r>
          </w:p>
        </w:tc>
        <w:tc>
          <w:tcPr>
            <w:tcW w:w="3288" w:type="pct"/>
          </w:tcPr>
          <w:p w14:paraId="0CC8DAFD" w14:textId="440ADC0B" w:rsidR="00732531" w:rsidRDefault="00D95A15" w:rsidP="00EC19AF">
            <w:pPr>
              <w:rPr>
                <w:rFonts w:cstheme="minorHAnsi"/>
                <w:sz w:val="18"/>
                <w:szCs w:val="18"/>
              </w:rPr>
            </w:pPr>
            <w:r>
              <w:rPr>
                <w:rFonts w:cstheme="minorHAnsi"/>
                <w:sz w:val="18"/>
                <w:szCs w:val="18"/>
              </w:rPr>
              <w:t>Should u</w:t>
            </w:r>
            <w:r w:rsidR="00732531">
              <w:rPr>
                <w:rFonts w:cstheme="minorHAnsi"/>
                <w:sz w:val="18"/>
                <w:szCs w:val="18"/>
              </w:rPr>
              <w:t>nderstand the nature and purpose of cost and management accounting</w:t>
            </w:r>
          </w:p>
        </w:tc>
        <w:tc>
          <w:tcPr>
            <w:tcW w:w="712" w:type="pct"/>
          </w:tcPr>
          <w:p w14:paraId="1085E591" w14:textId="22546CC4" w:rsidR="00732531" w:rsidRPr="004826B0" w:rsidRDefault="00732531" w:rsidP="00EC19AF">
            <w:pPr>
              <w:jc w:val="center"/>
              <w:rPr>
                <w:rFonts w:cstheme="minorHAnsi"/>
                <w:sz w:val="18"/>
                <w:szCs w:val="18"/>
              </w:rPr>
            </w:pPr>
            <w:r>
              <w:rPr>
                <w:rFonts w:cstheme="minorHAnsi"/>
                <w:sz w:val="18"/>
                <w:szCs w:val="18"/>
              </w:rPr>
              <w:t>3</w:t>
            </w:r>
          </w:p>
        </w:tc>
        <w:tc>
          <w:tcPr>
            <w:tcW w:w="643" w:type="pct"/>
          </w:tcPr>
          <w:p w14:paraId="7BC4B45A" w14:textId="14EF3193" w:rsidR="00732531" w:rsidRPr="004826B0" w:rsidRDefault="00732531" w:rsidP="00EC19AF">
            <w:pPr>
              <w:rPr>
                <w:rFonts w:cstheme="minorHAnsi"/>
                <w:sz w:val="18"/>
                <w:szCs w:val="18"/>
              </w:rPr>
            </w:pPr>
            <w:r>
              <w:rPr>
                <w:rFonts w:cstheme="minorHAnsi"/>
                <w:sz w:val="18"/>
                <w:szCs w:val="18"/>
              </w:rPr>
              <w:t>Understand</w:t>
            </w:r>
          </w:p>
        </w:tc>
      </w:tr>
    </w:tbl>
    <w:p w14:paraId="5DF63CC3" w14:textId="77777777" w:rsidR="00EC19AF" w:rsidRDefault="00EC19AF" w:rsidP="00F75457">
      <w:pPr>
        <w:spacing w:line="240" w:lineRule="auto"/>
        <w:contextualSpacing/>
        <w:jc w:val="both"/>
        <w:rPr>
          <w:rFonts w:cstheme="minorHAnsi"/>
          <w:b/>
          <w:sz w:val="18"/>
          <w:szCs w:val="18"/>
          <w:u w:val="single"/>
        </w:rPr>
      </w:pPr>
    </w:p>
    <w:p w14:paraId="63A4333E" w14:textId="11446318" w:rsidR="003459CC" w:rsidRPr="004826B0" w:rsidRDefault="00EA36C6" w:rsidP="00F75457">
      <w:pPr>
        <w:spacing w:line="240" w:lineRule="auto"/>
        <w:contextualSpacing/>
        <w:jc w:val="both"/>
        <w:rPr>
          <w:rFonts w:cstheme="minorHAnsi"/>
          <w:b/>
          <w:sz w:val="18"/>
          <w:szCs w:val="18"/>
          <w:u w:val="single"/>
        </w:rPr>
      </w:pPr>
      <w:r w:rsidRPr="004826B0">
        <w:rPr>
          <w:rFonts w:cstheme="minorHAnsi"/>
          <w:b/>
          <w:sz w:val="18"/>
          <w:szCs w:val="18"/>
          <w:u w:val="single"/>
        </w:rPr>
        <w:t>LEARNING OUTCOME ASSESSMENT STRATEGY</w:t>
      </w:r>
    </w:p>
    <w:tbl>
      <w:tblPr>
        <w:tblStyle w:val="TableGrid"/>
        <w:tblpPr w:leftFromText="180" w:rightFromText="180" w:vertAnchor="text" w:horzAnchor="margin" w:tblpY="78"/>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711"/>
        <w:gridCol w:w="993"/>
        <w:gridCol w:w="901"/>
        <w:gridCol w:w="721"/>
        <w:gridCol w:w="901"/>
        <w:gridCol w:w="719"/>
        <w:gridCol w:w="811"/>
        <w:gridCol w:w="811"/>
        <w:gridCol w:w="813"/>
        <w:gridCol w:w="619"/>
      </w:tblGrid>
      <w:tr w:rsidR="00BD61AC" w:rsidRPr="004826B0" w14:paraId="43C38940" w14:textId="0B2EA4C9" w:rsidTr="00BD61AC">
        <w:trPr>
          <w:trHeight w:val="132"/>
        </w:trPr>
        <w:tc>
          <w:tcPr>
            <w:tcW w:w="99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AC5FD9" w14:textId="77777777" w:rsidR="00BD61AC" w:rsidRPr="004826B0" w:rsidRDefault="00BD61AC" w:rsidP="007C0B0E">
            <w:pPr>
              <w:rPr>
                <w:rFonts w:eastAsia="Times New Roman" w:cstheme="minorHAnsi"/>
                <w:b/>
                <w:sz w:val="18"/>
                <w:szCs w:val="18"/>
              </w:rPr>
            </w:pPr>
            <w:r w:rsidRPr="004826B0">
              <w:rPr>
                <w:rFonts w:eastAsia="Times New Roman" w:cstheme="minorHAnsi"/>
                <w:b/>
                <w:sz w:val="18"/>
                <w:szCs w:val="18"/>
              </w:rPr>
              <w:t xml:space="preserve">Assessment Tool </w:t>
            </w:r>
          </w:p>
        </w:tc>
        <w:tc>
          <w:tcPr>
            <w:tcW w:w="35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E5CCD8" w14:textId="77777777" w:rsidR="00BD61AC" w:rsidRPr="004826B0" w:rsidRDefault="00BD61AC" w:rsidP="007C0B0E">
            <w:pPr>
              <w:jc w:val="center"/>
              <w:rPr>
                <w:rFonts w:eastAsia="Times New Roman" w:cstheme="minorHAnsi"/>
                <w:b/>
                <w:sz w:val="18"/>
                <w:szCs w:val="18"/>
              </w:rPr>
            </w:pPr>
            <w:r w:rsidRPr="004826B0">
              <w:rPr>
                <w:rFonts w:eastAsia="Times New Roman" w:cstheme="minorHAnsi"/>
                <w:b/>
                <w:sz w:val="18"/>
                <w:szCs w:val="18"/>
              </w:rPr>
              <w:t>LO1</w:t>
            </w:r>
          </w:p>
        </w:tc>
        <w:tc>
          <w:tcPr>
            <w:tcW w:w="49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F0391C" w14:textId="77777777" w:rsidR="00BD61AC" w:rsidRPr="004826B0" w:rsidRDefault="00BD61AC" w:rsidP="007C0B0E">
            <w:pPr>
              <w:jc w:val="center"/>
              <w:rPr>
                <w:rFonts w:eastAsia="Times New Roman" w:cstheme="minorHAnsi"/>
                <w:b/>
                <w:sz w:val="18"/>
                <w:szCs w:val="18"/>
              </w:rPr>
            </w:pPr>
            <w:r w:rsidRPr="004826B0">
              <w:rPr>
                <w:rFonts w:eastAsia="Times New Roman" w:cstheme="minorHAnsi"/>
                <w:b/>
                <w:sz w:val="18"/>
                <w:szCs w:val="18"/>
              </w:rPr>
              <w:t>LO2</w:t>
            </w:r>
          </w:p>
        </w:tc>
        <w:tc>
          <w:tcPr>
            <w:tcW w:w="45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CBBB51" w14:textId="77777777" w:rsidR="00BD61AC" w:rsidRPr="004826B0" w:rsidRDefault="00BD61AC" w:rsidP="007C0B0E">
            <w:pPr>
              <w:jc w:val="center"/>
              <w:rPr>
                <w:rFonts w:eastAsia="Times New Roman" w:cstheme="minorHAnsi"/>
                <w:b/>
                <w:sz w:val="18"/>
                <w:szCs w:val="18"/>
              </w:rPr>
            </w:pPr>
            <w:r w:rsidRPr="004826B0">
              <w:rPr>
                <w:rFonts w:eastAsia="Times New Roman" w:cstheme="minorHAnsi"/>
                <w:b/>
                <w:sz w:val="18"/>
                <w:szCs w:val="18"/>
              </w:rPr>
              <w:t>LO3</w:t>
            </w:r>
          </w:p>
        </w:tc>
        <w:tc>
          <w:tcPr>
            <w:tcW w:w="36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DDEB97" w14:textId="77777777" w:rsidR="00BD61AC" w:rsidRPr="004826B0" w:rsidRDefault="00BD61AC" w:rsidP="007C0B0E">
            <w:pPr>
              <w:jc w:val="center"/>
              <w:rPr>
                <w:rFonts w:eastAsia="Times New Roman" w:cstheme="minorHAnsi"/>
                <w:b/>
                <w:sz w:val="18"/>
                <w:szCs w:val="18"/>
              </w:rPr>
            </w:pPr>
            <w:r w:rsidRPr="004826B0">
              <w:rPr>
                <w:rFonts w:eastAsia="Times New Roman" w:cstheme="minorHAnsi"/>
                <w:b/>
                <w:sz w:val="18"/>
                <w:szCs w:val="18"/>
              </w:rPr>
              <w:t>LO4</w:t>
            </w:r>
          </w:p>
        </w:tc>
        <w:tc>
          <w:tcPr>
            <w:tcW w:w="45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A3DF89" w14:textId="77777777" w:rsidR="00BD61AC" w:rsidRPr="004826B0" w:rsidRDefault="00BD61AC" w:rsidP="007C0B0E">
            <w:pPr>
              <w:jc w:val="center"/>
              <w:rPr>
                <w:rFonts w:eastAsia="Times New Roman" w:cstheme="minorHAnsi"/>
                <w:b/>
                <w:sz w:val="18"/>
                <w:szCs w:val="18"/>
              </w:rPr>
            </w:pPr>
            <w:r w:rsidRPr="004826B0">
              <w:rPr>
                <w:rFonts w:eastAsia="Times New Roman" w:cstheme="minorHAnsi"/>
                <w:b/>
                <w:sz w:val="18"/>
                <w:szCs w:val="18"/>
              </w:rPr>
              <w:t>LO5</w:t>
            </w:r>
          </w:p>
        </w:tc>
        <w:tc>
          <w:tcPr>
            <w:tcW w:w="3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137BD2" w14:textId="13BC63FD" w:rsidR="00BD61AC" w:rsidRPr="004826B0" w:rsidRDefault="00BD61AC" w:rsidP="007C0B0E">
            <w:pPr>
              <w:jc w:val="center"/>
              <w:rPr>
                <w:rFonts w:eastAsia="Times New Roman" w:cstheme="minorHAnsi"/>
                <w:b/>
                <w:sz w:val="18"/>
                <w:szCs w:val="18"/>
              </w:rPr>
            </w:pPr>
            <w:r w:rsidRPr="004826B0">
              <w:rPr>
                <w:rFonts w:eastAsia="Times New Roman" w:cstheme="minorHAnsi"/>
                <w:b/>
                <w:sz w:val="18"/>
                <w:szCs w:val="18"/>
              </w:rPr>
              <w:t>LO6</w:t>
            </w:r>
          </w:p>
        </w:tc>
        <w:tc>
          <w:tcPr>
            <w:tcW w:w="40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860CBD" w14:textId="48F3050A" w:rsidR="00BD61AC" w:rsidRPr="004826B0" w:rsidRDefault="00BD61AC" w:rsidP="007C0B0E">
            <w:pPr>
              <w:jc w:val="center"/>
              <w:rPr>
                <w:rFonts w:eastAsia="Times New Roman" w:cstheme="minorHAnsi"/>
                <w:b/>
                <w:sz w:val="18"/>
                <w:szCs w:val="18"/>
              </w:rPr>
            </w:pPr>
            <w:r w:rsidRPr="004826B0">
              <w:rPr>
                <w:rFonts w:eastAsia="Times New Roman" w:cstheme="minorHAnsi"/>
                <w:b/>
                <w:sz w:val="18"/>
                <w:szCs w:val="18"/>
              </w:rPr>
              <w:t>LO7</w:t>
            </w:r>
          </w:p>
        </w:tc>
        <w:tc>
          <w:tcPr>
            <w:tcW w:w="40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A6580" w14:textId="7308ACE8" w:rsidR="00BD61AC" w:rsidRPr="004826B0" w:rsidRDefault="00BD61AC" w:rsidP="007C0B0E">
            <w:pPr>
              <w:jc w:val="center"/>
              <w:rPr>
                <w:rFonts w:eastAsia="Times New Roman" w:cstheme="minorHAnsi"/>
                <w:b/>
                <w:sz w:val="18"/>
                <w:szCs w:val="18"/>
              </w:rPr>
            </w:pPr>
            <w:r w:rsidRPr="004826B0">
              <w:rPr>
                <w:rFonts w:eastAsia="Times New Roman" w:cstheme="minorHAnsi"/>
                <w:b/>
                <w:sz w:val="18"/>
                <w:szCs w:val="18"/>
              </w:rPr>
              <w:t>LO8</w:t>
            </w:r>
          </w:p>
        </w:tc>
        <w:tc>
          <w:tcPr>
            <w:tcW w:w="40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D8CD44" w14:textId="2EDD211A" w:rsidR="00BD61AC" w:rsidRPr="004826B0" w:rsidRDefault="00BD61AC" w:rsidP="007C0B0E">
            <w:pPr>
              <w:jc w:val="center"/>
              <w:rPr>
                <w:rFonts w:eastAsia="Times New Roman" w:cstheme="minorHAnsi"/>
                <w:b/>
                <w:sz w:val="18"/>
                <w:szCs w:val="18"/>
              </w:rPr>
            </w:pPr>
            <w:r w:rsidRPr="004826B0">
              <w:rPr>
                <w:rFonts w:eastAsia="Times New Roman" w:cstheme="minorHAnsi"/>
                <w:b/>
                <w:sz w:val="18"/>
                <w:szCs w:val="18"/>
              </w:rPr>
              <w:t>LO9</w:t>
            </w:r>
          </w:p>
        </w:tc>
        <w:tc>
          <w:tcPr>
            <w:tcW w:w="31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7459FC" w14:textId="6334D055" w:rsidR="00BD61AC" w:rsidRPr="004826B0" w:rsidRDefault="00BD61AC" w:rsidP="007C0B0E">
            <w:pPr>
              <w:jc w:val="center"/>
              <w:rPr>
                <w:rFonts w:eastAsia="Times New Roman" w:cstheme="minorHAnsi"/>
                <w:b/>
                <w:sz w:val="18"/>
                <w:szCs w:val="18"/>
              </w:rPr>
            </w:pPr>
            <w:r>
              <w:rPr>
                <w:rFonts w:eastAsia="Times New Roman" w:cstheme="minorHAnsi"/>
                <w:b/>
                <w:sz w:val="18"/>
                <w:szCs w:val="18"/>
              </w:rPr>
              <w:t>LO10</w:t>
            </w:r>
          </w:p>
        </w:tc>
      </w:tr>
      <w:tr w:rsidR="00BD61AC" w:rsidRPr="004826B0" w14:paraId="5FF4E199" w14:textId="65ACDD67" w:rsidTr="00BD61AC">
        <w:trPr>
          <w:trHeight w:val="177"/>
        </w:trPr>
        <w:tc>
          <w:tcPr>
            <w:tcW w:w="994" w:type="pct"/>
            <w:tcBorders>
              <w:top w:val="single" w:sz="4" w:space="0" w:color="auto"/>
              <w:left w:val="single" w:sz="4" w:space="0" w:color="auto"/>
              <w:bottom w:val="single" w:sz="4" w:space="0" w:color="auto"/>
              <w:right w:val="single" w:sz="4" w:space="0" w:color="auto"/>
            </w:tcBorders>
            <w:hideMark/>
          </w:tcPr>
          <w:p w14:paraId="3F75271B" w14:textId="37651929" w:rsidR="00BD61AC" w:rsidRPr="004826B0" w:rsidRDefault="00BD61AC" w:rsidP="007C0B0E">
            <w:pPr>
              <w:rPr>
                <w:rFonts w:eastAsia="Times New Roman" w:cstheme="minorHAnsi"/>
                <w:sz w:val="18"/>
                <w:szCs w:val="18"/>
              </w:rPr>
            </w:pPr>
            <w:r w:rsidRPr="004826B0">
              <w:rPr>
                <w:rFonts w:eastAsia="Times New Roman" w:cstheme="minorHAnsi"/>
                <w:sz w:val="18"/>
                <w:szCs w:val="18"/>
              </w:rPr>
              <w:t xml:space="preserve">Quizzes </w:t>
            </w:r>
          </w:p>
        </w:tc>
        <w:tc>
          <w:tcPr>
            <w:tcW w:w="356" w:type="pct"/>
            <w:tcBorders>
              <w:top w:val="single" w:sz="4" w:space="0" w:color="auto"/>
              <w:left w:val="single" w:sz="4" w:space="0" w:color="auto"/>
              <w:bottom w:val="single" w:sz="4" w:space="0" w:color="auto"/>
              <w:right w:val="single" w:sz="4" w:space="0" w:color="auto"/>
            </w:tcBorders>
            <w:hideMark/>
          </w:tcPr>
          <w:p w14:paraId="0C69FBE5" w14:textId="2EBA1EC4"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97" w:type="pct"/>
            <w:tcBorders>
              <w:top w:val="single" w:sz="4" w:space="0" w:color="auto"/>
              <w:left w:val="single" w:sz="4" w:space="0" w:color="auto"/>
              <w:bottom w:val="single" w:sz="4" w:space="0" w:color="auto"/>
              <w:right w:val="single" w:sz="4" w:space="0" w:color="auto"/>
            </w:tcBorders>
            <w:hideMark/>
          </w:tcPr>
          <w:p w14:paraId="58F145CC" w14:textId="1DAFB13E"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51" w:type="pct"/>
            <w:tcBorders>
              <w:top w:val="single" w:sz="4" w:space="0" w:color="auto"/>
              <w:left w:val="single" w:sz="4" w:space="0" w:color="auto"/>
              <w:bottom w:val="single" w:sz="4" w:space="0" w:color="auto"/>
              <w:right w:val="single" w:sz="4" w:space="0" w:color="auto"/>
            </w:tcBorders>
            <w:hideMark/>
          </w:tcPr>
          <w:p w14:paraId="3B0F997F" w14:textId="04DAB95A"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361" w:type="pct"/>
            <w:tcBorders>
              <w:top w:val="single" w:sz="4" w:space="0" w:color="auto"/>
              <w:left w:val="single" w:sz="4" w:space="0" w:color="auto"/>
              <w:bottom w:val="single" w:sz="4" w:space="0" w:color="auto"/>
              <w:right w:val="single" w:sz="4" w:space="0" w:color="auto"/>
            </w:tcBorders>
            <w:hideMark/>
          </w:tcPr>
          <w:p w14:paraId="608076AD" w14:textId="3EF80902"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51" w:type="pct"/>
            <w:tcBorders>
              <w:top w:val="single" w:sz="4" w:space="0" w:color="auto"/>
              <w:left w:val="single" w:sz="4" w:space="0" w:color="auto"/>
              <w:bottom w:val="single" w:sz="4" w:space="0" w:color="auto"/>
              <w:right w:val="single" w:sz="4" w:space="0" w:color="auto"/>
            </w:tcBorders>
            <w:hideMark/>
          </w:tcPr>
          <w:p w14:paraId="3B55A703" w14:textId="0E534D53"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360" w:type="pct"/>
            <w:tcBorders>
              <w:top w:val="single" w:sz="4" w:space="0" w:color="auto"/>
              <w:left w:val="single" w:sz="4" w:space="0" w:color="auto"/>
              <w:bottom w:val="single" w:sz="4" w:space="0" w:color="auto"/>
              <w:right w:val="single" w:sz="4" w:space="0" w:color="auto"/>
            </w:tcBorders>
          </w:tcPr>
          <w:p w14:paraId="711296E3" w14:textId="7EC56644"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06" w:type="pct"/>
            <w:tcBorders>
              <w:top w:val="single" w:sz="4" w:space="0" w:color="auto"/>
              <w:left w:val="single" w:sz="4" w:space="0" w:color="auto"/>
              <w:bottom w:val="single" w:sz="4" w:space="0" w:color="auto"/>
              <w:right w:val="single" w:sz="4" w:space="0" w:color="auto"/>
            </w:tcBorders>
          </w:tcPr>
          <w:p w14:paraId="64F5737E" w14:textId="312B3B98"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06" w:type="pct"/>
            <w:tcBorders>
              <w:top w:val="single" w:sz="4" w:space="0" w:color="auto"/>
              <w:left w:val="single" w:sz="4" w:space="0" w:color="auto"/>
              <w:bottom w:val="single" w:sz="4" w:space="0" w:color="auto"/>
              <w:right w:val="single" w:sz="4" w:space="0" w:color="auto"/>
            </w:tcBorders>
          </w:tcPr>
          <w:p w14:paraId="1B20C9C2" w14:textId="5F66271B"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5</w:t>
            </w:r>
          </w:p>
        </w:tc>
        <w:tc>
          <w:tcPr>
            <w:tcW w:w="407" w:type="pct"/>
            <w:tcBorders>
              <w:top w:val="single" w:sz="4" w:space="0" w:color="auto"/>
              <w:left w:val="single" w:sz="4" w:space="0" w:color="auto"/>
              <w:bottom w:val="single" w:sz="4" w:space="0" w:color="auto"/>
              <w:right w:val="single" w:sz="4" w:space="0" w:color="auto"/>
            </w:tcBorders>
          </w:tcPr>
          <w:p w14:paraId="742FB874" w14:textId="5ED33021"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5</w:t>
            </w:r>
          </w:p>
        </w:tc>
        <w:tc>
          <w:tcPr>
            <w:tcW w:w="310" w:type="pct"/>
            <w:tcBorders>
              <w:top w:val="single" w:sz="4" w:space="0" w:color="auto"/>
              <w:left w:val="single" w:sz="4" w:space="0" w:color="auto"/>
              <w:bottom w:val="single" w:sz="4" w:space="0" w:color="auto"/>
              <w:right w:val="single" w:sz="4" w:space="0" w:color="auto"/>
            </w:tcBorders>
          </w:tcPr>
          <w:p w14:paraId="33B6B5D9" w14:textId="7C293E51" w:rsidR="00BD61AC" w:rsidRPr="004826B0" w:rsidRDefault="00BD61AC" w:rsidP="007C0B0E">
            <w:pPr>
              <w:jc w:val="center"/>
              <w:rPr>
                <w:rFonts w:eastAsia="Times New Roman" w:cstheme="minorHAnsi"/>
                <w:sz w:val="18"/>
                <w:szCs w:val="18"/>
              </w:rPr>
            </w:pPr>
            <w:r>
              <w:rPr>
                <w:rFonts w:eastAsia="Times New Roman" w:cstheme="minorHAnsi"/>
                <w:sz w:val="18"/>
                <w:szCs w:val="18"/>
              </w:rPr>
              <w:t>5</w:t>
            </w:r>
          </w:p>
        </w:tc>
      </w:tr>
      <w:tr w:rsidR="00BD61AC" w:rsidRPr="004826B0" w14:paraId="064BAAD9" w14:textId="036B2239" w:rsidTr="00BD61AC">
        <w:trPr>
          <w:trHeight w:val="210"/>
        </w:trPr>
        <w:tc>
          <w:tcPr>
            <w:tcW w:w="994" w:type="pct"/>
            <w:tcBorders>
              <w:top w:val="single" w:sz="4" w:space="0" w:color="auto"/>
              <w:left w:val="single" w:sz="4" w:space="0" w:color="auto"/>
              <w:bottom w:val="single" w:sz="4" w:space="0" w:color="auto"/>
              <w:right w:val="single" w:sz="4" w:space="0" w:color="auto"/>
            </w:tcBorders>
            <w:hideMark/>
          </w:tcPr>
          <w:p w14:paraId="507F9DAC" w14:textId="40076645" w:rsidR="00BD61AC" w:rsidRPr="004826B0" w:rsidRDefault="00700D5C" w:rsidP="007C0B0E">
            <w:pPr>
              <w:rPr>
                <w:rFonts w:eastAsia="Times New Roman" w:cstheme="minorHAnsi"/>
                <w:sz w:val="18"/>
                <w:szCs w:val="18"/>
              </w:rPr>
            </w:pPr>
            <w:r>
              <w:rPr>
                <w:rFonts w:eastAsia="Times New Roman" w:cstheme="minorHAnsi"/>
                <w:sz w:val="18"/>
                <w:szCs w:val="18"/>
              </w:rPr>
              <w:t xml:space="preserve">Viva/Assignments </w:t>
            </w:r>
          </w:p>
        </w:tc>
        <w:tc>
          <w:tcPr>
            <w:tcW w:w="356" w:type="pct"/>
            <w:tcBorders>
              <w:top w:val="single" w:sz="4" w:space="0" w:color="auto"/>
              <w:left w:val="single" w:sz="4" w:space="0" w:color="auto"/>
              <w:bottom w:val="single" w:sz="4" w:space="0" w:color="auto"/>
              <w:right w:val="single" w:sz="4" w:space="0" w:color="auto"/>
            </w:tcBorders>
            <w:hideMark/>
          </w:tcPr>
          <w:p w14:paraId="4AD0A953" w14:textId="7CCDC376"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97" w:type="pct"/>
            <w:tcBorders>
              <w:top w:val="single" w:sz="4" w:space="0" w:color="auto"/>
              <w:left w:val="single" w:sz="4" w:space="0" w:color="auto"/>
              <w:bottom w:val="single" w:sz="4" w:space="0" w:color="auto"/>
              <w:right w:val="single" w:sz="4" w:space="0" w:color="auto"/>
            </w:tcBorders>
            <w:hideMark/>
          </w:tcPr>
          <w:p w14:paraId="41FCA6D3" w14:textId="2D917A61"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51" w:type="pct"/>
            <w:tcBorders>
              <w:top w:val="single" w:sz="4" w:space="0" w:color="auto"/>
              <w:left w:val="single" w:sz="4" w:space="0" w:color="auto"/>
              <w:bottom w:val="single" w:sz="4" w:space="0" w:color="auto"/>
              <w:right w:val="single" w:sz="4" w:space="0" w:color="auto"/>
            </w:tcBorders>
            <w:hideMark/>
          </w:tcPr>
          <w:p w14:paraId="1498C60B" w14:textId="6533ACD5"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361" w:type="pct"/>
            <w:tcBorders>
              <w:top w:val="single" w:sz="4" w:space="0" w:color="auto"/>
              <w:left w:val="single" w:sz="4" w:space="0" w:color="auto"/>
              <w:bottom w:val="single" w:sz="4" w:space="0" w:color="auto"/>
              <w:right w:val="single" w:sz="4" w:space="0" w:color="auto"/>
            </w:tcBorders>
            <w:hideMark/>
          </w:tcPr>
          <w:p w14:paraId="43F26239" w14:textId="0A462AB7"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51" w:type="pct"/>
            <w:tcBorders>
              <w:top w:val="single" w:sz="4" w:space="0" w:color="auto"/>
              <w:left w:val="single" w:sz="4" w:space="0" w:color="auto"/>
              <w:bottom w:val="single" w:sz="4" w:space="0" w:color="auto"/>
              <w:right w:val="single" w:sz="4" w:space="0" w:color="auto"/>
            </w:tcBorders>
            <w:hideMark/>
          </w:tcPr>
          <w:p w14:paraId="44AEF076" w14:textId="4C76F51D"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360" w:type="pct"/>
            <w:tcBorders>
              <w:top w:val="single" w:sz="4" w:space="0" w:color="auto"/>
              <w:left w:val="single" w:sz="4" w:space="0" w:color="auto"/>
              <w:bottom w:val="single" w:sz="4" w:space="0" w:color="auto"/>
              <w:right w:val="single" w:sz="4" w:space="0" w:color="auto"/>
            </w:tcBorders>
          </w:tcPr>
          <w:p w14:paraId="5C153ABD" w14:textId="7D3869C2"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06" w:type="pct"/>
            <w:tcBorders>
              <w:top w:val="single" w:sz="4" w:space="0" w:color="auto"/>
              <w:left w:val="single" w:sz="4" w:space="0" w:color="auto"/>
              <w:bottom w:val="single" w:sz="4" w:space="0" w:color="auto"/>
              <w:right w:val="single" w:sz="4" w:space="0" w:color="auto"/>
            </w:tcBorders>
          </w:tcPr>
          <w:p w14:paraId="78A5F22C" w14:textId="29BA4E55"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06" w:type="pct"/>
            <w:tcBorders>
              <w:top w:val="single" w:sz="4" w:space="0" w:color="auto"/>
              <w:left w:val="single" w:sz="4" w:space="0" w:color="auto"/>
              <w:bottom w:val="single" w:sz="4" w:space="0" w:color="auto"/>
              <w:right w:val="single" w:sz="4" w:space="0" w:color="auto"/>
            </w:tcBorders>
          </w:tcPr>
          <w:p w14:paraId="259C1A5B" w14:textId="2B4327A5"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07" w:type="pct"/>
            <w:tcBorders>
              <w:top w:val="single" w:sz="4" w:space="0" w:color="auto"/>
              <w:left w:val="single" w:sz="4" w:space="0" w:color="auto"/>
              <w:bottom w:val="single" w:sz="4" w:space="0" w:color="auto"/>
              <w:right w:val="single" w:sz="4" w:space="0" w:color="auto"/>
            </w:tcBorders>
          </w:tcPr>
          <w:p w14:paraId="32052A7A" w14:textId="0EB3240A"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310" w:type="pct"/>
            <w:tcBorders>
              <w:top w:val="single" w:sz="4" w:space="0" w:color="auto"/>
              <w:left w:val="single" w:sz="4" w:space="0" w:color="auto"/>
              <w:bottom w:val="single" w:sz="4" w:space="0" w:color="auto"/>
              <w:right w:val="single" w:sz="4" w:space="0" w:color="auto"/>
            </w:tcBorders>
          </w:tcPr>
          <w:p w14:paraId="400C96C2" w14:textId="5548A9C7" w:rsidR="00BD61AC" w:rsidRPr="004826B0" w:rsidRDefault="00BD61AC" w:rsidP="007C0B0E">
            <w:pPr>
              <w:jc w:val="center"/>
              <w:rPr>
                <w:rFonts w:eastAsia="Times New Roman" w:cstheme="minorHAnsi"/>
                <w:sz w:val="18"/>
                <w:szCs w:val="18"/>
              </w:rPr>
            </w:pPr>
            <w:r>
              <w:rPr>
                <w:rFonts w:eastAsia="Times New Roman" w:cstheme="minorHAnsi"/>
                <w:sz w:val="18"/>
                <w:szCs w:val="18"/>
              </w:rPr>
              <w:t>5</w:t>
            </w:r>
          </w:p>
        </w:tc>
      </w:tr>
      <w:tr w:rsidR="00BD61AC" w:rsidRPr="004826B0" w14:paraId="31DF0C69" w14:textId="3E007734" w:rsidTr="00BD61AC">
        <w:trPr>
          <w:trHeight w:val="213"/>
        </w:trPr>
        <w:tc>
          <w:tcPr>
            <w:tcW w:w="994" w:type="pct"/>
            <w:tcBorders>
              <w:top w:val="single" w:sz="4" w:space="0" w:color="auto"/>
              <w:left w:val="single" w:sz="4" w:space="0" w:color="auto"/>
              <w:bottom w:val="single" w:sz="4" w:space="0" w:color="auto"/>
              <w:right w:val="single" w:sz="4" w:space="0" w:color="auto"/>
            </w:tcBorders>
            <w:hideMark/>
          </w:tcPr>
          <w:p w14:paraId="1FE6015A" w14:textId="77777777" w:rsidR="00BD61AC" w:rsidRPr="004826B0" w:rsidRDefault="00BD61AC" w:rsidP="007C0B0E">
            <w:pPr>
              <w:rPr>
                <w:rFonts w:eastAsia="Times New Roman" w:cstheme="minorHAnsi"/>
                <w:sz w:val="18"/>
                <w:szCs w:val="18"/>
              </w:rPr>
            </w:pPr>
            <w:r w:rsidRPr="004826B0">
              <w:rPr>
                <w:rFonts w:eastAsia="Times New Roman" w:cstheme="minorHAnsi"/>
                <w:sz w:val="18"/>
                <w:szCs w:val="18"/>
              </w:rPr>
              <w:t>Mid Term-I</w:t>
            </w:r>
          </w:p>
        </w:tc>
        <w:tc>
          <w:tcPr>
            <w:tcW w:w="356" w:type="pct"/>
            <w:tcBorders>
              <w:top w:val="single" w:sz="4" w:space="0" w:color="auto"/>
              <w:left w:val="single" w:sz="4" w:space="0" w:color="auto"/>
              <w:bottom w:val="single" w:sz="4" w:space="0" w:color="auto"/>
              <w:right w:val="single" w:sz="4" w:space="0" w:color="auto"/>
            </w:tcBorders>
          </w:tcPr>
          <w:p w14:paraId="55CEAE37" w14:textId="174F5967"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70</w:t>
            </w:r>
          </w:p>
        </w:tc>
        <w:tc>
          <w:tcPr>
            <w:tcW w:w="497" w:type="pct"/>
            <w:tcBorders>
              <w:top w:val="single" w:sz="4" w:space="0" w:color="auto"/>
              <w:left w:val="single" w:sz="4" w:space="0" w:color="auto"/>
              <w:bottom w:val="single" w:sz="4" w:space="0" w:color="auto"/>
              <w:right w:val="single" w:sz="4" w:space="0" w:color="auto"/>
            </w:tcBorders>
          </w:tcPr>
          <w:p w14:paraId="74FE499F" w14:textId="2B9B00FE"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50</w:t>
            </w:r>
          </w:p>
        </w:tc>
        <w:tc>
          <w:tcPr>
            <w:tcW w:w="451" w:type="pct"/>
            <w:tcBorders>
              <w:top w:val="single" w:sz="4" w:space="0" w:color="auto"/>
              <w:left w:val="single" w:sz="4" w:space="0" w:color="auto"/>
              <w:bottom w:val="single" w:sz="4" w:space="0" w:color="auto"/>
              <w:right w:val="single" w:sz="4" w:space="0" w:color="auto"/>
            </w:tcBorders>
          </w:tcPr>
          <w:p w14:paraId="5A5B4A34" w14:textId="132424FB"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50</w:t>
            </w:r>
          </w:p>
        </w:tc>
        <w:tc>
          <w:tcPr>
            <w:tcW w:w="361" w:type="pct"/>
            <w:tcBorders>
              <w:top w:val="single" w:sz="4" w:space="0" w:color="auto"/>
              <w:left w:val="single" w:sz="4" w:space="0" w:color="auto"/>
              <w:bottom w:val="single" w:sz="4" w:space="0" w:color="auto"/>
              <w:right w:val="single" w:sz="4" w:space="0" w:color="auto"/>
            </w:tcBorders>
          </w:tcPr>
          <w:p w14:paraId="7B3A8707" w14:textId="229A189E"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50</w:t>
            </w:r>
          </w:p>
        </w:tc>
        <w:tc>
          <w:tcPr>
            <w:tcW w:w="451" w:type="pct"/>
            <w:tcBorders>
              <w:top w:val="single" w:sz="4" w:space="0" w:color="auto"/>
              <w:left w:val="single" w:sz="4" w:space="0" w:color="auto"/>
              <w:bottom w:val="single" w:sz="4" w:space="0" w:color="auto"/>
              <w:right w:val="single" w:sz="4" w:space="0" w:color="auto"/>
            </w:tcBorders>
          </w:tcPr>
          <w:p w14:paraId="0F5B0517" w14:textId="248F413D"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20</w:t>
            </w:r>
          </w:p>
        </w:tc>
        <w:tc>
          <w:tcPr>
            <w:tcW w:w="360" w:type="pct"/>
            <w:tcBorders>
              <w:top w:val="single" w:sz="4" w:space="0" w:color="auto"/>
              <w:left w:val="single" w:sz="4" w:space="0" w:color="auto"/>
              <w:bottom w:val="single" w:sz="4" w:space="0" w:color="auto"/>
              <w:right w:val="single" w:sz="4" w:space="0" w:color="auto"/>
            </w:tcBorders>
          </w:tcPr>
          <w:p w14:paraId="54028735" w14:textId="050E19BC"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06" w:type="pct"/>
            <w:tcBorders>
              <w:top w:val="single" w:sz="4" w:space="0" w:color="auto"/>
              <w:left w:val="single" w:sz="4" w:space="0" w:color="auto"/>
              <w:bottom w:val="single" w:sz="4" w:space="0" w:color="auto"/>
              <w:right w:val="single" w:sz="4" w:space="0" w:color="auto"/>
            </w:tcBorders>
          </w:tcPr>
          <w:p w14:paraId="222DC5D9" w14:textId="018211CD"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06" w:type="pct"/>
            <w:tcBorders>
              <w:top w:val="single" w:sz="4" w:space="0" w:color="auto"/>
              <w:left w:val="single" w:sz="4" w:space="0" w:color="auto"/>
              <w:bottom w:val="single" w:sz="4" w:space="0" w:color="auto"/>
              <w:right w:val="single" w:sz="4" w:space="0" w:color="auto"/>
            </w:tcBorders>
          </w:tcPr>
          <w:p w14:paraId="0D57F1FB" w14:textId="58F82020"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0</w:t>
            </w:r>
          </w:p>
        </w:tc>
        <w:tc>
          <w:tcPr>
            <w:tcW w:w="407" w:type="pct"/>
            <w:tcBorders>
              <w:top w:val="single" w:sz="4" w:space="0" w:color="auto"/>
              <w:left w:val="single" w:sz="4" w:space="0" w:color="auto"/>
              <w:bottom w:val="single" w:sz="4" w:space="0" w:color="auto"/>
              <w:right w:val="single" w:sz="4" w:space="0" w:color="auto"/>
            </w:tcBorders>
          </w:tcPr>
          <w:p w14:paraId="00EE6587" w14:textId="587D4620"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0</w:t>
            </w:r>
          </w:p>
        </w:tc>
        <w:tc>
          <w:tcPr>
            <w:tcW w:w="310" w:type="pct"/>
            <w:tcBorders>
              <w:top w:val="single" w:sz="4" w:space="0" w:color="auto"/>
              <w:left w:val="single" w:sz="4" w:space="0" w:color="auto"/>
              <w:bottom w:val="single" w:sz="4" w:space="0" w:color="auto"/>
              <w:right w:val="single" w:sz="4" w:space="0" w:color="auto"/>
            </w:tcBorders>
          </w:tcPr>
          <w:p w14:paraId="32E9E0DB" w14:textId="5FA616FA" w:rsidR="00BD61AC" w:rsidRPr="004826B0" w:rsidRDefault="00BD61AC" w:rsidP="007C0B0E">
            <w:pPr>
              <w:jc w:val="center"/>
              <w:rPr>
                <w:rFonts w:eastAsia="Times New Roman" w:cstheme="minorHAnsi"/>
                <w:sz w:val="18"/>
                <w:szCs w:val="18"/>
              </w:rPr>
            </w:pPr>
            <w:r>
              <w:rPr>
                <w:rFonts w:eastAsia="Times New Roman" w:cstheme="minorHAnsi"/>
                <w:sz w:val="18"/>
                <w:szCs w:val="18"/>
              </w:rPr>
              <w:t>0</w:t>
            </w:r>
          </w:p>
        </w:tc>
      </w:tr>
      <w:tr w:rsidR="00BD61AC" w:rsidRPr="004826B0" w14:paraId="3888B1BC" w14:textId="5163F8AA" w:rsidTr="00BD61AC">
        <w:trPr>
          <w:trHeight w:val="168"/>
        </w:trPr>
        <w:tc>
          <w:tcPr>
            <w:tcW w:w="994" w:type="pct"/>
            <w:tcBorders>
              <w:top w:val="single" w:sz="4" w:space="0" w:color="auto"/>
              <w:left w:val="single" w:sz="4" w:space="0" w:color="auto"/>
              <w:bottom w:val="single" w:sz="4" w:space="0" w:color="auto"/>
              <w:right w:val="single" w:sz="4" w:space="0" w:color="auto"/>
            </w:tcBorders>
            <w:hideMark/>
          </w:tcPr>
          <w:p w14:paraId="54EBF5CE" w14:textId="77777777" w:rsidR="00BD61AC" w:rsidRPr="004826B0" w:rsidRDefault="00BD61AC" w:rsidP="007C0B0E">
            <w:pPr>
              <w:rPr>
                <w:rFonts w:eastAsia="Times New Roman" w:cstheme="minorHAnsi"/>
                <w:sz w:val="18"/>
                <w:szCs w:val="18"/>
              </w:rPr>
            </w:pPr>
            <w:r w:rsidRPr="004826B0">
              <w:rPr>
                <w:rFonts w:eastAsia="Times New Roman" w:cstheme="minorHAnsi"/>
                <w:sz w:val="18"/>
                <w:szCs w:val="18"/>
              </w:rPr>
              <w:t>Mid Term-II</w:t>
            </w:r>
          </w:p>
        </w:tc>
        <w:tc>
          <w:tcPr>
            <w:tcW w:w="356" w:type="pct"/>
            <w:tcBorders>
              <w:top w:val="single" w:sz="4" w:space="0" w:color="auto"/>
              <w:left w:val="single" w:sz="4" w:space="0" w:color="auto"/>
              <w:bottom w:val="single" w:sz="4" w:space="0" w:color="auto"/>
              <w:right w:val="single" w:sz="4" w:space="0" w:color="auto"/>
            </w:tcBorders>
            <w:hideMark/>
          </w:tcPr>
          <w:p w14:paraId="7B41BB9F" w14:textId="6BBA2F3F" w:rsidR="00BD61AC" w:rsidRPr="004826B0" w:rsidRDefault="00BD61AC" w:rsidP="007C0B0E">
            <w:pPr>
              <w:jc w:val="center"/>
              <w:rPr>
                <w:rFonts w:cstheme="minorHAnsi"/>
                <w:sz w:val="18"/>
                <w:szCs w:val="18"/>
              </w:rPr>
            </w:pPr>
            <w:r w:rsidRPr="004826B0">
              <w:rPr>
                <w:rFonts w:cstheme="minorHAnsi"/>
                <w:sz w:val="18"/>
                <w:szCs w:val="18"/>
              </w:rPr>
              <w:t>10</w:t>
            </w:r>
          </w:p>
        </w:tc>
        <w:tc>
          <w:tcPr>
            <w:tcW w:w="497" w:type="pct"/>
            <w:tcBorders>
              <w:top w:val="single" w:sz="4" w:space="0" w:color="auto"/>
              <w:left w:val="single" w:sz="4" w:space="0" w:color="auto"/>
              <w:bottom w:val="single" w:sz="4" w:space="0" w:color="auto"/>
              <w:right w:val="single" w:sz="4" w:space="0" w:color="auto"/>
            </w:tcBorders>
            <w:hideMark/>
          </w:tcPr>
          <w:p w14:paraId="23C7B029" w14:textId="36C40397"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20</w:t>
            </w:r>
          </w:p>
        </w:tc>
        <w:tc>
          <w:tcPr>
            <w:tcW w:w="451" w:type="pct"/>
            <w:tcBorders>
              <w:top w:val="single" w:sz="4" w:space="0" w:color="auto"/>
              <w:left w:val="single" w:sz="4" w:space="0" w:color="auto"/>
              <w:bottom w:val="single" w:sz="4" w:space="0" w:color="auto"/>
              <w:right w:val="single" w:sz="4" w:space="0" w:color="auto"/>
            </w:tcBorders>
            <w:hideMark/>
          </w:tcPr>
          <w:p w14:paraId="3EBDCFDD" w14:textId="190C94C8"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20</w:t>
            </w:r>
          </w:p>
        </w:tc>
        <w:tc>
          <w:tcPr>
            <w:tcW w:w="361" w:type="pct"/>
            <w:tcBorders>
              <w:top w:val="single" w:sz="4" w:space="0" w:color="auto"/>
              <w:left w:val="single" w:sz="4" w:space="0" w:color="auto"/>
              <w:bottom w:val="single" w:sz="4" w:space="0" w:color="auto"/>
              <w:right w:val="single" w:sz="4" w:space="0" w:color="auto"/>
            </w:tcBorders>
            <w:hideMark/>
          </w:tcPr>
          <w:p w14:paraId="12DC2941" w14:textId="1553D2FD"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20</w:t>
            </w:r>
          </w:p>
        </w:tc>
        <w:tc>
          <w:tcPr>
            <w:tcW w:w="451" w:type="pct"/>
            <w:tcBorders>
              <w:top w:val="single" w:sz="4" w:space="0" w:color="auto"/>
              <w:left w:val="single" w:sz="4" w:space="0" w:color="auto"/>
              <w:bottom w:val="single" w:sz="4" w:space="0" w:color="auto"/>
              <w:right w:val="single" w:sz="4" w:space="0" w:color="auto"/>
            </w:tcBorders>
            <w:hideMark/>
          </w:tcPr>
          <w:p w14:paraId="23275F88" w14:textId="31D1986F"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30</w:t>
            </w:r>
          </w:p>
        </w:tc>
        <w:tc>
          <w:tcPr>
            <w:tcW w:w="360" w:type="pct"/>
            <w:tcBorders>
              <w:top w:val="single" w:sz="4" w:space="0" w:color="auto"/>
              <w:left w:val="single" w:sz="4" w:space="0" w:color="auto"/>
              <w:bottom w:val="single" w:sz="4" w:space="0" w:color="auto"/>
              <w:right w:val="single" w:sz="4" w:space="0" w:color="auto"/>
            </w:tcBorders>
          </w:tcPr>
          <w:p w14:paraId="1386F27B" w14:textId="63E97369"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30</w:t>
            </w:r>
          </w:p>
        </w:tc>
        <w:tc>
          <w:tcPr>
            <w:tcW w:w="406" w:type="pct"/>
            <w:tcBorders>
              <w:top w:val="single" w:sz="4" w:space="0" w:color="auto"/>
              <w:left w:val="single" w:sz="4" w:space="0" w:color="auto"/>
              <w:bottom w:val="single" w:sz="4" w:space="0" w:color="auto"/>
              <w:right w:val="single" w:sz="4" w:space="0" w:color="auto"/>
            </w:tcBorders>
          </w:tcPr>
          <w:p w14:paraId="50F696AA" w14:textId="3AA59353"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30</w:t>
            </w:r>
          </w:p>
        </w:tc>
        <w:tc>
          <w:tcPr>
            <w:tcW w:w="406" w:type="pct"/>
            <w:tcBorders>
              <w:top w:val="single" w:sz="4" w:space="0" w:color="auto"/>
              <w:left w:val="single" w:sz="4" w:space="0" w:color="auto"/>
              <w:bottom w:val="single" w:sz="4" w:space="0" w:color="auto"/>
              <w:right w:val="single" w:sz="4" w:space="0" w:color="auto"/>
            </w:tcBorders>
          </w:tcPr>
          <w:p w14:paraId="2D880890" w14:textId="37A0E3B5"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30</w:t>
            </w:r>
          </w:p>
        </w:tc>
        <w:tc>
          <w:tcPr>
            <w:tcW w:w="407" w:type="pct"/>
            <w:tcBorders>
              <w:top w:val="single" w:sz="4" w:space="0" w:color="auto"/>
              <w:left w:val="single" w:sz="4" w:space="0" w:color="auto"/>
              <w:bottom w:val="single" w:sz="4" w:space="0" w:color="auto"/>
              <w:right w:val="single" w:sz="4" w:space="0" w:color="auto"/>
            </w:tcBorders>
          </w:tcPr>
          <w:p w14:paraId="6F01704F" w14:textId="351D76CA"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20</w:t>
            </w:r>
          </w:p>
        </w:tc>
        <w:tc>
          <w:tcPr>
            <w:tcW w:w="310" w:type="pct"/>
            <w:tcBorders>
              <w:top w:val="single" w:sz="4" w:space="0" w:color="auto"/>
              <w:left w:val="single" w:sz="4" w:space="0" w:color="auto"/>
              <w:bottom w:val="single" w:sz="4" w:space="0" w:color="auto"/>
              <w:right w:val="single" w:sz="4" w:space="0" w:color="auto"/>
            </w:tcBorders>
          </w:tcPr>
          <w:p w14:paraId="03477A10" w14:textId="01CC4CF1" w:rsidR="00BD61AC" w:rsidRPr="004826B0" w:rsidRDefault="00BD61AC" w:rsidP="007C0B0E">
            <w:pPr>
              <w:jc w:val="center"/>
              <w:rPr>
                <w:rFonts w:eastAsia="Times New Roman" w:cstheme="minorHAnsi"/>
                <w:sz w:val="18"/>
                <w:szCs w:val="18"/>
              </w:rPr>
            </w:pPr>
            <w:r>
              <w:rPr>
                <w:rFonts w:eastAsia="Times New Roman" w:cstheme="minorHAnsi"/>
                <w:sz w:val="18"/>
                <w:szCs w:val="18"/>
              </w:rPr>
              <w:t>0</w:t>
            </w:r>
          </w:p>
        </w:tc>
      </w:tr>
      <w:tr w:rsidR="00BD61AC" w:rsidRPr="004826B0" w14:paraId="7C651A26" w14:textId="6822654B" w:rsidTr="00BD61AC">
        <w:trPr>
          <w:trHeight w:val="147"/>
        </w:trPr>
        <w:tc>
          <w:tcPr>
            <w:tcW w:w="994" w:type="pct"/>
            <w:tcBorders>
              <w:top w:val="single" w:sz="4" w:space="0" w:color="auto"/>
              <w:left w:val="single" w:sz="4" w:space="0" w:color="auto"/>
              <w:bottom w:val="single" w:sz="4" w:space="0" w:color="auto"/>
              <w:right w:val="single" w:sz="4" w:space="0" w:color="auto"/>
            </w:tcBorders>
            <w:hideMark/>
          </w:tcPr>
          <w:p w14:paraId="6F173E27" w14:textId="77777777" w:rsidR="00BD61AC" w:rsidRPr="004826B0" w:rsidRDefault="00BD61AC" w:rsidP="007C0B0E">
            <w:pPr>
              <w:rPr>
                <w:rFonts w:eastAsia="Times New Roman" w:cstheme="minorHAnsi"/>
                <w:sz w:val="18"/>
                <w:szCs w:val="18"/>
              </w:rPr>
            </w:pPr>
            <w:r w:rsidRPr="004826B0">
              <w:rPr>
                <w:rFonts w:eastAsia="Times New Roman" w:cstheme="minorHAnsi"/>
                <w:sz w:val="18"/>
                <w:szCs w:val="18"/>
              </w:rPr>
              <w:t>Final Exam</w:t>
            </w:r>
          </w:p>
        </w:tc>
        <w:tc>
          <w:tcPr>
            <w:tcW w:w="356" w:type="pct"/>
            <w:tcBorders>
              <w:top w:val="single" w:sz="4" w:space="0" w:color="auto"/>
              <w:left w:val="single" w:sz="4" w:space="0" w:color="auto"/>
              <w:bottom w:val="single" w:sz="4" w:space="0" w:color="auto"/>
              <w:right w:val="single" w:sz="4" w:space="0" w:color="auto"/>
            </w:tcBorders>
            <w:hideMark/>
          </w:tcPr>
          <w:p w14:paraId="69B85B99" w14:textId="204D2418" w:rsidR="00BD61AC" w:rsidRPr="004826B0" w:rsidRDefault="00BD61AC" w:rsidP="007C0B0E">
            <w:pPr>
              <w:jc w:val="center"/>
              <w:rPr>
                <w:rFonts w:cstheme="minorHAnsi"/>
                <w:sz w:val="18"/>
                <w:szCs w:val="18"/>
              </w:rPr>
            </w:pPr>
            <w:r w:rsidRPr="004826B0">
              <w:rPr>
                <w:rFonts w:cstheme="minorHAnsi"/>
                <w:sz w:val="18"/>
                <w:szCs w:val="18"/>
              </w:rPr>
              <w:t>0</w:t>
            </w:r>
          </w:p>
        </w:tc>
        <w:tc>
          <w:tcPr>
            <w:tcW w:w="497" w:type="pct"/>
            <w:tcBorders>
              <w:top w:val="single" w:sz="4" w:space="0" w:color="auto"/>
              <w:left w:val="single" w:sz="4" w:space="0" w:color="auto"/>
              <w:bottom w:val="single" w:sz="4" w:space="0" w:color="auto"/>
              <w:right w:val="single" w:sz="4" w:space="0" w:color="auto"/>
            </w:tcBorders>
            <w:hideMark/>
          </w:tcPr>
          <w:p w14:paraId="609ED91E" w14:textId="391BA3FE"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51" w:type="pct"/>
            <w:tcBorders>
              <w:top w:val="single" w:sz="4" w:space="0" w:color="auto"/>
              <w:left w:val="single" w:sz="4" w:space="0" w:color="auto"/>
              <w:bottom w:val="single" w:sz="4" w:space="0" w:color="auto"/>
              <w:right w:val="single" w:sz="4" w:space="0" w:color="auto"/>
            </w:tcBorders>
            <w:hideMark/>
          </w:tcPr>
          <w:p w14:paraId="48FC3A40" w14:textId="019C98AD"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361" w:type="pct"/>
            <w:tcBorders>
              <w:top w:val="single" w:sz="4" w:space="0" w:color="auto"/>
              <w:left w:val="single" w:sz="4" w:space="0" w:color="auto"/>
              <w:bottom w:val="single" w:sz="4" w:space="0" w:color="auto"/>
              <w:right w:val="single" w:sz="4" w:space="0" w:color="auto"/>
            </w:tcBorders>
            <w:hideMark/>
          </w:tcPr>
          <w:p w14:paraId="0F5387BD" w14:textId="50E578C5"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10</w:t>
            </w:r>
          </w:p>
        </w:tc>
        <w:tc>
          <w:tcPr>
            <w:tcW w:w="451" w:type="pct"/>
            <w:tcBorders>
              <w:top w:val="single" w:sz="4" w:space="0" w:color="auto"/>
              <w:left w:val="single" w:sz="4" w:space="0" w:color="auto"/>
              <w:bottom w:val="single" w:sz="4" w:space="0" w:color="auto"/>
              <w:right w:val="single" w:sz="4" w:space="0" w:color="auto"/>
            </w:tcBorders>
            <w:hideMark/>
          </w:tcPr>
          <w:p w14:paraId="128B1303" w14:textId="16A93010"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30</w:t>
            </w:r>
          </w:p>
        </w:tc>
        <w:tc>
          <w:tcPr>
            <w:tcW w:w="360" w:type="pct"/>
            <w:tcBorders>
              <w:top w:val="single" w:sz="4" w:space="0" w:color="auto"/>
              <w:left w:val="single" w:sz="4" w:space="0" w:color="auto"/>
              <w:bottom w:val="single" w:sz="4" w:space="0" w:color="auto"/>
              <w:right w:val="single" w:sz="4" w:space="0" w:color="auto"/>
            </w:tcBorders>
          </w:tcPr>
          <w:p w14:paraId="1A28C7E9" w14:textId="10CB44E0"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40</w:t>
            </w:r>
          </w:p>
        </w:tc>
        <w:tc>
          <w:tcPr>
            <w:tcW w:w="406" w:type="pct"/>
            <w:tcBorders>
              <w:top w:val="single" w:sz="4" w:space="0" w:color="auto"/>
              <w:left w:val="single" w:sz="4" w:space="0" w:color="auto"/>
              <w:bottom w:val="single" w:sz="4" w:space="0" w:color="auto"/>
              <w:right w:val="single" w:sz="4" w:space="0" w:color="auto"/>
            </w:tcBorders>
          </w:tcPr>
          <w:p w14:paraId="33E367EA" w14:textId="6B2A6972"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40</w:t>
            </w:r>
          </w:p>
        </w:tc>
        <w:tc>
          <w:tcPr>
            <w:tcW w:w="406" w:type="pct"/>
            <w:tcBorders>
              <w:top w:val="single" w:sz="4" w:space="0" w:color="auto"/>
              <w:left w:val="single" w:sz="4" w:space="0" w:color="auto"/>
              <w:bottom w:val="single" w:sz="4" w:space="0" w:color="auto"/>
              <w:right w:val="single" w:sz="4" w:space="0" w:color="auto"/>
            </w:tcBorders>
          </w:tcPr>
          <w:p w14:paraId="37AD89B5" w14:textId="23CB2BCA"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55</w:t>
            </w:r>
          </w:p>
        </w:tc>
        <w:tc>
          <w:tcPr>
            <w:tcW w:w="407" w:type="pct"/>
            <w:tcBorders>
              <w:top w:val="single" w:sz="4" w:space="0" w:color="auto"/>
              <w:left w:val="single" w:sz="4" w:space="0" w:color="auto"/>
              <w:bottom w:val="single" w:sz="4" w:space="0" w:color="auto"/>
              <w:right w:val="single" w:sz="4" w:space="0" w:color="auto"/>
            </w:tcBorders>
          </w:tcPr>
          <w:p w14:paraId="670FC899" w14:textId="704D4A79" w:rsidR="00BD61AC" w:rsidRPr="004826B0" w:rsidRDefault="00BD61AC" w:rsidP="007C0B0E">
            <w:pPr>
              <w:jc w:val="center"/>
              <w:rPr>
                <w:rFonts w:eastAsia="Times New Roman" w:cstheme="minorHAnsi"/>
                <w:sz w:val="18"/>
                <w:szCs w:val="18"/>
              </w:rPr>
            </w:pPr>
            <w:r w:rsidRPr="004826B0">
              <w:rPr>
                <w:rFonts w:eastAsia="Times New Roman" w:cstheme="minorHAnsi"/>
                <w:sz w:val="18"/>
                <w:szCs w:val="18"/>
              </w:rPr>
              <w:t>65</w:t>
            </w:r>
          </w:p>
        </w:tc>
        <w:tc>
          <w:tcPr>
            <w:tcW w:w="310" w:type="pct"/>
            <w:tcBorders>
              <w:top w:val="single" w:sz="4" w:space="0" w:color="auto"/>
              <w:left w:val="single" w:sz="4" w:space="0" w:color="auto"/>
              <w:bottom w:val="single" w:sz="4" w:space="0" w:color="auto"/>
              <w:right w:val="single" w:sz="4" w:space="0" w:color="auto"/>
            </w:tcBorders>
          </w:tcPr>
          <w:p w14:paraId="0A94D1E8" w14:textId="15B05E0B" w:rsidR="00BD61AC" w:rsidRPr="004826B0" w:rsidRDefault="00BD61AC" w:rsidP="007C0B0E">
            <w:pPr>
              <w:jc w:val="center"/>
              <w:rPr>
                <w:rFonts w:eastAsia="Times New Roman" w:cstheme="minorHAnsi"/>
                <w:sz w:val="18"/>
                <w:szCs w:val="18"/>
              </w:rPr>
            </w:pPr>
            <w:r>
              <w:rPr>
                <w:rFonts w:eastAsia="Times New Roman" w:cstheme="minorHAnsi"/>
                <w:sz w:val="18"/>
                <w:szCs w:val="18"/>
              </w:rPr>
              <w:t>90</w:t>
            </w:r>
          </w:p>
        </w:tc>
      </w:tr>
    </w:tbl>
    <w:p w14:paraId="164F5023" w14:textId="35486B1C" w:rsidR="003D15D4" w:rsidRPr="004826B0" w:rsidRDefault="00EA36C6" w:rsidP="004826B0">
      <w:pPr>
        <w:spacing w:before="130"/>
        <w:rPr>
          <w:rFonts w:cstheme="minorHAnsi"/>
          <w:b/>
          <w:sz w:val="18"/>
          <w:szCs w:val="18"/>
          <w:u w:val="thick" w:color="000000"/>
        </w:rPr>
      </w:pPr>
      <w:r w:rsidRPr="004826B0">
        <w:rPr>
          <w:rFonts w:cstheme="minorHAnsi"/>
          <w:sz w:val="18"/>
          <w:szCs w:val="18"/>
        </w:rPr>
        <w:lastRenderedPageBreak/>
        <w:t>* Percentages are meant to be viewed vertically.</w:t>
      </w:r>
    </w:p>
    <w:p w14:paraId="0E266161" w14:textId="77777777" w:rsidR="004826B0" w:rsidRPr="004826B0" w:rsidRDefault="004826B0" w:rsidP="004826B0">
      <w:pPr>
        <w:spacing w:line="240" w:lineRule="auto"/>
        <w:contextualSpacing/>
        <w:jc w:val="both"/>
        <w:rPr>
          <w:rFonts w:cstheme="minorHAnsi"/>
          <w:b/>
          <w:sz w:val="18"/>
          <w:szCs w:val="18"/>
          <w:u w:val="single"/>
        </w:rPr>
      </w:pPr>
      <w:r w:rsidRPr="004826B0">
        <w:rPr>
          <w:rFonts w:cstheme="minorHAnsi"/>
          <w:b/>
          <w:sz w:val="18"/>
          <w:szCs w:val="18"/>
          <w:u w:val="single"/>
        </w:rPr>
        <w:t>COURSE CONTENTS</w:t>
      </w:r>
    </w:p>
    <w:p w14:paraId="4B3E836D" w14:textId="77777777" w:rsidR="00CF0D5E" w:rsidRPr="004826B0" w:rsidRDefault="00CF0D5E" w:rsidP="00CF0D5E">
      <w:pPr>
        <w:spacing w:after="0" w:line="240" w:lineRule="auto"/>
        <w:jc w:val="both"/>
        <w:rPr>
          <w:rFonts w:cstheme="minorHAnsi"/>
          <w:sz w:val="18"/>
          <w:szCs w:val="18"/>
        </w:rPr>
      </w:pPr>
    </w:p>
    <w:tbl>
      <w:tblPr>
        <w:tblW w:w="10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6"/>
        <w:gridCol w:w="7256"/>
        <w:gridCol w:w="1393"/>
      </w:tblGrid>
      <w:tr w:rsidR="007F7AED" w:rsidRPr="004826B0" w14:paraId="1756DE30" w14:textId="0ED1E19F" w:rsidTr="007F7AED">
        <w:trPr>
          <w:trHeight w:val="121"/>
        </w:trPr>
        <w:tc>
          <w:tcPr>
            <w:tcW w:w="1386" w:type="dxa"/>
            <w:shd w:val="clear" w:color="auto" w:fill="D9D9D9" w:themeFill="background1" w:themeFillShade="D9"/>
            <w:vAlign w:val="center"/>
          </w:tcPr>
          <w:p w14:paraId="3844BB7F" w14:textId="7FF89BB1" w:rsidR="007F7AED" w:rsidRPr="004826B0" w:rsidRDefault="007F7AED" w:rsidP="007F7AED">
            <w:pPr>
              <w:jc w:val="center"/>
              <w:rPr>
                <w:rFonts w:cstheme="minorHAnsi"/>
                <w:sz w:val="18"/>
                <w:szCs w:val="18"/>
              </w:rPr>
            </w:pPr>
            <w:r>
              <w:rPr>
                <w:rFonts w:eastAsia="Times New Roman" w:cstheme="minorHAnsi"/>
                <w:b/>
                <w:sz w:val="18"/>
                <w:szCs w:val="18"/>
              </w:rPr>
              <w:t>CLO</w:t>
            </w:r>
            <w:r w:rsidRPr="003C5D8B">
              <w:rPr>
                <w:rFonts w:eastAsia="Times New Roman" w:cstheme="minorHAnsi"/>
                <w:b/>
                <w:sz w:val="18"/>
                <w:szCs w:val="18"/>
              </w:rPr>
              <w:t>/ Session</w:t>
            </w:r>
          </w:p>
        </w:tc>
        <w:tc>
          <w:tcPr>
            <w:tcW w:w="7256" w:type="dxa"/>
            <w:shd w:val="clear" w:color="auto" w:fill="D9D9D9" w:themeFill="background1" w:themeFillShade="D9"/>
          </w:tcPr>
          <w:p w14:paraId="3FD9DB3E" w14:textId="00D53E0B" w:rsidR="007F7AED" w:rsidRPr="004826B0" w:rsidRDefault="007F7AED" w:rsidP="007F7AED">
            <w:pPr>
              <w:spacing w:after="0"/>
              <w:jc w:val="center"/>
              <w:rPr>
                <w:rFonts w:cstheme="minorHAnsi"/>
                <w:b/>
                <w:sz w:val="18"/>
                <w:szCs w:val="18"/>
              </w:rPr>
            </w:pPr>
            <w:r w:rsidRPr="003C5D8B">
              <w:rPr>
                <w:rFonts w:eastAsia="Times New Roman" w:cstheme="minorHAnsi"/>
                <w:b/>
                <w:sz w:val="18"/>
                <w:szCs w:val="18"/>
              </w:rPr>
              <w:t>Contents</w:t>
            </w:r>
          </w:p>
        </w:tc>
        <w:tc>
          <w:tcPr>
            <w:tcW w:w="1393" w:type="dxa"/>
            <w:shd w:val="clear" w:color="auto" w:fill="D9D9D9" w:themeFill="background1" w:themeFillShade="D9"/>
            <w:vAlign w:val="center"/>
          </w:tcPr>
          <w:p w14:paraId="24C9418B" w14:textId="1042E53D" w:rsidR="007F7AED" w:rsidRPr="004826B0" w:rsidRDefault="007F7AED" w:rsidP="007F7AED">
            <w:pPr>
              <w:spacing w:after="0"/>
              <w:jc w:val="center"/>
              <w:rPr>
                <w:rFonts w:cstheme="minorHAnsi"/>
                <w:b/>
                <w:sz w:val="18"/>
                <w:szCs w:val="18"/>
              </w:rPr>
            </w:pPr>
            <w:r w:rsidRPr="004826B0">
              <w:rPr>
                <w:rFonts w:cstheme="minorHAnsi"/>
                <w:b/>
                <w:sz w:val="18"/>
                <w:szCs w:val="18"/>
              </w:rPr>
              <w:t>Book Chapter (Frank Wood)</w:t>
            </w:r>
          </w:p>
        </w:tc>
      </w:tr>
      <w:tr w:rsidR="007F7AED" w:rsidRPr="004826B0" w14:paraId="19E2D40D" w14:textId="6EF6F17D" w:rsidTr="007F7AED">
        <w:trPr>
          <w:trHeight w:val="236"/>
        </w:trPr>
        <w:tc>
          <w:tcPr>
            <w:tcW w:w="1386" w:type="dxa"/>
          </w:tcPr>
          <w:p w14:paraId="179FAA72" w14:textId="77777777" w:rsidR="007F7AED" w:rsidRPr="007F7AED" w:rsidRDefault="007F7AED" w:rsidP="007F7AED">
            <w:pPr>
              <w:spacing w:after="0" w:line="240" w:lineRule="auto"/>
              <w:rPr>
                <w:rFonts w:cstheme="minorHAnsi"/>
                <w:sz w:val="18"/>
                <w:szCs w:val="18"/>
              </w:rPr>
            </w:pPr>
            <w:r w:rsidRPr="007F7AED">
              <w:rPr>
                <w:rFonts w:cstheme="minorHAnsi"/>
                <w:sz w:val="18"/>
                <w:szCs w:val="18"/>
              </w:rPr>
              <w:t>CLO1</w:t>
            </w:r>
          </w:p>
          <w:p w14:paraId="00B1E241" w14:textId="7C029639" w:rsidR="007F7AED" w:rsidRPr="004826B0" w:rsidRDefault="007F7AED" w:rsidP="007F7AED">
            <w:pPr>
              <w:spacing w:after="0" w:line="240" w:lineRule="auto"/>
              <w:rPr>
                <w:rFonts w:cstheme="minorHAnsi"/>
                <w:sz w:val="18"/>
                <w:szCs w:val="18"/>
              </w:rPr>
            </w:pPr>
            <w:r w:rsidRPr="007F7AED">
              <w:rPr>
                <w:rFonts w:cstheme="minorHAnsi"/>
                <w:sz w:val="18"/>
                <w:szCs w:val="18"/>
              </w:rPr>
              <w:t>Session 1</w:t>
            </w:r>
          </w:p>
        </w:tc>
        <w:tc>
          <w:tcPr>
            <w:tcW w:w="7256" w:type="dxa"/>
          </w:tcPr>
          <w:p w14:paraId="434185D8" w14:textId="77777777" w:rsidR="007F7AED" w:rsidRPr="004826B0" w:rsidRDefault="007F7AED" w:rsidP="007F7AED">
            <w:pPr>
              <w:spacing w:after="0"/>
              <w:rPr>
                <w:rFonts w:cstheme="minorHAnsi"/>
                <w:sz w:val="18"/>
                <w:szCs w:val="18"/>
              </w:rPr>
            </w:pPr>
            <w:r w:rsidRPr="004826B0">
              <w:rPr>
                <w:rFonts w:cstheme="minorHAnsi"/>
                <w:sz w:val="18"/>
                <w:szCs w:val="18"/>
              </w:rPr>
              <w:t>Introduction to accounting and the accounting equation</w:t>
            </w:r>
          </w:p>
        </w:tc>
        <w:tc>
          <w:tcPr>
            <w:tcW w:w="1393" w:type="dxa"/>
            <w:vAlign w:val="center"/>
          </w:tcPr>
          <w:p w14:paraId="129B4638" w14:textId="74FCCE14" w:rsidR="007F7AED" w:rsidRPr="004826B0" w:rsidRDefault="007F7AED" w:rsidP="007F7AED">
            <w:pPr>
              <w:spacing w:after="0"/>
              <w:jc w:val="center"/>
              <w:rPr>
                <w:rFonts w:cstheme="minorHAnsi"/>
                <w:sz w:val="18"/>
                <w:szCs w:val="18"/>
              </w:rPr>
            </w:pPr>
            <w:r w:rsidRPr="004826B0">
              <w:rPr>
                <w:rFonts w:cstheme="minorHAnsi"/>
                <w:sz w:val="18"/>
                <w:szCs w:val="18"/>
              </w:rPr>
              <w:t>1</w:t>
            </w:r>
          </w:p>
        </w:tc>
      </w:tr>
      <w:tr w:rsidR="007F7AED" w:rsidRPr="004826B0" w14:paraId="683656DC" w14:textId="69E184EB" w:rsidTr="007F7AED">
        <w:trPr>
          <w:trHeight w:val="272"/>
        </w:trPr>
        <w:tc>
          <w:tcPr>
            <w:tcW w:w="1386" w:type="dxa"/>
          </w:tcPr>
          <w:p w14:paraId="7C600039" w14:textId="77777777" w:rsidR="007F7AED" w:rsidRPr="007F7AED" w:rsidRDefault="007F7AED" w:rsidP="007F7AED">
            <w:pPr>
              <w:spacing w:after="0" w:line="240" w:lineRule="auto"/>
              <w:rPr>
                <w:rFonts w:cstheme="minorHAnsi"/>
                <w:sz w:val="18"/>
                <w:szCs w:val="18"/>
              </w:rPr>
            </w:pPr>
            <w:r w:rsidRPr="007F7AED">
              <w:rPr>
                <w:rFonts w:cstheme="minorHAnsi"/>
                <w:sz w:val="18"/>
                <w:szCs w:val="18"/>
              </w:rPr>
              <w:t>CLO1</w:t>
            </w:r>
          </w:p>
          <w:p w14:paraId="2DEDC912" w14:textId="2269DB2E" w:rsidR="007F7AED" w:rsidRPr="004826B0" w:rsidRDefault="007F7AED" w:rsidP="007F7AED">
            <w:pPr>
              <w:spacing w:after="0"/>
              <w:rPr>
                <w:rFonts w:cstheme="minorHAnsi"/>
                <w:sz w:val="18"/>
                <w:szCs w:val="18"/>
              </w:rPr>
            </w:pPr>
            <w:r w:rsidRPr="007F7AED">
              <w:rPr>
                <w:rFonts w:cstheme="minorHAnsi"/>
                <w:sz w:val="18"/>
                <w:szCs w:val="18"/>
              </w:rPr>
              <w:t xml:space="preserve">Session </w:t>
            </w:r>
            <w:r>
              <w:rPr>
                <w:rFonts w:cstheme="minorHAnsi"/>
                <w:sz w:val="18"/>
                <w:szCs w:val="18"/>
              </w:rPr>
              <w:t>2</w:t>
            </w:r>
          </w:p>
        </w:tc>
        <w:tc>
          <w:tcPr>
            <w:tcW w:w="7256" w:type="dxa"/>
          </w:tcPr>
          <w:p w14:paraId="164782EB" w14:textId="77777777" w:rsidR="007F7AED" w:rsidRPr="004826B0" w:rsidRDefault="007F7AED" w:rsidP="007F7AED">
            <w:pPr>
              <w:spacing w:after="0"/>
              <w:rPr>
                <w:rFonts w:cstheme="minorHAnsi"/>
                <w:sz w:val="18"/>
                <w:szCs w:val="18"/>
              </w:rPr>
            </w:pPr>
            <w:r w:rsidRPr="004826B0">
              <w:rPr>
                <w:rFonts w:cstheme="minorHAnsi"/>
                <w:sz w:val="18"/>
                <w:szCs w:val="18"/>
              </w:rPr>
              <w:t>General purpose of financial statements, users and their needs</w:t>
            </w:r>
          </w:p>
          <w:p w14:paraId="507640DF" w14:textId="77777777" w:rsidR="007F7AED" w:rsidRPr="004826B0" w:rsidRDefault="007F7AED" w:rsidP="007F7AED">
            <w:pPr>
              <w:pStyle w:val="ListParagraph"/>
              <w:numPr>
                <w:ilvl w:val="0"/>
                <w:numId w:val="22"/>
              </w:numPr>
              <w:spacing w:after="0"/>
              <w:rPr>
                <w:rFonts w:asciiTheme="minorHAnsi" w:hAnsiTheme="minorHAnsi" w:cstheme="minorHAnsi"/>
                <w:sz w:val="18"/>
                <w:szCs w:val="18"/>
              </w:rPr>
            </w:pPr>
            <w:r w:rsidRPr="004826B0">
              <w:rPr>
                <w:rFonts w:asciiTheme="minorHAnsi" w:hAnsiTheme="minorHAnsi" w:cstheme="minorHAnsi"/>
                <w:sz w:val="18"/>
                <w:szCs w:val="18"/>
              </w:rPr>
              <w:t>The scope and purpose of financial statements for external reporting</w:t>
            </w:r>
          </w:p>
          <w:p w14:paraId="63A37A22" w14:textId="77777777" w:rsidR="007F7AED" w:rsidRPr="004826B0" w:rsidRDefault="007F7AED" w:rsidP="007F7AED">
            <w:pPr>
              <w:pStyle w:val="ListParagraph"/>
              <w:numPr>
                <w:ilvl w:val="0"/>
                <w:numId w:val="22"/>
              </w:numPr>
              <w:spacing w:after="0"/>
              <w:rPr>
                <w:rFonts w:asciiTheme="minorHAnsi" w:hAnsiTheme="minorHAnsi" w:cstheme="minorHAnsi"/>
                <w:sz w:val="18"/>
                <w:szCs w:val="18"/>
              </w:rPr>
            </w:pPr>
            <w:r w:rsidRPr="004826B0">
              <w:rPr>
                <w:rFonts w:asciiTheme="minorHAnsi" w:hAnsiTheme="minorHAnsi" w:cstheme="minorHAnsi"/>
                <w:sz w:val="18"/>
                <w:szCs w:val="18"/>
              </w:rPr>
              <w:t>Define financial reporting – recording, analysing and summarising financial data</w:t>
            </w:r>
          </w:p>
          <w:p w14:paraId="1191635D" w14:textId="77777777" w:rsidR="007F7AED" w:rsidRPr="004826B0" w:rsidRDefault="007F7AED" w:rsidP="007F7AED">
            <w:pPr>
              <w:pStyle w:val="ListParagraph"/>
              <w:numPr>
                <w:ilvl w:val="0"/>
                <w:numId w:val="22"/>
              </w:numPr>
              <w:spacing w:after="0"/>
              <w:rPr>
                <w:rFonts w:asciiTheme="minorHAnsi" w:hAnsiTheme="minorHAnsi" w:cstheme="minorHAnsi"/>
                <w:sz w:val="18"/>
                <w:szCs w:val="18"/>
              </w:rPr>
            </w:pPr>
            <w:r w:rsidRPr="004826B0">
              <w:rPr>
                <w:rFonts w:asciiTheme="minorHAnsi" w:hAnsiTheme="minorHAnsi" w:cstheme="minorHAnsi"/>
                <w:sz w:val="18"/>
                <w:szCs w:val="18"/>
              </w:rPr>
              <w:t>Identify the users of financial statements and state and differentiate between their information needs</w:t>
            </w:r>
          </w:p>
        </w:tc>
        <w:tc>
          <w:tcPr>
            <w:tcW w:w="1393" w:type="dxa"/>
            <w:vAlign w:val="center"/>
          </w:tcPr>
          <w:p w14:paraId="62AF6A90" w14:textId="77777777" w:rsidR="007F7AED" w:rsidRPr="004826B0" w:rsidRDefault="007F7AED" w:rsidP="007F7AED">
            <w:pPr>
              <w:spacing w:after="0"/>
              <w:jc w:val="center"/>
              <w:rPr>
                <w:rFonts w:cstheme="minorHAnsi"/>
                <w:sz w:val="18"/>
                <w:szCs w:val="18"/>
              </w:rPr>
            </w:pPr>
          </w:p>
          <w:p w14:paraId="2612D7C6" w14:textId="77777777" w:rsidR="007F7AED" w:rsidRPr="004826B0" w:rsidRDefault="007F7AED" w:rsidP="007F7AED">
            <w:pPr>
              <w:spacing w:after="0"/>
              <w:jc w:val="center"/>
              <w:rPr>
                <w:rFonts w:cstheme="minorHAnsi"/>
                <w:sz w:val="18"/>
                <w:szCs w:val="18"/>
              </w:rPr>
            </w:pPr>
          </w:p>
          <w:p w14:paraId="0BB51C84" w14:textId="7E97F159" w:rsidR="007F7AED" w:rsidRPr="004826B0" w:rsidRDefault="007F7AED" w:rsidP="007F7AED">
            <w:pPr>
              <w:spacing w:after="0"/>
              <w:jc w:val="center"/>
              <w:rPr>
                <w:rFonts w:cstheme="minorHAnsi"/>
                <w:sz w:val="18"/>
                <w:szCs w:val="18"/>
              </w:rPr>
            </w:pPr>
            <w:r w:rsidRPr="004826B0">
              <w:rPr>
                <w:rFonts w:cstheme="minorHAnsi"/>
                <w:sz w:val="18"/>
                <w:szCs w:val="18"/>
              </w:rPr>
              <w:t>Lecture notes</w:t>
            </w:r>
          </w:p>
        </w:tc>
      </w:tr>
      <w:tr w:rsidR="007F7AED" w:rsidRPr="004826B0" w14:paraId="6597C148" w14:textId="3E13B212" w:rsidTr="007F7AED">
        <w:trPr>
          <w:trHeight w:val="458"/>
        </w:trPr>
        <w:tc>
          <w:tcPr>
            <w:tcW w:w="1386" w:type="dxa"/>
          </w:tcPr>
          <w:p w14:paraId="6CDE5377" w14:textId="48B9BD0F"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LO2</w:t>
            </w:r>
          </w:p>
          <w:p w14:paraId="07AF2CE9" w14:textId="6C1B31DF" w:rsidR="007F7AED" w:rsidRPr="004826B0" w:rsidRDefault="007F7AED" w:rsidP="007F7AED">
            <w:pPr>
              <w:spacing w:after="0"/>
              <w:rPr>
                <w:rFonts w:cstheme="minorHAnsi"/>
                <w:sz w:val="18"/>
                <w:szCs w:val="18"/>
              </w:rPr>
            </w:pPr>
            <w:r w:rsidRPr="007F7AED">
              <w:rPr>
                <w:rFonts w:cstheme="minorHAnsi"/>
                <w:sz w:val="18"/>
                <w:szCs w:val="18"/>
              </w:rPr>
              <w:t xml:space="preserve">Session </w:t>
            </w:r>
            <w:r>
              <w:rPr>
                <w:rFonts w:cstheme="minorHAnsi"/>
                <w:sz w:val="18"/>
                <w:szCs w:val="18"/>
              </w:rPr>
              <w:t>2</w:t>
            </w:r>
          </w:p>
        </w:tc>
        <w:tc>
          <w:tcPr>
            <w:tcW w:w="7256" w:type="dxa"/>
          </w:tcPr>
          <w:p w14:paraId="665AAB34" w14:textId="77777777" w:rsidR="007F7AED" w:rsidRPr="004826B0" w:rsidRDefault="007F7AED" w:rsidP="007F7AED">
            <w:pPr>
              <w:spacing w:after="0"/>
              <w:rPr>
                <w:rFonts w:cstheme="minorHAnsi"/>
                <w:sz w:val="18"/>
                <w:szCs w:val="18"/>
              </w:rPr>
            </w:pPr>
            <w:r w:rsidRPr="004826B0">
              <w:rPr>
                <w:rFonts w:cstheme="minorHAnsi"/>
                <w:sz w:val="18"/>
                <w:szCs w:val="18"/>
              </w:rPr>
              <w:t>Different types of business entity-sole proprietorship, partnership and limited company-legal differences (with reference to laws in Pakistan) and advantages/disadvantages of each</w:t>
            </w:r>
          </w:p>
        </w:tc>
        <w:tc>
          <w:tcPr>
            <w:tcW w:w="1393" w:type="dxa"/>
            <w:vAlign w:val="center"/>
          </w:tcPr>
          <w:p w14:paraId="14A32645" w14:textId="06DD07F7" w:rsidR="007F7AED" w:rsidRPr="004826B0" w:rsidRDefault="007F7AED" w:rsidP="007F7AED">
            <w:pPr>
              <w:spacing w:after="0"/>
              <w:jc w:val="center"/>
              <w:rPr>
                <w:rFonts w:cstheme="minorHAnsi"/>
                <w:sz w:val="18"/>
                <w:szCs w:val="18"/>
              </w:rPr>
            </w:pPr>
            <w:r w:rsidRPr="004826B0">
              <w:rPr>
                <w:rFonts w:cstheme="minorHAnsi"/>
                <w:sz w:val="18"/>
                <w:szCs w:val="18"/>
              </w:rPr>
              <w:t>Lecture notes</w:t>
            </w:r>
          </w:p>
        </w:tc>
      </w:tr>
      <w:tr w:rsidR="007F7AED" w:rsidRPr="004826B0" w14:paraId="479383D3" w14:textId="51FFF4B7" w:rsidTr="007F7AED">
        <w:trPr>
          <w:trHeight w:val="652"/>
        </w:trPr>
        <w:tc>
          <w:tcPr>
            <w:tcW w:w="1386" w:type="dxa"/>
          </w:tcPr>
          <w:p w14:paraId="5D5B415A" w14:textId="436AC54B"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LO2</w:t>
            </w:r>
          </w:p>
          <w:p w14:paraId="09DEE471" w14:textId="6162AB70" w:rsidR="007F7AED" w:rsidRPr="004826B0" w:rsidRDefault="007F7AED" w:rsidP="007F7AED">
            <w:pPr>
              <w:rPr>
                <w:rFonts w:cstheme="minorHAnsi"/>
                <w:sz w:val="18"/>
                <w:szCs w:val="18"/>
              </w:rPr>
            </w:pPr>
            <w:r w:rsidRPr="007F7AED">
              <w:rPr>
                <w:rFonts w:cstheme="minorHAnsi"/>
                <w:sz w:val="18"/>
                <w:szCs w:val="18"/>
              </w:rPr>
              <w:t xml:space="preserve">Session </w:t>
            </w:r>
            <w:r>
              <w:rPr>
                <w:rFonts w:cstheme="minorHAnsi"/>
                <w:sz w:val="18"/>
                <w:szCs w:val="18"/>
              </w:rPr>
              <w:t>3-4</w:t>
            </w:r>
          </w:p>
        </w:tc>
        <w:tc>
          <w:tcPr>
            <w:tcW w:w="7256" w:type="dxa"/>
          </w:tcPr>
          <w:p w14:paraId="46EE6B23" w14:textId="77777777" w:rsidR="007F7AED" w:rsidRPr="004826B0" w:rsidRDefault="007F7AED" w:rsidP="007F7AED">
            <w:pPr>
              <w:pStyle w:val="ListParagraph"/>
              <w:numPr>
                <w:ilvl w:val="0"/>
                <w:numId w:val="20"/>
              </w:numPr>
              <w:spacing w:after="0" w:line="240" w:lineRule="auto"/>
              <w:rPr>
                <w:rFonts w:asciiTheme="minorHAnsi" w:hAnsiTheme="minorHAnsi" w:cstheme="minorHAnsi"/>
                <w:sz w:val="18"/>
                <w:szCs w:val="18"/>
              </w:rPr>
            </w:pPr>
            <w:r w:rsidRPr="004826B0">
              <w:rPr>
                <w:rFonts w:asciiTheme="minorHAnsi" w:hAnsiTheme="minorHAnsi" w:cstheme="minorHAnsi"/>
                <w:sz w:val="18"/>
                <w:szCs w:val="18"/>
              </w:rPr>
              <w:t>Main elements of financial reports; Introduction to assets, liabilities, equity, revenue and expenses</w:t>
            </w:r>
          </w:p>
          <w:p w14:paraId="4390FE5F" w14:textId="77777777" w:rsidR="007F7AED" w:rsidRPr="004826B0" w:rsidRDefault="007F7AED" w:rsidP="007F7AED">
            <w:pPr>
              <w:pStyle w:val="ListParagraph"/>
              <w:numPr>
                <w:ilvl w:val="0"/>
                <w:numId w:val="20"/>
              </w:numPr>
              <w:spacing w:after="0" w:line="240" w:lineRule="auto"/>
              <w:rPr>
                <w:rFonts w:asciiTheme="minorHAnsi" w:hAnsiTheme="minorHAnsi" w:cstheme="minorHAnsi"/>
                <w:sz w:val="18"/>
                <w:szCs w:val="18"/>
              </w:rPr>
            </w:pPr>
            <w:r w:rsidRPr="004826B0">
              <w:rPr>
                <w:rFonts w:asciiTheme="minorHAnsi" w:hAnsiTheme="minorHAnsi" w:cstheme="minorHAnsi"/>
                <w:sz w:val="18"/>
                <w:szCs w:val="18"/>
              </w:rPr>
              <w:t>Types of business transactions: sales, purchases, receipts, payments</w:t>
            </w:r>
          </w:p>
          <w:p w14:paraId="2C7B687E" w14:textId="77777777" w:rsidR="007F7AED" w:rsidRPr="004826B0" w:rsidRDefault="007F7AED" w:rsidP="007F7AED">
            <w:pPr>
              <w:pStyle w:val="ListParagraph"/>
              <w:numPr>
                <w:ilvl w:val="0"/>
                <w:numId w:val="20"/>
              </w:numPr>
              <w:spacing w:after="0" w:line="240" w:lineRule="auto"/>
              <w:rPr>
                <w:rFonts w:asciiTheme="minorHAnsi" w:hAnsiTheme="minorHAnsi" w:cstheme="minorHAnsi"/>
                <w:sz w:val="18"/>
                <w:szCs w:val="18"/>
              </w:rPr>
            </w:pPr>
            <w:r w:rsidRPr="004826B0">
              <w:rPr>
                <w:rFonts w:asciiTheme="minorHAnsi" w:hAnsiTheme="minorHAnsi" w:cstheme="minorHAnsi"/>
                <w:sz w:val="18"/>
                <w:szCs w:val="18"/>
              </w:rPr>
              <w:t>Accounting concepts and assumptions</w:t>
            </w:r>
          </w:p>
        </w:tc>
        <w:tc>
          <w:tcPr>
            <w:tcW w:w="1393" w:type="dxa"/>
            <w:vAlign w:val="center"/>
          </w:tcPr>
          <w:p w14:paraId="6FE81B92" w14:textId="0026655D" w:rsidR="007F7AED" w:rsidRPr="004826B0" w:rsidRDefault="007F7AED" w:rsidP="007F7AED">
            <w:pPr>
              <w:jc w:val="center"/>
              <w:rPr>
                <w:rFonts w:cstheme="minorHAnsi"/>
                <w:sz w:val="18"/>
                <w:szCs w:val="18"/>
              </w:rPr>
            </w:pPr>
            <w:r w:rsidRPr="004826B0">
              <w:rPr>
                <w:rFonts w:cstheme="minorHAnsi"/>
                <w:sz w:val="18"/>
                <w:szCs w:val="18"/>
              </w:rPr>
              <w:t>2 – 4</w:t>
            </w:r>
          </w:p>
          <w:p w14:paraId="635BED8A" w14:textId="3CD5C496" w:rsidR="007F7AED" w:rsidRPr="004826B0" w:rsidRDefault="007F7AED" w:rsidP="007F7AED">
            <w:pPr>
              <w:jc w:val="center"/>
              <w:rPr>
                <w:rFonts w:cstheme="minorHAnsi"/>
                <w:sz w:val="18"/>
                <w:szCs w:val="18"/>
              </w:rPr>
            </w:pPr>
            <w:r w:rsidRPr="004826B0">
              <w:rPr>
                <w:rFonts w:cstheme="minorHAnsi"/>
                <w:sz w:val="18"/>
                <w:szCs w:val="18"/>
              </w:rPr>
              <w:t>10</w:t>
            </w:r>
          </w:p>
        </w:tc>
      </w:tr>
      <w:tr w:rsidR="007F7AED" w:rsidRPr="004826B0" w14:paraId="54CBD198" w14:textId="58B4B7E6" w:rsidTr="007F7AED">
        <w:trPr>
          <w:trHeight w:val="167"/>
        </w:trPr>
        <w:tc>
          <w:tcPr>
            <w:tcW w:w="1386" w:type="dxa"/>
          </w:tcPr>
          <w:p w14:paraId="01351A36" w14:textId="77777777" w:rsidR="007F7AED" w:rsidRPr="004826B0" w:rsidRDefault="007F7AED" w:rsidP="007F7AED">
            <w:pPr>
              <w:spacing w:after="100" w:afterAutospacing="1" w:line="240" w:lineRule="auto"/>
              <w:rPr>
                <w:rFonts w:cstheme="minorHAnsi"/>
                <w:sz w:val="18"/>
                <w:szCs w:val="18"/>
              </w:rPr>
            </w:pPr>
          </w:p>
        </w:tc>
        <w:tc>
          <w:tcPr>
            <w:tcW w:w="7256" w:type="dxa"/>
          </w:tcPr>
          <w:p w14:paraId="6D3B33F3" w14:textId="77777777" w:rsidR="007F7AED" w:rsidRPr="004826B0" w:rsidRDefault="007F7AED" w:rsidP="007F7AED">
            <w:pPr>
              <w:spacing w:after="100" w:afterAutospacing="1" w:line="240" w:lineRule="auto"/>
              <w:rPr>
                <w:rFonts w:cstheme="minorHAnsi"/>
                <w:b/>
                <w:sz w:val="18"/>
                <w:szCs w:val="18"/>
              </w:rPr>
            </w:pPr>
            <w:r w:rsidRPr="004826B0">
              <w:rPr>
                <w:rFonts w:cstheme="minorHAnsi"/>
                <w:b/>
                <w:sz w:val="18"/>
                <w:szCs w:val="18"/>
              </w:rPr>
              <w:t>DOUBLE ENTRY BOOK KEEPING</w:t>
            </w:r>
          </w:p>
        </w:tc>
        <w:tc>
          <w:tcPr>
            <w:tcW w:w="1393" w:type="dxa"/>
            <w:vAlign w:val="center"/>
          </w:tcPr>
          <w:p w14:paraId="27FFDA8F" w14:textId="77777777" w:rsidR="007F7AED" w:rsidRPr="004826B0" w:rsidRDefault="007F7AED" w:rsidP="007F7AED">
            <w:pPr>
              <w:spacing w:after="100" w:afterAutospacing="1" w:line="240" w:lineRule="auto"/>
              <w:jc w:val="center"/>
              <w:rPr>
                <w:rFonts w:cstheme="minorHAnsi"/>
                <w:sz w:val="18"/>
                <w:szCs w:val="18"/>
              </w:rPr>
            </w:pPr>
          </w:p>
        </w:tc>
      </w:tr>
      <w:tr w:rsidR="007F7AED" w:rsidRPr="004826B0" w14:paraId="2515FA7F" w14:textId="1D7057EC" w:rsidTr="007F7AED">
        <w:trPr>
          <w:trHeight w:val="962"/>
        </w:trPr>
        <w:tc>
          <w:tcPr>
            <w:tcW w:w="1386" w:type="dxa"/>
          </w:tcPr>
          <w:p w14:paraId="42400055" w14:textId="15E8F1C7"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LO3</w:t>
            </w:r>
          </w:p>
          <w:p w14:paraId="2A34A06B" w14:textId="1E56A61A" w:rsidR="007F7AED" w:rsidRPr="004826B0" w:rsidRDefault="007F7AED" w:rsidP="007F7AED">
            <w:pPr>
              <w:rPr>
                <w:rFonts w:cstheme="minorHAnsi"/>
                <w:sz w:val="18"/>
                <w:szCs w:val="18"/>
              </w:rPr>
            </w:pPr>
            <w:r w:rsidRPr="007F7AED">
              <w:rPr>
                <w:rFonts w:cstheme="minorHAnsi"/>
                <w:sz w:val="18"/>
                <w:szCs w:val="18"/>
              </w:rPr>
              <w:t xml:space="preserve">Session </w:t>
            </w:r>
            <w:r>
              <w:rPr>
                <w:rFonts w:cstheme="minorHAnsi"/>
                <w:sz w:val="18"/>
                <w:szCs w:val="18"/>
              </w:rPr>
              <w:t>5-7</w:t>
            </w:r>
          </w:p>
        </w:tc>
        <w:tc>
          <w:tcPr>
            <w:tcW w:w="7256" w:type="dxa"/>
          </w:tcPr>
          <w:p w14:paraId="3FFAE770" w14:textId="77777777" w:rsidR="007F7AED" w:rsidRPr="004826B0" w:rsidRDefault="007F7AED" w:rsidP="007F7AED">
            <w:pPr>
              <w:numPr>
                <w:ilvl w:val="0"/>
                <w:numId w:val="17"/>
              </w:numPr>
              <w:spacing w:after="0" w:line="240" w:lineRule="auto"/>
              <w:rPr>
                <w:rFonts w:cstheme="minorHAnsi"/>
                <w:sz w:val="18"/>
                <w:szCs w:val="18"/>
              </w:rPr>
            </w:pPr>
            <w:r w:rsidRPr="004826B0">
              <w:rPr>
                <w:rFonts w:cstheme="minorHAnsi"/>
                <w:sz w:val="18"/>
                <w:szCs w:val="18"/>
              </w:rPr>
              <w:t>Nature and functions of primary records</w:t>
            </w:r>
          </w:p>
          <w:p w14:paraId="178D80DE" w14:textId="77777777" w:rsidR="007F7AED" w:rsidRPr="004826B0" w:rsidRDefault="007F7AED" w:rsidP="007F7AED">
            <w:pPr>
              <w:numPr>
                <w:ilvl w:val="0"/>
                <w:numId w:val="17"/>
              </w:numPr>
              <w:spacing w:after="0" w:line="240" w:lineRule="auto"/>
              <w:rPr>
                <w:rFonts w:cstheme="minorHAnsi"/>
                <w:sz w:val="18"/>
                <w:szCs w:val="18"/>
              </w:rPr>
            </w:pPr>
            <w:r w:rsidRPr="004826B0">
              <w:rPr>
                <w:rFonts w:cstheme="minorHAnsi"/>
                <w:sz w:val="18"/>
                <w:szCs w:val="18"/>
              </w:rPr>
              <w:t>Types of ledger accounts</w:t>
            </w:r>
          </w:p>
          <w:p w14:paraId="2A957B93" w14:textId="77777777" w:rsidR="007F7AED" w:rsidRPr="004826B0" w:rsidRDefault="007F7AED" w:rsidP="007F7AED">
            <w:pPr>
              <w:numPr>
                <w:ilvl w:val="0"/>
                <w:numId w:val="17"/>
              </w:numPr>
              <w:spacing w:after="0" w:line="240" w:lineRule="auto"/>
              <w:rPr>
                <w:rFonts w:cstheme="minorHAnsi"/>
                <w:sz w:val="18"/>
                <w:szCs w:val="18"/>
              </w:rPr>
            </w:pPr>
            <w:r w:rsidRPr="004826B0">
              <w:rPr>
                <w:rFonts w:cstheme="minorHAnsi"/>
                <w:sz w:val="18"/>
                <w:szCs w:val="18"/>
              </w:rPr>
              <w:t>Concept of double entry accounting and the duality concept</w:t>
            </w:r>
          </w:p>
          <w:p w14:paraId="43B26F59" w14:textId="77777777" w:rsidR="007F7AED" w:rsidRPr="004826B0" w:rsidRDefault="007F7AED" w:rsidP="007F7AED">
            <w:pPr>
              <w:numPr>
                <w:ilvl w:val="0"/>
                <w:numId w:val="17"/>
              </w:numPr>
              <w:spacing w:after="0" w:line="240" w:lineRule="auto"/>
              <w:rPr>
                <w:rFonts w:cstheme="minorHAnsi"/>
                <w:sz w:val="18"/>
                <w:szCs w:val="18"/>
              </w:rPr>
            </w:pPr>
            <w:r w:rsidRPr="004826B0">
              <w:rPr>
                <w:rFonts w:cstheme="minorHAnsi"/>
                <w:sz w:val="18"/>
                <w:szCs w:val="18"/>
              </w:rPr>
              <w:t>Posting by means of double entry</w:t>
            </w:r>
          </w:p>
          <w:p w14:paraId="5613B053" w14:textId="73B8C4C6" w:rsidR="007F7AED" w:rsidRPr="004826B0" w:rsidRDefault="007F7AED" w:rsidP="007F7AED">
            <w:pPr>
              <w:numPr>
                <w:ilvl w:val="0"/>
                <w:numId w:val="17"/>
              </w:numPr>
              <w:spacing w:after="0" w:line="240" w:lineRule="auto"/>
              <w:rPr>
                <w:rFonts w:cstheme="minorHAnsi"/>
                <w:sz w:val="18"/>
                <w:szCs w:val="18"/>
              </w:rPr>
            </w:pPr>
            <w:r w:rsidRPr="004826B0">
              <w:rPr>
                <w:rFonts w:cstheme="minorHAnsi"/>
                <w:sz w:val="18"/>
                <w:szCs w:val="18"/>
              </w:rPr>
              <w:t>Inventory</w:t>
            </w:r>
          </w:p>
        </w:tc>
        <w:tc>
          <w:tcPr>
            <w:tcW w:w="1393" w:type="dxa"/>
            <w:vAlign w:val="center"/>
          </w:tcPr>
          <w:p w14:paraId="527C204B" w14:textId="5DDF8062" w:rsidR="007F7AED" w:rsidRPr="004826B0" w:rsidRDefault="007F7AED" w:rsidP="007F7AED">
            <w:pPr>
              <w:jc w:val="center"/>
              <w:rPr>
                <w:rFonts w:cstheme="minorHAnsi"/>
                <w:sz w:val="18"/>
                <w:szCs w:val="18"/>
              </w:rPr>
            </w:pPr>
          </w:p>
          <w:p w14:paraId="79E9C682" w14:textId="624D0C23" w:rsidR="007F7AED" w:rsidRPr="004826B0" w:rsidRDefault="007F7AED" w:rsidP="007F7AED">
            <w:pPr>
              <w:jc w:val="center"/>
              <w:rPr>
                <w:rFonts w:cstheme="minorHAnsi"/>
                <w:sz w:val="18"/>
                <w:szCs w:val="18"/>
              </w:rPr>
            </w:pPr>
            <w:r w:rsidRPr="004826B0">
              <w:rPr>
                <w:rFonts w:cstheme="minorHAnsi"/>
                <w:sz w:val="18"/>
                <w:szCs w:val="18"/>
              </w:rPr>
              <w:t>2 - 4</w:t>
            </w:r>
          </w:p>
        </w:tc>
      </w:tr>
      <w:tr w:rsidR="007F7AED" w:rsidRPr="004826B0" w14:paraId="5D8DAC92" w14:textId="187157E6" w:rsidTr="007F7AED">
        <w:trPr>
          <w:trHeight w:val="295"/>
        </w:trPr>
        <w:tc>
          <w:tcPr>
            <w:tcW w:w="1386" w:type="dxa"/>
          </w:tcPr>
          <w:p w14:paraId="44E80FDA" w14:textId="1D212E42"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LO4</w:t>
            </w:r>
          </w:p>
          <w:p w14:paraId="57379B40" w14:textId="37A1D3D6" w:rsidR="007F7AED" w:rsidRPr="004826B0" w:rsidRDefault="007F7AED" w:rsidP="007F7AED">
            <w:pPr>
              <w:spacing w:after="0"/>
              <w:rPr>
                <w:rFonts w:cstheme="minorHAnsi"/>
                <w:sz w:val="18"/>
                <w:szCs w:val="18"/>
              </w:rPr>
            </w:pPr>
            <w:r w:rsidRPr="007F7AED">
              <w:rPr>
                <w:rFonts w:cstheme="minorHAnsi"/>
                <w:sz w:val="18"/>
                <w:szCs w:val="18"/>
              </w:rPr>
              <w:t xml:space="preserve">Session </w:t>
            </w:r>
            <w:r>
              <w:rPr>
                <w:rFonts w:cstheme="minorHAnsi"/>
                <w:sz w:val="18"/>
                <w:szCs w:val="18"/>
              </w:rPr>
              <w:t>8</w:t>
            </w:r>
          </w:p>
        </w:tc>
        <w:tc>
          <w:tcPr>
            <w:tcW w:w="7256" w:type="dxa"/>
          </w:tcPr>
          <w:p w14:paraId="0B4BBA2C" w14:textId="77777777" w:rsidR="007F7AED" w:rsidRPr="004826B0" w:rsidRDefault="007F7AED" w:rsidP="007F7AED">
            <w:pPr>
              <w:spacing w:after="0"/>
              <w:rPr>
                <w:rFonts w:cstheme="minorHAnsi"/>
                <w:sz w:val="18"/>
                <w:szCs w:val="18"/>
              </w:rPr>
            </w:pPr>
            <w:r w:rsidRPr="004826B0">
              <w:rPr>
                <w:rFonts w:cstheme="minorHAnsi"/>
                <w:sz w:val="18"/>
                <w:szCs w:val="18"/>
              </w:rPr>
              <w:t>Balancing-off accounts</w:t>
            </w:r>
          </w:p>
        </w:tc>
        <w:tc>
          <w:tcPr>
            <w:tcW w:w="1393" w:type="dxa"/>
            <w:vAlign w:val="center"/>
          </w:tcPr>
          <w:p w14:paraId="4F45D0F8" w14:textId="68873F48" w:rsidR="007F7AED" w:rsidRPr="004826B0" w:rsidRDefault="007F7AED" w:rsidP="007F7AED">
            <w:pPr>
              <w:spacing w:after="0"/>
              <w:jc w:val="center"/>
              <w:rPr>
                <w:rFonts w:cstheme="minorHAnsi"/>
                <w:sz w:val="18"/>
                <w:szCs w:val="18"/>
              </w:rPr>
            </w:pPr>
            <w:r w:rsidRPr="004826B0">
              <w:rPr>
                <w:rFonts w:cstheme="minorHAnsi"/>
                <w:sz w:val="18"/>
                <w:szCs w:val="18"/>
              </w:rPr>
              <w:t>5</w:t>
            </w:r>
          </w:p>
        </w:tc>
      </w:tr>
      <w:tr w:rsidR="007F7AED" w:rsidRPr="004826B0" w14:paraId="689AA326" w14:textId="446E9FB2" w:rsidTr="007F7AED">
        <w:trPr>
          <w:trHeight w:val="871"/>
        </w:trPr>
        <w:tc>
          <w:tcPr>
            <w:tcW w:w="1386" w:type="dxa"/>
          </w:tcPr>
          <w:p w14:paraId="041D0438" w14:textId="1346920F"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LO8</w:t>
            </w:r>
          </w:p>
          <w:p w14:paraId="1F22342F" w14:textId="01124755" w:rsidR="007F7AED" w:rsidRPr="004826B0" w:rsidRDefault="007F7AED" w:rsidP="007F7AED">
            <w:pPr>
              <w:spacing w:after="0"/>
              <w:rPr>
                <w:rFonts w:cstheme="minorHAnsi"/>
                <w:sz w:val="18"/>
                <w:szCs w:val="18"/>
              </w:rPr>
            </w:pPr>
            <w:r w:rsidRPr="007F7AED">
              <w:rPr>
                <w:rFonts w:cstheme="minorHAnsi"/>
                <w:sz w:val="18"/>
                <w:szCs w:val="18"/>
              </w:rPr>
              <w:t xml:space="preserve">Session </w:t>
            </w:r>
            <w:r>
              <w:rPr>
                <w:rFonts w:cstheme="minorHAnsi"/>
                <w:sz w:val="18"/>
                <w:szCs w:val="18"/>
              </w:rPr>
              <w:t>9</w:t>
            </w:r>
          </w:p>
        </w:tc>
        <w:tc>
          <w:tcPr>
            <w:tcW w:w="7256" w:type="dxa"/>
          </w:tcPr>
          <w:p w14:paraId="7E38AC10" w14:textId="77777777" w:rsidR="007F7AED" w:rsidRPr="004826B0" w:rsidRDefault="007F7AED" w:rsidP="007F7AED">
            <w:pPr>
              <w:spacing w:after="0"/>
              <w:rPr>
                <w:rFonts w:cstheme="minorHAnsi"/>
                <w:b/>
                <w:sz w:val="18"/>
                <w:szCs w:val="18"/>
              </w:rPr>
            </w:pPr>
            <w:r w:rsidRPr="004826B0">
              <w:rPr>
                <w:rFonts w:cstheme="minorHAnsi"/>
                <w:b/>
                <w:sz w:val="18"/>
                <w:szCs w:val="18"/>
              </w:rPr>
              <w:t>Extracting a trial balance</w:t>
            </w:r>
          </w:p>
          <w:p w14:paraId="5F2DDC78" w14:textId="77777777" w:rsidR="007F7AED" w:rsidRPr="004826B0" w:rsidRDefault="007F7AED" w:rsidP="007F7AED">
            <w:pPr>
              <w:pStyle w:val="ListParagraph"/>
              <w:numPr>
                <w:ilvl w:val="0"/>
                <w:numId w:val="17"/>
              </w:numPr>
              <w:spacing w:after="0"/>
              <w:rPr>
                <w:rFonts w:asciiTheme="minorHAnsi" w:hAnsiTheme="minorHAnsi" w:cstheme="minorHAnsi"/>
                <w:sz w:val="18"/>
                <w:szCs w:val="18"/>
              </w:rPr>
            </w:pPr>
            <w:r w:rsidRPr="004826B0">
              <w:rPr>
                <w:rFonts w:asciiTheme="minorHAnsi" w:hAnsiTheme="minorHAnsi" w:cstheme="minorHAnsi"/>
                <w:sz w:val="18"/>
                <w:szCs w:val="18"/>
              </w:rPr>
              <w:t>Identify the purpose of a trial balance</w:t>
            </w:r>
          </w:p>
          <w:p w14:paraId="7D6FCEC4" w14:textId="77777777" w:rsidR="007F7AED" w:rsidRPr="004826B0" w:rsidRDefault="007F7AED" w:rsidP="007F7AED">
            <w:pPr>
              <w:pStyle w:val="ListParagraph"/>
              <w:numPr>
                <w:ilvl w:val="0"/>
                <w:numId w:val="17"/>
              </w:numPr>
              <w:spacing w:after="0"/>
              <w:rPr>
                <w:rFonts w:asciiTheme="minorHAnsi" w:hAnsiTheme="minorHAnsi" w:cstheme="minorHAnsi"/>
                <w:sz w:val="18"/>
                <w:szCs w:val="18"/>
              </w:rPr>
            </w:pPr>
            <w:r w:rsidRPr="004826B0">
              <w:rPr>
                <w:rFonts w:asciiTheme="minorHAnsi" w:hAnsiTheme="minorHAnsi" w:cstheme="minorHAnsi"/>
                <w:sz w:val="18"/>
                <w:szCs w:val="18"/>
              </w:rPr>
              <w:t xml:space="preserve"> Extract ledger balances into a trial balance</w:t>
            </w:r>
          </w:p>
          <w:p w14:paraId="7E290090" w14:textId="77777777" w:rsidR="007F7AED" w:rsidRPr="004826B0" w:rsidRDefault="007F7AED" w:rsidP="007F7AED">
            <w:pPr>
              <w:pStyle w:val="ListParagraph"/>
              <w:numPr>
                <w:ilvl w:val="0"/>
                <w:numId w:val="17"/>
              </w:numPr>
              <w:spacing w:after="0"/>
              <w:rPr>
                <w:rFonts w:asciiTheme="minorHAnsi" w:hAnsiTheme="minorHAnsi" w:cstheme="minorHAnsi"/>
                <w:sz w:val="18"/>
                <w:szCs w:val="18"/>
              </w:rPr>
            </w:pPr>
            <w:r w:rsidRPr="004826B0">
              <w:rPr>
                <w:rFonts w:asciiTheme="minorHAnsi" w:hAnsiTheme="minorHAnsi" w:cstheme="minorHAnsi"/>
                <w:sz w:val="18"/>
                <w:szCs w:val="18"/>
              </w:rPr>
              <w:t>Identify and understand the limitations of a trial balance</w:t>
            </w:r>
          </w:p>
        </w:tc>
        <w:tc>
          <w:tcPr>
            <w:tcW w:w="1393" w:type="dxa"/>
            <w:vAlign w:val="center"/>
          </w:tcPr>
          <w:p w14:paraId="79EBF46F" w14:textId="77777777" w:rsidR="007F7AED" w:rsidRPr="004826B0" w:rsidRDefault="007F7AED" w:rsidP="007F7AED">
            <w:pPr>
              <w:spacing w:after="0"/>
              <w:jc w:val="center"/>
              <w:rPr>
                <w:rFonts w:cstheme="minorHAnsi"/>
                <w:sz w:val="18"/>
                <w:szCs w:val="18"/>
              </w:rPr>
            </w:pPr>
          </w:p>
          <w:p w14:paraId="51609CEE" w14:textId="77777777" w:rsidR="007F7AED" w:rsidRPr="004826B0" w:rsidRDefault="007F7AED" w:rsidP="007F7AED">
            <w:pPr>
              <w:spacing w:after="0"/>
              <w:jc w:val="center"/>
              <w:rPr>
                <w:rFonts w:cstheme="minorHAnsi"/>
                <w:sz w:val="18"/>
                <w:szCs w:val="18"/>
              </w:rPr>
            </w:pPr>
          </w:p>
          <w:p w14:paraId="62F15531" w14:textId="6C0D32BE" w:rsidR="007F7AED" w:rsidRPr="004826B0" w:rsidRDefault="007F7AED" w:rsidP="007F7AED">
            <w:pPr>
              <w:spacing w:after="0"/>
              <w:jc w:val="center"/>
              <w:rPr>
                <w:rFonts w:cstheme="minorHAnsi"/>
                <w:sz w:val="18"/>
                <w:szCs w:val="18"/>
              </w:rPr>
            </w:pPr>
            <w:r w:rsidRPr="004826B0">
              <w:rPr>
                <w:rFonts w:cstheme="minorHAnsi"/>
                <w:sz w:val="18"/>
                <w:szCs w:val="18"/>
              </w:rPr>
              <w:t>6</w:t>
            </w:r>
          </w:p>
        </w:tc>
      </w:tr>
      <w:tr w:rsidR="007F7AED" w:rsidRPr="004826B0" w14:paraId="4797FD7D" w14:textId="77777777" w:rsidTr="007F7AED">
        <w:trPr>
          <w:trHeight w:val="81"/>
        </w:trPr>
        <w:tc>
          <w:tcPr>
            <w:tcW w:w="10035" w:type="dxa"/>
            <w:gridSpan w:val="3"/>
            <w:vAlign w:val="center"/>
          </w:tcPr>
          <w:p w14:paraId="08FF5CCE" w14:textId="2CDEBEEF" w:rsidR="007F7AED" w:rsidRPr="004826B0" w:rsidRDefault="007F7AED" w:rsidP="007F7AED">
            <w:pPr>
              <w:spacing w:after="0"/>
              <w:jc w:val="center"/>
              <w:rPr>
                <w:rFonts w:cstheme="minorHAnsi"/>
                <w:sz w:val="18"/>
                <w:szCs w:val="18"/>
              </w:rPr>
            </w:pPr>
            <w:r w:rsidRPr="004826B0">
              <w:rPr>
                <w:rFonts w:cstheme="minorHAnsi"/>
                <w:b/>
                <w:bCs/>
                <w:sz w:val="18"/>
                <w:szCs w:val="18"/>
              </w:rPr>
              <w:t>SESSIONAL I EXAM</w:t>
            </w:r>
          </w:p>
        </w:tc>
      </w:tr>
      <w:tr w:rsidR="007F7AED" w:rsidRPr="004826B0" w14:paraId="4AF989FC" w14:textId="5F5E175C" w:rsidTr="007F7AED">
        <w:trPr>
          <w:trHeight w:val="395"/>
        </w:trPr>
        <w:tc>
          <w:tcPr>
            <w:tcW w:w="1386" w:type="dxa"/>
          </w:tcPr>
          <w:p w14:paraId="05DD04D8" w14:textId="46BDEB70"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LO8</w:t>
            </w:r>
          </w:p>
          <w:p w14:paraId="0F71D1DC" w14:textId="668CC47F" w:rsidR="007F7AED" w:rsidRPr="004826B0" w:rsidRDefault="007F7AED" w:rsidP="007F7AED">
            <w:pPr>
              <w:spacing w:after="0"/>
              <w:rPr>
                <w:rFonts w:cstheme="minorHAnsi"/>
                <w:sz w:val="18"/>
                <w:szCs w:val="18"/>
              </w:rPr>
            </w:pPr>
            <w:r w:rsidRPr="007F7AED">
              <w:rPr>
                <w:rFonts w:cstheme="minorHAnsi"/>
                <w:sz w:val="18"/>
                <w:szCs w:val="18"/>
              </w:rPr>
              <w:t xml:space="preserve">Session </w:t>
            </w:r>
            <w:r>
              <w:rPr>
                <w:rFonts w:cstheme="minorHAnsi"/>
                <w:sz w:val="18"/>
                <w:szCs w:val="18"/>
              </w:rPr>
              <w:t>10</w:t>
            </w:r>
          </w:p>
        </w:tc>
        <w:tc>
          <w:tcPr>
            <w:tcW w:w="7256" w:type="dxa"/>
          </w:tcPr>
          <w:p w14:paraId="1C8C8B5D" w14:textId="77777777" w:rsidR="007F7AED" w:rsidRPr="004826B0" w:rsidRDefault="007F7AED" w:rsidP="007F7AED">
            <w:pPr>
              <w:spacing w:after="0"/>
              <w:rPr>
                <w:rFonts w:cstheme="minorHAnsi"/>
                <w:sz w:val="18"/>
                <w:szCs w:val="18"/>
              </w:rPr>
            </w:pPr>
            <w:r w:rsidRPr="004826B0">
              <w:rPr>
                <w:rFonts w:cstheme="minorHAnsi"/>
                <w:sz w:val="18"/>
                <w:szCs w:val="18"/>
              </w:rPr>
              <w:t>Errors not affecting the balancing of trial balance</w:t>
            </w:r>
          </w:p>
        </w:tc>
        <w:tc>
          <w:tcPr>
            <w:tcW w:w="1393" w:type="dxa"/>
            <w:vAlign w:val="center"/>
          </w:tcPr>
          <w:p w14:paraId="37B3071A" w14:textId="4E64A878" w:rsidR="007F7AED" w:rsidRPr="004826B0" w:rsidRDefault="007F7AED" w:rsidP="007F7AED">
            <w:pPr>
              <w:spacing w:after="0"/>
              <w:jc w:val="center"/>
              <w:rPr>
                <w:rFonts w:cstheme="minorHAnsi"/>
                <w:sz w:val="18"/>
                <w:szCs w:val="18"/>
              </w:rPr>
            </w:pPr>
            <w:r w:rsidRPr="004826B0">
              <w:rPr>
                <w:rFonts w:cstheme="minorHAnsi"/>
                <w:sz w:val="18"/>
                <w:szCs w:val="18"/>
              </w:rPr>
              <w:t>32</w:t>
            </w:r>
          </w:p>
        </w:tc>
      </w:tr>
      <w:tr w:rsidR="007F7AED" w:rsidRPr="004826B0" w14:paraId="495E7BE6" w14:textId="6A2452C0" w:rsidTr="007F7AED">
        <w:trPr>
          <w:trHeight w:val="272"/>
        </w:trPr>
        <w:tc>
          <w:tcPr>
            <w:tcW w:w="1386" w:type="dxa"/>
          </w:tcPr>
          <w:p w14:paraId="62777AAD" w14:textId="0D598196"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LO4</w:t>
            </w:r>
          </w:p>
          <w:p w14:paraId="622F624F" w14:textId="78B1A3EB" w:rsidR="007F7AED" w:rsidRPr="004826B0" w:rsidRDefault="007F7AED" w:rsidP="007F7AED">
            <w:pPr>
              <w:spacing w:after="0"/>
              <w:rPr>
                <w:rFonts w:cstheme="minorHAnsi"/>
                <w:sz w:val="18"/>
                <w:szCs w:val="18"/>
              </w:rPr>
            </w:pPr>
            <w:r w:rsidRPr="007F7AED">
              <w:rPr>
                <w:rFonts w:cstheme="minorHAnsi"/>
                <w:sz w:val="18"/>
                <w:szCs w:val="18"/>
              </w:rPr>
              <w:t>Session 1</w:t>
            </w:r>
            <w:r>
              <w:rPr>
                <w:rFonts w:cstheme="minorHAnsi"/>
                <w:sz w:val="18"/>
                <w:szCs w:val="18"/>
              </w:rPr>
              <w:t>1-12</w:t>
            </w:r>
          </w:p>
        </w:tc>
        <w:tc>
          <w:tcPr>
            <w:tcW w:w="7256" w:type="dxa"/>
          </w:tcPr>
          <w:p w14:paraId="4EDB61C4" w14:textId="77777777" w:rsidR="007F7AED" w:rsidRPr="004826B0" w:rsidRDefault="007F7AED" w:rsidP="007F7AED">
            <w:pPr>
              <w:spacing w:after="0"/>
              <w:rPr>
                <w:rFonts w:cstheme="minorHAnsi"/>
                <w:b/>
                <w:sz w:val="18"/>
                <w:szCs w:val="18"/>
              </w:rPr>
            </w:pPr>
            <w:r w:rsidRPr="004826B0">
              <w:rPr>
                <w:rFonts w:cstheme="minorHAnsi"/>
                <w:b/>
                <w:sz w:val="18"/>
                <w:szCs w:val="18"/>
              </w:rPr>
              <w:t>Journal</w:t>
            </w:r>
          </w:p>
          <w:p w14:paraId="514279B7" w14:textId="77777777" w:rsidR="007F7AED" w:rsidRPr="004826B0" w:rsidRDefault="007F7AED" w:rsidP="007F7AED">
            <w:pPr>
              <w:pStyle w:val="ListParagraph"/>
              <w:numPr>
                <w:ilvl w:val="0"/>
                <w:numId w:val="17"/>
              </w:numPr>
              <w:spacing w:after="0"/>
              <w:rPr>
                <w:rFonts w:asciiTheme="minorHAnsi" w:hAnsiTheme="minorHAnsi" w:cstheme="minorHAnsi"/>
                <w:sz w:val="18"/>
                <w:szCs w:val="18"/>
              </w:rPr>
            </w:pPr>
            <w:r w:rsidRPr="004826B0">
              <w:rPr>
                <w:rFonts w:asciiTheme="minorHAnsi" w:hAnsiTheme="minorHAnsi" w:cstheme="minorHAnsi"/>
                <w:sz w:val="18"/>
                <w:szCs w:val="18"/>
              </w:rPr>
              <w:t>Understand and illustrate the uses of journals and the posting of journal entries into ledger accounts</w:t>
            </w:r>
          </w:p>
          <w:p w14:paraId="7E442F54" w14:textId="77777777" w:rsidR="007F7AED" w:rsidRPr="004826B0" w:rsidRDefault="007F7AED" w:rsidP="007F7AED">
            <w:pPr>
              <w:pStyle w:val="ListParagraph"/>
              <w:numPr>
                <w:ilvl w:val="0"/>
                <w:numId w:val="17"/>
              </w:numPr>
              <w:spacing w:after="0"/>
              <w:rPr>
                <w:rFonts w:asciiTheme="minorHAnsi" w:hAnsiTheme="minorHAnsi" w:cstheme="minorHAnsi"/>
                <w:sz w:val="18"/>
                <w:szCs w:val="18"/>
              </w:rPr>
            </w:pPr>
            <w:r w:rsidRPr="004826B0">
              <w:rPr>
                <w:rFonts w:asciiTheme="minorHAnsi" w:hAnsiTheme="minorHAnsi" w:cstheme="minorHAnsi"/>
                <w:sz w:val="18"/>
                <w:szCs w:val="18"/>
              </w:rPr>
              <w:t xml:space="preserve"> Identify correct journals from given narrative</w:t>
            </w:r>
          </w:p>
        </w:tc>
        <w:tc>
          <w:tcPr>
            <w:tcW w:w="1393" w:type="dxa"/>
            <w:vAlign w:val="center"/>
          </w:tcPr>
          <w:p w14:paraId="398B5301" w14:textId="77777777" w:rsidR="007F7AED" w:rsidRPr="004826B0" w:rsidRDefault="007F7AED" w:rsidP="007F7AED">
            <w:pPr>
              <w:spacing w:after="0"/>
              <w:jc w:val="center"/>
              <w:rPr>
                <w:rFonts w:cstheme="minorHAnsi"/>
                <w:sz w:val="18"/>
                <w:szCs w:val="18"/>
              </w:rPr>
            </w:pPr>
          </w:p>
          <w:p w14:paraId="0E877595" w14:textId="40D78111" w:rsidR="007F7AED" w:rsidRPr="004826B0" w:rsidRDefault="007F7AED" w:rsidP="007F7AED">
            <w:pPr>
              <w:spacing w:after="0"/>
              <w:jc w:val="center"/>
              <w:rPr>
                <w:rFonts w:cstheme="minorHAnsi"/>
                <w:sz w:val="18"/>
                <w:szCs w:val="18"/>
              </w:rPr>
            </w:pPr>
            <w:r w:rsidRPr="004826B0">
              <w:rPr>
                <w:rFonts w:cstheme="minorHAnsi"/>
                <w:sz w:val="18"/>
                <w:szCs w:val="18"/>
              </w:rPr>
              <w:t>17</w:t>
            </w:r>
          </w:p>
        </w:tc>
      </w:tr>
      <w:tr w:rsidR="007F7AED" w:rsidRPr="004826B0" w14:paraId="5CA89D6B" w14:textId="77777777" w:rsidTr="007F7AED">
        <w:trPr>
          <w:trHeight w:val="272"/>
        </w:trPr>
        <w:tc>
          <w:tcPr>
            <w:tcW w:w="1386" w:type="dxa"/>
          </w:tcPr>
          <w:p w14:paraId="2650D53A" w14:textId="69AB2DB1"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LO9</w:t>
            </w:r>
          </w:p>
          <w:p w14:paraId="6850F0A7" w14:textId="7685FA34" w:rsidR="007F7AED" w:rsidRPr="004826B0" w:rsidRDefault="007F7AED" w:rsidP="007F7AED">
            <w:pPr>
              <w:spacing w:after="0"/>
              <w:rPr>
                <w:rFonts w:cstheme="minorHAnsi"/>
                <w:sz w:val="18"/>
                <w:szCs w:val="18"/>
              </w:rPr>
            </w:pPr>
            <w:r w:rsidRPr="007F7AED">
              <w:rPr>
                <w:rFonts w:cstheme="minorHAnsi"/>
                <w:sz w:val="18"/>
                <w:szCs w:val="18"/>
              </w:rPr>
              <w:t>Session 1</w:t>
            </w:r>
            <w:r>
              <w:rPr>
                <w:rFonts w:cstheme="minorHAnsi"/>
                <w:sz w:val="18"/>
                <w:szCs w:val="18"/>
              </w:rPr>
              <w:t>3-14</w:t>
            </w:r>
          </w:p>
        </w:tc>
        <w:tc>
          <w:tcPr>
            <w:tcW w:w="7256" w:type="dxa"/>
          </w:tcPr>
          <w:p w14:paraId="042D2DCF" w14:textId="4F481E50" w:rsidR="007F7AED" w:rsidRPr="004826B0" w:rsidRDefault="007F7AED" w:rsidP="007F7AED">
            <w:pPr>
              <w:spacing w:after="0"/>
              <w:rPr>
                <w:rFonts w:cstheme="minorHAnsi"/>
                <w:bCs/>
                <w:sz w:val="18"/>
                <w:szCs w:val="18"/>
              </w:rPr>
            </w:pPr>
            <w:r w:rsidRPr="004826B0">
              <w:rPr>
                <w:rFonts w:cstheme="minorHAnsi"/>
                <w:bCs/>
                <w:sz w:val="18"/>
                <w:szCs w:val="18"/>
              </w:rPr>
              <w:t xml:space="preserve">Preparation of basic statement of profit or loss and statement of financial position </w:t>
            </w:r>
          </w:p>
        </w:tc>
        <w:tc>
          <w:tcPr>
            <w:tcW w:w="1393" w:type="dxa"/>
            <w:vAlign w:val="center"/>
          </w:tcPr>
          <w:p w14:paraId="2AF03832" w14:textId="267F47AA" w:rsidR="007F7AED" w:rsidRPr="004826B0" w:rsidRDefault="007F7AED" w:rsidP="007F7AED">
            <w:pPr>
              <w:spacing w:after="0"/>
              <w:jc w:val="center"/>
              <w:rPr>
                <w:rFonts w:cstheme="minorHAnsi"/>
                <w:sz w:val="18"/>
                <w:szCs w:val="18"/>
              </w:rPr>
            </w:pPr>
            <w:r w:rsidRPr="004826B0">
              <w:rPr>
                <w:rFonts w:cstheme="minorHAnsi"/>
                <w:sz w:val="18"/>
                <w:szCs w:val="18"/>
              </w:rPr>
              <w:t>7-9</w:t>
            </w:r>
          </w:p>
        </w:tc>
      </w:tr>
      <w:tr w:rsidR="007F7AED" w:rsidRPr="004826B0" w14:paraId="3A930947" w14:textId="7DB682D5" w:rsidTr="007F7AED">
        <w:trPr>
          <w:trHeight w:val="227"/>
        </w:trPr>
        <w:tc>
          <w:tcPr>
            <w:tcW w:w="1386" w:type="dxa"/>
          </w:tcPr>
          <w:p w14:paraId="48C41380" w14:textId="77777777" w:rsidR="007F7AED" w:rsidRPr="004826B0" w:rsidRDefault="007F7AED" w:rsidP="007F7AED">
            <w:pPr>
              <w:rPr>
                <w:rFonts w:cstheme="minorHAnsi"/>
                <w:sz w:val="18"/>
                <w:szCs w:val="18"/>
              </w:rPr>
            </w:pPr>
          </w:p>
        </w:tc>
        <w:tc>
          <w:tcPr>
            <w:tcW w:w="7256" w:type="dxa"/>
          </w:tcPr>
          <w:p w14:paraId="252CF363" w14:textId="77777777" w:rsidR="007F7AED" w:rsidRPr="004826B0" w:rsidRDefault="007F7AED" w:rsidP="007F7AED">
            <w:pPr>
              <w:spacing w:after="0"/>
              <w:rPr>
                <w:rFonts w:cstheme="minorHAnsi"/>
                <w:b/>
                <w:sz w:val="18"/>
                <w:szCs w:val="18"/>
              </w:rPr>
            </w:pPr>
            <w:r w:rsidRPr="004826B0">
              <w:rPr>
                <w:rFonts w:cstheme="minorHAnsi"/>
                <w:b/>
                <w:sz w:val="18"/>
                <w:szCs w:val="18"/>
              </w:rPr>
              <w:t>RECORDING TRANSACTIONS AND EVENTS</w:t>
            </w:r>
          </w:p>
        </w:tc>
        <w:tc>
          <w:tcPr>
            <w:tcW w:w="1393" w:type="dxa"/>
            <w:vAlign w:val="center"/>
          </w:tcPr>
          <w:p w14:paraId="5DC61DF0" w14:textId="77777777" w:rsidR="007F7AED" w:rsidRPr="004826B0" w:rsidRDefault="007F7AED" w:rsidP="007F7AED">
            <w:pPr>
              <w:jc w:val="center"/>
              <w:rPr>
                <w:rFonts w:cstheme="minorHAnsi"/>
                <w:sz w:val="18"/>
                <w:szCs w:val="18"/>
              </w:rPr>
            </w:pPr>
          </w:p>
        </w:tc>
      </w:tr>
      <w:tr w:rsidR="007F7AED" w:rsidRPr="004826B0" w14:paraId="257D1731" w14:textId="14776412" w:rsidTr="00A830D8">
        <w:trPr>
          <w:trHeight w:val="710"/>
        </w:trPr>
        <w:tc>
          <w:tcPr>
            <w:tcW w:w="1386" w:type="dxa"/>
          </w:tcPr>
          <w:p w14:paraId="068EF2F4" w14:textId="77C9C2DC"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LO5, CLO6, CLO7</w:t>
            </w:r>
          </w:p>
          <w:p w14:paraId="35D7CB40" w14:textId="50340387" w:rsidR="007F7AED" w:rsidRPr="004826B0" w:rsidRDefault="007F7AED" w:rsidP="007F7AED">
            <w:pPr>
              <w:spacing w:after="0"/>
              <w:rPr>
                <w:rFonts w:cstheme="minorHAnsi"/>
                <w:sz w:val="18"/>
                <w:szCs w:val="18"/>
              </w:rPr>
            </w:pPr>
            <w:r w:rsidRPr="007F7AED">
              <w:rPr>
                <w:rFonts w:cstheme="minorHAnsi"/>
                <w:sz w:val="18"/>
                <w:szCs w:val="18"/>
              </w:rPr>
              <w:t>Session 1</w:t>
            </w:r>
            <w:r w:rsidR="00A830D8">
              <w:rPr>
                <w:rFonts w:cstheme="minorHAnsi"/>
                <w:sz w:val="18"/>
                <w:szCs w:val="18"/>
              </w:rPr>
              <w:t>5-16</w:t>
            </w:r>
          </w:p>
        </w:tc>
        <w:tc>
          <w:tcPr>
            <w:tcW w:w="7256" w:type="dxa"/>
          </w:tcPr>
          <w:p w14:paraId="329D23A7" w14:textId="77777777" w:rsidR="007F7AED" w:rsidRPr="004826B0" w:rsidRDefault="007F7AED" w:rsidP="007F7AED">
            <w:pPr>
              <w:spacing w:after="0"/>
              <w:rPr>
                <w:rFonts w:cstheme="minorHAnsi"/>
                <w:b/>
                <w:sz w:val="18"/>
                <w:szCs w:val="18"/>
              </w:rPr>
            </w:pPr>
            <w:r w:rsidRPr="004826B0">
              <w:rPr>
                <w:rFonts w:cstheme="minorHAnsi"/>
                <w:b/>
                <w:sz w:val="18"/>
                <w:szCs w:val="18"/>
              </w:rPr>
              <w:t>Accruals and prepayments</w:t>
            </w:r>
          </w:p>
          <w:p w14:paraId="516D897F" w14:textId="77777777" w:rsidR="007F7AED" w:rsidRPr="004826B0" w:rsidRDefault="007F7AED" w:rsidP="007F7AED">
            <w:pPr>
              <w:pStyle w:val="ListParagraph"/>
              <w:numPr>
                <w:ilvl w:val="0"/>
                <w:numId w:val="25"/>
              </w:numPr>
              <w:spacing w:after="0"/>
              <w:rPr>
                <w:rFonts w:asciiTheme="minorHAnsi" w:hAnsiTheme="minorHAnsi" w:cstheme="minorHAnsi"/>
                <w:sz w:val="18"/>
                <w:szCs w:val="18"/>
              </w:rPr>
            </w:pPr>
            <w:r w:rsidRPr="004826B0">
              <w:rPr>
                <w:rFonts w:asciiTheme="minorHAnsi" w:hAnsiTheme="minorHAnsi" w:cstheme="minorHAnsi"/>
                <w:sz w:val="18"/>
                <w:szCs w:val="18"/>
              </w:rPr>
              <w:t>Understand how the matching concept applies to accruals and prepayments</w:t>
            </w:r>
          </w:p>
          <w:p w14:paraId="7240A014" w14:textId="77777777" w:rsidR="007F7AED" w:rsidRPr="004826B0" w:rsidRDefault="007F7AED" w:rsidP="007F7AED">
            <w:pPr>
              <w:pStyle w:val="ListParagraph"/>
              <w:numPr>
                <w:ilvl w:val="0"/>
                <w:numId w:val="25"/>
              </w:numPr>
              <w:spacing w:after="0"/>
              <w:rPr>
                <w:rFonts w:asciiTheme="minorHAnsi" w:hAnsiTheme="minorHAnsi" w:cstheme="minorHAnsi"/>
                <w:sz w:val="18"/>
                <w:szCs w:val="18"/>
              </w:rPr>
            </w:pPr>
            <w:r w:rsidRPr="004826B0">
              <w:rPr>
                <w:rFonts w:asciiTheme="minorHAnsi" w:hAnsiTheme="minorHAnsi" w:cstheme="minorHAnsi"/>
                <w:sz w:val="18"/>
                <w:szCs w:val="18"/>
              </w:rPr>
              <w:t>Identify and calculate the adjustments needed for accruals and prepayments in preparing financial statements</w:t>
            </w:r>
          </w:p>
          <w:p w14:paraId="344A2264" w14:textId="77777777" w:rsidR="007F7AED" w:rsidRPr="004826B0" w:rsidRDefault="007F7AED" w:rsidP="007F7AED">
            <w:pPr>
              <w:pStyle w:val="ListParagraph"/>
              <w:numPr>
                <w:ilvl w:val="0"/>
                <w:numId w:val="25"/>
              </w:numPr>
              <w:spacing w:after="0"/>
              <w:rPr>
                <w:rFonts w:asciiTheme="minorHAnsi" w:hAnsiTheme="minorHAnsi" w:cstheme="minorHAnsi"/>
                <w:sz w:val="18"/>
                <w:szCs w:val="18"/>
              </w:rPr>
            </w:pPr>
            <w:r w:rsidRPr="004826B0">
              <w:rPr>
                <w:rFonts w:asciiTheme="minorHAnsi" w:hAnsiTheme="minorHAnsi" w:cstheme="minorHAnsi"/>
                <w:sz w:val="18"/>
                <w:szCs w:val="18"/>
              </w:rPr>
              <w:t>Illustrate the process of adjusting for accruals and prepayments in preparing financial statements</w:t>
            </w:r>
          </w:p>
          <w:p w14:paraId="1B162B60" w14:textId="77777777" w:rsidR="007F7AED" w:rsidRPr="004826B0" w:rsidRDefault="007F7AED" w:rsidP="007F7AED">
            <w:pPr>
              <w:pStyle w:val="ListParagraph"/>
              <w:numPr>
                <w:ilvl w:val="0"/>
                <w:numId w:val="25"/>
              </w:numPr>
              <w:spacing w:after="0"/>
              <w:rPr>
                <w:rFonts w:asciiTheme="minorHAnsi" w:hAnsiTheme="minorHAnsi" w:cstheme="minorHAnsi"/>
                <w:sz w:val="18"/>
                <w:szCs w:val="18"/>
              </w:rPr>
            </w:pPr>
            <w:r w:rsidRPr="004826B0">
              <w:rPr>
                <w:rFonts w:asciiTheme="minorHAnsi" w:hAnsiTheme="minorHAnsi" w:cstheme="minorHAnsi"/>
                <w:sz w:val="18"/>
                <w:szCs w:val="18"/>
              </w:rPr>
              <w:t>Prepare the journal entries and ledger entries for the creation of an accrual or prepayment</w:t>
            </w:r>
          </w:p>
          <w:p w14:paraId="314AA4A2" w14:textId="21BCB54F" w:rsidR="007F7AED" w:rsidRPr="004826B0" w:rsidRDefault="007F7AED" w:rsidP="007F7AED">
            <w:pPr>
              <w:pStyle w:val="ListParagraph"/>
              <w:numPr>
                <w:ilvl w:val="0"/>
                <w:numId w:val="25"/>
              </w:numPr>
              <w:spacing w:after="0"/>
              <w:rPr>
                <w:rFonts w:asciiTheme="minorHAnsi" w:hAnsiTheme="minorHAnsi" w:cstheme="minorHAnsi"/>
                <w:sz w:val="18"/>
                <w:szCs w:val="18"/>
              </w:rPr>
            </w:pPr>
            <w:r w:rsidRPr="004826B0">
              <w:rPr>
                <w:rFonts w:asciiTheme="minorHAnsi" w:hAnsiTheme="minorHAnsi" w:cstheme="minorHAnsi"/>
                <w:sz w:val="18"/>
                <w:szCs w:val="18"/>
              </w:rPr>
              <w:lastRenderedPageBreak/>
              <w:t>Understand and identify the impact on profit and net assets of accruals and prepayments</w:t>
            </w:r>
          </w:p>
        </w:tc>
        <w:tc>
          <w:tcPr>
            <w:tcW w:w="1393" w:type="dxa"/>
            <w:vAlign w:val="center"/>
          </w:tcPr>
          <w:p w14:paraId="0ABA5187" w14:textId="77777777" w:rsidR="007F7AED" w:rsidRPr="004826B0" w:rsidRDefault="007F7AED" w:rsidP="007F7AED">
            <w:pPr>
              <w:spacing w:after="0"/>
              <w:jc w:val="center"/>
              <w:rPr>
                <w:rFonts w:cstheme="minorHAnsi"/>
                <w:sz w:val="18"/>
                <w:szCs w:val="18"/>
              </w:rPr>
            </w:pPr>
          </w:p>
          <w:p w14:paraId="457E6C96" w14:textId="77777777" w:rsidR="007F7AED" w:rsidRPr="004826B0" w:rsidRDefault="007F7AED" w:rsidP="007F7AED">
            <w:pPr>
              <w:spacing w:after="0"/>
              <w:jc w:val="center"/>
              <w:rPr>
                <w:rFonts w:cstheme="minorHAnsi"/>
                <w:sz w:val="18"/>
                <w:szCs w:val="18"/>
              </w:rPr>
            </w:pPr>
          </w:p>
          <w:p w14:paraId="31C74323" w14:textId="77777777" w:rsidR="007F7AED" w:rsidRPr="004826B0" w:rsidRDefault="007F7AED" w:rsidP="007F7AED">
            <w:pPr>
              <w:spacing w:after="0"/>
              <w:jc w:val="center"/>
              <w:rPr>
                <w:rFonts w:cstheme="minorHAnsi"/>
                <w:sz w:val="18"/>
                <w:szCs w:val="18"/>
              </w:rPr>
            </w:pPr>
          </w:p>
          <w:p w14:paraId="4AABE03F" w14:textId="77777777" w:rsidR="007F7AED" w:rsidRPr="004826B0" w:rsidRDefault="007F7AED" w:rsidP="007F7AED">
            <w:pPr>
              <w:spacing w:after="0"/>
              <w:jc w:val="center"/>
              <w:rPr>
                <w:rFonts w:cstheme="minorHAnsi"/>
                <w:sz w:val="18"/>
                <w:szCs w:val="18"/>
              </w:rPr>
            </w:pPr>
          </w:p>
          <w:p w14:paraId="678D67DC" w14:textId="77777777" w:rsidR="007F7AED" w:rsidRPr="004826B0" w:rsidRDefault="007F7AED" w:rsidP="007F7AED">
            <w:pPr>
              <w:spacing w:after="0"/>
              <w:jc w:val="center"/>
              <w:rPr>
                <w:rFonts w:cstheme="minorHAnsi"/>
                <w:sz w:val="18"/>
                <w:szCs w:val="18"/>
              </w:rPr>
            </w:pPr>
          </w:p>
          <w:p w14:paraId="4346BEE3" w14:textId="3EC6B152" w:rsidR="007F7AED" w:rsidRPr="004826B0" w:rsidRDefault="007F7AED" w:rsidP="007F7AED">
            <w:pPr>
              <w:spacing w:after="0"/>
              <w:jc w:val="center"/>
              <w:rPr>
                <w:rFonts w:cstheme="minorHAnsi"/>
                <w:sz w:val="18"/>
                <w:szCs w:val="18"/>
              </w:rPr>
            </w:pPr>
            <w:r w:rsidRPr="004826B0">
              <w:rPr>
                <w:rFonts w:cstheme="minorHAnsi"/>
                <w:sz w:val="18"/>
                <w:szCs w:val="18"/>
              </w:rPr>
              <w:t>28</w:t>
            </w:r>
          </w:p>
        </w:tc>
      </w:tr>
      <w:tr w:rsidR="007F7AED" w:rsidRPr="004826B0" w14:paraId="11E596D7" w14:textId="0C15D4B9" w:rsidTr="007F7AED">
        <w:trPr>
          <w:trHeight w:val="2846"/>
        </w:trPr>
        <w:tc>
          <w:tcPr>
            <w:tcW w:w="1386" w:type="dxa"/>
          </w:tcPr>
          <w:p w14:paraId="0A132B96" w14:textId="22F71A26" w:rsidR="007F7AED" w:rsidRPr="007F7AED" w:rsidRDefault="007F7AED" w:rsidP="007F7AED">
            <w:pPr>
              <w:spacing w:after="0" w:line="240" w:lineRule="auto"/>
              <w:rPr>
                <w:rFonts w:cstheme="minorHAnsi"/>
                <w:sz w:val="18"/>
                <w:szCs w:val="18"/>
              </w:rPr>
            </w:pPr>
            <w:r w:rsidRPr="007F7AED">
              <w:rPr>
                <w:rFonts w:cstheme="minorHAnsi"/>
                <w:sz w:val="18"/>
                <w:szCs w:val="18"/>
              </w:rPr>
              <w:lastRenderedPageBreak/>
              <w:t>C</w:t>
            </w:r>
            <w:r>
              <w:rPr>
                <w:rFonts w:cstheme="minorHAnsi"/>
                <w:sz w:val="18"/>
                <w:szCs w:val="18"/>
              </w:rPr>
              <w:t>LO5, CLO7</w:t>
            </w:r>
          </w:p>
          <w:p w14:paraId="4AEF66CD" w14:textId="4C8B2FE7" w:rsidR="007F7AED" w:rsidRPr="004826B0" w:rsidRDefault="007F7AED" w:rsidP="007F7AED">
            <w:pPr>
              <w:spacing w:after="0"/>
              <w:rPr>
                <w:rFonts w:cstheme="minorHAnsi"/>
                <w:sz w:val="18"/>
                <w:szCs w:val="18"/>
              </w:rPr>
            </w:pPr>
            <w:r w:rsidRPr="007F7AED">
              <w:rPr>
                <w:rFonts w:cstheme="minorHAnsi"/>
                <w:sz w:val="18"/>
                <w:szCs w:val="18"/>
              </w:rPr>
              <w:t>Session 1</w:t>
            </w:r>
            <w:r w:rsidR="00A830D8">
              <w:rPr>
                <w:rFonts w:cstheme="minorHAnsi"/>
                <w:sz w:val="18"/>
                <w:szCs w:val="18"/>
              </w:rPr>
              <w:t>7-18</w:t>
            </w:r>
          </w:p>
        </w:tc>
        <w:tc>
          <w:tcPr>
            <w:tcW w:w="7256" w:type="dxa"/>
          </w:tcPr>
          <w:p w14:paraId="5D47A28F" w14:textId="77777777" w:rsidR="007F7AED" w:rsidRPr="004826B0" w:rsidRDefault="007F7AED" w:rsidP="007F7AED">
            <w:pPr>
              <w:spacing w:after="0"/>
              <w:rPr>
                <w:rFonts w:cstheme="minorHAnsi"/>
                <w:b/>
                <w:sz w:val="18"/>
                <w:szCs w:val="18"/>
              </w:rPr>
            </w:pPr>
            <w:r w:rsidRPr="004826B0">
              <w:rPr>
                <w:rFonts w:cstheme="minorHAnsi"/>
                <w:b/>
                <w:sz w:val="18"/>
                <w:szCs w:val="18"/>
              </w:rPr>
              <w:t>Valuation of inventory</w:t>
            </w:r>
          </w:p>
          <w:p w14:paraId="20342ADB" w14:textId="77777777" w:rsidR="007F7AED" w:rsidRPr="004826B0" w:rsidRDefault="007F7AED" w:rsidP="007F7AED">
            <w:pPr>
              <w:pStyle w:val="ListParagraph"/>
              <w:numPr>
                <w:ilvl w:val="0"/>
                <w:numId w:val="26"/>
              </w:numPr>
              <w:spacing w:after="0"/>
              <w:rPr>
                <w:rFonts w:asciiTheme="minorHAnsi" w:hAnsiTheme="minorHAnsi" w:cstheme="minorHAnsi"/>
                <w:sz w:val="18"/>
                <w:szCs w:val="18"/>
              </w:rPr>
            </w:pPr>
            <w:r w:rsidRPr="004826B0">
              <w:rPr>
                <w:rFonts w:asciiTheme="minorHAnsi" w:hAnsiTheme="minorHAnsi" w:cstheme="minorHAnsi"/>
                <w:sz w:val="18"/>
                <w:szCs w:val="18"/>
              </w:rPr>
              <w:t>Recognise the need for adjustments for inventory in preparing financial statements</w:t>
            </w:r>
          </w:p>
          <w:p w14:paraId="0C5CE469" w14:textId="77777777" w:rsidR="007F7AED" w:rsidRPr="004826B0" w:rsidRDefault="007F7AED" w:rsidP="007F7AED">
            <w:pPr>
              <w:pStyle w:val="ListParagraph"/>
              <w:numPr>
                <w:ilvl w:val="0"/>
                <w:numId w:val="26"/>
              </w:numPr>
              <w:spacing w:after="0"/>
              <w:rPr>
                <w:rFonts w:asciiTheme="minorHAnsi" w:hAnsiTheme="minorHAnsi" w:cstheme="minorHAnsi"/>
                <w:sz w:val="18"/>
                <w:szCs w:val="18"/>
              </w:rPr>
            </w:pPr>
            <w:r w:rsidRPr="004826B0">
              <w:rPr>
                <w:rFonts w:asciiTheme="minorHAnsi" w:hAnsiTheme="minorHAnsi" w:cstheme="minorHAnsi"/>
                <w:sz w:val="18"/>
                <w:szCs w:val="18"/>
              </w:rPr>
              <w:t>Record opening and closing inventory</w:t>
            </w:r>
          </w:p>
          <w:p w14:paraId="62B3433E" w14:textId="77777777" w:rsidR="007F7AED" w:rsidRPr="004826B0" w:rsidRDefault="007F7AED" w:rsidP="007F7AED">
            <w:pPr>
              <w:pStyle w:val="ListParagraph"/>
              <w:numPr>
                <w:ilvl w:val="0"/>
                <w:numId w:val="26"/>
              </w:numPr>
              <w:spacing w:after="0"/>
              <w:rPr>
                <w:rFonts w:asciiTheme="minorHAnsi" w:hAnsiTheme="minorHAnsi" w:cstheme="minorHAnsi"/>
                <w:sz w:val="18"/>
                <w:szCs w:val="18"/>
              </w:rPr>
            </w:pPr>
            <w:r w:rsidRPr="004826B0">
              <w:rPr>
                <w:rFonts w:asciiTheme="minorHAnsi" w:hAnsiTheme="minorHAnsi" w:cstheme="minorHAnsi"/>
                <w:sz w:val="18"/>
                <w:szCs w:val="18"/>
              </w:rPr>
              <w:t>Identify the alternative methods of valuing inventory</w:t>
            </w:r>
          </w:p>
          <w:p w14:paraId="12279D15" w14:textId="77777777" w:rsidR="007F7AED" w:rsidRPr="004826B0" w:rsidRDefault="007F7AED" w:rsidP="007F7AED">
            <w:pPr>
              <w:pStyle w:val="ListParagraph"/>
              <w:numPr>
                <w:ilvl w:val="0"/>
                <w:numId w:val="26"/>
              </w:numPr>
              <w:spacing w:after="0"/>
              <w:rPr>
                <w:rFonts w:asciiTheme="minorHAnsi" w:hAnsiTheme="minorHAnsi" w:cstheme="minorHAnsi"/>
                <w:sz w:val="18"/>
                <w:szCs w:val="18"/>
              </w:rPr>
            </w:pPr>
            <w:r w:rsidRPr="004826B0">
              <w:rPr>
                <w:rFonts w:asciiTheme="minorHAnsi" w:hAnsiTheme="minorHAnsi" w:cstheme="minorHAnsi"/>
                <w:sz w:val="18"/>
                <w:szCs w:val="18"/>
              </w:rPr>
              <w:t>Understand and apply the IASB requirements for valuing inventories</w:t>
            </w:r>
          </w:p>
          <w:p w14:paraId="14C1F643" w14:textId="77777777" w:rsidR="007F7AED" w:rsidRPr="004826B0" w:rsidRDefault="007F7AED" w:rsidP="007F7AED">
            <w:pPr>
              <w:pStyle w:val="ListParagraph"/>
              <w:numPr>
                <w:ilvl w:val="0"/>
                <w:numId w:val="26"/>
              </w:numPr>
              <w:spacing w:after="0"/>
              <w:rPr>
                <w:rFonts w:asciiTheme="minorHAnsi" w:hAnsiTheme="minorHAnsi" w:cstheme="minorHAnsi"/>
                <w:sz w:val="18"/>
                <w:szCs w:val="18"/>
              </w:rPr>
            </w:pPr>
            <w:r w:rsidRPr="004826B0">
              <w:rPr>
                <w:rFonts w:asciiTheme="minorHAnsi" w:hAnsiTheme="minorHAnsi" w:cstheme="minorHAnsi"/>
                <w:sz w:val="18"/>
                <w:szCs w:val="18"/>
              </w:rPr>
              <w:t>Recognise which costs should be included in valuing inventories</w:t>
            </w:r>
          </w:p>
          <w:p w14:paraId="701134B0" w14:textId="77777777" w:rsidR="007F7AED" w:rsidRPr="004826B0" w:rsidRDefault="007F7AED" w:rsidP="007F7AED">
            <w:pPr>
              <w:pStyle w:val="ListParagraph"/>
              <w:numPr>
                <w:ilvl w:val="0"/>
                <w:numId w:val="26"/>
              </w:numPr>
              <w:spacing w:after="0"/>
              <w:rPr>
                <w:rFonts w:asciiTheme="minorHAnsi" w:hAnsiTheme="minorHAnsi" w:cstheme="minorHAnsi"/>
                <w:sz w:val="18"/>
                <w:szCs w:val="18"/>
              </w:rPr>
            </w:pPr>
            <w:r w:rsidRPr="004826B0">
              <w:rPr>
                <w:rFonts w:asciiTheme="minorHAnsi" w:hAnsiTheme="minorHAnsi" w:cstheme="minorHAnsi"/>
                <w:sz w:val="18"/>
                <w:szCs w:val="18"/>
              </w:rPr>
              <w:t>Understand the use of continuous and period end inventory records</w:t>
            </w:r>
          </w:p>
          <w:p w14:paraId="5F1F47A9" w14:textId="77777777" w:rsidR="007F7AED" w:rsidRPr="004826B0" w:rsidRDefault="007F7AED" w:rsidP="007F7AED">
            <w:pPr>
              <w:pStyle w:val="ListParagraph"/>
              <w:numPr>
                <w:ilvl w:val="0"/>
                <w:numId w:val="26"/>
              </w:numPr>
              <w:spacing w:after="0"/>
              <w:rPr>
                <w:rFonts w:asciiTheme="minorHAnsi" w:hAnsiTheme="minorHAnsi" w:cstheme="minorHAnsi"/>
                <w:sz w:val="18"/>
                <w:szCs w:val="18"/>
              </w:rPr>
            </w:pPr>
            <w:r w:rsidRPr="004826B0">
              <w:rPr>
                <w:rFonts w:asciiTheme="minorHAnsi" w:hAnsiTheme="minorHAnsi" w:cstheme="minorHAnsi"/>
                <w:sz w:val="18"/>
                <w:szCs w:val="18"/>
              </w:rPr>
              <w:t>Calculate the value of closing inventory using FIFO (first in, first out) and AVCO (average cost) – both periodic weighted average and continuous weighted average</w:t>
            </w:r>
          </w:p>
          <w:p w14:paraId="4E0D04D2" w14:textId="77777777" w:rsidR="007F7AED" w:rsidRPr="004826B0" w:rsidRDefault="007F7AED" w:rsidP="007F7AED">
            <w:pPr>
              <w:pStyle w:val="ListParagraph"/>
              <w:numPr>
                <w:ilvl w:val="0"/>
                <w:numId w:val="26"/>
              </w:numPr>
              <w:spacing w:after="0"/>
              <w:rPr>
                <w:rFonts w:asciiTheme="minorHAnsi" w:hAnsiTheme="minorHAnsi" w:cstheme="minorHAnsi"/>
                <w:sz w:val="18"/>
                <w:szCs w:val="18"/>
              </w:rPr>
            </w:pPr>
            <w:r w:rsidRPr="004826B0">
              <w:rPr>
                <w:rFonts w:asciiTheme="minorHAnsi" w:hAnsiTheme="minorHAnsi" w:cstheme="minorHAnsi"/>
                <w:sz w:val="18"/>
                <w:szCs w:val="18"/>
              </w:rPr>
              <w:t>Understand the impact of accounting concepts on the valuation of inventory</w:t>
            </w:r>
          </w:p>
          <w:p w14:paraId="647ED1BD" w14:textId="77777777" w:rsidR="007F7AED" w:rsidRPr="004826B0" w:rsidRDefault="007F7AED" w:rsidP="007F7AED">
            <w:pPr>
              <w:pStyle w:val="ListParagraph"/>
              <w:numPr>
                <w:ilvl w:val="0"/>
                <w:numId w:val="26"/>
              </w:numPr>
              <w:spacing w:after="0"/>
              <w:rPr>
                <w:rFonts w:asciiTheme="minorHAnsi" w:hAnsiTheme="minorHAnsi" w:cstheme="minorHAnsi"/>
                <w:sz w:val="18"/>
                <w:szCs w:val="18"/>
              </w:rPr>
            </w:pPr>
            <w:r w:rsidRPr="004826B0">
              <w:rPr>
                <w:rFonts w:asciiTheme="minorHAnsi" w:hAnsiTheme="minorHAnsi" w:cstheme="minorHAnsi"/>
                <w:sz w:val="18"/>
                <w:szCs w:val="18"/>
              </w:rPr>
              <w:t>Identify the impact of inventory valuation methods on profit and on assets</w:t>
            </w:r>
          </w:p>
        </w:tc>
        <w:tc>
          <w:tcPr>
            <w:tcW w:w="1393" w:type="dxa"/>
            <w:vAlign w:val="center"/>
          </w:tcPr>
          <w:p w14:paraId="56F97313" w14:textId="77777777" w:rsidR="007F7AED" w:rsidRPr="004826B0" w:rsidRDefault="007F7AED" w:rsidP="007F7AED">
            <w:pPr>
              <w:spacing w:after="0"/>
              <w:jc w:val="center"/>
              <w:rPr>
                <w:rFonts w:cstheme="minorHAnsi"/>
                <w:sz w:val="18"/>
                <w:szCs w:val="18"/>
              </w:rPr>
            </w:pPr>
          </w:p>
          <w:p w14:paraId="083B9AF8" w14:textId="77777777" w:rsidR="007F7AED" w:rsidRPr="004826B0" w:rsidRDefault="007F7AED" w:rsidP="007F7AED">
            <w:pPr>
              <w:spacing w:after="0"/>
              <w:jc w:val="center"/>
              <w:rPr>
                <w:rFonts w:cstheme="minorHAnsi"/>
                <w:sz w:val="18"/>
                <w:szCs w:val="18"/>
              </w:rPr>
            </w:pPr>
          </w:p>
          <w:p w14:paraId="434F05E6" w14:textId="77777777" w:rsidR="007F7AED" w:rsidRPr="004826B0" w:rsidRDefault="007F7AED" w:rsidP="007F7AED">
            <w:pPr>
              <w:spacing w:after="0"/>
              <w:jc w:val="center"/>
              <w:rPr>
                <w:rFonts w:cstheme="minorHAnsi"/>
                <w:sz w:val="18"/>
                <w:szCs w:val="18"/>
              </w:rPr>
            </w:pPr>
          </w:p>
          <w:p w14:paraId="698A6B54" w14:textId="77777777" w:rsidR="007F7AED" w:rsidRPr="004826B0" w:rsidRDefault="007F7AED" w:rsidP="007F7AED">
            <w:pPr>
              <w:spacing w:after="0"/>
              <w:jc w:val="center"/>
              <w:rPr>
                <w:rFonts w:cstheme="minorHAnsi"/>
                <w:sz w:val="18"/>
                <w:szCs w:val="18"/>
              </w:rPr>
            </w:pPr>
          </w:p>
          <w:p w14:paraId="23AFA228" w14:textId="77777777" w:rsidR="007F7AED" w:rsidRPr="004826B0" w:rsidRDefault="007F7AED" w:rsidP="007F7AED">
            <w:pPr>
              <w:spacing w:after="0"/>
              <w:jc w:val="center"/>
              <w:rPr>
                <w:rFonts w:cstheme="minorHAnsi"/>
                <w:sz w:val="18"/>
                <w:szCs w:val="18"/>
              </w:rPr>
            </w:pPr>
          </w:p>
          <w:p w14:paraId="45E36D77" w14:textId="77777777" w:rsidR="007F7AED" w:rsidRPr="004826B0" w:rsidRDefault="007F7AED" w:rsidP="007F7AED">
            <w:pPr>
              <w:spacing w:after="0"/>
              <w:jc w:val="center"/>
              <w:rPr>
                <w:rFonts w:cstheme="minorHAnsi"/>
                <w:sz w:val="18"/>
                <w:szCs w:val="18"/>
              </w:rPr>
            </w:pPr>
          </w:p>
          <w:p w14:paraId="3C8E70E8" w14:textId="7BECFA1A" w:rsidR="007F7AED" w:rsidRPr="004826B0" w:rsidRDefault="007F7AED" w:rsidP="007F7AED">
            <w:pPr>
              <w:spacing w:after="0"/>
              <w:jc w:val="center"/>
              <w:rPr>
                <w:rFonts w:cstheme="minorHAnsi"/>
                <w:sz w:val="18"/>
                <w:szCs w:val="18"/>
              </w:rPr>
            </w:pPr>
            <w:r w:rsidRPr="004826B0">
              <w:rPr>
                <w:rFonts w:cstheme="minorHAnsi"/>
                <w:sz w:val="18"/>
                <w:szCs w:val="18"/>
              </w:rPr>
              <w:t>29</w:t>
            </w:r>
          </w:p>
        </w:tc>
      </w:tr>
      <w:tr w:rsidR="007F7AED" w:rsidRPr="004826B0" w14:paraId="1ADB5A06" w14:textId="3F8E5ADC" w:rsidTr="007F7AED">
        <w:trPr>
          <w:trHeight w:val="3272"/>
        </w:trPr>
        <w:tc>
          <w:tcPr>
            <w:tcW w:w="1386" w:type="dxa"/>
          </w:tcPr>
          <w:p w14:paraId="0AACC618" w14:textId="77777777"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LO5, CLO7</w:t>
            </w:r>
          </w:p>
          <w:p w14:paraId="2FD871AD" w14:textId="7AE84675" w:rsidR="007F7AED" w:rsidRPr="004826B0" w:rsidRDefault="007F7AED" w:rsidP="007F7AED">
            <w:pPr>
              <w:rPr>
                <w:rFonts w:cstheme="minorHAnsi"/>
                <w:sz w:val="18"/>
                <w:szCs w:val="18"/>
              </w:rPr>
            </w:pPr>
            <w:r w:rsidRPr="007F7AED">
              <w:rPr>
                <w:rFonts w:cstheme="minorHAnsi"/>
                <w:sz w:val="18"/>
                <w:szCs w:val="18"/>
              </w:rPr>
              <w:t xml:space="preserve">Session </w:t>
            </w:r>
            <w:r w:rsidR="00A830D8">
              <w:rPr>
                <w:rFonts w:cstheme="minorHAnsi"/>
                <w:sz w:val="18"/>
                <w:szCs w:val="18"/>
              </w:rPr>
              <w:t>19-20</w:t>
            </w:r>
          </w:p>
        </w:tc>
        <w:tc>
          <w:tcPr>
            <w:tcW w:w="7256" w:type="dxa"/>
          </w:tcPr>
          <w:p w14:paraId="1D8DBCD6" w14:textId="77777777" w:rsidR="007F7AED" w:rsidRPr="004826B0" w:rsidRDefault="007F7AED" w:rsidP="007F7AED">
            <w:pPr>
              <w:spacing w:after="0"/>
              <w:rPr>
                <w:rFonts w:cstheme="minorHAnsi"/>
                <w:b/>
                <w:sz w:val="18"/>
                <w:szCs w:val="18"/>
              </w:rPr>
            </w:pPr>
            <w:r w:rsidRPr="004826B0">
              <w:rPr>
                <w:rFonts w:cstheme="minorHAnsi"/>
                <w:b/>
                <w:sz w:val="18"/>
                <w:szCs w:val="18"/>
              </w:rPr>
              <w:t>Receivables, bad debts and allowance for doubtful debts (incl. Sales Day Book/Sales Ledger)</w:t>
            </w:r>
          </w:p>
          <w:p w14:paraId="6192200D" w14:textId="77777777" w:rsidR="007F7AED" w:rsidRPr="004826B0" w:rsidRDefault="007F7AED" w:rsidP="007F7AED">
            <w:pPr>
              <w:pStyle w:val="ListParagraph"/>
              <w:numPr>
                <w:ilvl w:val="0"/>
                <w:numId w:val="27"/>
              </w:numPr>
              <w:spacing w:after="0"/>
              <w:rPr>
                <w:rFonts w:asciiTheme="minorHAnsi" w:hAnsiTheme="minorHAnsi" w:cstheme="minorHAnsi"/>
                <w:sz w:val="18"/>
                <w:szCs w:val="18"/>
              </w:rPr>
            </w:pPr>
            <w:r w:rsidRPr="004826B0">
              <w:rPr>
                <w:rFonts w:asciiTheme="minorHAnsi" w:hAnsiTheme="minorHAnsi" w:cstheme="minorHAnsi"/>
                <w:sz w:val="18"/>
                <w:szCs w:val="18"/>
              </w:rPr>
              <w:t>Explain and identify examples of receivables</w:t>
            </w:r>
          </w:p>
          <w:p w14:paraId="3DE48969" w14:textId="77777777" w:rsidR="007F7AED" w:rsidRPr="004826B0" w:rsidRDefault="007F7AED" w:rsidP="007F7AED">
            <w:pPr>
              <w:pStyle w:val="ListParagraph"/>
              <w:numPr>
                <w:ilvl w:val="0"/>
                <w:numId w:val="27"/>
              </w:numPr>
              <w:spacing w:after="0"/>
              <w:rPr>
                <w:rFonts w:asciiTheme="minorHAnsi" w:hAnsiTheme="minorHAnsi" w:cstheme="minorHAnsi"/>
                <w:sz w:val="18"/>
                <w:szCs w:val="18"/>
              </w:rPr>
            </w:pPr>
            <w:r w:rsidRPr="004826B0">
              <w:rPr>
                <w:rFonts w:asciiTheme="minorHAnsi" w:hAnsiTheme="minorHAnsi" w:cstheme="minorHAnsi"/>
                <w:sz w:val="18"/>
                <w:szCs w:val="18"/>
              </w:rPr>
              <w:t xml:space="preserve"> Identify the benefits and costs of offering credit facilities to customers</w:t>
            </w:r>
          </w:p>
          <w:p w14:paraId="03785033" w14:textId="77777777" w:rsidR="007F7AED" w:rsidRPr="004826B0" w:rsidRDefault="007F7AED" w:rsidP="007F7AED">
            <w:pPr>
              <w:pStyle w:val="ListParagraph"/>
              <w:numPr>
                <w:ilvl w:val="0"/>
                <w:numId w:val="27"/>
              </w:numPr>
              <w:spacing w:after="0"/>
              <w:rPr>
                <w:rFonts w:asciiTheme="minorHAnsi" w:hAnsiTheme="minorHAnsi" w:cstheme="minorHAnsi"/>
                <w:sz w:val="18"/>
                <w:szCs w:val="18"/>
              </w:rPr>
            </w:pPr>
            <w:r w:rsidRPr="004826B0">
              <w:rPr>
                <w:rFonts w:asciiTheme="minorHAnsi" w:hAnsiTheme="minorHAnsi" w:cstheme="minorHAnsi"/>
                <w:sz w:val="18"/>
                <w:szCs w:val="18"/>
              </w:rPr>
              <w:t>Understand the purpose of an aged receivables analysis</w:t>
            </w:r>
          </w:p>
          <w:p w14:paraId="39A959D8" w14:textId="77777777" w:rsidR="007F7AED" w:rsidRPr="004826B0" w:rsidRDefault="007F7AED" w:rsidP="007F7AED">
            <w:pPr>
              <w:pStyle w:val="ListParagraph"/>
              <w:numPr>
                <w:ilvl w:val="0"/>
                <w:numId w:val="27"/>
              </w:numPr>
              <w:spacing w:after="0"/>
              <w:rPr>
                <w:rFonts w:asciiTheme="minorHAnsi" w:hAnsiTheme="minorHAnsi" w:cstheme="minorHAnsi"/>
                <w:sz w:val="18"/>
                <w:szCs w:val="18"/>
              </w:rPr>
            </w:pPr>
            <w:r w:rsidRPr="004826B0">
              <w:rPr>
                <w:rFonts w:asciiTheme="minorHAnsi" w:hAnsiTheme="minorHAnsi" w:cstheme="minorHAnsi"/>
                <w:sz w:val="18"/>
                <w:szCs w:val="18"/>
              </w:rPr>
              <w:t>Understand the purpose of credit limits</w:t>
            </w:r>
          </w:p>
          <w:p w14:paraId="30E8787B" w14:textId="77777777" w:rsidR="007F7AED" w:rsidRPr="004826B0" w:rsidRDefault="007F7AED" w:rsidP="007F7AED">
            <w:pPr>
              <w:pStyle w:val="ListParagraph"/>
              <w:numPr>
                <w:ilvl w:val="0"/>
                <w:numId w:val="27"/>
              </w:numPr>
              <w:spacing w:after="0"/>
              <w:rPr>
                <w:rFonts w:asciiTheme="minorHAnsi" w:hAnsiTheme="minorHAnsi" w:cstheme="minorHAnsi"/>
                <w:sz w:val="18"/>
                <w:szCs w:val="18"/>
              </w:rPr>
            </w:pPr>
            <w:r w:rsidRPr="004826B0">
              <w:rPr>
                <w:rFonts w:asciiTheme="minorHAnsi" w:hAnsiTheme="minorHAnsi" w:cstheme="minorHAnsi"/>
                <w:sz w:val="18"/>
                <w:szCs w:val="18"/>
              </w:rPr>
              <w:t>Prepare the bookkeeping entries to write off an irrecoverable debt</w:t>
            </w:r>
          </w:p>
          <w:p w14:paraId="6162C552" w14:textId="77777777" w:rsidR="007F7AED" w:rsidRPr="004826B0" w:rsidRDefault="007F7AED" w:rsidP="007F7AED">
            <w:pPr>
              <w:pStyle w:val="ListParagraph"/>
              <w:numPr>
                <w:ilvl w:val="0"/>
                <w:numId w:val="27"/>
              </w:numPr>
              <w:spacing w:after="0"/>
              <w:rPr>
                <w:rFonts w:asciiTheme="minorHAnsi" w:hAnsiTheme="minorHAnsi" w:cstheme="minorHAnsi"/>
                <w:sz w:val="18"/>
                <w:szCs w:val="18"/>
              </w:rPr>
            </w:pPr>
            <w:r w:rsidRPr="004826B0">
              <w:rPr>
                <w:rFonts w:asciiTheme="minorHAnsi" w:hAnsiTheme="minorHAnsi" w:cstheme="minorHAnsi"/>
                <w:sz w:val="18"/>
                <w:szCs w:val="18"/>
              </w:rPr>
              <w:t>Record an irrecoverable debt recovered</w:t>
            </w:r>
          </w:p>
          <w:p w14:paraId="2538D54C" w14:textId="77777777" w:rsidR="007F7AED" w:rsidRPr="004826B0" w:rsidRDefault="007F7AED" w:rsidP="007F7AED">
            <w:pPr>
              <w:pStyle w:val="ListParagraph"/>
              <w:numPr>
                <w:ilvl w:val="0"/>
                <w:numId w:val="27"/>
              </w:numPr>
              <w:spacing w:after="0"/>
              <w:rPr>
                <w:rFonts w:asciiTheme="minorHAnsi" w:hAnsiTheme="minorHAnsi" w:cstheme="minorHAnsi"/>
                <w:sz w:val="18"/>
                <w:szCs w:val="18"/>
              </w:rPr>
            </w:pPr>
            <w:r w:rsidRPr="004826B0">
              <w:rPr>
                <w:rFonts w:asciiTheme="minorHAnsi" w:hAnsiTheme="minorHAnsi" w:cstheme="minorHAnsi"/>
                <w:sz w:val="18"/>
                <w:szCs w:val="18"/>
              </w:rPr>
              <w:t>Identify the impact of irrecoverable debts on the statement of profit or loss and on the statement of financial position</w:t>
            </w:r>
          </w:p>
          <w:p w14:paraId="105B9DC7" w14:textId="77777777" w:rsidR="007F7AED" w:rsidRPr="004826B0" w:rsidRDefault="007F7AED" w:rsidP="007F7AED">
            <w:pPr>
              <w:pStyle w:val="ListParagraph"/>
              <w:numPr>
                <w:ilvl w:val="0"/>
                <w:numId w:val="27"/>
              </w:numPr>
              <w:spacing w:after="0"/>
              <w:rPr>
                <w:rFonts w:asciiTheme="minorHAnsi" w:hAnsiTheme="minorHAnsi" w:cstheme="minorHAnsi"/>
                <w:sz w:val="18"/>
                <w:szCs w:val="18"/>
              </w:rPr>
            </w:pPr>
            <w:r w:rsidRPr="004826B0">
              <w:rPr>
                <w:rFonts w:asciiTheme="minorHAnsi" w:hAnsiTheme="minorHAnsi" w:cstheme="minorHAnsi"/>
                <w:sz w:val="18"/>
                <w:szCs w:val="18"/>
              </w:rPr>
              <w:t>Prepare the bookkeeping entries to create and adjust an allowance for receivables</w:t>
            </w:r>
          </w:p>
          <w:p w14:paraId="25C0949D" w14:textId="77777777" w:rsidR="007F7AED" w:rsidRPr="004826B0" w:rsidRDefault="007F7AED" w:rsidP="007F7AED">
            <w:pPr>
              <w:pStyle w:val="ListParagraph"/>
              <w:numPr>
                <w:ilvl w:val="0"/>
                <w:numId w:val="27"/>
              </w:numPr>
              <w:spacing w:after="0"/>
              <w:rPr>
                <w:rFonts w:asciiTheme="minorHAnsi" w:hAnsiTheme="minorHAnsi" w:cstheme="minorHAnsi"/>
                <w:sz w:val="18"/>
                <w:szCs w:val="18"/>
              </w:rPr>
            </w:pPr>
            <w:r w:rsidRPr="004826B0">
              <w:rPr>
                <w:rFonts w:asciiTheme="minorHAnsi" w:hAnsiTheme="minorHAnsi" w:cstheme="minorHAnsi"/>
                <w:sz w:val="18"/>
                <w:szCs w:val="18"/>
              </w:rPr>
              <w:t>Illustrate how to include movements in the allowance for receivables in the statement of profit or loss and how the closing balance of the allowance should appear in the statement of financial position.</w:t>
            </w:r>
          </w:p>
        </w:tc>
        <w:tc>
          <w:tcPr>
            <w:tcW w:w="1393" w:type="dxa"/>
            <w:vAlign w:val="center"/>
          </w:tcPr>
          <w:p w14:paraId="49CF0F32" w14:textId="77777777" w:rsidR="007F7AED" w:rsidRPr="004826B0" w:rsidRDefault="007F7AED" w:rsidP="007F7AED">
            <w:pPr>
              <w:spacing w:after="0"/>
              <w:jc w:val="center"/>
              <w:rPr>
                <w:rFonts w:cstheme="minorHAnsi"/>
                <w:sz w:val="18"/>
                <w:szCs w:val="18"/>
              </w:rPr>
            </w:pPr>
          </w:p>
          <w:p w14:paraId="7BCFF862" w14:textId="77777777" w:rsidR="007F7AED" w:rsidRPr="004826B0" w:rsidRDefault="007F7AED" w:rsidP="007F7AED">
            <w:pPr>
              <w:spacing w:after="0"/>
              <w:jc w:val="center"/>
              <w:rPr>
                <w:rFonts w:cstheme="minorHAnsi"/>
                <w:sz w:val="18"/>
                <w:szCs w:val="18"/>
              </w:rPr>
            </w:pPr>
          </w:p>
          <w:p w14:paraId="55E13AD3" w14:textId="77777777" w:rsidR="007F7AED" w:rsidRPr="004826B0" w:rsidRDefault="007F7AED" w:rsidP="007F7AED">
            <w:pPr>
              <w:spacing w:after="0"/>
              <w:jc w:val="center"/>
              <w:rPr>
                <w:rFonts w:cstheme="minorHAnsi"/>
                <w:sz w:val="18"/>
                <w:szCs w:val="18"/>
              </w:rPr>
            </w:pPr>
          </w:p>
          <w:p w14:paraId="534076F3" w14:textId="7478B5BE" w:rsidR="007F7AED" w:rsidRPr="004826B0" w:rsidRDefault="007F7AED" w:rsidP="007F7AED">
            <w:pPr>
              <w:spacing w:after="0"/>
              <w:jc w:val="center"/>
              <w:rPr>
                <w:rFonts w:cstheme="minorHAnsi"/>
                <w:sz w:val="18"/>
                <w:szCs w:val="18"/>
              </w:rPr>
            </w:pPr>
            <w:r w:rsidRPr="004826B0">
              <w:rPr>
                <w:rFonts w:cstheme="minorHAnsi"/>
                <w:sz w:val="18"/>
                <w:szCs w:val="18"/>
              </w:rPr>
              <w:t>25</w:t>
            </w:r>
          </w:p>
        </w:tc>
      </w:tr>
      <w:tr w:rsidR="007F7AED" w:rsidRPr="004826B0" w14:paraId="2F2D17AC" w14:textId="77777777" w:rsidTr="007F7AED">
        <w:trPr>
          <w:trHeight w:val="184"/>
        </w:trPr>
        <w:tc>
          <w:tcPr>
            <w:tcW w:w="10035" w:type="dxa"/>
            <w:gridSpan w:val="3"/>
            <w:vAlign w:val="center"/>
          </w:tcPr>
          <w:p w14:paraId="56C3C36D" w14:textId="7D2B3D6D" w:rsidR="007F7AED" w:rsidRPr="004826B0" w:rsidRDefault="007F7AED" w:rsidP="007F7AED">
            <w:pPr>
              <w:spacing w:after="0"/>
              <w:jc w:val="center"/>
              <w:rPr>
                <w:rFonts w:cstheme="minorHAnsi"/>
                <w:sz w:val="18"/>
                <w:szCs w:val="18"/>
              </w:rPr>
            </w:pPr>
            <w:r w:rsidRPr="004826B0">
              <w:rPr>
                <w:rFonts w:cstheme="minorHAnsi"/>
                <w:b/>
                <w:sz w:val="18"/>
                <w:szCs w:val="18"/>
              </w:rPr>
              <w:t>SESSIONAL II EXAM</w:t>
            </w:r>
          </w:p>
        </w:tc>
      </w:tr>
      <w:tr w:rsidR="007F7AED" w:rsidRPr="004826B0" w14:paraId="0AD5A114" w14:textId="6B2017A0" w:rsidTr="007F7AED">
        <w:trPr>
          <w:trHeight w:val="1752"/>
        </w:trPr>
        <w:tc>
          <w:tcPr>
            <w:tcW w:w="1386" w:type="dxa"/>
          </w:tcPr>
          <w:p w14:paraId="2A818F7F" w14:textId="77777777"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LO5, CLO7</w:t>
            </w:r>
          </w:p>
          <w:p w14:paraId="6C195D43" w14:textId="08C43CC6" w:rsidR="007F7AED" w:rsidRPr="004826B0" w:rsidRDefault="007F7AED" w:rsidP="007F7AED">
            <w:pPr>
              <w:spacing w:after="0"/>
              <w:rPr>
                <w:rFonts w:cstheme="minorHAnsi"/>
                <w:sz w:val="18"/>
                <w:szCs w:val="18"/>
              </w:rPr>
            </w:pPr>
            <w:r w:rsidRPr="007F7AED">
              <w:rPr>
                <w:rFonts w:cstheme="minorHAnsi"/>
                <w:sz w:val="18"/>
                <w:szCs w:val="18"/>
              </w:rPr>
              <w:t xml:space="preserve">Session </w:t>
            </w:r>
            <w:r w:rsidR="00A830D8">
              <w:rPr>
                <w:rFonts w:cstheme="minorHAnsi"/>
                <w:sz w:val="18"/>
                <w:szCs w:val="18"/>
              </w:rPr>
              <w:t>21-22</w:t>
            </w:r>
          </w:p>
        </w:tc>
        <w:tc>
          <w:tcPr>
            <w:tcW w:w="7256" w:type="dxa"/>
          </w:tcPr>
          <w:p w14:paraId="241BBF50" w14:textId="77777777" w:rsidR="007F7AED" w:rsidRPr="004826B0" w:rsidRDefault="007F7AED" w:rsidP="007F7AED">
            <w:pPr>
              <w:spacing w:after="0"/>
              <w:rPr>
                <w:rFonts w:cstheme="minorHAnsi"/>
                <w:b/>
                <w:sz w:val="18"/>
                <w:szCs w:val="18"/>
              </w:rPr>
            </w:pPr>
            <w:r w:rsidRPr="004826B0">
              <w:rPr>
                <w:rFonts w:cstheme="minorHAnsi"/>
                <w:b/>
                <w:sz w:val="18"/>
                <w:szCs w:val="18"/>
              </w:rPr>
              <w:t>Tangible non-current assets and depreciation</w:t>
            </w:r>
          </w:p>
          <w:p w14:paraId="57873029" w14:textId="77777777" w:rsidR="007F7AED" w:rsidRPr="004826B0" w:rsidRDefault="007F7AED" w:rsidP="007F7AED">
            <w:pPr>
              <w:pStyle w:val="ListParagraph"/>
              <w:numPr>
                <w:ilvl w:val="0"/>
                <w:numId w:val="23"/>
              </w:numPr>
              <w:spacing w:after="0"/>
              <w:rPr>
                <w:rFonts w:asciiTheme="minorHAnsi" w:hAnsiTheme="minorHAnsi" w:cstheme="minorHAnsi"/>
                <w:sz w:val="18"/>
                <w:szCs w:val="18"/>
              </w:rPr>
            </w:pPr>
            <w:r w:rsidRPr="004826B0">
              <w:rPr>
                <w:rFonts w:asciiTheme="minorHAnsi" w:hAnsiTheme="minorHAnsi" w:cstheme="minorHAnsi"/>
                <w:sz w:val="18"/>
                <w:szCs w:val="18"/>
              </w:rPr>
              <w:t>Define non-current assets</w:t>
            </w:r>
          </w:p>
          <w:p w14:paraId="784F7566" w14:textId="77777777" w:rsidR="007F7AED" w:rsidRPr="004826B0" w:rsidRDefault="007F7AED" w:rsidP="007F7AED">
            <w:pPr>
              <w:pStyle w:val="ListParagraph"/>
              <w:numPr>
                <w:ilvl w:val="0"/>
                <w:numId w:val="23"/>
              </w:numPr>
              <w:spacing w:after="0"/>
              <w:rPr>
                <w:rFonts w:asciiTheme="minorHAnsi" w:hAnsiTheme="minorHAnsi" w:cstheme="minorHAnsi"/>
                <w:sz w:val="18"/>
                <w:szCs w:val="18"/>
              </w:rPr>
            </w:pPr>
            <w:r w:rsidRPr="004826B0">
              <w:rPr>
                <w:rFonts w:asciiTheme="minorHAnsi" w:hAnsiTheme="minorHAnsi" w:cstheme="minorHAnsi"/>
                <w:sz w:val="18"/>
                <w:szCs w:val="18"/>
              </w:rPr>
              <w:t>Recognise the difference between current and non-current assets</w:t>
            </w:r>
          </w:p>
          <w:p w14:paraId="1B57C876" w14:textId="77777777" w:rsidR="007F7AED" w:rsidRPr="004826B0" w:rsidRDefault="007F7AED" w:rsidP="007F7AED">
            <w:pPr>
              <w:pStyle w:val="ListParagraph"/>
              <w:numPr>
                <w:ilvl w:val="0"/>
                <w:numId w:val="23"/>
              </w:numPr>
              <w:spacing w:after="0"/>
              <w:rPr>
                <w:rFonts w:asciiTheme="minorHAnsi" w:hAnsiTheme="minorHAnsi" w:cstheme="minorHAnsi"/>
                <w:sz w:val="18"/>
                <w:szCs w:val="18"/>
              </w:rPr>
            </w:pPr>
            <w:r w:rsidRPr="004826B0">
              <w:rPr>
                <w:rFonts w:asciiTheme="minorHAnsi" w:hAnsiTheme="minorHAnsi" w:cstheme="minorHAnsi"/>
                <w:sz w:val="18"/>
                <w:szCs w:val="18"/>
              </w:rPr>
              <w:t>Explain the difference between capital and revenue items</w:t>
            </w:r>
          </w:p>
          <w:p w14:paraId="11B21AD5" w14:textId="77777777" w:rsidR="007F7AED" w:rsidRPr="004826B0" w:rsidRDefault="007F7AED" w:rsidP="007F7AED">
            <w:pPr>
              <w:pStyle w:val="ListParagraph"/>
              <w:numPr>
                <w:ilvl w:val="0"/>
                <w:numId w:val="23"/>
              </w:numPr>
              <w:spacing w:after="0"/>
              <w:rPr>
                <w:rFonts w:asciiTheme="minorHAnsi" w:hAnsiTheme="minorHAnsi" w:cstheme="minorHAnsi"/>
                <w:sz w:val="18"/>
                <w:szCs w:val="18"/>
              </w:rPr>
            </w:pPr>
            <w:r w:rsidRPr="004826B0">
              <w:rPr>
                <w:rFonts w:asciiTheme="minorHAnsi" w:hAnsiTheme="minorHAnsi" w:cstheme="minorHAnsi"/>
                <w:sz w:val="18"/>
                <w:szCs w:val="18"/>
              </w:rPr>
              <w:t>Classify expenditure as capital or revenue expenditure</w:t>
            </w:r>
          </w:p>
          <w:p w14:paraId="78BC0730" w14:textId="77777777" w:rsidR="007F7AED" w:rsidRPr="004826B0" w:rsidRDefault="007F7AED" w:rsidP="007F7AED">
            <w:pPr>
              <w:pStyle w:val="ListParagraph"/>
              <w:numPr>
                <w:ilvl w:val="0"/>
                <w:numId w:val="23"/>
              </w:numPr>
              <w:spacing w:after="0"/>
              <w:rPr>
                <w:rFonts w:asciiTheme="minorHAnsi" w:hAnsiTheme="minorHAnsi" w:cstheme="minorHAnsi"/>
                <w:sz w:val="18"/>
                <w:szCs w:val="18"/>
              </w:rPr>
            </w:pPr>
            <w:r w:rsidRPr="004826B0">
              <w:rPr>
                <w:rFonts w:asciiTheme="minorHAnsi" w:hAnsiTheme="minorHAnsi" w:cstheme="minorHAnsi"/>
                <w:sz w:val="18"/>
                <w:szCs w:val="18"/>
              </w:rPr>
              <w:t>Prepare ledger entries to record the acquisition and disposal of non-current asset</w:t>
            </w:r>
          </w:p>
          <w:p w14:paraId="606CA3E9" w14:textId="77777777" w:rsidR="007F7AED" w:rsidRPr="004826B0" w:rsidRDefault="007F7AED" w:rsidP="007F7AED">
            <w:pPr>
              <w:pStyle w:val="ListParagraph"/>
              <w:numPr>
                <w:ilvl w:val="0"/>
                <w:numId w:val="23"/>
              </w:numPr>
              <w:spacing w:after="0"/>
              <w:rPr>
                <w:rFonts w:asciiTheme="minorHAnsi" w:hAnsiTheme="minorHAnsi" w:cstheme="minorHAnsi"/>
                <w:sz w:val="18"/>
                <w:szCs w:val="18"/>
              </w:rPr>
            </w:pPr>
            <w:r w:rsidRPr="004826B0">
              <w:rPr>
                <w:rFonts w:asciiTheme="minorHAnsi" w:hAnsiTheme="minorHAnsi" w:cstheme="minorHAnsi"/>
                <w:sz w:val="18"/>
                <w:szCs w:val="18"/>
              </w:rPr>
              <w:t>Understand and explain the purpose of depreciation</w:t>
            </w:r>
          </w:p>
          <w:p w14:paraId="42D91C01" w14:textId="77777777" w:rsidR="007F7AED" w:rsidRPr="004826B0" w:rsidRDefault="007F7AED" w:rsidP="007F7AED">
            <w:pPr>
              <w:pStyle w:val="ListParagraph"/>
              <w:numPr>
                <w:ilvl w:val="0"/>
                <w:numId w:val="23"/>
              </w:numPr>
              <w:spacing w:after="0"/>
              <w:rPr>
                <w:rFonts w:asciiTheme="minorHAnsi" w:hAnsiTheme="minorHAnsi" w:cstheme="minorHAnsi"/>
                <w:sz w:val="18"/>
                <w:szCs w:val="18"/>
              </w:rPr>
            </w:pPr>
            <w:r w:rsidRPr="004826B0">
              <w:rPr>
                <w:rFonts w:asciiTheme="minorHAnsi" w:hAnsiTheme="minorHAnsi" w:cstheme="minorHAnsi"/>
                <w:sz w:val="18"/>
                <w:szCs w:val="18"/>
              </w:rPr>
              <w:t>Calculate the charge for depreciation using straight line and reducing balance methods</w:t>
            </w:r>
          </w:p>
          <w:p w14:paraId="1E141D98" w14:textId="77777777" w:rsidR="007F7AED" w:rsidRPr="004826B0" w:rsidRDefault="007F7AED" w:rsidP="007F7AED">
            <w:pPr>
              <w:pStyle w:val="ListParagraph"/>
              <w:numPr>
                <w:ilvl w:val="0"/>
                <w:numId w:val="23"/>
              </w:numPr>
              <w:spacing w:after="0"/>
              <w:rPr>
                <w:rFonts w:asciiTheme="minorHAnsi" w:hAnsiTheme="minorHAnsi" w:cstheme="minorHAnsi"/>
                <w:sz w:val="18"/>
                <w:szCs w:val="18"/>
              </w:rPr>
            </w:pPr>
            <w:r w:rsidRPr="004826B0">
              <w:rPr>
                <w:rFonts w:asciiTheme="minorHAnsi" w:hAnsiTheme="minorHAnsi" w:cstheme="minorHAnsi"/>
                <w:sz w:val="18"/>
                <w:szCs w:val="18"/>
              </w:rPr>
              <w:t>Identify the circumstances where different methods of depreciation would be appropriate</w:t>
            </w:r>
          </w:p>
          <w:p w14:paraId="04C011C9" w14:textId="77777777" w:rsidR="007F7AED" w:rsidRPr="004826B0" w:rsidRDefault="007F7AED" w:rsidP="007F7AED">
            <w:pPr>
              <w:pStyle w:val="ListParagraph"/>
              <w:numPr>
                <w:ilvl w:val="0"/>
                <w:numId w:val="23"/>
              </w:numPr>
              <w:spacing w:after="0"/>
              <w:rPr>
                <w:rFonts w:asciiTheme="minorHAnsi" w:hAnsiTheme="minorHAnsi" w:cstheme="minorHAnsi"/>
                <w:sz w:val="18"/>
                <w:szCs w:val="18"/>
              </w:rPr>
            </w:pPr>
            <w:r w:rsidRPr="004826B0">
              <w:rPr>
                <w:rFonts w:asciiTheme="minorHAnsi" w:hAnsiTheme="minorHAnsi" w:cstheme="minorHAnsi"/>
                <w:sz w:val="18"/>
                <w:szCs w:val="18"/>
              </w:rPr>
              <w:t xml:space="preserve"> Illustrate how depreciation expense and accumulated depreciation are recorded in ledger accounts</w:t>
            </w:r>
          </w:p>
        </w:tc>
        <w:tc>
          <w:tcPr>
            <w:tcW w:w="1393" w:type="dxa"/>
            <w:vAlign w:val="center"/>
          </w:tcPr>
          <w:p w14:paraId="6C5F71BF" w14:textId="77777777" w:rsidR="007F7AED" w:rsidRPr="004826B0" w:rsidRDefault="007F7AED" w:rsidP="007F7AED">
            <w:pPr>
              <w:spacing w:after="0"/>
              <w:jc w:val="center"/>
              <w:rPr>
                <w:rFonts w:cstheme="minorHAnsi"/>
                <w:sz w:val="18"/>
                <w:szCs w:val="18"/>
              </w:rPr>
            </w:pPr>
          </w:p>
          <w:p w14:paraId="02D17343" w14:textId="77777777" w:rsidR="007F7AED" w:rsidRPr="004826B0" w:rsidRDefault="007F7AED" w:rsidP="007F7AED">
            <w:pPr>
              <w:spacing w:after="0"/>
              <w:jc w:val="center"/>
              <w:rPr>
                <w:rFonts w:cstheme="minorHAnsi"/>
                <w:sz w:val="18"/>
                <w:szCs w:val="18"/>
              </w:rPr>
            </w:pPr>
          </w:p>
          <w:p w14:paraId="780DB524" w14:textId="77777777" w:rsidR="007F7AED" w:rsidRPr="004826B0" w:rsidRDefault="007F7AED" w:rsidP="007F7AED">
            <w:pPr>
              <w:spacing w:after="0"/>
              <w:jc w:val="center"/>
              <w:rPr>
                <w:rFonts w:cstheme="minorHAnsi"/>
                <w:sz w:val="18"/>
                <w:szCs w:val="18"/>
              </w:rPr>
            </w:pPr>
          </w:p>
          <w:p w14:paraId="158D87E9" w14:textId="77777777" w:rsidR="007F7AED" w:rsidRPr="004826B0" w:rsidRDefault="007F7AED" w:rsidP="007F7AED">
            <w:pPr>
              <w:spacing w:after="0"/>
              <w:jc w:val="center"/>
              <w:rPr>
                <w:rFonts w:cstheme="minorHAnsi"/>
                <w:sz w:val="18"/>
                <w:szCs w:val="18"/>
              </w:rPr>
            </w:pPr>
          </w:p>
          <w:p w14:paraId="2F22F5DB" w14:textId="77777777" w:rsidR="007F7AED" w:rsidRPr="004826B0" w:rsidRDefault="007F7AED" w:rsidP="007F7AED">
            <w:pPr>
              <w:spacing w:after="0"/>
              <w:jc w:val="center"/>
              <w:rPr>
                <w:rFonts w:cstheme="minorHAnsi"/>
                <w:sz w:val="18"/>
                <w:szCs w:val="18"/>
              </w:rPr>
            </w:pPr>
          </w:p>
          <w:p w14:paraId="5E125A9B" w14:textId="77777777" w:rsidR="007F7AED" w:rsidRPr="004826B0" w:rsidRDefault="007F7AED" w:rsidP="007F7AED">
            <w:pPr>
              <w:spacing w:after="0"/>
              <w:jc w:val="center"/>
              <w:rPr>
                <w:rFonts w:cstheme="minorHAnsi"/>
                <w:sz w:val="18"/>
                <w:szCs w:val="18"/>
              </w:rPr>
            </w:pPr>
          </w:p>
          <w:p w14:paraId="6236E382" w14:textId="77777777" w:rsidR="007F7AED" w:rsidRPr="004826B0" w:rsidRDefault="007F7AED" w:rsidP="007F7AED">
            <w:pPr>
              <w:spacing w:after="0"/>
              <w:jc w:val="center"/>
              <w:rPr>
                <w:rFonts w:cstheme="minorHAnsi"/>
                <w:sz w:val="18"/>
                <w:szCs w:val="18"/>
              </w:rPr>
            </w:pPr>
          </w:p>
          <w:p w14:paraId="49373CAD" w14:textId="6B5C27F5" w:rsidR="007F7AED" w:rsidRPr="004826B0" w:rsidRDefault="007F7AED" w:rsidP="007F7AED">
            <w:pPr>
              <w:spacing w:after="0"/>
              <w:jc w:val="center"/>
              <w:rPr>
                <w:rFonts w:cstheme="minorHAnsi"/>
                <w:sz w:val="18"/>
                <w:szCs w:val="18"/>
              </w:rPr>
            </w:pPr>
            <w:r w:rsidRPr="004826B0">
              <w:rPr>
                <w:rFonts w:cstheme="minorHAnsi"/>
                <w:sz w:val="18"/>
                <w:szCs w:val="18"/>
              </w:rPr>
              <w:t>24, 26</w:t>
            </w:r>
            <w:r w:rsidR="00A830D8">
              <w:rPr>
                <w:rFonts w:cstheme="minorHAnsi"/>
                <w:sz w:val="18"/>
                <w:szCs w:val="18"/>
              </w:rPr>
              <w:t>, 27</w:t>
            </w:r>
          </w:p>
        </w:tc>
      </w:tr>
      <w:tr w:rsidR="007F7AED" w:rsidRPr="004826B0" w14:paraId="4C4F01DF" w14:textId="62A1474F" w:rsidTr="007F7AED">
        <w:trPr>
          <w:trHeight w:val="190"/>
        </w:trPr>
        <w:tc>
          <w:tcPr>
            <w:tcW w:w="1386" w:type="dxa"/>
          </w:tcPr>
          <w:p w14:paraId="7957668C" w14:textId="77777777" w:rsidR="007F7AED" w:rsidRPr="004826B0" w:rsidRDefault="007F7AED" w:rsidP="007F7AED">
            <w:pPr>
              <w:rPr>
                <w:rFonts w:cstheme="minorHAnsi"/>
                <w:sz w:val="18"/>
                <w:szCs w:val="18"/>
              </w:rPr>
            </w:pPr>
          </w:p>
        </w:tc>
        <w:tc>
          <w:tcPr>
            <w:tcW w:w="7256" w:type="dxa"/>
          </w:tcPr>
          <w:p w14:paraId="2906095D" w14:textId="77777777" w:rsidR="007F7AED" w:rsidRPr="004826B0" w:rsidRDefault="007F7AED" w:rsidP="007F7AED">
            <w:pPr>
              <w:spacing w:after="0"/>
              <w:rPr>
                <w:rFonts w:cstheme="minorHAnsi"/>
                <w:b/>
                <w:sz w:val="18"/>
                <w:szCs w:val="18"/>
              </w:rPr>
            </w:pPr>
            <w:r w:rsidRPr="004826B0">
              <w:rPr>
                <w:rFonts w:cstheme="minorHAnsi"/>
                <w:b/>
                <w:sz w:val="18"/>
                <w:szCs w:val="18"/>
              </w:rPr>
              <w:t>FINANCIAL STATEMENTS OF SOLE PROPRIETORSHIPS</w:t>
            </w:r>
          </w:p>
        </w:tc>
        <w:tc>
          <w:tcPr>
            <w:tcW w:w="1393" w:type="dxa"/>
            <w:vAlign w:val="center"/>
          </w:tcPr>
          <w:p w14:paraId="60399C48" w14:textId="77777777" w:rsidR="007F7AED" w:rsidRPr="004826B0" w:rsidRDefault="007F7AED" w:rsidP="007F7AED">
            <w:pPr>
              <w:jc w:val="center"/>
              <w:rPr>
                <w:rFonts w:cstheme="minorHAnsi"/>
                <w:sz w:val="18"/>
                <w:szCs w:val="18"/>
              </w:rPr>
            </w:pPr>
          </w:p>
        </w:tc>
      </w:tr>
      <w:tr w:rsidR="007F7AED" w:rsidRPr="004826B0" w14:paraId="32EE5930" w14:textId="1D2D564B" w:rsidTr="007F7AED">
        <w:trPr>
          <w:trHeight w:val="204"/>
        </w:trPr>
        <w:tc>
          <w:tcPr>
            <w:tcW w:w="1386" w:type="dxa"/>
          </w:tcPr>
          <w:p w14:paraId="075B38EE" w14:textId="2A48B4AA" w:rsidR="007F7AED" w:rsidRPr="007F7AED" w:rsidRDefault="007F7AED" w:rsidP="007F7AED">
            <w:pPr>
              <w:spacing w:after="0" w:line="240" w:lineRule="auto"/>
              <w:rPr>
                <w:rFonts w:cstheme="minorHAnsi"/>
                <w:sz w:val="18"/>
                <w:szCs w:val="18"/>
              </w:rPr>
            </w:pPr>
            <w:r w:rsidRPr="007F7AED">
              <w:rPr>
                <w:rFonts w:cstheme="minorHAnsi"/>
                <w:sz w:val="18"/>
                <w:szCs w:val="18"/>
              </w:rPr>
              <w:t>C</w:t>
            </w:r>
            <w:r>
              <w:rPr>
                <w:rFonts w:cstheme="minorHAnsi"/>
                <w:sz w:val="18"/>
                <w:szCs w:val="18"/>
              </w:rPr>
              <w:t>LO8, CLO9</w:t>
            </w:r>
          </w:p>
          <w:p w14:paraId="0E07939E" w14:textId="0C23E3A2" w:rsidR="007F7AED" w:rsidRPr="004826B0" w:rsidRDefault="007F7AED" w:rsidP="007F7AED">
            <w:pPr>
              <w:spacing w:after="0"/>
              <w:rPr>
                <w:rFonts w:cstheme="minorHAnsi"/>
                <w:sz w:val="18"/>
                <w:szCs w:val="18"/>
              </w:rPr>
            </w:pPr>
            <w:r w:rsidRPr="007F7AED">
              <w:rPr>
                <w:rFonts w:cstheme="minorHAnsi"/>
                <w:sz w:val="18"/>
                <w:szCs w:val="18"/>
              </w:rPr>
              <w:t xml:space="preserve">Session </w:t>
            </w:r>
            <w:r w:rsidR="00A830D8">
              <w:rPr>
                <w:rFonts w:cstheme="minorHAnsi"/>
                <w:sz w:val="18"/>
                <w:szCs w:val="18"/>
              </w:rPr>
              <w:t>23-24</w:t>
            </w:r>
          </w:p>
        </w:tc>
        <w:tc>
          <w:tcPr>
            <w:tcW w:w="7256" w:type="dxa"/>
          </w:tcPr>
          <w:p w14:paraId="53B6D270" w14:textId="77777777" w:rsidR="007F7AED" w:rsidRPr="004826B0" w:rsidRDefault="007F7AED" w:rsidP="007F7AED">
            <w:pPr>
              <w:spacing w:after="0"/>
              <w:rPr>
                <w:rFonts w:cstheme="minorHAnsi"/>
                <w:b/>
                <w:sz w:val="18"/>
                <w:szCs w:val="18"/>
              </w:rPr>
            </w:pPr>
            <w:r w:rsidRPr="004826B0">
              <w:rPr>
                <w:rFonts w:cstheme="minorHAnsi"/>
                <w:b/>
                <w:sz w:val="18"/>
                <w:szCs w:val="18"/>
              </w:rPr>
              <w:t>Income Statements  &amp; Balance Sheets</w:t>
            </w:r>
          </w:p>
          <w:p w14:paraId="27B3FBD0" w14:textId="77777777" w:rsidR="007F7AED" w:rsidRPr="004826B0" w:rsidRDefault="007F7AED" w:rsidP="007F7AED">
            <w:pPr>
              <w:pStyle w:val="ListParagraph"/>
              <w:numPr>
                <w:ilvl w:val="0"/>
                <w:numId w:val="30"/>
              </w:numPr>
              <w:spacing w:after="0"/>
              <w:rPr>
                <w:rFonts w:asciiTheme="minorHAnsi" w:hAnsiTheme="minorHAnsi" w:cstheme="minorHAnsi"/>
                <w:sz w:val="18"/>
                <w:szCs w:val="18"/>
              </w:rPr>
            </w:pPr>
            <w:r w:rsidRPr="004826B0">
              <w:rPr>
                <w:rFonts w:asciiTheme="minorHAnsi" w:hAnsiTheme="minorHAnsi" w:cstheme="minorHAnsi"/>
                <w:sz w:val="18"/>
                <w:szCs w:val="18"/>
              </w:rPr>
              <w:t>Prepare a statement of financial position from given information</w:t>
            </w:r>
          </w:p>
          <w:p w14:paraId="3ED02E55" w14:textId="77777777" w:rsidR="007F7AED" w:rsidRPr="004826B0" w:rsidRDefault="007F7AED" w:rsidP="007F7AED">
            <w:pPr>
              <w:pStyle w:val="ListParagraph"/>
              <w:spacing w:after="0"/>
              <w:rPr>
                <w:rFonts w:asciiTheme="minorHAnsi" w:hAnsiTheme="minorHAnsi" w:cstheme="minorHAnsi"/>
                <w:sz w:val="18"/>
                <w:szCs w:val="18"/>
              </w:rPr>
            </w:pPr>
            <w:r w:rsidRPr="004826B0">
              <w:rPr>
                <w:rFonts w:asciiTheme="minorHAnsi" w:hAnsiTheme="minorHAnsi" w:cstheme="minorHAnsi"/>
                <w:sz w:val="18"/>
                <w:szCs w:val="18"/>
              </w:rPr>
              <w:t>using accounting treatments as stipulated</w:t>
            </w:r>
          </w:p>
          <w:p w14:paraId="538E4F90" w14:textId="77777777" w:rsidR="007F7AED" w:rsidRPr="004826B0" w:rsidRDefault="007F7AED" w:rsidP="007F7AED">
            <w:pPr>
              <w:pStyle w:val="ListParagraph"/>
              <w:numPr>
                <w:ilvl w:val="0"/>
                <w:numId w:val="30"/>
              </w:numPr>
              <w:spacing w:after="0"/>
              <w:rPr>
                <w:rFonts w:asciiTheme="minorHAnsi" w:hAnsiTheme="minorHAnsi" w:cstheme="minorHAnsi"/>
                <w:sz w:val="18"/>
                <w:szCs w:val="18"/>
              </w:rPr>
            </w:pPr>
            <w:r w:rsidRPr="004826B0">
              <w:rPr>
                <w:rFonts w:asciiTheme="minorHAnsi" w:hAnsiTheme="minorHAnsi" w:cstheme="minorHAnsi"/>
                <w:sz w:val="18"/>
                <w:szCs w:val="18"/>
              </w:rPr>
              <w:t xml:space="preserve">Prepare a statement of profit or loss from given information using accounting treatments as stipulated </w:t>
            </w:r>
          </w:p>
        </w:tc>
        <w:tc>
          <w:tcPr>
            <w:tcW w:w="1393" w:type="dxa"/>
            <w:vAlign w:val="center"/>
          </w:tcPr>
          <w:p w14:paraId="5147388B" w14:textId="77777777" w:rsidR="007F7AED" w:rsidRPr="004826B0" w:rsidRDefault="007F7AED" w:rsidP="007F7AED">
            <w:pPr>
              <w:spacing w:after="0"/>
              <w:jc w:val="center"/>
              <w:rPr>
                <w:rFonts w:cstheme="minorHAnsi"/>
                <w:sz w:val="18"/>
                <w:szCs w:val="18"/>
              </w:rPr>
            </w:pPr>
          </w:p>
          <w:p w14:paraId="22F42859" w14:textId="77777777" w:rsidR="007F7AED" w:rsidRPr="004826B0" w:rsidRDefault="007F7AED" w:rsidP="007F7AED">
            <w:pPr>
              <w:spacing w:after="0"/>
              <w:jc w:val="center"/>
              <w:rPr>
                <w:rFonts w:cstheme="minorHAnsi"/>
                <w:sz w:val="18"/>
                <w:szCs w:val="18"/>
              </w:rPr>
            </w:pPr>
          </w:p>
          <w:p w14:paraId="6F543071" w14:textId="5FE20BF3" w:rsidR="007F7AED" w:rsidRPr="004826B0" w:rsidRDefault="007F7AED" w:rsidP="007F7AED">
            <w:pPr>
              <w:spacing w:after="0"/>
              <w:jc w:val="center"/>
              <w:rPr>
                <w:rFonts w:cstheme="minorHAnsi"/>
                <w:sz w:val="18"/>
                <w:szCs w:val="18"/>
              </w:rPr>
            </w:pPr>
            <w:r w:rsidRPr="004826B0">
              <w:rPr>
                <w:rFonts w:cstheme="minorHAnsi"/>
                <w:sz w:val="18"/>
                <w:szCs w:val="18"/>
              </w:rPr>
              <w:t>7-9, 28</w:t>
            </w:r>
          </w:p>
        </w:tc>
      </w:tr>
      <w:tr w:rsidR="007F7AED" w:rsidRPr="004826B0" w14:paraId="15A309CE" w14:textId="0BD35DE8" w:rsidTr="007F7AED">
        <w:trPr>
          <w:trHeight w:val="1752"/>
        </w:trPr>
        <w:tc>
          <w:tcPr>
            <w:tcW w:w="1386" w:type="dxa"/>
          </w:tcPr>
          <w:p w14:paraId="0F809169" w14:textId="09B321A4" w:rsidR="007F7AED" w:rsidRPr="007F7AED" w:rsidRDefault="007F7AED" w:rsidP="007F7AED">
            <w:pPr>
              <w:spacing w:after="0" w:line="240" w:lineRule="auto"/>
              <w:rPr>
                <w:rFonts w:cstheme="minorHAnsi"/>
                <w:sz w:val="18"/>
                <w:szCs w:val="18"/>
              </w:rPr>
            </w:pPr>
            <w:r w:rsidRPr="007F7AED">
              <w:rPr>
                <w:rFonts w:cstheme="minorHAnsi"/>
                <w:sz w:val="18"/>
                <w:szCs w:val="18"/>
              </w:rPr>
              <w:lastRenderedPageBreak/>
              <w:t>C</w:t>
            </w:r>
            <w:r>
              <w:rPr>
                <w:rFonts w:cstheme="minorHAnsi"/>
                <w:sz w:val="18"/>
                <w:szCs w:val="18"/>
              </w:rPr>
              <w:t>LO5</w:t>
            </w:r>
          </w:p>
          <w:p w14:paraId="04E35579" w14:textId="0964D656" w:rsidR="007F7AED" w:rsidRPr="004826B0" w:rsidRDefault="007F7AED" w:rsidP="007F7AED">
            <w:pPr>
              <w:rPr>
                <w:rFonts w:cstheme="minorHAnsi"/>
                <w:sz w:val="18"/>
                <w:szCs w:val="18"/>
              </w:rPr>
            </w:pPr>
            <w:r w:rsidRPr="007F7AED">
              <w:rPr>
                <w:rFonts w:cstheme="minorHAnsi"/>
                <w:sz w:val="18"/>
                <w:szCs w:val="18"/>
              </w:rPr>
              <w:t xml:space="preserve">Session </w:t>
            </w:r>
            <w:r w:rsidR="00A830D8">
              <w:rPr>
                <w:rFonts w:cstheme="minorHAnsi"/>
                <w:sz w:val="18"/>
                <w:szCs w:val="18"/>
              </w:rPr>
              <w:t>25-26</w:t>
            </w:r>
          </w:p>
        </w:tc>
        <w:tc>
          <w:tcPr>
            <w:tcW w:w="7256" w:type="dxa"/>
          </w:tcPr>
          <w:p w14:paraId="2052B0AA" w14:textId="77777777" w:rsidR="007F7AED" w:rsidRPr="004826B0" w:rsidRDefault="007F7AED" w:rsidP="007F7AED">
            <w:pPr>
              <w:spacing w:after="0"/>
              <w:rPr>
                <w:rFonts w:cstheme="minorHAnsi"/>
                <w:b/>
                <w:sz w:val="18"/>
                <w:szCs w:val="18"/>
              </w:rPr>
            </w:pPr>
            <w:r w:rsidRPr="004826B0">
              <w:rPr>
                <w:rFonts w:cstheme="minorHAnsi"/>
                <w:b/>
                <w:sz w:val="18"/>
                <w:szCs w:val="18"/>
              </w:rPr>
              <w:t>BANK  RECONCILIATION  STATEMENTS</w:t>
            </w:r>
          </w:p>
          <w:p w14:paraId="1F503BF5" w14:textId="77777777" w:rsidR="007F7AED" w:rsidRPr="004826B0" w:rsidRDefault="007F7AED" w:rsidP="007F7AED">
            <w:pPr>
              <w:pStyle w:val="ListParagraph"/>
              <w:numPr>
                <w:ilvl w:val="0"/>
                <w:numId w:val="29"/>
              </w:numPr>
              <w:spacing w:after="0"/>
              <w:rPr>
                <w:rFonts w:asciiTheme="minorHAnsi" w:hAnsiTheme="minorHAnsi" w:cstheme="minorHAnsi"/>
                <w:sz w:val="18"/>
                <w:szCs w:val="18"/>
              </w:rPr>
            </w:pPr>
            <w:r w:rsidRPr="004826B0">
              <w:rPr>
                <w:rFonts w:asciiTheme="minorHAnsi" w:hAnsiTheme="minorHAnsi" w:cstheme="minorHAnsi"/>
                <w:sz w:val="18"/>
                <w:szCs w:val="18"/>
              </w:rPr>
              <w:t>Understand the purpose of bank reconciliations</w:t>
            </w:r>
          </w:p>
          <w:p w14:paraId="6418E371" w14:textId="77777777" w:rsidR="007F7AED" w:rsidRPr="004826B0" w:rsidRDefault="007F7AED" w:rsidP="007F7AED">
            <w:pPr>
              <w:pStyle w:val="ListParagraph"/>
              <w:numPr>
                <w:ilvl w:val="0"/>
                <w:numId w:val="29"/>
              </w:numPr>
              <w:spacing w:after="0"/>
              <w:rPr>
                <w:rFonts w:asciiTheme="minorHAnsi" w:hAnsiTheme="minorHAnsi" w:cstheme="minorHAnsi"/>
                <w:sz w:val="18"/>
                <w:szCs w:val="18"/>
              </w:rPr>
            </w:pPr>
            <w:r w:rsidRPr="004826B0">
              <w:rPr>
                <w:rFonts w:asciiTheme="minorHAnsi" w:hAnsiTheme="minorHAnsi" w:cstheme="minorHAnsi"/>
                <w:sz w:val="18"/>
                <w:szCs w:val="18"/>
              </w:rPr>
              <w:t xml:space="preserve"> Identify the main reasons for differences between the cash book and the bank statement</w:t>
            </w:r>
          </w:p>
          <w:p w14:paraId="29DA6428" w14:textId="77777777" w:rsidR="007F7AED" w:rsidRPr="004826B0" w:rsidRDefault="007F7AED" w:rsidP="007F7AED">
            <w:pPr>
              <w:pStyle w:val="ListParagraph"/>
              <w:numPr>
                <w:ilvl w:val="0"/>
                <w:numId w:val="29"/>
              </w:numPr>
              <w:spacing w:after="0"/>
              <w:rPr>
                <w:rFonts w:asciiTheme="minorHAnsi" w:hAnsiTheme="minorHAnsi" w:cstheme="minorHAnsi"/>
                <w:sz w:val="18"/>
                <w:szCs w:val="18"/>
              </w:rPr>
            </w:pPr>
            <w:r w:rsidRPr="004826B0">
              <w:rPr>
                <w:rFonts w:asciiTheme="minorHAnsi" w:hAnsiTheme="minorHAnsi" w:cstheme="minorHAnsi"/>
                <w:sz w:val="18"/>
                <w:szCs w:val="18"/>
              </w:rPr>
              <w:t>Correct cash book errors and/or omissions</w:t>
            </w:r>
          </w:p>
          <w:p w14:paraId="3A4120E8" w14:textId="77777777" w:rsidR="007F7AED" w:rsidRPr="004826B0" w:rsidRDefault="007F7AED" w:rsidP="007F7AED">
            <w:pPr>
              <w:pStyle w:val="ListParagraph"/>
              <w:numPr>
                <w:ilvl w:val="0"/>
                <w:numId w:val="29"/>
              </w:numPr>
              <w:spacing w:after="0"/>
              <w:rPr>
                <w:rFonts w:asciiTheme="minorHAnsi" w:hAnsiTheme="minorHAnsi" w:cstheme="minorHAnsi"/>
                <w:sz w:val="18"/>
                <w:szCs w:val="18"/>
              </w:rPr>
            </w:pPr>
            <w:r w:rsidRPr="004826B0">
              <w:rPr>
                <w:rFonts w:asciiTheme="minorHAnsi" w:hAnsiTheme="minorHAnsi" w:cstheme="minorHAnsi"/>
                <w:sz w:val="18"/>
                <w:szCs w:val="18"/>
              </w:rPr>
              <w:t xml:space="preserve"> Prepare bank reconciliation statement</w:t>
            </w:r>
          </w:p>
          <w:p w14:paraId="6F983DF8" w14:textId="77777777" w:rsidR="007F7AED" w:rsidRPr="004826B0" w:rsidRDefault="007F7AED" w:rsidP="007F7AED">
            <w:pPr>
              <w:pStyle w:val="ListParagraph"/>
              <w:numPr>
                <w:ilvl w:val="0"/>
                <w:numId w:val="29"/>
              </w:numPr>
              <w:spacing w:after="0"/>
              <w:rPr>
                <w:rFonts w:asciiTheme="minorHAnsi" w:hAnsiTheme="minorHAnsi" w:cstheme="minorHAnsi"/>
                <w:sz w:val="18"/>
                <w:szCs w:val="18"/>
              </w:rPr>
            </w:pPr>
            <w:r w:rsidRPr="004826B0">
              <w:rPr>
                <w:rFonts w:asciiTheme="minorHAnsi" w:hAnsiTheme="minorHAnsi" w:cstheme="minorHAnsi"/>
                <w:sz w:val="18"/>
                <w:szCs w:val="18"/>
              </w:rPr>
              <w:t>Derive bank statement and cash book balances from given information</w:t>
            </w:r>
          </w:p>
          <w:p w14:paraId="3E8E3D31" w14:textId="77777777" w:rsidR="007F7AED" w:rsidRPr="004826B0" w:rsidRDefault="007F7AED" w:rsidP="007F7AED">
            <w:pPr>
              <w:pStyle w:val="ListParagraph"/>
              <w:numPr>
                <w:ilvl w:val="0"/>
                <w:numId w:val="29"/>
              </w:numPr>
              <w:spacing w:after="0"/>
              <w:rPr>
                <w:rFonts w:asciiTheme="minorHAnsi" w:hAnsiTheme="minorHAnsi" w:cstheme="minorHAnsi"/>
                <w:b/>
                <w:sz w:val="18"/>
                <w:szCs w:val="18"/>
              </w:rPr>
            </w:pPr>
            <w:r w:rsidRPr="004826B0">
              <w:rPr>
                <w:rFonts w:asciiTheme="minorHAnsi" w:hAnsiTheme="minorHAnsi" w:cstheme="minorHAnsi"/>
                <w:sz w:val="18"/>
                <w:szCs w:val="18"/>
              </w:rPr>
              <w:t>Identify the bank balance to be reported in the final accounts</w:t>
            </w:r>
          </w:p>
        </w:tc>
        <w:tc>
          <w:tcPr>
            <w:tcW w:w="1393" w:type="dxa"/>
            <w:vAlign w:val="center"/>
          </w:tcPr>
          <w:p w14:paraId="10B3008E" w14:textId="77777777" w:rsidR="007F7AED" w:rsidRPr="004826B0" w:rsidRDefault="007F7AED" w:rsidP="007F7AED">
            <w:pPr>
              <w:spacing w:after="0"/>
              <w:jc w:val="center"/>
              <w:rPr>
                <w:rFonts w:cstheme="minorHAnsi"/>
                <w:sz w:val="18"/>
                <w:szCs w:val="18"/>
              </w:rPr>
            </w:pPr>
          </w:p>
          <w:p w14:paraId="45F7DDB1" w14:textId="77777777" w:rsidR="007F7AED" w:rsidRPr="004826B0" w:rsidRDefault="007F7AED" w:rsidP="007F7AED">
            <w:pPr>
              <w:spacing w:after="0"/>
              <w:jc w:val="center"/>
              <w:rPr>
                <w:rFonts w:cstheme="minorHAnsi"/>
                <w:sz w:val="18"/>
                <w:szCs w:val="18"/>
              </w:rPr>
            </w:pPr>
          </w:p>
          <w:p w14:paraId="1F93F0B4" w14:textId="77777777" w:rsidR="007F7AED" w:rsidRPr="004826B0" w:rsidRDefault="007F7AED" w:rsidP="007F7AED">
            <w:pPr>
              <w:spacing w:after="0"/>
              <w:jc w:val="center"/>
              <w:rPr>
                <w:rFonts w:cstheme="minorHAnsi"/>
                <w:sz w:val="18"/>
                <w:szCs w:val="18"/>
              </w:rPr>
            </w:pPr>
          </w:p>
          <w:p w14:paraId="71B5E874" w14:textId="77777777" w:rsidR="007F7AED" w:rsidRPr="004826B0" w:rsidRDefault="007F7AED" w:rsidP="007F7AED">
            <w:pPr>
              <w:spacing w:after="0"/>
              <w:jc w:val="center"/>
              <w:rPr>
                <w:rFonts w:cstheme="minorHAnsi"/>
                <w:sz w:val="18"/>
                <w:szCs w:val="18"/>
              </w:rPr>
            </w:pPr>
          </w:p>
          <w:p w14:paraId="46C654B0" w14:textId="0985EBDB" w:rsidR="007F7AED" w:rsidRPr="004826B0" w:rsidRDefault="007F7AED" w:rsidP="007F7AED">
            <w:pPr>
              <w:spacing w:after="0"/>
              <w:jc w:val="center"/>
              <w:rPr>
                <w:rFonts w:cstheme="minorHAnsi"/>
                <w:sz w:val="18"/>
                <w:szCs w:val="18"/>
              </w:rPr>
            </w:pPr>
            <w:r w:rsidRPr="004826B0">
              <w:rPr>
                <w:rFonts w:cstheme="minorHAnsi"/>
                <w:sz w:val="18"/>
                <w:szCs w:val="18"/>
              </w:rPr>
              <w:t>30</w:t>
            </w:r>
          </w:p>
        </w:tc>
      </w:tr>
      <w:tr w:rsidR="00167F96" w:rsidRPr="004826B0" w14:paraId="2310CC71" w14:textId="77777777" w:rsidTr="007F7AED">
        <w:trPr>
          <w:trHeight w:val="1752"/>
        </w:trPr>
        <w:tc>
          <w:tcPr>
            <w:tcW w:w="1386" w:type="dxa"/>
          </w:tcPr>
          <w:p w14:paraId="7C7F5FF4" w14:textId="77777777" w:rsidR="00167F96" w:rsidRDefault="00167F96" w:rsidP="007F7AED">
            <w:pPr>
              <w:spacing w:after="0" w:line="240" w:lineRule="auto"/>
              <w:rPr>
                <w:rFonts w:cstheme="minorHAnsi"/>
                <w:sz w:val="18"/>
                <w:szCs w:val="18"/>
              </w:rPr>
            </w:pPr>
            <w:r>
              <w:rPr>
                <w:rFonts w:cstheme="minorHAnsi"/>
                <w:sz w:val="18"/>
                <w:szCs w:val="18"/>
              </w:rPr>
              <w:t>CLO10</w:t>
            </w:r>
          </w:p>
          <w:p w14:paraId="7CAFFF24" w14:textId="01E3F4F2" w:rsidR="00A830D8" w:rsidRPr="007F7AED" w:rsidRDefault="00A830D8" w:rsidP="007F7AED">
            <w:pPr>
              <w:spacing w:after="0" w:line="240" w:lineRule="auto"/>
              <w:rPr>
                <w:rFonts w:cstheme="minorHAnsi"/>
                <w:sz w:val="18"/>
                <w:szCs w:val="18"/>
              </w:rPr>
            </w:pPr>
            <w:r>
              <w:rPr>
                <w:rFonts w:cstheme="minorHAnsi"/>
                <w:sz w:val="18"/>
                <w:szCs w:val="18"/>
              </w:rPr>
              <w:t>Session 27-29</w:t>
            </w:r>
          </w:p>
        </w:tc>
        <w:tc>
          <w:tcPr>
            <w:tcW w:w="7256" w:type="dxa"/>
          </w:tcPr>
          <w:p w14:paraId="3D87AF54" w14:textId="77777777" w:rsidR="00167F96" w:rsidRPr="00700D5C" w:rsidRDefault="00167F96" w:rsidP="00167F96">
            <w:pPr>
              <w:spacing w:after="0"/>
              <w:rPr>
                <w:rFonts w:cstheme="minorHAnsi"/>
                <w:b/>
                <w:sz w:val="18"/>
                <w:szCs w:val="18"/>
              </w:rPr>
            </w:pPr>
            <w:r w:rsidRPr="00700D5C">
              <w:rPr>
                <w:rFonts w:cstheme="minorHAnsi"/>
                <w:b/>
                <w:sz w:val="18"/>
                <w:szCs w:val="18"/>
              </w:rPr>
              <w:t>COST AND MANAGEMENT ACCOUNTING</w:t>
            </w:r>
          </w:p>
          <w:p w14:paraId="195DFA24" w14:textId="77777777" w:rsidR="00167F96" w:rsidRPr="00700D5C" w:rsidRDefault="00167F96" w:rsidP="00167F96">
            <w:pPr>
              <w:pStyle w:val="ListParagraph"/>
              <w:numPr>
                <w:ilvl w:val="0"/>
                <w:numId w:val="38"/>
              </w:numPr>
              <w:spacing w:after="0"/>
              <w:rPr>
                <w:rFonts w:asciiTheme="minorHAnsi" w:hAnsiTheme="minorHAnsi" w:cstheme="minorHAnsi"/>
                <w:bCs/>
                <w:sz w:val="18"/>
                <w:szCs w:val="18"/>
              </w:rPr>
            </w:pPr>
            <w:r w:rsidRPr="00700D5C">
              <w:rPr>
                <w:rFonts w:asciiTheme="minorHAnsi" w:hAnsiTheme="minorHAnsi" w:cstheme="minorHAnsi"/>
                <w:bCs/>
                <w:sz w:val="18"/>
                <w:szCs w:val="18"/>
              </w:rPr>
              <w:t>Describe the purpose and role of cost and management accounting</w:t>
            </w:r>
          </w:p>
          <w:p w14:paraId="4551FBA3" w14:textId="77777777" w:rsidR="00167F96" w:rsidRPr="00700D5C" w:rsidRDefault="00167F96" w:rsidP="00167F96">
            <w:pPr>
              <w:pStyle w:val="ListParagraph"/>
              <w:numPr>
                <w:ilvl w:val="0"/>
                <w:numId w:val="38"/>
              </w:numPr>
              <w:spacing w:after="0"/>
              <w:rPr>
                <w:rFonts w:asciiTheme="minorHAnsi" w:hAnsiTheme="minorHAnsi" w:cstheme="minorHAnsi"/>
                <w:bCs/>
                <w:sz w:val="18"/>
                <w:szCs w:val="18"/>
              </w:rPr>
            </w:pPr>
            <w:r w:rsidRPr="00700D5C">
              <w:rPr>
                <w:rFonts w:asciiTheme="minorHAnsi" w:hAnsiTheme="minorHAnsi" w:cstheme="minorHAnsi"/>
                <w:bCs/>
                <w:sz w:val="18"/>
                <w:szCs w:val="18"/>
              </w:rPr>
              <w:t>Compare and cont</w:t>
            </w:r>
            <w:bookmarkStart w:id="0" w:name="_GoBack"/>
            <w:bookmarkEnd w:id="0"/>
            <w:r w:rsidRPr="00700D5C">
              <w:rPr>
                <w:rFonts w:asciiTheme="minorHAnsi" w:hAnsiTheme="minorHAnsi" w:cstheme="minorHAnsi"/>
                <w:bCs/>
                <w:sz w:val="18"/>
                <w:szCs w:val="18"/>
              </w:rPr>
              <w:t>rast external financial reporting with cost and management accounting</w:t>
            </w:r>
          </w:p>
          <w:p w14:paraId="752F7DC5" w14:textId="77777777" w:rsidR="00167F96" w:rsidRPr="00700D5C" w:rsidRDefault="00167F96" w:rsidP="00167F96">
            <w:pPr>
              <w:pStyle w:val="ListParagraph"/>
              <w:numPr>
                <w:ilvl w:val="0"/>
                <w:numId w:val="38"/>
              </w:numPr>
              <w:spacing w:after="0"/>
              <w:rPr>
                <w:rFonts w:asciiTheme="minorHAnsi" w:hAnsiTheme="minorHAnsi" w:cstheme="minorHAnsi"/>
                <w:bCs/>
                <w:sz w:val="18"/>
                <w:szCs w:val="18"/>
              </w:rPr>
            </w:pPr>
            <w:r w:rsidRPr="00700D5C">
              <w:rPr>
                <w:rFonts w:asciiTheme="minorHAnsi" w:hAnsiTheme="minorHAnsi" w:cstheme="minorHAnsi"/>
                <w:bCs/>
                <w:sz w:val="18"/>
                <w:szCs w:val="18"/>
              </w:rPr>
              <w:t>Outline the managerial processes of planning decision making and control</w:t>
            </w:r>
          </w:p>
          <w:p w14:paraId="39F8DB70" w14:textId="77777777" w:rsidR="00167F96" w:rsidRPr="00700D5C" w:rsidRDefault="00167F96" w:rsidP="00167F96">
            <w:pPr>
              <w:pStyle w:val="ListParagraph"/>
              <w:numPr>
                <w:ilvl w:val="0"/>
                <w:numId w:val="38"/>
              </w:numPr>
              <w:spacing w:after="0"/>
              <w:rPr>
                <w:rFonts w:asciiTheme="minorHAnsi" w:hAnsiTheme="minorHAnsi" w:cstheme="minorHAnsi"/>
                <w:bCs/>
                <w:sz w:val="18"/>
                <w:szCs w:val="18"/>
              </w:rPr>
            </w:pPr>
            <w:r w:rsidRPr="00700D5C">
              <w:rPr>
                <w:rFonts w:asciiTheme="minorHAnsi" w:hAnsiTheme="minorHAnsi" w:cstheme="minorHAnsi"/>
                <w:bCs/>
                <w:sz w:val="18"/>
                <w:szCs w:val="18"/>
              </w:rPr>
              <w:t>Explain and illustrate production and non-production costs</w:t>
            </w:r>
          </w:p>
          <w:p w14:paraId="1B072EAF" w14:textId="77777777" w:rsidR="00167F96" w:rsidRPr="00700D5C" w:rsidRDefault="00167F96" w:rsidP="00167F96">
            <w:pPr>
              <w:pStyle w:val="ListParagraph"/>
              <w:numPr>
                <w:ilvl w:val="0"/>
                <w:numId w:val="38"/>
              </w:numPr>
              <w:spacing w:after="0"/>
              <w:rPr>
                <w:rFonts w:asciiTheme="minorHAnsi" w:hAnsiTheme="minorHAnsi" w:cstheme="minorHAnsi"/>
                <w:bCs/>
                <w:sz w:val="18"/>
                <w:szCs w:val="18"/>
              </w:rPr>
            </w:pPr>
            <w:r w:rsidRPr="00700D5C">
              <w:rPr>
                <w:rFonts w:asciiTheme="minorHAnsi" w:hAnsiTheme="minorHAnsi" w:cstheme="minorHAnsi"/>
                <w:bCs/>
                <w:sz w:val="18"/>
                <w:szCs w:val="18"/>
              </w:rPr>
              <w:t>Describe the different elements of production cost- materials, labour and overheads</w:t>
            </w:r>
          </w:p>
          <w:p w14:paraId="7D969EA0" w14:textId="77777777" w:rsidR="00167F96" w:rsidRPr="00700D5C" w:rsidRDefault="00167F96" w:rsidP="00167F96">
            <w:pPr>
              <w:pStyle w:val="ListParagraph"/>
              <w:numPr>
                <w:ilvl w:val="0"/>
                <w:numId w:val="38"/>
              </w:numPr>
              <w:spacing w:after="0"/>
              <w:rPr>
                <w:rFonts w:asciiTheme="minorHAnsi" w:hAnsiTheme="minorHAnsi" w:cstheme="minorHAnsi"/>
                <w:bCs/>
                <w:sz w:val="18"/>
                <w:szCs w:val="18"/>
              </w:rPr>
            </w:pPr>
            <w:r w:rsidRPr="00700D5C">
              <w:rPr>
                <w:rFonts w:asciiTheme="minorHAnsi" w:hAnsiTheme="minorHAnsi" w:cstheme="minorHAnsi"/>
                <w:bCs/>
                <w:sz w:val="18"/>
                <w:szCs w:val="18"/>
              </w:rPr>
              <w:t>Explain and illustrate the concept of cost objects, cost units and cost centres</w:t>
            </w:r>
          </w:p>
          <w:p w14:paraId="16506307" w14:textId="77777777" w:rsidR="00167F96" w:rsidRPr="00700D5C" w:rsidRDefault="00167F96" w:rsidP="00167F96">
            <w:pPr>
              <w:pStyle w:val="ListParagraph"/>
              <w:numPr>
                <w:ilvl w:val="0"/>
                <w:numId w:val="38"/>
              </w:numPr>
              <w:spacing w:after="0"/>
              <w:rPr>
                <w:rFonts w:asciiTheme="minorHAnsi" w:hAnsiTheme="minorHAnsi" w:cstheme="minorHAnsi"/>
                <w:bCs/>
                <w:sz w:val="18"/>
                <w:szCs w:val="18"/>
              </w:rPr>
            </w:pPr>
            <w:r w:rsidRPr="00700D5C">
              <w:rPr>
                <w:rFonts w:asciiTheme="minorHAnsi" w:hAnsiTheme="minorHAnsi" w:cstheme="minorHAnsi"/>
                <w:bCs/>
                <w:sz w:val="18"/>
                <w:szCs w:val="18"/>
              </w:rPr>
              <w:t>Differentiate between absorption and marginal costing</w:t>
            </w:r>
          </w:p>
          <w:p w14:paraId="06DC01EA" w14:textId="24F3C39C" w:rsidR="00167F96" w:rsidRPr="00167F96" w:rsidRDefault="00167F96" w:rsidP="00167F96">
            <w:pPr>
              <w:pStyle w:val="ListParagraph"/>
              <w:numPr>
                <w:ilvl w:val="0"/>
                <w:numId w:val="38"/>
              </w:numPr>
              <w:spacing w:after="0"/>
              <w:rPr>
                <w:rFonts w:ascii="Times New Roman" w:hAnsi="Times New Roman"/>
                <w:bCs/>
                <w:sz w:val="20"/>
                <w:szCs w:val="20"/>
              </w:rPr>
            </w:pPr>
            <w:r w:rsidRPr="00700D5C">
              <w:rPr>
                <w:rFonts w:asciiTheme="minorHAnsi" w:hAnsiTheme="minorHAnsi" w:cstheme="minorHAnsi"/>
                <w:bCs/>
                <w:sz w:val="18"/>
                <w:szCs w:val="18"/>
              </w:rPr>
              <w:t>Describe budgeting and budgetary control</w:t>
            </w:r>
          </w:p>
        </w:tc>
        <w:tc>
          <w:tcPr>
            <w:tcW w:w="1393" w:type="dxa"/>
            <w:vAlign w:val="center"/>
          </w:tcPr>
          <w:p w14:paraId="2138A19C" w14:textId="77777777" w:rsidR="00167F96" w:rsidRDefault="00A830D8" w:rsidP="00A830D8">
            <w:pPr>
              <w:spacing w:after="0"/>
              <w:jc w:val="center"/>
              <w:rPr>
                <w:rFonts w:cstheme="minorHAnsi"/>
                <w:sz w:val="18"/>
                <w:szCs w:val="18"/>
              </w:rPr>
            </w:pPr>
            <w:r>
              <w:rPr>
                <w:rFonts w:cstheme="minorHAnsi"/>
                <w:sz w:val="18"/>
                <w:szCs w:val="18"/>
              </w:rPr>
              <w:t>48</w:t>
            </w:r>
          </w:p>
          <w:p w14:paraId="5A6FCE51" w14:textId="77777777" w:rsidR="00A830D8" w:rsidRDefault="00A830D8" w:rsidP="00A830D8">
            <w:pPr>
              <w:spacing w:after="0"/>
              <w:jc w:val="center"/>
              <w:rPr>
                <w:rFonts w:cstheme="minorHAnsi"/>
                <w:sz w:val="18"/>
                <w:szCs w:val="18"/>
              </w:rPr>
            </w:pPr>
          </w:p>
          <w:p w14:paraId="41422EF9" w14:textId="69273765" w:rsidR="00A830D8" w:rsidRPr="004826B0" w:rsidRDefault="00A830D8" w:rsidP="00A830D8">
            <w:pPr>
              <w:spacing w:after="0"/>
              <w:jc w:val="center"/>
              <w:rPr>
                <w:rFonts w:cstheme="minorHAnsi"/>
                <w:sz w:val="18"/>
                <w:szCs w:val="18"/>
              </w:rPr>
            </w:pPr>
            <w:r>
              <w:rPr>
                <w:rFonts w:cstheme="minorHAnsi"/>
                <w:sz w:val="18"/>
                <w:szCs w:val="18"/>
              </w:rPr>
              <w:t>Lecture notes</w:t>
            </w:r>
          </w:p>
        </w:tc>
      </w:tr>
      <w:tr w:rsidR="007F7AED" w:rsidRPr="004826B0" w14:paraId="2E495BFC" w14:textId="77777777" w:rsidTr="007F7AED">
        <w:trPr>
          <w:trHeight w:val="95"/>
        </w:trPr>
        <w:tc>
          <w:tcPr>
            <w:tcW w:w="10035" w:type="dxa"/>
            <w:gridSpan w:val="3"/>
          </w:tcPr>
          <w:p w14:paraId="58682467" w14:textId="149CB245" w:rsidR="007F7AED" w:rsidRPr="004826B0" w:rsidRDefault="007F7AED" w:rsidP="007F7AED">
            <w:pPr>
              <w:spacing w:after="0"/>
              <w:jc w:val="center"/>
              <w:rPr>
                <w:rFonts w:cstheme="minorHAnsi"/>
                <w:sz w:val="18"/>
                <w:szCs w:val="18"/>
              </w:rPr>
            </w:pPr>
            <w:r w:rsidRPr="004826B0">
              <w:rPr>
                <w:rFonts w:cstheme="minorHAnsi"/>
                <w:b/>
                <w:sz w:val="18"/>
                <w:szCs w:val="18"/>
              </w:rPr>
              <w:t>FINAL EXAM</w:t>
            </w:r>
          </w:p>
        </w:tc>
      </w:tr>
    </w:tbl>
    <w:p w14:paraId="4BDFE043" w14:textId="77777777" w:rsidR="004826B0" w:rsidRPr="004826B0" w:rsidRDefault="004826B0" w:rsidP="0035538E">
      <w:pPr>
        <w:spacing w:after="0" w:line="240" w:lineRule="auto"/>
        <w:jc w:val="both"/>
        <w:rPr>
          <w:rFonts w:cstheme="minorHAnsi"/>
          <w:b/>
          <w:sz w:val="18"/>
          <w:szCs w:val="18"/>
          <w:u w:val="single"/>
        </w:rPr>
      </w:pPr>
    </w:p>
    <w:tbl>
      <w:tblPr>
        <w:tblW w:w="5430" w:type="pct"/>
        <w:tblCellMar>
          <w:left w:w="0" w:type="dxa"/>
          <w:right w:w="0" w:type="dxa"/>
        </w:tblCellMar>
        <w:tblLook w:val="04A0" w:firstRow="1" w:lastRow="0" w:firstColumn="1" w:lastColumn="0" w:noHBand="0" w:noVBand="1"/>
      </w:tblPr>
      <w:tblGrid>
        <w:gridCol w:w="609"/>
        <w:gridCol w:w="5258"/>
        <w:gridCol w:w="4276"/>
      </w:tblGrid>
      <w:tr w:rsidR="004826B0" w:rsidRPr="004826B0" w14:paraId="27B6D0C7" w14:textId="77777777" w:rsidTr="004826B0">
        <w:trPr>
          <w:trHeight w:val="234"/>
        </w:trPr>
        <w:tc>
          <w:tcPr>
            <w:tcW w:w="5000" w:type="pct"/>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54D91992" w14:textId="77777777" w:rsidR="004826B0" w:rsidRPr="004826B0" w:rsidRDefault="004826B0" w:rsidP="00E27B97">
            <w:pPr>
              <w:jc w:val="center"/>
              <w:rPr>
                <w:rFonts w:eastAsia="Times New Roman" w:cstheme="minorHAnsi"/>
                <w:b/>
                <w:sz w:val="18"/>
                <w:szCs w:val="18"/>
              </w:rPr>
            </w:pPr>
            <w:r w:rsidRPr="004826B0">
              <w:rPr>
                <w:rFonts w:eastAsia="Times New Roman" w:cstheme="minorHAnsi"/>
                <w:b/>
                <w:sz w:val="18"/>
                <w:szCs w:val="18"/>
              </w:rPr>
              <w:t>INDIGENOUS MATERIAL USED</w:t>
            </w:r>
          </w:p>
        </w:tc>
      </w:tr>
      <w:tr w:rsidR="004826B0" w:rsidRPr="004826B0" w14:paraId="6E61A4D1" w14:textId="77777777" w:rsidTr="004826B0">
        <w:trPr>
          <w:trHeight w:val="318"/>
        </w:trPr>
        <w:tc>
          <w:tcPr>
            <w:tcW w:w="300" w:type="pct"/>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2B743ADC" w14:textId="77777777" w:rsidR="004826B0" w:rsidRPr="004826B0" w:rsidRDefault="004826B0" w:rsidP="00E27B97">
            <w:pPr>
              <w:jc w:val="center"/>
              <w:rPr>
                <w:rFonts w:eastAsia="Times New Roman" w:cstheme="minorHAnsi"/>
                <w:b/>
                <w:sz w:val="18"/>
                <w:szCs w:val="18"/>
              </w:rPr>
            </w:pPr>
            <w:r w:rsidRPr="004826B0">
              <w:rPr>
                <w:rFonts w:eastAsia="Times New Roman" w:cstheme="minorHAnsi"/>
                <w:b/>
                <w:sz w:val="18"/>
                <w:szCs w:val="18"/>
              </w:rPr>
              <w:t>S. No</w:t>
            </w:r>
          </w:p>
        </w:tc>
        <w:tc>
          <w:tcPr>
            <w:tcW w:w="2592" w:type="pct"/>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2502D839" w14:textId="77777777" w:rsidR="004826B0" w:rsidRPr="004826B0" w:rsidRDefault="004826B0" w:rsidP="00E27B97">
            <w:pPr>
              <w:jc w:val="center"/>
              <w:rPr>
                <w:rFonts w:eastAsia="Times New Roman" w:cstheme="minorHAnsi"/>
                <w:b/>
                <w:sz w:val="18"/>
                <w:szCs w:val="18"/>
              </w:rPr>
            </w:pPr>
            <w:r w:rsidRPr="004826B0">
              <w:rPr>
                <w:rFonts w:eastAsia="Times New Roman" w:cstheme="minorHAnsi"/>
                <w:b/>
                <w:sz w:val="18"/>
                <w:szCs w:val="18"/>
              </w:rPr>
              <w:t>Material /Activity</w:t>
            </w:r>
          </w:p>
        </w:tc>
        <w:tc>
          <w:tcPr>
            <w:tcW w:w="2108" w:type="pct"/>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92DD56D" w14:textId="77777777" w:rsidR="004826B0" w:rsidRPr="004826B0" w:rsidRDefault="004826B0" w:rsidP="00E27B97">
            <w:pPr>
              <w:jc w:val="center"/>
              <w:rPr>
                <w:rFonts w:eastAsia="Times New Roman" w:cstheme="minorHAnsi"/>
                <w:b/>
                <w:sz w:val="18"/>
                <w:szCs w:val="18"/>
              </w:rPr>
            </w:pPr>
            <w:r w:rsidRPr="004826B0">
              <w:rPr>
                <w:rFonts w:eastAsia="Times New Roman" w:cstheme="minorHAnsi"/>
                <w:b/>
                <w:sz w:val="18"/>
                <w:szCs w:val="18"/>
              </w:rPr>
              <w:t>Associated Topic</w:t>
            </w:r>
          </w:p>
        </w:tc>
      </w:tr>
      <w:tr w:rsidR="004826B0" w:rsidRPr="004826B0" w14:paraId="418FD899" w14:textId="77777777" w:rsidTr="004826B0">
        <w:trPr>
          <w:trHeight w:val="315"/>
        </w:trPr>
        <w:tc>
          <w:tcPr>
            <w:tcW w:w="300" w:type="pct"/>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2FCC742" w14:textId="77777777" w:rsidR="004826B0" w:rsidRPr="004826B0" w:rsidRDefault="004826B0" w:rsidP="00E27B97">
            <w:pPr>
              <w:rPr>
                <w:rFonts w:cstheme="minorHAnsi"/>
                <w:sz w:val="18"/>
                <w:szCs w:val="18"/>
              </w:rPr>
            </w:pPr>
            <w:r w:rsidRPr="004826B0">
              <w:rPr>
                <w:rFonts w:cstheme="minorHAnsi"/>
                <w:b/>
                <w:bCs/>
                <w:i/>
                <w:iCs/>
                <w:sz w:val="18"/>
                <w:szCs w:val="18"/>
              </w:rPr>
              <w:t> </w:t>
            </w:r>
            <w:r w:rsidRPr="004826B0">
              <w:rPr>
                <w:rFonts w:cstheme="minorHAnsi"/>
                <w:b/>
                <w:bCs/>
                <w:sz w:val="18"/>
                <w:szCs w:val="18"/>
              </w:rPr>
              <w:t>1</w:t>
            </w:r>
          </w:p>
        </w:tc>
        <w:tc>
          <w:tcPr>
            <w:tcW w:w="2592" w:type="pct"/>
            <w:tcBorders>
              <w:top w:val="nil"/>
              <w:left w:val="nil"/>
              <w:bottom w:val="single" w:sz="8" w:space="0" w:color="auto"/>
              <w:right w:val="single" w:sz="8" w:space="0" w:color="auto"/>
            </w:tcBorders>
            <w:tcMar>
              <w:top w:w="0" w:type="dxa"/>
              <w:left w:w="108" w:type="dxa"/>
              <w:bottom w:w="0" w:type="dxa"/>
              <w:right w:w="108" w:type="dxa"/>
            </w:tcMar>
            <w:hideMark/>
          </w:tcPr>
          <w:p w14:paraId="26750705" w14:textId="77777777" w:rsidR="004826B0" w:rsidRPr="004826B0" w:rsidRDefault="004826B0" w:rsidP="00E27B97">
            <w:pPr>
              <w:rPr>
                <w:rFonts w:cstheme="minorHAnsi"/>
                <w:sz w:val="18"/>
                <w:szCs w:val="18"/>
              </w:rPr>
            </w:pPr>
            <w:r w:rsidRPr="004826B0">
              <w:rPr>
                <w:rFonts w:cstheme="minorHAnsi"/>
                <w:sz w:val="18"/>
                <w:szCs w:val="18"/>
              </w:rPr>
              <w:t xml:space="preserve">Talk about businesses with names that are familiar to students  </w:t>
            </w:r>
          </w:p>
        </w:tc>
        <w:tc>
          <w:tcPr>
            <w:tcW w:w="2108" w:type="pct"/>
            <w:tcBorders>
              <w:top w:val="nil"/>
              <w:left w:val="nil"/>
              <w:bottom w:val="single" w:sz="8" w:space="0" w:color="auto"/>
              <w:right w:val="single" w:sz="8" w:space="0" w:color="auto"/>
            </w:tcBorders>
            <w:tcMar>
              <w:top w:w="0" w:type="dxa"/>
              <w:left w:w="108" w:type="dxa"/>
              <w:bottom w:w="0" w:type="dxa"/>
              <w:right w:w="108" w:type="dxa"/>
            </w:tcMar>
          </w:tcPr>
          <w:p w14:paraId="729B0EB3" w14:textId="77777777" w:rsidR="004826B0" w:rsidRPr="004826B0" w:rsidRDefault="004826B0" w:rsidP="00E27B97">
            <w:pPr>
              <w:rPr>
                <w:rFonts w:cstheme="minorHAnsi"/>
                <w:sz w:val="18"/>
                <w:szCs w:val="18"/>
              </w:rPr>
            </w:pPr>
            <w:r w:rsidRPr="004826B0">
              <w:rPr>
                <w:rFonts w:cstheme="minorHAnsi"/>
                <w:sz w:val="18"/>
                <w:szCs w:val="18"/>
              </w:rPr>
              <w:t>Understanding the business type: sole proprietorship, partnership and limited companies</w:t>
            </w:r>
          </w:p>
        </w:tc>
      </w:tr>
      <w:tr w:rsidR="004826B0" w:rsidRPr="004826B0" w14:paraId="1E5A0127" w14:textId="77777777" w:rsidTr="004826B0">
        <w:trPr>
          <w:trHeight w:val="338"/>
        </w:trPr>
        <w:tc>
          <w:tcPr>
            <w:tcW w:w="300" w:type="pct"/>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6752AE4" w14:textId="77777777" w:rsidR="004826B0" w:rsidRPr="004826B0" w:rsidRDefault="004826B0" w:rsidP="00E27B97">
            <w:pPr>
              <w:rPr>
                <w:rFonts w:cstheme="minorHAnsi"/>
                <w:sz w:val="18"/>
                <w:szCs w:val="18"/>
              </w:rPr>
            </w:pPr>
            <w:r w:rsidRPr="004826B0">
              <w:rPr>
                <w:rFonts w:cstheme="minorHAnsi"/>
                <w:b/>
                <w:bCs/>
                <w:i/>
                <w:iCs/>
                <w:sz w:val="18"/>
                <w:szCs w:val="18"/>
              </w:rPr>
              <w:t> </w:t>
            </w:r>
            <w:r w:rsidRPr="004826B0">
              <w:rPr>
                <w:rFonts w:cstheme="minorHAnsi"/>
                <w:b/>
                <w:bCs/>
                <w:sz w:val="18"/>
                <w:szCs w:val="18"/>
              </w:rPr>
              <w:t>2</w:t>
            </w:r>
          </w:p>
        </w:tc>
        <w:tc>
          <w:tcPr>
            <w:tcW w:w="2592" w:type="pct"/>
            <w:tcBorders>
              <w:top w:val="nil"/>
              <w:left w:val="nil"/>
              <w:bottom w:val="single" w:sz="8" w:space="0" w:color="auto"/>
              <w:right w:val="single" w:sz="8" w:space="0" w:color="auto"/>
            </w:tcBorders>
            <w:tcMar>
              <w:top w:w="0" w:type="dxa"/>
              <w:left w:w="108" w:type="dxa"/>
              <w:bottom w:w="0" w:type="dxa"/>
              <w:right w:w="108" w:type="dxa"/>
            </w:tcMar>
          </w:tcPr>
          <w:p w14:paraId="17FB4758" w14:textId="77777777" w:rsidR="004826B0" w:rsidRPr="004826B0" w:rsidRDefault="004826B0" w:rsidP="00E27B97">
            <w:pPr>
              <w:rPr>
                <w:rFonts w:cstheme="minorHAnsi"/>
                <w:sz w:val="18"/>
                <w:szCs w:val="18"/>
              </w:rPr>
            </w:pPr>
            <w:r w:rsidRPr="004826B0">
              <w:rPr>
                <w:rFonts w:cstheme="minorHAnsi"/>
                <w:sz w:val="18"/>
                <w:szCs w:val="18"/>
              </w:rPr>
              <w:t>Discussions in class on accounting, business, finance or taxation related news regarding Pakistan.</w:t>
            </w:r>
          </w:p>
        </w:tc>
        <w:tc>
          <w:tcPr>
            <w:tcW w:w="2108" w:type="pct"/>
            <w:tcBorders>
              <w:top w:val="nil"/>
              <w:left w:val="nil"/>
              <w:bottom w:val="single" w:sz="8" w:space="0" w:color="auto"/>
              <w:right w:val="single" w:sz="8" w:space="0" w:color="auto"/>
            </w:tcBorders>
            <w:tcMar>
              <w:top w:w="0" w:type="dxa"/>
              <w:left w:w="108" w:type="dxa"/>
              <w:bottom w:w="0" w:type="dxa"/>
              <w:right w:w="108" w:type="dxa"/>
            </w:tcMar>
          </w:tcPr>
          <w:p w14:paraId="1DECBEA2" w14:textId="77777777" w:rsidR="004826B0" w:rsidRPr="004826B0" w:rsidRDefault="004826B0" w:rsidP="00E27B97">
            <w:pPr>
              <w:rPr>
                <w:rFonts w:cstheme="minorHAnsi"/>
                <w:sz w:val="18"/>
                <w:szCs w:val="18"/>
              </w:rPr>
            </w:pPr>
            <w:r w:rsidRPr="004826B0">
              <w:rPr>
                <w:rFonts w:cstheme="minorHAnsi"/>
                <w:sz w:val="18"/>
                <w:szCs w:val="18"/>
              </w:rPr>
              <w:t>An effort to keep students abreast of the practical aspect of the course.</w:t>
            </w:r>
          </w:p>
        </w:tc>
      </w:tr>
    </w:tbl>
    <w:p w14:paraId="66AB4DEB" w14:textId="77777777" w:rsidR="004826B0" w:rsidRPr="004826B0" w:rsidRDefault="004826B0" w:rsidP="0035538E">
      <w:pPr>
        <w:spacing w:after="0" w:line="240" w:lineRule="auto"/>
        <w:jc w:val="both"/>
        <w:rPr>
          <w:rFonts w:cstheme="minorHAnsi"/>
          <w:b/>
          <w:sz w:val="18"/>
          <w:szCs w:val="18"/>
          <w:u w:val="single"/>
        </w:rPr>
      </w:pPr>
    </w:p>
    <w:p w14:paraId="7901CF89" w14:textId="487415D4" w:rsidR="00552C11" w:rsidRPr="004826B0" w:rsidRDefault="003B3FFE" w:rsidP="0035538E">
      <w:pPr>
        <w:spacing w:after="0" w:line="240" w:lineRule="auto"/>
        <w:jc w:val="both"/>
        <w:rPr>
          <w:rFonts w:cstheme="minorHAnsi"/>
          <w:b/>
          <w:sz w:val="18"/>
          <w:szCs w:val="18"/>
          <w:u w:val="single"/>
        </w:rPr>
      </w:pPr>
      <w:r w:rsidRPr="004826B0">
        <w:rPr>
          <w:rFonts w:cstheme="minorHAnsi"/>
          <w:b/>
          <w:sz w:val="18"/>
          <w:szCs w:val="18"/>
          <w:u w:val="single"/>
        </w:rPr>
        <w:t>GRADING POLICY</w:t>
      </w:r>
    </w:p>
    <w:p w14:paraId="7E168B69" w14:textId="3BA35F1C" w:rsidR="002A70E2" w:rsidRPr="004826B0" w:rsidRDefault="002A70E2" w:rsidP="0035538E">
      <w:pPr>
        <w:spacing w:after="0" w:line="240" w:lineRule="auto"/>
        <w:jc w:val="both"/>
        <w:rPr>
          <w:rFonts w:cstheme="minorHAnsi"/>
          <w:b/>
          <w:i/>
          <w:sz w:val="18"/>
          <w:szCs w:val="18"/>
        </w:rPr>
      </w:pPr>
    </w:p>
    <w:p w14:paraId="184669CB" w14:textId="77777777" w:rsidR="002A70E2" w:rsidRPr="004826B0" w:rsidRDefault="002A70E2" w:rsidP="002A70E2">
      <w:pPr>
        <w:spacing w:after="0" w:line="240" w:lineRule="auto"/>
        <w:jc w:val="both"/>
        <w:rPr>
          <w:rFonts w:cstheme="minorHAnsi"/>
          <w:b/>
          <w:bCs/>
          <w:i/>
          <w:sz w:val="18"/>
          <w:szCs w:val="18"/>
        </w:rPr>
      </w:pPr>
      <w:r w:rsidRPr="004826B0">
        <w:rPr>
          <w:rFonts w:cstheme="minorHAnsi"/>
          <w:b/>
          <w:i/>
          <w:sz w:val="18"/>
          <w:szCs w:val="18"/>
        </w:rPr>
        <w:t xml:space="preserve">Grading: Relative ( </w:t>
      </w:r>
      <w:r w:rsidRPr="004826B0">
        <w:rPr>
          <w:rFonts w:cstheme="minorHAnsi"/>
          <w:b/>
          <w:bCs/>
          <w:i/>
          <w:iCs/>
          <w:color w:val="222222"/>
          <w:sz w:val="18"/>
          <w:szCs w:val="18"/>
          <w:shd w:val="clear" w:color="auto" w:fill="FFFFFF"/>
        </w:rPr>
        <w:t>Interquartile Range Method)</w:t>
      </w:r>
    </w:p>
    <w:p w14:paraId="2B8DE163" w14:textId="41EF4743" w:rsidR="003B3FFE" w:rsidRPr="004826B0" w:rsidRDefault="003B3FFE" w:rsidP="0035538E">
      <w:pPr>
        <w:spacing w:after="0" w:line="240" w:lineRule="auto"/>
        <w:jc w:val="both"/>
        <w:rPr>
          <w:rFonts w:cstheme="minorHAnsi"/>
          <w:b/>
          <w:i/>
          <w:sz w:val="18"/>
          <w:szCs w:val="18"/>
        </w:rPr>
      </w:pPr>
      <w:r w:rsidRPr="004826B0">
        <w:rPr>
          <w:rFonts w:cstheme="minorHAnsi"/>
          <w:b/>
          <w:i/>
          <w:sz w:val="18"/>
          <w:szCs w:val="18"/>
        </w:rPr>
        <w:t>Marks Distribution</w:t>
      </w:r>
    </w:p>
    <w:tbl>
      <w:tblPr>
        <w:tblStyle w:val="TableGrid"/>
        <w:tblpPr w:leftFromText="180" w:rightFromText="180" w:vertAnchor="text" w:horzAnchor="margin" w:tblpY="90"/>
        <w:tblW w:w="5307" w:type="pct"/>
        <w:tblLook w:val="04A0" w:firstRow="1" w:lastRow="0" w:firstColumn="1" w:lastColumn="0" w:noHBand="0" w:noVBand="1"/>
      </w:tblPr>
      <w:tblGrid>
        <w:gridCol w:w="8227"/>
        <w:gridCol w:w="1697"/>
      </w:tblGrid>
      <w:tr w:rsidR="004245B4" w:rsidRPr="004826B0" w14:paraId="1FD39C7C" w14:textId="77777777" w:rsidTr="00982EC7">
        <w:trPr>
          <w:trHeight w:val="248"/>
        </w:trPr>
        <w:tc>
          <w:tcPr>
            <w:tcW w:w="4145" w:type="pct"/>
            <w:shd w:val="clear" w:color="auto" w:fill="D9D9D9" w:themeFill="background1" w:themeFillShade="D9"/>
          </w:tcPr>
          <w:p w14:paraId="5583C0E4" w14:textId="77777777" w:rsidR="004245B4" w:rsidRPr="00982EC7" w:rsidRDefault="004245B4" w:rsidP="004245B4">
            <w:pPr>
              <w:rPr>
                <w:rFonts w:eastAsia="Times New Roman" w:cstheme="minorHAnsi"/>
                <w:b/>
                <w:sz w:val="18"/>
                <w:szCs w:val="18"/>
              </w:rPr>
            </w:pPr>
            <w:r w:rsidRPr="00982EC7">
              <w:rPr>
                <w:rFonts w:eastAsia="Times New Roman" w:cstheme="minorHAnsi"/>
                <w:b/>
                <w:sz w:val="18"/>
                <w:szCs w:val="18"/>
              </w:rPr>
              <w:t>Grading Mechanism</w:t>
            </w:r>
          </w:p>
        </w:tc>
        <w:tc>
          <w:tcPr>
            <w:tcW w:w="855" w:type="pct"/>
            <w:shd w:val="clear" w:color="auto" w:fill="D9D9D9" w:themeFill="background1" w:themeFillShade="D9"/>
          </w:tcPr>
          <w:p w14:paraId="3A8BCA10" w14:textId="77777777" w:rsidR="004245B4" w:rsidRPr="00982EC7" w:rsidRDefault="004245B4" w:rsidP="004245B4">
            <w:pPr>
              <w:jc w:val="center"/>
              <w:rPr>
                <w:rFonts w:eastAsia="Times New Roman" w:cstheme="minorHAnsi"/>
                <w:b/>
                <w:sz w:val="18"/>
                <w:szCs w:val="18"/>
              </w:rPr>
            </w:pPr>
            <w:r w:rsidRPr="00982EC7">
              <w:rPr>
                <w:rFonts w:eastAsia="Times New Roman" w:cstheme="minorHAnsi"/>
                <w:b/>
                <w:sz w:val="18"/>
                <w:szCs w:val="18"/>
              </w:rPr>
              <w:t>Weight</w:t>
            </w:r>
          </w:p>
        </w:tc>
      </w:tr>
      <w:tr w:rsidR="004245B4" w:rsidRPr="004826B0" w14:paraId="78AD3DDE" w14:textId="77777777" w:rsidTr="00982EC7">
        <w:trPr>
          <w:trHeight w:val="248"/>
        </w:trPr>
        <w:tc>
          <w:tcPr>
            <w:tcW w:w="4145" w:type="pct"/>
          </w:tcPr>
          <w:p w14:paraId="1426FE44" w14:textId="066A30A8" w:rsidR="004245B4" w:rsidRPr="004826B0" w:rsidRDefault="004245B4" w:rsidP="004245B4">
            <w:pPr>
              <w:rPr>
                <w:rFonts w:eastAsia="Times New Roman" w:cstheme="minorHAnsi"/>
                <w:sz w:val="18"/>
                <w:szCs w:val="18"/>
              </w:rPr>
            </w:pPr>
            <w:r w:rsidRPr="004826B0">
              <w:rPr>
                <w:rFonts w:eastAsia="Times New Roman" w:cstheme="minorHAnsi"/>
                <w:sz w:val="18"/>
                <w:szCs w:val="18"/>
              </w:rPr>
              <w:t>Announced/Surprise</w:t>
            </w:r>
            <w:r w:rsidR="003459CC" w:rsidRPr="004826B0">
              <w:rPr>
                <w:rFonts w:eastAsia="Times New Roman" w:cstheme="minorHAnsi"/>
                <w:sz w:val="18"/>
                <w:szCs w:val="18"/>
              </w:rPr>
              <w:t xml:space="preserve"> Quizzes</w:t>
            </w:r>
            <w:r w:rsidR="00207C39" w:rsidRPr="004826B0">
              <w:rPr>
                <w:rFonts w:eastAsia="Times New Roman" w:cstheme="minorHAnsi"/>
                <w:sz w:val="18"/>
                <w:szCs w:val="18"/>
              </w:rPr>
              <w:t xml:space="preserve"> </w:t>
            </w:r>
          </w:p>
        </w:tc>
        <w:tc>
          <w:tcPr>
            <w:tcW w:w="855" w:type="pct"/>
          </w:tcPr>
          <w:p w14:paraId="36F5398A" w14:textId="62E0902E" w:rsidR="004245B4" w:rsidRPr="004826B0" w:rsidRDefault="00595881" w:rsidP="00207C39">
            <w:pPr>
              <w:jc w:val="center"/>
              <w:rPr>
                <w:rFonts w:eastAsia="Times New Roman" w:cstheme="minorHAnsi"/>
                <w:sz w:val="18"/>
                <w:szCs w:val="18"/>
              </w:rPr>
            </w:pPr>
            <w:r w:rsidRPr="004826B0">
              <w:rPr>
                <w:rFonts w:eastAsia="Times New Roman" w:cstheme="minorHAnsi"/>
                <w:sz w:val="18"/>
                <w:szCs w:val="18"/>
              </w:rPr>
              <w:t>10</w:t>
            </w:r>
            <w:r w:rsidR="00207C39" w:rsidRPr="004826B0">
              <w:rPr>
                <w:rFonts w:eastAsia="Times New Roman" w:cstheme="minorHAnsi"/>
                <w:sz w:val="18"/>
                <w:szCs w:val="18"/>
              </w:rPr>
              <w:t>%</w:t>
            </w:r>
          </w:p>
        </w:tc>
      </w:tr>
      <w:tr w:rsidR="004245B4" w:rsidRPr="004826B0" w14:paraId="1E0676A4" w14:textId="77777777" w:rsidTr="00982EC7">
        <w:trPr>
          <w:trHeight w:val="248"/>
        </w:trPr>
        <w:tc>
          <w:tcPr>
            <w:tcW w:w="4145" w:type="pct"/>
          </w:tcPr>
          <w:p w14:paraId="292B6C94" w14:textId="538FBE7B" w:rsidR="004245B4" w:rsidRPr="004826B0" w:rsidRDefault="00F114D5" w:rsidP="004245B4">
            <w:pPr>
              <w:rPr>
                <w:rFonts w:eastAsia="Times New Roman" w:cstheme="minorHAnsi"/>
                <w:sz w:val="18"/>
                <w:szCs w:val="18"/>
              </w:rPr>
            </w:pPr>
            <w:r>
              <w:rPr>
                <w:rFonts w:eastAsia="Times New Roman" w:cstheme="minorHAnsi"/>
                <w:sz w:val="18"/>
                <w:szCs w:val="18"/>
              </w:rPr>
              <w:t xml:space="preserve">Viva/ </w:t>
            </w:r>
            <w:r w:rsidR="004245B4" w:rsidRPr="004826B0">
              <w:rPr>
                <w:rFonts w:eastAsia="Times New Roman" w:cstheme="minorHAnsi"/>
                <w:sz w:val="18"/>
                <w:szCs w:val="18"/>
              </w:rPr>
              <w:t>Assignments</w:t>
            </w:r>
          </w:p>
        </w:tc>
        <w:tc>
          <w:tcPr>
            <w:tcW w:w="855" w:type="pct"/>
          </w:tcPr>
          <w:p w14:paraId="01F13838" w14:textId="746A91B7" w:rsidR="004245B4" w:rsidRPr="004826B0" w:rsidRDefault="00595881" w:rsidP="004245B4">
            <w:pPr>
              <w:jc w:val="center"/>
              <w:rPr>
                <w:rFonts w:eastAsia="Times New Roman" w:cstheme="minorHAnsi"/>
                <w:sz w:val="18"/>
                <w:szCs w:val="18"/>
              </w:rPr>
            </w:pPr>
            <w:r w:rsidRPr="004826B0">
              <w:rPr>
                <w:rFonts w:eastAsia="Times New Roman" w:cstheme="minorHAnsi"/>
                <w:sz w:val="18"/>
                <w:szCs w:val="18"/>
              </w:rPr>
              <w:t>05</w:t>
            </w:r>
            <w:r w:rsidR="004245B4" w:rsidRPr="004826B0">
              <w:rPr>
                <w:rFonts w:eastAsia="Times New Roman" w:cstheme="minorHAnsi"/>
                <w:sz w:val="18"/>
                <w:szCs w:val="18"/>
              </w:rPr>
              <w:t>%</w:t>
            </w:r>
          </w:p>
        </w:tc>
      </w:tr>
      <w:tr w:rsidR="004245B4" w:rsidRPr="004826B0" w14:paraId="25527587" w14:textId="77777777" w:rsidTr="00982EC7">
        <w:trPr>
          <w:trHeight w:val="261"/>
        </w:trPr>
        <w:tc>
          <w:tcPr>
            <w:tcW w:w="4145" w:type="pct"/>
          </w:tcPr>
          <w:p w14:paraId="79023131" w14:textId="021EAECC" w:rsidR="004245B4" w:rsidRPr="004826B0" w:rsidRDefault="004245B4" w:rsidP="004245B4">
            <w:pPr>
              <w:rPr>
                <w:rFonts w:eastAsia="Times New Roman" w:cstheme="minorHAnsi"/>
                <w:sz w:val="18"/>
                <w:szCs w:val="18"/>
              </w:rPr>
            </w:pPr>
            <w:r w:rsidRPr="004826B0">
              <w:rPr>
                <w:rFonts w:eastAsia="Times New Roman" w:cstheme="minorHAnsi"/>
                <w:sz w:val="18"/>
                <w:szCs w:val="18"/>
              </w:rPr>
              <w:t>Class Participatio</w:t>
            </w:r>
            <w:r w:rsidR="00930C7C" w:rsidRPr="004826B0">
              <w:rPr>
                <w:rFonts w:eastAsia="Times New Roman" w:cstheme="minorHAnsi"/>
                <w:sz w:val="18"/>
                <w:szCs w:val="18"/>
              </w:rPr>
              <w:t>n</w:t>
            </w:r>
            <w:r w:rsidRPr="004826B0">
              <w:rPr>
                <w:rFonts w:eastAsia="Times New Roman" w:cstheme="minorHAnsi"/>
                <w:sz w:val="18"/>
                <w:szCs w:val="18"/>
              </w:rPr>
              <w:t xml:space="preserve"> </w:t>
            </w:r>
          </w:p>
        </w:tc>
        <w:tc>
          <w:tcPr>
            <w:tcW w:w="855" w:type="pct"/>
          </w:tcPr>
          <w:p w14:paraId="64261DCF" w14:textId="77777777" w:rsidR="004245B4" w:rsidRPr="004826B0" w:rsidRDefault="004245B4" w:rsidP="004245B4">
            <w:pPr>
              <w:jc w:val="center"/>
              <w:rPr>
                <w:rFonts w:eastAsia="Times New Roman" w:cstheme="minorHAnsi"/>
                <w:sz w:val="18"/>
                <w:szCs w:val="18"/>
              </w:rPr>
            </w:pPr>
            <w:r w:rsidRPr="004826B0">
              <w:rPr>
                <w:rFonts w:eastAsia="Times New Roman" w:cstheme="minorHAnsi"/>
                <w:sz w:val="18"/>
                <w:szCs w:val="18"/>
              </w:rPr>
              <w:t>05%</w:t>
            </w:r>
          </w:p>
        </w:tc>
      </w:tr>
      <w:tr w:rsidR="004245B4" w:rsidRPr="004826B0" w14:paraId="7BF7784A" w14:textId="77777777" w:rsidTr="00982EC7">
        <w:trPr>
          <w:trHeight w:val="248"/>
        </w:trPr>
        <w:tc>
          <w:tcPr>
            <w:tcW w:w="4145" w:type="pct"/>
          </w:tcPr>
          <w:p w14:paraId="67738206" w14:textId="77777777" w:rsidR="004245B4" w:rsidRPr="004826B0" w:rsidRDefault="004245B4" w:rsidP="004245B4">
            <w:pPr>
              <w:rPr>
                <w:rFonts w:eastAsia="Times New Roman" w:cstheme="minorHAnsi"/>
                <w:sz w:val="18"/>
                <w:szCs w:val="18"/>
              </w:rPr>
            </w:pPr>
            <w:r w:rsidRPr="004826B0">
              <w:rPr>
                <w:rFonts w:eastAsia="Times New Roman" w:cstheme="minorHAnsi"/>
                <w:sz w:val="18"/>
                <w:szCs w:val="18"/>
              </w:rPr>
              <w:t>Mid Term Exam 1</w:t>
            </w:r>
          </w:p>
        </w:tc>
        <w:tc>
          <w:tcPr>
            <w:tcW w:w="855" w:type="pct"/>
          </w:tcPr>
          <w:p w14:paraId="5550130B" w14:textId="77777777" w:rsidR="004245B4" w:rsidRPr="004826B0" w:rsidRDefault="00805F39" w:rsidP="004245B4">
            <w:pPr>
              <w:jc w:val="center"/>
              <w:rPr>
                <w:rFonts w:eastAsia="Times New Roman" w:cstheme="minorHAnsi"/>
                <w:sz w:val="18"/>
                <w:szCs w:val="18"/>
              </w:rPr>
            </w:pPr>
            <w:r w:rsidRPr="004826B0">
              <w:rPr>
                <w:rFonts w:eastAsia="Times New Roman" w:cstheme="minorHAnsi"/>
                <w:sz w:val="18"/>
                <w:szCs w:val="18"/>
              </w:rPr>
              <w:t>15</w:t>
            </w:r>
            <w:r w:rsidR="004245B4" w:rsidRPr="004826B0">
              <w:rPr>
                <w:rFonts w:eastAsia="Times New Roman" w:cstheme="minorHAnsi"/>
                <w:sz w:val="18"/>
                <w:szCs w:val="18"/>
              </w:rPr>
              <w:t>%</w:t>
            </w:r>
          </w:p>
        </w:tc>
      </w:tr>
      <w:tr w:rsidR="004245B4" w:rsidRPr="004826B0" w14:paraId="55334CE5" w14:textId="77777777" w:rsidTr="00982EC7">
        <w:trPr>
          <w:trHeight w:val="248"/>
        </w:trPr>
        <w:tc>
          <w:tcPr>
            <w:tcW w:w="4145" w:type="pct"/>
          </w:tcPr>
          <w:p w14:paraId="5FCEB348" w14:textId="77777777" w:rsidR="004245B4" w:rsidRPr="004826B0" w:rsidRDefault="004245B4" w:rsidP="004245B4">
            <w:pPr>
              <w:rPr>
                <w:rFonts w:eastAsia="Times New Roman" w:cstheme="minorHAnsi"/>
                <w:sz w:val="18"/>
                <w:szCs w:val="18"/>
              </w:rPr>
            </w:pPr>
            <w:r w:rsidRPr="004826B0">
              <w:rPr>
                <w:rFonts w:eastAsia="Times New Roman" w:cstheme="minorHAnsi"/>
                <w:sz w:val="18"/>
                <w:szCs w:val="18"/>
              </w:rPr>
              <w:t>Mid Term Exam 2</w:t>
            </w:r>
          </w:p>
        </w:tc>
        <w:tc>
          <w:tcPr>
            <w:tcW w:w="855" w:type="pct"/>
          </w:tcPr>
          <w:p w14:paraId="17C0A980" w14:textId="77777777" w:rsidR="004245B4" w:rsidRPr="004826B0" w:rsidRDefault="00805F39" w:rsidP="004245B4">
            <w:pPr>
              <w:jc w:val="center"/>
              <w:rPr>
                <w:rFonts w:eastAsia="Times New Roman" w:cstheme="minorHAnsi"/>
                <w:sz w:val="18"/>
                <w:szCs w:val="18"/>
              </w:rPr>
            </w:pPr>
            <w:r w:rsidRPr="004826B0">
              <w:rPr>
                <w:rFonts w:eastAsia="Times New Roman" w:cstheme="minorHAnsi"/>
                <w:sz w:val="18"/>
                <w:szCs w:val="18"/>
              </w:rPr>
              <w:t>15</w:t>
            </w:r>
            <w:r w:rsidR="004245B4" w:rsidRPr="004826B0">
              <w:rPr>
                <w:rFonts w:eastAsia="Times New Roman" w:cstheme="minorHAnsi"/>
                <w:sz w:val="18"/>
                <w:szCs w:val="18"/>
              </w:rPr>
              <w:t>%</w:t>
            </w:r>
          </w:p>
        </w:tc>
      </w:tr>
      <w:tr w:rsidR="004245B4" w:rsidRPr="004826B0" w14:paraId="4C3BAE80" w14:textId="77777777" w:rsidTr="00982EC7">
        <w:trPr>
          <w:trHeight w:val="248"/>
        </w:trPr>
        <w:tc>
          <w:tcPr>
            <w:tcW w:w="4145" w:type="pct"/>
          </w:tcPr>
          <w:p w14:paraId="2C19CC47" w14:textId="77777777" w:rsidR="004245B4" w:rsidRPr="004826B0" w:rsidRDefault="004245B4" w:rsidP="004245B4">
            <w:pPr>
              <w:rPr>
                <w:rFonts w:eastAsia="Times New Roman" w:cstheme="minorHAnsi"/>
                <w:sz w:val="18"/>
                <w:szCs w:val="18"/>
              </w:rPr>
            </w:pPr>
            <w:r w:rsidRPr="004826B0">
              <w:rPr>
                <w:rFonts w:eastAsia="Times New Roman" w:cstheme="minorHAnsi"/>
                <w:sz w:val="18"/>
                <w:szCs w:val="18"/>
              </w:rPr>
              <w:t>Final Exam</w:t>
            </w:r>
          </w:p>
        </w:tc>
        <w:tc>
          <w:tcPr>
            <w:tcW w:w="855" w:type="pct"/>
          </w:tcPr>
          <w:p w14:paraId="74BE8686" w14:textId="77777777" w:rsidR="004245B4" w:rsidRPr="004826B0" w:rsidRDefault="004245B4" w:rsidP="004245B4">
            <w:pPr>
              <w:jc w:val="center"/>
              <w:rPr>
                <w:rFonts w:eastAsia="Times New Roman" w:cstheme="minorHAnsi"/>
                <w:sz w:val="18"/>
                <w:szCs w:val="18"/>
              </w:rPr>
            </w:pPr>
            <w:r w:rsidRPr="004826B0">
              <w:rPr>
                <w:rFonts w:eastAsia="Times New Roman" w:cstheme="minorHAnsi"/>
                <w:sz w:val="18"/>
                <w:szCs w:val="18"/>
              </w:rPr>
              <w:t>50%</w:t>
            </w:r>
          </w:p>
        </w:tc>
      </w:tr>
    </w:tbl>
    <w:p w14:paraId="28A24D07" w14:textId="77777777" w:rsidR="00552C11" w:rsidRPr="004826B0" w:rsidRDefault="00552C11" w:rsidP="00552C11">
      <w:pPr>
        <w:spacing w:after="0" w:line="240" w:lineRule="auto"/>
        <w:jc w:val="both"/>
        <w:rPr>
          <w:rFonts w:cstheme="minorHAnsi"/>
          <w:b/>
          <w:sz w:val="18"/>
          <w:szCs w:val="18"/>
          <w:u w:val="single"/>
        </w:rPr>
      </w:pPr>
    </w:p>
    <w:p w14:paraId="290FCCC1" w14:textId="78ED4A11" w:rsidR="00741519" w:rsidRPr="004826B0" w:rsidRDefault="00741519" w:rsidP="00552C11">
      <w:pPr>
        <w:spacing w:after="0" w:line="240" w:lineRule="auto"/>
        <w:jc w:val="both"/>
        <w:rPr>
          <w:rFonts w:cstheme="minorHAnsi"/>
          <w:sz w:val="18"/>
          <w:szCs w:val="18"/>
          <w:u w:val="single"/>
        </w:rPr>
      </w:pPr>
      <w:r w:rsidRPr="004826B0">
        <w:rPr>
          <w:rFonts w:cstheme="minorHAnsi"/>
          <w:b/>
          <w:sz w:val="18"/>
          <w:szCs w:val="18"/>
          <w:u w:val="single"/>
        </w:rPr>
        <w:t>TEXTBOOK</w:t>
      </w:r>
      <w:r w:rsidR="00666A3B" w:rsidRPr="004826B0">
        <w:rPr>
          <w:rFonts w:cstheme="minorHAnsi"/>
          <w:b/>
          <w:sz w:val="18"/>
          <w:szCs w:val="18"/>
          <w:u w:val="single"/>
        </w:rPr>
        <w:t>&amp; REFERENCE MATERIAL</w:t>
      </w:r>
    </w:p>
    <w:p w14:paraId="740B3319" w14:textId="77777777" w:rsidR="003432EB" w:rsidRPr="00D95A15" w:rsidRDefault="003432EB" w:rsidP="00D95A15">
      <w:pPr>
        <w:spacing w:after="0"/>
        <w:rPr>
          <w:rFonts w:cstheme="minorHAnsi"/>
          <w:sz w:val="18"/>
          <w:szCs w:val="18"/>
        </w:rPr>
      </w:pPr>
      <w:r w:rsidRPr="00D95A15">
        <w:rPr>
          <w:rFonts w:cstheme="minorHAnsi"/>
          <w:sz w:val="18"/>
          <w:szCs w:val="18"/>
        </w:rPr>
        <w:t>Frank Wood &amp; Alan Sangster, 11</w:t>
      </w:r>
      <w:r w:rsidRPr="00D95A15">
        <w:rPr>
          <w:rFonts w:cstheme="minorHAnsi"/>
          <w:sz w:val="18"/>
          <w:szCs w:val="18"/>
          <w:vertAlign w:val="superscript"/>
        </w:rPr>
        <w:t>th</w:t>
      </w:r>
      <w:r w:rsidRPr="00D95A15">
        <w:rPr>
          <w:rFonts w:cstheme="minorHAnsi"/>
          <w:sz w:val="18"/>
          <w:szCs w:val="18"/>
        </w:rPr>
        <w:t>. Edition, Business Accounting 1, Pearson Longman</w:t>
      </w:r>
    </w:p>
    <w:p w14:paraId="43D4965A" w14:textId="77777777" w:rsidR="00D95A15" w:rsidRDefault="00D95A15" w:rsidP="00C57B17">
      <w:pPr>
        <w:spacing w:line="240" w:lineRule="auto"/>
        <w:contextualSpacing/>
        <w:rPr>
          <w:rFonts w:cstheme="minorHAnsi"/>
          <w:b/>
          <w:sz w:val="18"/>
          <w:szCs w:val="18"/>
          <w:u w:val="single"/>
        </w:rPr>
      </w:pPr>
    </w:p>
    <w:p w14:paraId="0578543D" w14:textId="77777777" w:rsidR="003432EB" w:rsidRPr="004826B0" w:rsidRDefault="003432EB" w:rsidP="00C57B17">
      <w:pPr>
        <w:spacing w:line="240" w:lineRule="auto"/>
        <w:contextualSpacing/>
        <w:rPr>
          <w:rFonts w:cstheme="minorHAnsi"/>
          <w:b/>
          <w:sz w:val="18"/>
          <w:szCs w:val="18"/>
          <w:u w:val="single"/>
        </w:rPr>
      </w:pPr>
      <w:r w:rsidRPr="004826B0">
        <w:rPr>
          <w:rFonts w:cstheme="minorHAnsi"/>
          <w:b/>
          <w:sz w:val="18"/>
          <w:szCs w:val="18"/>
          <w:u w:val="single"/>
        </w:rPr>
        <w:t xml:space="preserve">Materials </w:t>
      </w:r>
    </w:p>
    <w:p w14:paraId="0F26E621" w14:textId="0946EE28" w:rsidR="00333FD0" w:rsidRPr="004826B0" w:rsidRDefault="003432EB" w:rsidP="00C57B17">
      <w:pPr>
        <w:rPr>
          <w:rFonts w:cstheme="minorHAnsi"/>
          <w:sz w:val="18"/>
          <w:szCs w:val="18"/>
        </w:rPr>
      </w:pPr>
      <w:r w:rsidRPr="004826B0">
        <w:rPr>
          <w:rFonts w:cstheme="minorHAnsi"/>
          <w:sz w:val="18"/>
          <w:szCs w:val="18"/>
        </w:rPr>
        <w:t>Text may be supplemented with handouts, online resources and reports</w:t>
      </w:r>
    </w:p>
    <w:p w14:paraId="023CE38D" w14:textId="77777777" w:rsidR="004826B0" w:rsidRDefault="00C57B17" w:rsidP="004826B0">
      <w:pPr>
        <w:rPr>
          <w:rFonts w:cstheme="minorHAnsi"/>
          <w:b/>
          <w:sz w:val="18"/>
          <w:szCs w:val="18"/>
          <w:u w:val="single"/>
        </w:rPr>
      </w:pPr>
      <w:r w:rsidRPr="004826B0">
        <w:rPr>
          <w:rFonts w:cstheme="minorHAnsi"/>
          <w:b/>
          <w:sz w:val="18"/>
          <w:szCs w:val="18"/>
          <w:u w:val="single"/>
        </w:rPr>
        <w:t>ADMINISTRATIVE INSTRUCTIONS</w:t>
      </w:r>
    </w:p>
    <w:p w14:paraId="240B88C7" w14:textId="74F25270" w:rsidR="00C57B17" w:rsidRPr="004826B0" w:rsidRDefault="00C57B17" w:rsidP="004826B0">
      <w:pPr>
        <w:rPr>
          <w:rFonts w:cstheme="minorHAnsi"/>
          <w:b/>
          <w:sz w:val="18"/>
          <w:szCs w:val="18"/>
          <w:u w:val="single"/>
        </w:rPr>
      </w:pPr>
      <w:r w:rsidRPr="004826B0">
        <w:rPr>
          <w:rFonts w:cstheme="minorHAnsi"/>
          <w:b/>
          <w:sz w:val="18"/>
          <w:szCs w:val="18"/>
          <w:u w:val="single"/>
        </w:rPr>
        <w:lastRenderedPageBreak/>
        <w:t>Missing Exams or Quizzes</w:t>
      </w:r>
    </w:p>
    <w:p w14:paraId="698B0F42" w14:textId="77777777" w:rsidR="00C57B17" w:rsidRPr="004826B0" w:rsidRDefault="00C57B17" w:rsidP="00C57B17">
      <w:pPr>
        <w:spacing w:after="0" w:line="240" w:lineRule="auto"/>
        <w:jc w:val="both"/>
        <w:rPr>
          <w:rFonts w:cstheme="minorHAnsi"/>
          <w:b/>
          <w:i/>
          <w:color w:val="000000"/>
          <w:sz w:val="18"/>
          <w:szCs w:val="18"/>
        </w:rPr>
      </w:pPr>
      <w:r w:rsidRPr="004826B0">
        <w:rPr>
          <w:rFonts w:cstheme="minorHAnsi"/>
          <w:b/>
          <w:i/>
          <w:color w:val="000000"/>
          <w:sz w:val="18"/>
          <w:szCs w:val="18"/>
        </w:rPr>
        <w:t>There will be NO retake of missed quiz.</w:t>
      </w:r>
    </w:p>
    <w:p w14:paraId="16D5566F" w14:textId="77777777" w:rsidR="00C57B17" w:rsidRPr="004826B0" w:rsidRDefault="00C57B17" w:rsidP="00C57B17">
      <w:pPr>
        <w:spacing w:after="0" w:line="240" w:lineRule="auto"/>
        <w:jc w:val="both"/>
        <w:rPr>
          <w:rFonts w:cstheme="minorHAnsi"/>
          <w:color w:val="000000"/>
          <w:sz w:val="18"/>
          <w:szCs w:val="18"/>
        </w:rPr>
      </w:pPr>
    </w:p>
    <w:p w14:paraId="7498F71D" w14:textId="77777777" w:rsidR="004826B0" w:rsidRPr="00BF764D" w:rsidRDefault="004826B0" w:rsidP="004826B0">
      <w:pPr>
        <w:jc w:val="both"/>
        <w:rPr>
          <w:rFonts w:cstheme="minorHAnsi"/>
          <w:sz w:val="18"/>
          <w:szCs w:val="18"/>
        </w:rPr>
      </w:pPr>
      <w:r w:rsidRPr="00BF764D">
        <w:rPr>
          <w:rFonts w:cstheme="minorHAnsi"/>
          <w:b/>
          <w:sz w:val="18"/>
          <w:szCs w:val="18"/>
          <w:u w:val="single"/>
        </w:rPr>
        <w:t>Class Policies</w:t>
      </w:r>
    </w:p>
    <w:p w14:paraId="2B4CFB8A" w14:textId="77777777" w:rsidR="004826B0" w:rsidRPr="00BF764D" w:rsidRDefault="004826B0" w:rsidP="004826B0">
      <w:pPr>
        <w:pStyle w:val="ListParagraph"/>
        <w:numPr>
          <w:ilvl w:val="0"/>
          <w:numId w:val="13"/>
        </w:numPr>
        <w:spacing w:after="0" w:line="240" w:lineRule="auto"/>
        <w:jc w:val="both"/>
        <w:rPr>
          <w:rFonts w:cstheme="minorHAnsi"/>
          <w:sz w:val="18"/>
          <w:szCs w:val="18"/>
        </w:rPr>
      </w:pPr>
      <w:r w:rsidRPr="00BF764D">
        <w:rPr>
          <w:rFonts w:cstheme="minorHAnsi"/>
          <w:sz w:val="18"/>
          <w:szCs w:val="18"/>
        </w:rPr>
        <w:t>Please note that any exception for one student is unfair to all other students, so don’t expect any.</w:t>
      </w:r>
    </w:p>
    <w:p w14:paraId="435A951B" w14:textId="77777777" w:rsidR="004826B0" w:rsidRPr="00BF764D" w:rsidRDefault="004826B0" w:rsidP="004826B0">
      <w:pPr>
        <w:pStyle w:val="ListParagraph"/>
        <w:numPr>
          <w:ilvl w:val="0"/>
          <w:numId w:val="13"/>
        </w:numPr>
        <w:spacing w:after="0" w:line="240" w:lineRule="auto"/>
        <w:jc w:val="both"/>
        <w:rPr>
          <w:rFonts w:cstheme="minorHAnsi"/>
          <w:sz w:val="18"/>
          <w:szCs w:val="18"/>
        </w:rPr>
      </w:pPr>
      <w:r w:rsidRPr="00BF764D">
        <w:rPr>
          <w:rFonts w:cstheme="minorHAnsi"/>
          <w:sz w:val="18"/>
          <w:szCs w:val="18"/>
        </w:rPr>
        <w:t>Please turn off and store away cell phones, Ipads, laptops, and other electronic devices.</w:t>
      </w:r>
    </w:p>
    <w:p w14:paraId="0516FA97" w14:textId="77777777" w:rsidR="004826B0" w:rsidRPr="00BF764D" w:rsidRDefault="004826B0" w:rsidP="004826B0">
      <w:pPr>
        <w:pStyle w:val="ListParagraph"/>
        <w:numPr>
          <w:ilvl w:val="0"/>
          <w:numId w:val="13"/>
        </w:numPr>
        <w:spacing w:after="0" w:line="240" w:lineRule="auto"/>
        <w:jc w:val="both"/>
        <w:rPr>
          <w:rFonts w:cstheme="minorHAnsi"/>
          <w:sz w:val="18"/>
          <w:szCs w:val="18"/>
        </w:rPr>
      </w:pPr>
      <w:r w:rsidRPr="00BF764D">
        <w:rPr>
          <w:rFonts w:cstheme="minorHAnsi"/>
          <w:sz w:val="18"/>
          <w:szCs w:val="18"/>
        </w:rPr>
        <w:t>Talking during lecture is not permitted. It is disrespectful and disruptive to other class members and the instructor.</w:t>
      </w:r>
    </w:p>
    <w:p w14:paraId="5D9814CC" w14:textId="77777777" w:rsidR="004826B0" w:rsidRPr="003C5D8B" w:rsidRDefault="004826B0" w:rsidP="004826B0">
      <w:pPr>
        <w:pStyle w:val="ListParagraph"/>
        <w:numPr>
          <w:ilvl w:val="0"/>
          <w:numId w:val="13"/>
        </w:numPr>
        <w:spacing w:after="0" w:line="240" w:lineRule="auto"/>
        <w:jc w:val="both"/>
        <w:rPr>
          <w:rFonts w:cstheme="minorHAnsi"/>
          <w:sz w:val="18"/>
          <w:szCs w:val="18"/>
        </w:rPr>
      </w:pPr>
      <w:r w:rsidRPr="00BF764D">
        <w:rPr>
          <w:rFonts w:cstheme="minorHAnsi"/>
          <w:sz w:val="18"/>
          <w:szCs w:val="18"/>
        </w:rPr>
        <w:t>If you miss a class, it is your responsibility to determine what was covered including any administrative announcements.</w:t>
      </w:r>
    </w:p>
    <w:p w14:paraId="2E62BAD0" w14:textId="77777777" w:rsidR="004826B0" w:rsidRPr="00BF764D" w:rsidRDefault="004826B0" w:rsidP="004826B0">
      <w:pPr>
        <w:jc w:val="both"/>
        <w:rPr>
          <w:rFonts w:cstheme="minorHAnsi"/>
          <w:b/>
          <w:sz w:val="18"/>
          <w:szCs w:val="18"/>
          <w:u w:val="single"/>
        </w:rPr>
      </w:pPr>
      <w:r w:rsidRPr="00BF764D">
        <w:rPr>
          <w:rFonts w:cstheme="minorHAnsi"/>
          <w:b/>
          <w:sz w:val="18"/>
          <w:szCs w:val="18"/>
          <w:u w:val="single"/>
        </w:rPr>
        <w:t>Studying</w:t>
      </w:r>
    </w:p>
    <w:p w14:paraId="1CA59C33" w14:textId="77777777" w:rsidR="004826B0" w:rsidRPr="00BF764D" w:rsidRDefault="004826B0" w:rsidP="004826B0">
      <w:pPr>
        <w:jc w:val="both"/>
        <w:rPr>
          <w:rFonts w:cstheme="minorHAnsi"/>
          <w:color w:val="000000"/>
          <w:sz w:val="18"/>
          <w:szCs w:val="18"/>
        </w:rPr>
      </w:pPr>
      <w:r w:rsidRPr="00BF764D">
        <w:rPr>
          <w:rFonts w:cstheme="minorHAnsi"/>
          <w:color w:val="000000"/>
          <w:sz w:val="18"/>
          <w:szCs w:val="18"/>
        </w:rPr>
        <w:t xml:space="preserve">The proper way of studying for this class is following ADA policy; a short description of the same is as follows </w:t>
      </w:r>
    </w:p>
    <w:p w14:paraId="186613D1" w14:textId="77777777" w:rsidR="004826B0" w:rsidRPr="00BF764D" w:rsidRDefault="004826B0" w:rsidP="004826B0">
      <w:pPr>
        <w:pStyle w:val="ListParagraph"/>
        <w:numPr>
          <w:ilvl w:val="0"/>
          <w:numId w:val="33"/>
        </w:numPr>
        <w:spacing w:after="0" w:line="240" w:lineRule="auto"/>
        <w:jc w:val="both"/>
        <w:rPr>
          <w:rFonts w:cstheme="minorHAnsi"/>
          <w:color w:val="000000"/>
          <w:sz w:val="18"/>
          <w:szCs w:val="18"/>
        </w:rPr>
      </w:pPr>
      <w:r w:rsidRPr="00BF764D">
        <w:rPr>
          <w:rFonts w:cstheme="minorHAnsi"/>
          <w:color w:val="000000"/>
          <w:sz w:val="18"/>
          <w:szCs w:val="18"/>
        </w:rPr>
        <w:t xml:space="preserve">Ahead of the class, it is is expected that you have read the relevant chapters from the textbook; </w:t>
      </w:r>
    </w:p>
    <w:p w14:paraId="1F12F0C0" w14:textId="77777777" w:rsidR="004826B0" w:rsidRPr="00BF764D" w:rsidRDefault="004826B0" w:rsidP="004826B0">
      <w:pPr>
        <w:pStyle w:val="ListParagraph"/>
        <w:numPr>
          <w:ilvl w:val="0"/>
          <w:numId w:val="33"/>
        </w:numPr>
        <w:spacing w:after="0" w:line="240" w:lineRule="auto"/>
        <w:jc w:val="both"/>
        <w:rPr>
          <w:rFonts w:cstheme="minorHAnsi"/>
          <w:color w:val="000000"/>
          <w:sz w:val="18"/>
          <w:szCs w:val="18"/>
        </w:rPr>
      </w:pPr>
      <w:r w:rsidRPr="00BF764D">
        <w:rPr>
          <w:rFonts w:cstheme="minorHAnsi"/>
          <w:color w:val="000000"/>
          <w:sz w:val="18"/>
          <w:szCs w:val="18"/>
        </w:rPr>
        <w:t xml:space="preserve">During the class you are expected to follow the lecture, take notes and ask questions; and </w:t>
      </w:r>
    </w:p>
    <w:p w14:paraId="34AAB597" w14:textId="77777777" w:rsidR="004826B0" w:rsidRPr="003C5D8B" w:rsidRDefault="004826B0" w:rsidP="004826B0">
      <w:pPr>
        <w:pStyle w:val="ListParagraph"/>
        <w:numPr>
          <w:ilvl w:val="0"/>
          <w:numId w:val="33"/>
        </w:numPr>
        <w:spacing w:after="0" w:line="240" w:lineRule="auto"/>
        <w:jc w:val="both"/>
        <w:rPr>
          <w:rFonts w:cstheme="minorHAnsi"/>
          <w:color w:val="000000"/>
          <w:sz w:val="18"/>
          <w:szCs w:val="18"/>
        </w:rPr>
      </w:pPr>
      <w:r w:rsidRPr="00BF764D">
        <w:rPr>
          <w:rFonts w:cstheme="minorHAnsi"/>
          <w:color w:val="000000"/>
          <w:sz w:val="18"/>
          <w:szCs w:val="18"/>
        </w:rPr>
        <w:t xml:space="preserve">After every class you would review your notes and solve the end of chapter exercises and read the textbook. </w:t>
      </w:r>
    </w:p>
    <w:p w14:paraId="14053268" w14:textId="77777777" w:rsidR="004826B0" w:rsidRPr="00BF764D" w:rsidRDefault="004826B0" w:rsidP="004826B0">
      <w:pPr>
        <w:jc w:val="both"/>
        <w:rPr>
          <w:rFonts w:cstheme="minorHAnsi"/>
          <w:b/>
          <w:sz w:val="18"/>
          <w:szCs w:val="18"/>
          <w:u w:val="single"/>
        </w:rPr>
      </w:pPr>
      <w:r w:rsidRPr="00BF764D">
        <w:rPr>
          <w:rFonts w:cstheme="minorHAnsi"/>
          <w:i/>
          <w:color w:val="000000"/>
          <w:sz w:val="18"/>
          <w:szCs w:val="18"/>
        </w:rPr>
        <w:t>An extensive set of practice problems is placed on the Xeon Server, make sure you cover them all.</w:t>
      </w:r>
      <w:r w:rsidRPr="00BF764D">
        <w:rPr>
          <w:rFonts w:cstheme="minorHAnsi"/>
          <w:color w:val="000000"/>
          <w:sz w:val="18"/>
          <w:szCs w:val="18"/>
        </w:rPr>
        <w:t xml:space="preserve"> We might set a tutorial session from time to time to answer your queries about the problems/practice sets.</w:t>
      </w:r>
    </w:p>
    <w:p w14:paraId="266B7D60" w14:textId="77777777" w:rsidR="004826B0" w:rsidRPr="00BF764D" w:rsidRDefault="004826B0" w:rsidP="004826B0">
      <w:pPr>
        <w:jc w:val="both"/>
        <w:rPr>
          <w:rFonts w:cstheme="minorHAnsi"/>
          <w:b/>
          <w:sz w:val="18"/>
          <w:szCs w:val="18"/>
          <w:u w:val="single"/>
        </w:rPr>
      </w:pPr>
      <w:r w:rsidRPr="00BF764D">
        <w:rPr>
          <w:rFonts w:cstheme="minorHAnsi"/>
          <w:b/>
          <w:sz w:val="18"/>
          <w:szCs w:val="18"/>
          <w:u w:val="single"/>
        </w:rPr>
        <w:t>Attendance Policy</w:t>
      </w:r>
    </w:p>
    <w:p w14:paraId="04B58B31" w14:textId="77777777" w:rsidR="004826B0" w:rsidRPr="004B5E30" w:rsidRDefault="004826B0" w:rsidP="004826B0">
      <w:pPr>
        <w:jc w:val="both"/>
        <w:rPr>
          <w:rFonts w:cstheme="minorHAnsi"/>
          <w:i/>
          <w:sz w:val="18"/>
          <w:szCs w:val="18"/>
        </w:rPr>
      </w:pPr>
      <w:r w:rsidRPr="00BF764D">
        <w:rPr>
          <w:rFonts w:cstheme="minorHAnsi"/>
          <w:sz w:val="18"/>
          <w:szCs w:val="18"/>
        </w:rPr>
        <w:t xml:space="preserve">As you can see, almost every other session is a different topic and as such missing any classes will result in huge setback as you will lose substantial course content. Besides, owing to the interactive nature of the course, attendance is crucial. Therefore, only under unavoidable circumstances, student should think of missing a class. </w:t>
      </w:r>
      <w:r w:rsidRPr="00BF764D">
        <w:rPr>
          <w:rFonts w:cstheme="minorHAnsi"/>
          <w:i/>
          <w:sz w:val="18"/>
          <w:szCs w:val="18"/>
        </w:rPr>
        <w:t xml:space="preserve">See university policy on </w:t>
      </w:r>
      <w:r w:rsidRPr="00BF764D">
        <w:rPr>
          <w:rFonts w:cstheme="minorHAnsi"/>
          <w:i/>
          <w:sz w:val="18"/>
          <w:szCs w:val="18"/>
          <w:u w:val="single"/>
        </w:rPr>
        <w:t>minimum attendance</w:t>
      </w:r>
      <w:r w:rsidRPr="00BF764D">
        <w:rPr>
          <w:rFonts w:cstheme="minorHAnsi"/>
          <w:i/>
          <w:sz w:val="18"/>
          <w:szCs w:val="18"/>
        </w:rPr>
        <w:t xml:space="preserve"> allowed for final exams.</w:t>
      </w:r>
    </w:p>
    <w:p w14:paraId="43A99CEF" w14:textId="77777777" w:rsidR="004826B0" w:rsidRPr="004B5E30" w:rsidRDefault="004826B0" w:rsidP="004826B0">
      <w:pPr>
        <w:jc w:val="both"/>
        <w:rPr>
          <w:rFonts w:cstheme="minorHAnsi"/>
          <w:b/>
          <w:sz w:val="18"/>
          <w:szCs w:val="18"/>
          <w:u w:val="single"/>
        </w:rPr>
      </w:pPr>
      <w:r w:rsidRPr="00BF764D">
        <w:rPr>
          <w:rFonts w:cstheme="minorHAnsi"/>
          <w:b/>
          <w:sz w:val="18"/>
          <w:szCs w:val="18"/>
          <w:u w:val="single"/>
        </w:rPr>
        <w:t>Scholastic Dishonesty</w:t>
      </w:r>
    </w:p>
    <w:p w14:paraId="7D80A77D" w14:textId="77777777" w:rsidR="007F7AED" w:rsidRDefault="004826B0" w:rsidP="004826B0">
      <w:pPr>
        <w:jc w:val="both"/>
        <w:rPr>
          <w:rFonts w:cstheme="minorHAnsi"/>
          <w:sz w:val="18"/>
          <w:szCs w:val="18"/>
        </w:rPr>
      </w:pPr>
      <w:r w:rsidRPr="00BF764D">
        <w:rPr>
          <w:rFonts w:cstheme="minorHAnsi"/>
          <w:sz w:val="18"/>
          <w:szCs w:val="18"/>
        </w:rPr>
        <w:t xml:space="preserve">In the classroom and in all other academic activities, students are expected to uphold the highest standards of academic integrity. Any form of scholastic dishonesty is an affront to the pursuit of knowledge and jeopardizes the quality of the degree awarded to all graduates. </w:t>
      </w:r>
    </w:p>
    <w:p w14:paraId="717E8864" w14:textId="4BA662F1" w:rsidR="004826B0" w:rsidRPr="00BF764D" w:rsidRDefault="004826B0" w:rsidP="004826B0">
      <w:pPr>
        <w:jc w:val="both"/>
        <w:rPr>
          <w:rFonts w:cstheme="minorHAnsi"/>
          <w:sz w:val="18"/>
          <w:szCs w:val="18"/>
        </w:rPr>
      </w:pPr>
      <w:r w:rsidRPr="00BF764D">
        <w:rPr>
          <w:rFonts w:cstheme="minorHAnsi"/>
          <w:sz w:val="18"/>
          <w:szCs w:val="18"/>
        </w:rPr>
        <w:t>What exactly is plagiarism?</w:t>
      </w:r>
    </w:p>
    <w:p w14:paraId="1E43697A" w14:textId="77777777" w:rsidR="004826B0" w:rsidRPr="00BF764D" w:rsidRDefault="004826B0" w:rsidP="004826B0">
      <w:pPr>
        <w:pStyle w:val="ListParagraph"/>
        <w:numPr>
          <w:ilvl w:val="0"/>
          <w:numId w:val="34"/>
        </w:numPr>
        <w:spacing w:after="0" w:line="240" w:lineRule="auto"/>
        <w:jc w:val="both"/>
        <w:rPr>
          <w:rFonts w:cstheme="minorHAnsi"/>
          <w:sz w:val="18"/>
          <w:szCs w:val="18"/>
        </w:rPr>
      </w:pPr>
      <w:r w:rsidRPr="00BF764D">
        <w:rPr>
          <w:rFonts w:cstheme="minorHAnsi"/>
          <w:sz w:val="18"/>
          <w:szCs w:val="18"/>
        </w:rPr>
        <w:t>Plagiarism is a form of cheating.</w:t>
      </w:r>
    </w:p>
    <w:p w14:paraId="1B323E9F" w14:textId="77777777" w:rsidR="004826B0" w:rsidRPr="00BF764D" w:rsidRDefault="004826B0" w:rsidP="004826B0">
      <w:pPr>
        <w:pStyle w:val="ListParagraph"/>
        <w:numPr>
          <w:ilvl w:val="0"/>
          <w:numId w:val="34"/>
        </w:numPr>
        <w:spacing w:after="0" w:line="240" w:lineRule="auto"/>
        <w:jc w:val="both"/>
        <w:rPr>
          <w:rFonts w:cstheme="minorHAnsi"/>
          <w:sz w:val="18"/>
          <w:szCs w:val="18"/>
        </w:rPr>
      </w:pPr>
      <w:r w:rsidRPr="00BF764D">
        <w:rPr>
          <w:rFonts w:cstheme="minorHAnsi"/>
          <w:sz w:val="18"/>
          <w:szCs w:val="18"/>
        </w:rPr>
        <w:t>Plagiarism is using someone else’s ideas or words and saying they are your own.</w:t>
      </w:r>
    </w:p>
    <w:p w14:paraId="7199104F" w14:textId="77777777" w:rsidR="004826B0" w:rsidRPr="00BF764D" w:rsidRDefault="004826B0" w:rsidP="004826B0">
      <w:pPr>
        <w:jc w:val="both"/>
        <w:rPr>
          <w:rFonts w:cstheme="minorHAnsi"/>
          <w:sz w:val="18"/>
          <w:szCs w:val="18"/>
        </w:rPr>
      </w:pPr>
      <w:r w:rsidRPr="00BF764D">
        <w:rPr>
          <w:rFonts w:cstheme="minorHAnsi"/>
          <w:sz w:val="18"/>
          <w:szCs w:val="18"/>
        </w:rPr>
        <w:t>If you use material from a text and do not acknowledge the source, you are committing plagiarism.</w:t>
      </w:r>
    </w:p>
    <w:p w14:paraId="18138988" w14:textId="77777777" w:rsidR="004826B0" w:rsidRPr="00BF764D" w:rsidRDefault="004826B0" w:rsidP="004826B0">
      <w:pPr>
        <w:jc w:val="both"/>
        <w:rPr>
          <w:rFonts w:cstheme="minorHAnsi"/>
          <w:sz w:val="18"/>
          <w:szCs w:val="18"/>
        </w:rPr>
      </w:pPr>
      <w:r w:rsidRPr="00BF764D">
        <w:rPr>
          <w:rFonts w:cstheme="minorHAnsi"/>
          <w:sz w:val="18"/>
          <w:szCs w:val="18"/>
        </w:rPr>
        <w:t>Specifically, these behaviors are often regarded as plagiarism:</w:t>
      </w:r>
    </w:p>
    <w:p w14:paraId="408FF05C" w14:textId="77777777" w:rsidR="004826B0" w:rsidRPr="00BF764D" w:rsidRDefault="004826B0" w:rsidP="004826B0">
      <w:pPr>
        <w:pStyle w:val="ListParagraph"/>
        <w:numPr>
          <w:ilvl w:val="0"/>
          <w:numId w:val="35"/>
        </w:numPr>
        <w:spacing w:after="0" w:line="240" w:lineRule="auto"/>
        <w:jc w:val="both"/>
        <w:rPr>
          <w:rFonts w:cstheme="minorHAnsi"/>
          <w:sz w:val="18"/>
          <w:szCs w:val="18"/>
        </w:rPr>
      </w:pPr>
      <w:r w:rsidRPr="00BF764D">
        <w:rPr>
          <w:rFonts w:cstheme="minorHAnsi"/>
          <w:sz w:val="18"/>
          <w:szCs w:val="18"/>
        </w:rPr>
        <w:t>Copying directly from a text, acknowledging the source but pretending that you are paraphrasing.</w:t>
      </w:r>
    </w:p>
    <w:p w14:paraId="6D04DDF9" w14:textId="77777777" w:rsidR="004826B0" w:rsidRPr="00BF764D" w:rsidRDefault="004826B0" w:rsidP="004826B0">
      <w:pPr>
        <w:pStyle w:val="ListParagraph"/>
        <w:numPr>
          <w:ilvl w:val="0"/>
          <w:numId w:val="35"/>
        </w:numPr>
        <w:spacing w:after="0" w:line="240" w:lineRule="auto"/>
        <w:jc w:val="both"/>
        <w:rPr>
          <w:rFonts w:cstheme="minorHAnsi"/>
          <w:sz w:val="18"/>
          <w:szCs w:val="18"/>
        </w:rPr>
      </w:pPr>
      <w:r w:rsidRPr="00BF764D">
        <w:rPr>
          <w:rFonts w:cstheme="minorHAnsi"/>
          <w:sz w:val="18"/>
          <w:szCs w:val="18"/>
        </w:rPr>
        <w:t>Paraphrasing or copying directly from a text without acknowledging the source.</w:t>
      </w:r>
    </w:p>
    <w:p w14:paraId="6EC49084" w14:textId="77777777" w:rsidR="004826B0" w:rsidRPr="00BF764D" w:rsidRDefault="004826B0" w:rsidP="004826B0">
      <w:pPr>
        <w:pStyle w:val="ListParagraph"/>
        <w:numPr>
          <w:ilvl w:val="0"/>
          <w:numId w:val="35"/>
        </w:numPr>
        <w:spacing w:after="0" w:line="240" w:lineRule="auto"/>
        <w:jc w:val="both"/>
        <w:rPr>
          <w:rFonts w:cstheme="minorHAnsi"/>
          <w:sz w:val="18"/>
          <w:szCs w:val="18"/>
        </w:rPr>
      </w:pPr>
      <w:r w:rsidRPr="00BF764D">
        <w:rPr>
          <w:rFonts w:cstheme="minorHAnsi"/>
          <w:sz w:val="18"/>
          <w:szCs w:val="18"/>
        </w:rPr>
        <w:t>Copying from another student’s assignment with or without the student’s knowledge.</w:t>
      </w:r>
    </w:p>
    <w:p w14:paraId="05E909EC" w14:textId="77777777" w:rsidR="004826B0" w:rsidRPr="00BF764D" w:rsidRDefault="004826B0" w:rsidP="004826B0">
      <w:pPr>
        <w:jc w:val="both"/>
        <w:rPr>
          <w:rFonts w:cstheme="minorHAnsi"/>
          <w:sz w:val="18"/>
          <w:szCs w:val="18"/>
        </w:rPr>
      </w:pPr>
      <w:r w:rsidRPr="00BF764D">
        <w:rPr>
          <w:rFonts w:cstheme="minorHAnsi"/>
          <w:sz w:val="18"/>
          <w:szCs w:val="18"/>
        </w:rPr>
        <w:t>The following behaviors are regarded as misconduct:</w:t>
      </w:r>
    </w:p>
    <w:p w14:paraId="582E60D9" w14:textId="77777777" w:rsidR="004826B0" w:rsidRPr="00BF764D" w:rsidRDefault="004826B0" w:rsidP="004826B0">
      <w:pPr>
        <w:pStyle w:val="ListParagraph"/>
        <w:numPr>
          <w:ilvl w:val="0"/>
          <w:numId w:val="36"/>
        </w:numPr>
        <w:spacing w:after="0" w:line="240" w:lineRule="auto"/>
        <w:jc w:val="both"/>
        <w:rPr>
          <w:rFonts w:cstheme="minorHAnsi"/>
          <w:sz w:val="18"/>
          <w:szCs w:val="18"/>
        </w:rPr>
      </w:pPr>
      <w:r w:rsidRPr="00BF764D">
        <w:rPr>
          <w:rFonts w:cstheme="minorHAnsi"/>
          <w:sz w:val="18"/>
          <w:szCs w:val="18"/>
        </w:rPr>
        <w:t>Submitting the same assignment in two different papers.</w:t>
      </w:r>
    </w:p>
    <w:p w14:paraId="064654EE" w14:textId="77777777" w:rsidR="004826B0" w:rsidRPr="00BF764D" w:rsidRDefault="004826B0" w:rsidP="004826B0">
      <w:pPr>
        <w:pStyle w:val="ListParagraph"/>
        <w:numPr>
          <w:ilvl w:val="0"/>
          <w:numId w:val="36"/>
        </w:numPr>
        <w:spacing w:after="0" w:line="240" w:lineRule="auto"/>
        <w:jc w:val="both"/>
        <w:rPr>
          <w:rFonts w:cstheme="minorHAnsi"/>
          <w:sz w:val="18"/>
          <w:szCs w:val="18"/>
        </w:rPr>
      </w:pPr>
      <w:r w:rsidRPr="00BF764D">
        <w:rPr>
          <w:rFonts w:cstheme="minorHAnsi"/>
          <w:sz w:val="18"/>
          <w:szCs w:val="18"/>
        </w:rPr>
        <w:t>Getting someone else to write an assignment for you.</w:t>
      </w:r>
    </w:p>
    <w:p w14:paraId="5334D7BF" w14:textId="77777777" w:rsidR="004826B0" w:rsidRPr="00BF764D" w:rsidRDefault="004826B0" w:rsidP="004826B0">
      <w:pPr>
        <w:jc w:val="both"/>
        <w:rPr>
          <w:rFonts w:cstheme="minorHAnsi"/>
          <w:sz w:val="18"/>
          <w:szCs w:val="18"/>
        </w:rPr>
      </w:pPr>
      <w:r w:rsidRPr="00BF764D">
        <w:rPr>
          <w:rFonts w:cstheme="minorHAnsi"/>
          <w:sz w:val="18"/>
          <w:szCs w:val="18"/>
        </w:rPr>
        <w:t>You are also involved in misconduct if you:</w:t>
      </w:r>
    </w:p>
    <w:p w14:paraId="2D459773" w14:textId="77777777" w:rsidR="004826B0" w:rsidRPr="00BF764D" w:rsidRDefault="004826B0" w:rsidP="004826B0">
      <w:pPr>
        <w:pStyle w:val="ListParagraph"/>
        <w:numPr>
          <w:ilvl w:val="0"/>
          <w:numId w:val="37"/>
        </w:numPr>
        <w:spacing w:after="0" w:line="240" w:lineRule="auto"/>
        <w:jc w:val="both"/>
        <w:rPr>
          <w:rFonts w:cstheme="minorHAnsi"/>
          <w:sz w:val="18"/>
          <w:szCs w:val="18"/>
        </w:rPr>
      </w:pPr>
      <w:r w:rsidRPr="00BF764D">
        <w:rPr>
          <w:rFonts w:cstheme="minorHAnsi"/>
          <w:sz w:val="18"/>
          <w:szCs w:val="18"/>
        </w:rPr>
        <w:t>Let another student copy from your own work.</w:t>
      </w:r>
    </w:p>
    <w:p w14:paraId="61CFE12E" w14:textId="77777777" w:rsidR="004826B0" w:rsidRPr="00BF764D" w:rsidRDefault="004826B0" w:rsidP="004826B0">
      <w:pPr>
        <w:pStyle w:val="ListParagraph"/>
        <w:numPr>
          <w:ilvl w:val="0"/>
          <w:numId w:val="37"/>
        </w:numPr>
        <w:spacing w:after="0" w:line="240" w:lineRule="auto"/>
        <w:jc w:val="both"/>
        <w:rPr>
          <w:rFonts w:cstheme="minorHAnsi"/>
          <w:sz w:val="18"/>
          <w:szCs w:val="18"/>
        </w:rPr>
      </w:pPr>
      <w:r w:rsidRPr="00BF764D">
        <w:rPr>
          <w:rFonts w:cstheme="minorHAnsi"/>
          <w:sz w:val="18"/>
          <w:szCs w:val="18"/>
        </w:rPr>
        <w:t>Write an assignment for another student.</w:t>
      </w:r>
    </w:p>
    <w:p w14:paraId="7EFE89B5" w14:textId="77777777" w:rsidR="004826B0" w:rsidRPr="00140485" w:rsidRDefault="004826B0" w:rsidP="004826B0">
      <w:pPr>
        <w:jc w:val="both"/>
        <w:rPr>
          <w:rFonts w:cstheme="minorHAnsi"/>
          <w:sz w:val="6"/>
          <w:szCs w:val="18"/>
        </w:rPr>
      </w:pPr>
    </w:p>
    <w:p w14:paraId="05F5E975" w14:textId="77777777" w:rsidR="004826B0" w:rsidRPr="00BF764D" w:rsidRDefault="004826B0" w:rsidP="004826B0">
      <w:pPr>
        <w:jc w:val="both"/>
        <w:rPr>
          <w:rFonts w:cstheme="minorHAnsi"/>
          <w:sz w:val="18"/>
          <w:szCs w:val="18"/>
        </w:rPr>
      </w:pPr>
      <w:r w:rsidRPr="00BF764D">
        <w:rPr>
          <w:rFonts w:cstheme="minorHAnsi"/>
          <w:sz w:val="18"/>
          <w:szCs w:val="18"/>
        </w:rPr>
        <w:lastRenderedPageBreak/>
        <w:t xml:space="preserve">Students who violate the rules on scholastic dishonesty are subject to disciplinary penalties, including the possibility of failure in the course and/or dismissal from the University. </w:t>
      </w:r>
      <w:r w:rsidRPr="00BF764D">
        <w:rPr>
          <w:rFonts w:cstheme="minorHAnsi"/>
          <w:i/>
          <w:sz w:val="18"/>
          <w:szCs w:val="18"/>
        </w:rPr>
        <w:t>Since dishonesty harms the individual, all students, and the integrity of the University, policies on scholastic dishonesty will be strictly and actively enforced.</w:t>
      </w:r>
    </w:p>
    <w:p w14:paraId="3FD8E829" w14:textId="76EB2A5F" w:rsidR="00700D5C" w:rsidRDefault="00700D5C" w:rsidP="004826B0">
      <w:pPr>
        <w:spacing w:after="0" w:line="240" w:lineRule="auto"/>
        <w:jc w:val="both"/>
        <w:rPr>
          <w:rFonts w:cstheme="minorHAnsi"/>
          <w:sz w:val="18"/>
          <w:szCs w:val="18"/>
        </w:rPr>
      </w:pPr>
    </w:p>
    <w:p w14:paraId="2374DE93" w14:textId="77777777" w:rsidR="00700D5C" w:rsidRPr="00700D5C" w:rsidRDefault="00700D5C" w:rsidP="00700D5C">
      <w:pPr>
        <w:rPr>
          <w:rFonts w:cstheme="minorHAnsi"/>
          <w:sz w:val="18"/>
          <w:szCs w:val="18"/>
        </w:rPr>
      </w:pPr>
    </w:p>
    <w:p w14:paraId="6393F56B" w14:textId="77777777" w:rsidR="00700D5C" w:rsidRPr="00700D5C" w:rsidRDefault="00700D5C" w:rsidP="00700D5C">
      <w:pPr>
        <w:rPr>
          <w:rFonts w:cstheme="minorHAnsi"/>
          <w:sz w:val="18"/>
          <w:szCs w:val="18"/>
        </w:rPr>
      </w:pPr>
    </w:p>
    <w:p w14:paraId="78DED981" w14:textId="77777777" w:rsidR="00700D5C" w:rsidRPr="00700D5C" w:rsidRDefault="00700D5C" w:rsidP="00700D5C">
      <w:pPr>
        <w:rPr>
          <w:rFonts w:cstheme="minorHAnsi"/>
          <w:sz w:val="18"/>
          <w:szCs w:val="18"/>
        </w:rPr>
      </w:pPr>
    </w:p>
    <w:p w14:paraId="150CF1C6" w14:textId="77777777" w:rsidR="00700D5C" w:rsidRPr="00700D5C" w:rsidRDefault="00700D5C" w:rsidP="00700D5C">
      <w:pPr>
        <w:rPr>
          <w:rFonts w:cstheme="minorHAnsi"/>
          <w:sz w:val="18"/>
          <w:szCs w:val="18"/>
        </w:rPr>
      </w:pPr>
    </w:p>
    <w:p w14:paraId="27A883D8" w14:textId="77777777" w:rsidR="00700D5C" w:rsidRPr="00700D5C" w:rsidRDefault="00700D5C" w:rsidP="00700D5C">
      <w:pPr>
        <w:rPr>
          <w:rFonts w:cstheme="minorHAnsi"/>
          <w:sz w:val="18"/>
          <w:szCs w:val="18"/>
        </w:rPr>
      </w:pPr>
    </w:p>
    <w:p w14:paraId="75E52905" w14:textId="77777777" w:rsidR="00700D5C" w:rsidRPr="00700D5C" w:rsidRDefault="00700D5C" w:rsidP="00700D5C">
      <w:pPr>
        <w:rPr>
          <w:rFonts w:cstheme="minorHAnsi"/>
          <w:sz w:val="18"/>
          <w:szCs w:val="18"/>
        </w:rPr>
      </w:pPr>
    </w:p>
    <w:p w14:paraId="36C57F64" w14:textId="7363A17F" w:rsidR="00700D5C" w:rsidRDefault="00700D5C" w:rsidP="00700D5C">
      <w:pPr>
        <w:rPr>
          <w:rFonts w:cstheme="minorHAnsi"/>
          <w:sz w:val="18"/>
          <w:szCs w:val="18"/>
        </w:rPr>
      </w:pPr>
    </w:p>
    <w:p w14:paraId="50376891" w14:textId="78B35E03" w:rsidR="00B30B49" w:rsidRPr="00700D5C" w:rsidRDefault="00700D5C" w:rsidP="00700D5C">
      <w:pPr>
        <w:tabs>
          <w:tab w:val="left" w:pos="7065"/>
        </w:tabs>
        <w:rPr>
          <w:rFonts w:cstheme="minorHAnsi"/>
          <w:sz w:val="18"/>
          <w:szCs w:val="18"/>
        </w:rPr>
      </w:pPr>
      <w:r>
        <w:rPr>
          <w:rFonts w:cstheme="minorHAnsi"/>
          <w:sz w:val="18"/>
          <w:szCs w:val="18"/>
        </w:rPr>
        <w:tab/>
      </w:r>
    </w:p>
    <w:sectPr w:rsidR="00B30B49" w:rsidRPr="00700D5C" w:rsidSect="00087B6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05AEB" w14:textId="77777777" w:rsidR="00C92E8C" w:rsidRDefault="00C92E8C" w:rsidP="00EE3BEE">
      <w:pPr>
        <w:spacing w:after="0" w:line="240" w:lineRule="auto"/>
      </w:pPr>
      <w:r>
        <w:separator/>
      </w:r>
    </w:p>
  </w:endnote>
  <w:endnote w:type="continuationSeparator" w:id="0">
    <w:p w14:paraId="4F9A06C1" w14:textId="77777777" w:rsidR="00C92E8C" w:rsidRDefault="00C92E8C" w:rsidP="00EE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Raav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4420992"/>
      <w:docPartObj>
        <w:docPartGallery w:val="Page Numbers (Bottom of Page)"/>
        <w:docPartUnique/>
      </w:docPartObj>
    </w:sdtPr>
    <w:sdtEndPr/>
    <w:sdtContent>
      <w:sdt>
        <w:sdtPr>
          <w:id w:val="-1769616900"/>
          <w:docPartObj>
            <w:docPartGallery w:val="Page Numbers (Top of Page)"/>
            <w:docPartUnique/>
          </w:docPartObj>
        </w:sdtPr>
        <w:sdtEndPr/>
        <w:sdtContent>
          <w:p w14:paraId="7C4973D7" w14:textId="4A82ACD0" w:rsidR="008B4CC8" w:rsidRDefault="008B4C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00D5C">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0D5C">
              <w:rPr>
                <w:b/>
                <w:bCs/>
                <w:noProof/>
              </w:rPr>
              <w:t>6</w:t>
            </w:r>
            <w:r>
              <w:rPr>
                <w:b/>
                <w:bCs/>
                <w:sz w:val="24"/>
                <w:szCs w:val="24"/>
              </w:rPr>
              <w:fldChar w:fldCharType="end"/>
            </w:r>
          </w:p>
        </w:sdtContent>
      </w:sdt>
    </w:sdtContent>
  </w:sdt>
  <w:p w14:paraId="384AFA29" w14:textId="734013EE" w:rsidR="00344E33" w:rsidRDefault="00344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C4DAF" w14:textId="77777777" w:rsidR="00C92E8C" w:rsidRDefault="00C92E8C" w:rsidP="00EE3BEE">
      <w:pPr>
        <w:spacing w:after="0" w:line="240" w:lineRule="auto"/>
      </w:pPr>
      <w:r>
        <w:separator/>
      </w:r>
    </w:p>
  </w:footnote>
  <w:footnote w:type="continuationSeparator" w:id="0">
    <w:p w14:paraId="7B6C0E4C" w14:textId="77777777" w:rsidR="00C92E8C" w:rsidRDefault="00C92E8C" w:rsidP="00EE3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A267" w14:textId="77777777" w:rsidR="008816BC" w:rsidRPr="00FC16E0" w:rsidRDefault="008816BC" w:rsidP="008816BC">
    <w:pPr>
      <w:spacing w:after="0" w:line="282" w:lineRule="exact"/>
      <w:ind w:left="20"/>
      <w:rPr>
        <w:rFonts w:ascii="Old English Text MT" w:hAnsi="Old English Text MT"/>
        <w:b/>
        <w:sz w:val="26"/>
      </w:rPr>
    </w:pPr>
    <w:r>
      <w:rPr>
        <w:rFonts w:ascii="Old English Text MT" w:hAnsi="Old English Text MT"/>
        <w:b/>
        <w:noProof/>
        <w:sz w:val="26"/>
      </w:rPr>
      <w:drawing>
        <wp:anchor distT="0" distB="0" distL="114300" distR="114300" simplePos="0" relativeHeight="251659264" behindDoc="1" locked="0" layoutInCell="1" allowOverlap="1" wp14:anchorId="45A97D32" wp14:editId="1234CB1F">
          <wp:simplePos x="0" y="0"/>
          <wp:positionH relativeFrom="page">
            <wp:posOffset>6638925</wp:posOffset>
          </wp:positionH>
          <wp:positionV relativeFrom="page">
            <wp:posOffset>276225</wp:posOffset>
          </wp:positionV>
          <wp:extent cx="628650" cy="6267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626745"/>
                  </a:xfrm>
                  <a:prstGeom prst="rect">
                    <a:avLst/>
                  </a:prstGeom>
                  <a:noFill/>
                  <a:ln>
                    <a:noFill/>
                  </a:ln>
                </pic:spPr>
              </pic:pic>
            </a:graphicData>
          </a:graphic>
        </wp:anchor>
      </w:drawing>
    </w:r>
    <w:r w:rsidRPr="00FC16E0">
      <w:rPr>
        <w:rFonts w:ascii="Old English Text MT" w:hAnsi="Old English Text MT"/>
        <w:b/>
        <w:sz w:val="26"/>
      </w:rPr>
      <w:t>Course Outline</w:t>
    </w:r>
  </w:p>
  <w:p w14:paraId="4423280D" w14:textId="77777777" w:rsidR="008816BC" w:rsidRPr="00FC16E0" w:rsidRDefault="008816BC" w:rsidP="008816BC">
    <w:pPr>
      <w:spacing w:after="0" w:line="282" w:lineRule="exact"/>
      <w:ind w:left="20"/>
      <w:rPr>
        <w:rFonts w:ascii="Old English Text MT" w:hAnsi="Old English Text MT"/>
        <w:b/>
        <w:sz w:val="26"/>
      </w:rPr>
    </w:pPr>
    <w:r w:rsidRPr="00FC16E0">
      <w:rPr>
        <w:rFonts w:ascii="Old English Text MT" w:hAnsi="Old English Text MT"/>
        <w:b/>
        <w:sz w:val="26"/>
      </w:rPr>
      <w:t>FAST School of Management</w:t>
    </w:r>
  </w:p>
  <w:p w14:paraId="13C46460" w14:textId="77777777" w:rsidR="008816BC" w:rsidRDefault="008816BC" w:rsidP="008816BC">
    <w:pPr>
      <w:spacing w:before="1" w:after="0" w:line="252" w:lineRule="exact"/>
      <w:ind w:left="20" w:right="18"/>
      <w:rPr>
        <w:rFonts w:ascii="Old English Text MT" w:hAnsi="Old English Text MT"/>
        <w:spacing w:val="-1"/>
      </w:rPr>
    </w:pPr>
    <w:r w:rsidRPr="00FC16E0">
      <w:rPr>
        <w:rFonts w:ascii="Old English Text MT" w:hAnsi="Old English Text MT"/>
        <w:spacing w:val="-1"/>
      </w:rPr>
      <w:t>National</w:t>
    </w:r>
    <w:r>
      <w:rPr>
        <w:rFonts w:ascii="Old English Text MT" w:hAnsi="Old English Text MT"/>
        <w:spacing w:val="-1"/>
      </w:rPr>
      <w:t xml:space="preserve"> </w:t>
    </w:r>
    <w:r w:rsidRPr="00FC16E0">
      <w:rPr>
        <w:rFonts w:ascii="Old English Text MT" w:hAnsi="Old English Text MT"/>
        <w:spacing w:val="-1"/>
      </w:rPr>
      <w:t>University</w:t>
    </w:r>
    <w:r>
      <w:rPr>
        <w:rFonts w:ascii="Old English Text MT" w:hAnsi="Old English Text MT"/>
        <w:spacing w:val="-1"/>
      </w:rPr>
      <w:t xml:space="preserve"> </w:t>
    </w:r>
    <w:r w:rsidRPr="00FC16E0">
      <w:rPr>
        <w:rFonts w:ascii="Old English Text MT" w:hAnsi="Old English Text MT"/>
      </w:rPr>
      <w:t xml:space="preserve">of </w:t>
    </w:r>
    <w:r w:rsidRPr="00FC16E0">
      <w:rPr>
        <w:rFonts w:ascii="Old English Text MT" w:hAnsi="Old English Text MT"/>
        <w:spacing w:val="-1"/>
      </w:rPr>
      <w:t>Computer</w:t>
    </w:r>
    <w:r>
      <w:rPr>
        <w:rFonts w:ascii="Old English Text MT" w:hAnsi="Old English Text MT"/>
        <w:spacing w:val="-1"/>
      </w:rPr>
      <w:t xml:space="preserve"> </w:t>
    </w:r>
    <w:r w:rsidRPr="00FC16E0">
      <w:rPr>
        <w:rFonts w:ascii="Old English Text MT" w:hAnsi="Old English Text MT"/>
      </w:rPr>
      <w:t>&amp;</w:t>
    </w:r>
    <w:r>
      <w:rPr>
        <w:rFonts w:ascii="Old English Text MT" w:hAnsi="Old English Text MT"/>
      </w:rPr>
      <w:t xml:space="preserve"> </w:t>
    </w:r>
    <w:r w:rsidRPr="00FC16E0">
      <w:rPr>
        <w:rFonts w:ascii="Old English Text MT" w:hAnsi="Old English Text MT"/>
        <w:spacing w:val="-1"/>
      </w:rPr>
      <w:t>Emerging</w:t>
    </w:r>
    <w:r>
      <w:rPr>
        <w:rFonts w:ascii="Old English Text MT" w:hAnsi="Old English Text MT"/>
        <w:spacing w:val="-1"/>
      </w:rPr>
      <w:t xml:space="preserve"> </w:t>
    </w:r>
    <w:r w:rsidRPr="00FC16E0">
      <w:rPr>
        <w:rFonts w:ascii="Old English Text MT" w:hAnsi="Old English Text MT"/>
      </w:rPr>
      <w:t>Sciences</w:t>
    </w:r>
    <w:r>
      <w:rPr>
        <w:rFonts w:ascii="Old English Text MT" w:hAnsi="Old English Text MT"/>
      </w:rPr>
      <w:t xml:space="preserve"> </w:t>
    </w:r>
    <w:r w:rsidRPr="00FC16E0">
      <w:rPr>
        <w:rFonts w:ascii="Old English Text MT" w:hAnsi="Old English Text MT"/>
      </w:rPr>
      <w:t>Lahore</w:t>
    </w:r>
    <w:r>
      <w:rPr>
        <w:rFonts w:ascii="Old English Text MT" w:hAnsi="Old English Text MT"/>
      </w:rPr>
      <w:t xml:space="preserve"> </w:t>
    </w:r>
    <w:r w:rsidRPr="00FC16E0">
      <w:rPr>
        <w:rFonts w:ascii="Old English Text MT" w:hAnsi="Old English Text MT"/>
        <w:spacing w:val="-1"/>
      </w:rPr>
      <w:t>Campus</w:t>
    </w:r>
  </w:p>
  <w:p w14:paraId="44A37586" w14:textId="7DE2F765" w:rsidR="00344E33" w:rsidRDefault="00344E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5D42344"/>
    <w:lvl w:ilvl="0">
      <w:start w:val="1"/>
      <w:numFmt w:val="decimal"/>
      <w:pStyle w:val="ListNumber"/>
      <w:lvlText w:val="%1."/>
      <w:lvlJc w:val="left"/>
      <w:pPr>
        <w:tabs>
          <w:tab w:val="num" w:pos="360"/>
        </w:tabs>
        <w:ind w:left="360" w:hanging="360"/>
      </w:pPr>
    </w:lvl>
  </w:abstractNum>
  <w:abstractNum w:abstractNumId="1">
    <w:nsid w:val="02564B8B"/>
    <w:multiLevelType w:val="hybridMultilevel"/>
    <w:tmpl w:val="A1B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53E8A"/>
    <w:multiLevelType w:val="hybridMultilevel"/>
    <w:tmpl w:val="FD903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D7EB6"/>
    <w:multiLevelType w:val="hybridMultilevel"/>
    <w:tmpl w:val="9D544D4C"/>
    <w:lvl w:ilvl="0" w:tplc="04090003">
      <w:start w:val="1"/>
      <w:numFmt w:val="bullet"/>
      <w:lvlText w:val="o"/>
      <w:lvlJc w:val="left"/>
      <w:pPr>
        <w:ind w:left="1005" w:hanging="360"/>
      </w:pPr>
      <w:rPr>
        <w:rFonts w:ascii="Courier New" w:hAnsi="Courier New" w:cs="Courier New"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0ED374EA"/>
    <w:multiLevelType w:val="hybridMultilevel"/>
    <w:tmpl w:val="02EC5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610E0"/>
    <w:multiLevelType w:val="hybridMultilevel"/>
    <w:tmpl w:val="4AF02C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0A11FA6"/>
    <w:multiLevelType w:val="hybridMultilevel"/>
    <w:tmpl w:val="CB92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67B32"/>
    <w:multiLevelType w:val="hybridMultilevel"/>
    <w:tmpl w:val="1BBC6594"/>
    <w:lvl w:ilvl="0" w:tplc="FCDABC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E5A25"/>
    <w:multiLevelType w:val="hybridMultilevel"/>
    <w:tmpl w:val="CADCD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1BF00390"/>
    <w:multiLevelType w:val="hybridMultilevel"/>
    <w:tmpl w:val="AF7011DC"/>
    <w:lvl w:ilvl="0" w:tplc="EB165E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1419D3"/>
    <w:multiLevelType w:val="hybridMultilevel"/>
    <w:tmpl w:val="51D0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C6602"/>
    <w:multiLevelType w:val="hybridMultilevel"/>
    <w:tmpl w:val="C1CE99D2"/>
    <w:lvl w:ilvl="0" w:tplc="BEDECD5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93414"/>
    <w:multiLevelType w:val="hybridMultilevel"/>
    <w:tmpl w:val="5DA04944"/>
    <w:lvl w:ilvl="0" w:tplc="04090003">
      <w:start w:val="1"/>
      <w:numFmt w:val="bullet"/>
      <w:lvlText w:val="o"/>
      <w:lvlJc w:val="left"/>
      <w:pPr>
        <w:ind w:left="1062" w:hanging="360"/>
      </w:pPr>
      <w:rPr>
        <w:rFonts w:ascii="Courier New" w:hAnsi="Courier New" w:cs="Courier New"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3">
    <w:nsid w:val="2D5B3B4A"/>
    <w:multiLevelType w:val="hybridMultilevel"/>
    <w:tmpl w:val="80D60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6A242E"/>
    <w:multiLevelType w:val="hybridMultilevel"/>
    <w:tmpl w:val="E81E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841A9"/>
    <w:multiLevelType w:val="hybridMultilevel"/>
    <w:tmpl w:val="5F4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A6930"/>
    <w:multiLevelType w:val="hybridMultilevel"/>
    <w:tmpl w:val="403A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564574"/>
    <w:multiLevelType w:val="hybridMultilevel"/>
    <w:tmpl w:val="7152DD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9E87DCA"/>
    <w:multiLevelType w:val="hybridMultilevel"/>
    <w:tmpl w:val="075E16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4C3671DA"/>
    <w:multiLevelType w:val="hybridMultilevel"/>
    <w:tmpl w:val="93E2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E61033"/>
    <w:multiLevelType w:val="hybridMultilevel"/>
    <w:tmpl w:val="5E9A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005DF"/>
    <w:multiLevelType w:val="hybridMultilevel"/>
    <w:tmpl w:val="5D2C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2C5DDF"/>
    <w:multiLevelType w:val="hybridMultilevel"/>
    <w:tmpl w:val="D96A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221A23"/>
    <w:multiLevelType w:val="hybridMultilevel"/>
    <w:tmpl w:val="D2C2E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nsid w:val="5FAC24CC"/>
    <w:multiLevelType w:val="hybridMultilevel"/>
    <w:tmpl w:val="026405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nsid w:val="66B91180"/>
    <w:multiLevelType w:val="hybridMultilevel"/>
    <w:tmpl w:val="4092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90C23"/>
    <w:multiLevelType w:val="hybridMultilevel"/>
    <w:tmpl w:val="80083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nsid w:val="6DAC2E44"/>
    <w:multiLevelType w:val="hybridMultilevel"/>
    <w:tmpl w:val="AE661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915AE2"/>
    <w:multiLevelType w:val="hybridMultilevel"/>
    <w:tmpl w:val="8F0C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A857E9"/>
    <w:multiLevelType w:val="hybridMultilevel"/>
    <w:tmpl w:val="873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800715"/>
    <w:multiLevelType w:val="hybridMultilevel"/>
    <w:tmpl w:val="E37C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CE05D0"/>
    <w:multiLevelType w:val="hybridMultilevel"/>
    <w:tmpl w:val="E432F7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nsid w:val="7C1B6940"/>
    <w:multiLevelType w:val="hybridMultilevel"/>
    <w:tmpl w:val="5262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981AE6"/>
    <w:multiLevelType w:val="hybridMultilevel"/>
    <w:tmpl w:val="233A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AE2DF7"/>
    <w:multiLevelType w:val="hybridMultilevel"/>
    <w:tmpl w:val="762A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50A48"/>
    <w:multiLevelType w:val="hybridMultilevel"/>
    <w:tmpl w:val="2ACE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8314F9"/>
    <w:multiLevelType w:val="hybridMultilevel"/>
    <w:tmpl w:val="AFDAE9B6"/>
    <w:lvl w:ilvl="0" w:tplc="04090003">
      <w:start w:val="1"/>
      <w:numFmt w:val="bullet"/>
      <w:lvlText w:val="o"/>
      <w:lvlJc w:val="left"/>
      <w:pPr>
        <w:ind w:left="1062" w:hanging="360"/>
      </w:pPr>
      <w:rPr>
        <w:rFonts w:ascii="Courier New" w:hAnsi="Courier New" w:cs="Courier New"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num w:numId="1">
    <w:abstractNumId w:val="27"/>
  </w:num>
  <w:num w:numId="2">
    <w:abstractNumId w:val="13"/>
  </w:num>
  <w:num w:numId="3">
    <w:abstractNumId w:val="36"/>
  </w:num>
  <w:num w:numId="4">
    <w:abstractNumId w:val="12"/>
  </w:num>
  <w:num w:numId="5">
    <w:abstractNumId w:val="4"/>
  </w:num>
  <w:num w:numId="6">
    <w:abstractNumId w:val="3"/>
  </w:num>
  <w:num w:numId="7">
    <w:abstractNumId w:val="0"/>
  </w:num>
  <w:num w:numId="8">
    <w:abstractNumId w:val="14"/>
  </w:num>
  <w:num w:numId="9">
    <w:abstractNumId w:val="2"/>
  </w:num>
  <w:num w:numId="10">
    <w:abstractNumId w:val="19"/>
  </w:num>
  <w:num w:numId="11">
    <w:abstractNumId w:val="11"/>
  </w:num>
  <w:num w:numId="12">
    <w:abstractNumId w:val="7"/>
  </w:num>
  <w:num w:numId="13">
    <w:abstractNumId w:val="17"/>
  </w:num>
  <w:num w:numId="14">
    <w:abstractNumId w:val="5"/>
  </w:num>
  <w:num w:numId="15">
    <w:abstractNumId w:val="35"/>
  </w:num>
  <w:num w:numId="16">
    <w:abstractNumId w:val="15"/>
  </w:num>
  <w:num w:numId="17">
    <w:abstractNumId w:val="21"/>
  </w:num>
  <w:num w:numId="18">
    <w:abstractNumId w:val="33"/>
  </w:num>
  <w:num w:numId="19">
    <w:abstractNumId w:val="1"/>
  </w:num>
  <w:num w:numId="20">
    <w:abstractNumId w:val="25"/>
  </w:num>
  <w:num w:numId="21">
    <w:abstractNumId w:val="22"/>
  </w:num>
  <w:num w:numId="22">
    <w:abstractNumId w:val="28"/>
  </w:num>
  <w:num w:numId="23">
    <w:abstractNumId w:val="34"/>
  </w:num>
  <w:num w:numId="24">
    <w:abstractNumId w:val="6"/>
  </w:num>
  <w:num w:numId="25">
    <w:abstractNumId w:val="10"/>
  </w:num>
  <w:num w:numId="26">
    <w:abstractNumId w:val="30"/>
  </w:num>
  <w:num w:numId="27">
    <w:abstractNumId w:val="29"/>
  </w:num>
  <w:num w:numId="28">
    <w:abstractNumId w:val="9"/>
  </w:num>
  <w:num w:numId="29">
    <w:abstractNumId w:val="16"/>
  </w:num>
  <w:num w:numId="30">
    <w:abstractNumId w:val="20"/>
  </w:num>
  <w:num w:numId="31">
    <w:abstractNumId w:val="31"/>
  </w:num>
  <w:num w:numId="32">
    <w:abstractNumId w:val="32"/>
  </w:num>
  <w:num w:numId="33">
    <w:abstractNumId w:val="23"/>
  </w:num>
  <w:num w:numId="34">
    <w:abstractNumId w:val="18"/>
  </w:num>
  <w:num w:numId="35">
    <w:abstractNumId w:val="8"/>
  </w:num>
  <w:num w:numId="36">
    <w:abstractNumId w:val="26"/>
  </w:num>
  <w:num w:numId="37">
    <w:abstractNumId w:val="2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EE"/>
    <w:rsid w:val="000003AE"/>
    <w:rsid w:val="00003DF3"/>
    <w:rsid w:val="0002249C"/>
    <w:rsid w:val="00041138"/>
    <w:rsid w:val="00041661"/>
    <w:rsid w:val="00046CA1"/>
    <w:rsid w:val="00047E4A"/>
    <w:rsid w:val="00054FAB"/>
    <w:rsid w:val="0006073D"/>
    <w:rsid w:val="000610E6"/>
    <w:rsid w:val="0006456E"/>
    <w:rsid w:val="00070963"/>
    <w:rsid w:val="00083052"/>
    <w:rsid w:val="00083758"/>
    <w:rsid w:val="00083A01"/>
    <w:rsid w:val="00087B6E"/>
    <w:rsid w:val="00090AAB"/>
    <w:rsid w:val="000916C0"/>
    <w:rsid w:val="000A2C8B"/>
    <w:rsid w:val="000A70FE"/>
    <w:rsid w:val="000B3C4C"/>
    <w:rsid w:val="000C6CEC"/>
    <w:rsid w:val="000D655F"/>
    <w:rsid w:val="000E5812"/>
    <w:rsid w:val="000F7037"/>
    <w:rsid w:val="00101214"/>
    <w:rsid w:val="00102516"/>
    <w:rsid w:val="00106F96"/>
    <w:rsid w:val="00112FD9"/>
    <w:rsid w:val="0012067C"/>
    <w:rsid w:val="00135EFB"/>
    <w:rsid w:val="00146880"/>
    <w:rsid w:val="00152A63"/>
    <w:rsid w:val="00153F61"/>
    <w:rsid w:val="00165C35"/>
    <w:rsid w:val="00167F96"/>
    <w:rsid w:val="001716C5"/>
    <w:rsid w:val="00181227"/>
    <w:rsid w:val="00186A6F"/>
    <w:rsid w:val="001874B9"/>
    <w:rsid w:val="00187E90"/>
    <w:rsid w:val="00193660"/>
    <w:rsid w:val="00195457"/>
    <w:rsid w:val="00197CA6"/>
    <w:rsid w:val="001A6FE0"/>
    <w:rsid w:val="001B0C46"/>
    <w:rsid w:val="001C7F8A"/>
    <w:rsid w:val="001D0AF1"/>
    <w:rsid w:val="001D16B1"/>
    <w:rsid w:val="001D1DED"/>
    <w:rsid w:val="001D340A"/>
    <w:rsid w:val="001D3785"/>
    <w:rsid w:val="001E4D64"/>
    <w:rsid w:val="001F1394"/>
    <w:rsid w:val="001F7E26"/>
    <w:rsid w:val="00201CD1"/>
    <w:rsid w:val="00207C39"/>
    <w:rsid w:val="0021573B"/>
    <w:rsid w:val="00217FCC"/>
    <w:rsid w:val="00223F14"/>
    <w:rsid w:val="00224724"/>
    <w:rsid w:val="00231771"/>
    <w:rsid w:val="00231BA6"/>
    <w:rsid w:val="0023420E"/>
    <w:rsid w:val="00242367"/>
    <w:rsid w:val="00243BD1"/>
    <w:rsid w:val="00247B5E"/>
    <w:rsid w:val="00256796"/>
    <w:rsid w:val="00260C42"/>
    <w:rsid w:val="00266027"/>
    <w:rsid w:val="002727DB"/>
    <w:rsid w:val="00273B88"/>
    <w:rsid w:val="0028205B"/>
    <w:rsid w:val="002827A6"/>
    <w:rsid w:val="002905B4"/>
    <w:rsid w:val="002A391F"/>
    <w:rsid w:val="002A70E2"/>
    <w:rsid w:val="002C79DB"/>
    <w:rsid w:val="002C7FDD"/>
    <w:rsid w:val="002D2AC6"/>
    <w:rsid w:val="002D4DE0"/>
    <w:rsid w:val="002E270C"/>
    <w:rsid w:val="0030086C"/>
    <w:rsid w:val="00300EE9"/>
    <w:rsid w:val="003140F1"/>
    <w:rsid w:val="00314872"/>
    <w:rsid w:val="003173FE"/>
    <w:rsid w:val="003175F5"/>
    <w:rsid w:val="00317750"/>
    <w:rsid w:val="0031796B"/>
    <w:rsid w:val="00331097"/>
    <w:rsid w:val="00333FD0"/>
    <w:rsid w:val="003419B3"/>
    <w:rsid w:val="003432EB"/>
    <w:rsid w:val="00344E33"/>
    <w:rsid w:val="003459CC"/>
    <w:rsid w:val="00347B6E"/>
    <w:rsid w:val="0035538E"/>
    <w:rsid w:val="003605E4"/>
    <w:rsid w:val="00361E88"/>
    <w:rsid w:val="00367039"/>
    <w:rsid w:val="003868CE"/>
    <w:rsid w:val="00397B71"/>
    <w:rsid w:val="003B3FFE"/>
    <w:rsid w:val="003C2200"/>
    <w:rsid w:val="003C3327"/>
    <w:rsid w:val="003D15D4"/>
    <w:rsid w:val="003D565A"/>
    <w:rsid w:val="003E3B2F"/>
    <w:rsid w:val="003E4955"/>
    <w:rsid w:val="003F29E7"/>
    <w:rsid w:val="003F4FE8"/>
    <w:rsid w:val="004004C6"/>
    <w:rsid w:val="00405EB1"/>
    <w:rsid w:val="00406BDC"/>
    <w:rsid w:val="00415060"/>
    <w:rsid w:val="00415151"/>
    <w:rsid w:val="004158DD"/>
    <w:rsid w:val="004245B4"/>
    <w:rsid w:val="004246BD"/>
    <w:rsid w:val="00430464"/>
    <w:rsid w:val="00430994"/>
    <w:rsid w:val="0043719E"/>
    <w:rsid w:val="0045147F"/>
    <w:rsid w:val="00452E49"/>
    <w:rsid w:val="00454BB5"/>
    <w:rsid w:val="00464701"/>
    <w:rsid w:val="0046588D"/>
    <w:rsid w:val="0047044E"/>
    <w:rsid w:val="00481D49"/>
    <w:rsid w:val="004826B0"/>
    <w:rsid w:val="00483C5F"/>
    <w:rsid w:val="00483C62"/>
    <w:rsid w:val="004854C7"/>
    <w:rsid w:val="004937E0"/>
    <w:rsid w:val="004A0AF6"/>
    <w:rsid w:val="004A3E32"/>
    <w:rsid w:val="004B030B"/>
    <w:rsid w:val="004B6E4E"/>
    <w:rsid w:val="004D7670"/>
    <w:rsid w:val="004E0B35"/>
    <w:rsid w:val="004F509A"/>
    <w:rsid w:val="005025B4"/>
    <w:rsid w:val="00504B29"/>
    <w:rsid w:val="00521B00"/>
    <w:rsid w:val="00522B53"/>
    <w:rsid w:val="005276E2"/>
    <w:rsid w:val="00532670"/>
    <w:rsid w:val="00536C27"/>
    <w:rsid w:val="00542C88"/>
    <w:rsid w:val="00543F85"/>
    <w:rsid w:val="00545446"/>
    <w:rsid w:val="00552BE6"/>
    <w:rsid w:val="00552C11"/>
    <w:rsid w:val="0056183A"/>
    <w:rsid w:val="0057686A"/>
    <w:rsid w:val="0059487D"/>
    <w:rsid w:val="00595881"/>
    <w:rsid w:val="00597A5F"/>
    <w:rsid w:val="005A37B7"/>
    <w:rsid w:val="005A65FF"/>
    <w:rsid w:val="005B01C1"/>
    <w:rsid w:val="005B0F4B"/>
    <w:rsid w:val="005B3AB4"/>
    <w:rsid w:val="005B3CD5"/>
    <w:rsid w:val="005B42EB"/>
    <w:rsid w:val="005B4931"/>
    <w:rsid w:val="005C0A85"/>
    <w:rsid w:val="005C2480"/>
    <w:rsid w:val="005C4335"/>
    <w:rsid w:val="005C7EB6"/>
    <w:rsid w:val="005D025F"/>
    <w:rsid w:val="005D22CB"/>
    <w:rsid w:val="005D5745"/>
    <w:rsid w:val="005D6E5F"/>
    <w:rsid w:val="005E2EDA"/>
    <w:rsid w:val="005F0E87"/>
    <w:rsid w:val="005F2D3B"/>
    <w:rsid w:val="005F73BD"/>
    <w:rsid w:val="00601E5B"/>
    <w:rsid w:val="00602AFF"/>
    <w:rsid w:val="006033AF"/>
    <w:rsid w:val="00613FCE"/>
    <w:rsid w:val="006153BD"/>
    <w:rsid w:val="006155D8"/>
    <w:rsid w:val="00616744"/>
    <w:rsid w:val="006178D1"/>
    <w:rsid w:val="00630BAC"/>
    <w:rsid w:val="0063649A"/>
    <w:rsid w:val="00640B09"/>
    <w:rsid w:val="0065064F"/>
    <w:rsid w:val="00651745"/>
    <w:rsid w:val="00651A49"/>
    <w:rsid w:val="00653ADD"/>
    <w:rsid w:val="00661797"/>
    <w:rsid w:val="006629B4"/>
    <w:rsid w:val="00666137"/>
    <w:rsid w:val="00666A3B"/>
    <w:rsid w:val="006677EC"/>
    <w:rsid w:val="00670162"/>
    <w:rsid w:val="006803CB"/>
    <w:rsid w:val="006812C0"/>
    <w:rsid w:val="00682A61"/>
    <w:rsid w:val="0068480E"/>
    <w:rsid w:val="00696642"/>
    <w:rsid w:val="006A38E6"/>
    <w:rsid w:val="006C76CE"/>
    <w:rsid w:val="006D7634"/>
    <w:rsid w:val="006E36BF"/>
    <w:rsid w:val="006F17AF"/>
    <w:rsid w:val="00700D5C"/>
    <w:rsid w:val="00701D6C"/>
    <w:rsid w:val="00703AD6"/>
    <w:rsid w:val="00725CE2"/>
    <w:rsid w:val="00732531"/>
    <w:rsid w:val="00735C27"/>
    <w:rsid w:val="007367E9"/>
    <w:rsid w:val="00741519"/>
    <w:rsid w:val="007470F3"/>
    <w:rsid w:val="007478FE"/>
    <w:rsid w:val="0075058C"/>
    <w:rsid w:val="00756C67"/>
    <w:rsid w:val="00757CE8"/>
    <w:rsid w:val="00764439"/>
    <w:rsid w:val="007828A5"/>
    <w:rsid w:val="00792F23"/>
    <w:rsid w:val="007A031F"/>
    <w:rsid w:val="007A0C46"/>
    <w:rsid w:val="007B45F5"/>
    <w:rsid w:val="007B68F4"/>
    <w:rsid w:val="007C7EF0"/>
    <w:rsid w:val="007D5790"/>
    <w:rsid w:val="007E0E82"/>
    <w:rsid w:val="007E2EC8"/>
    <w:rsid w:val="007E4E56"/>
    <w:rsid w:val="007E5DD1"/>
    <w:rsid w:val="007F1FCA"/>
    <w:rsid w:val="007F7AED"/>
    <w:rsid w:val="00805F39"/>
    <w:rsid w:val="0081015E"/>
    <w:rsid w:val="008112A8"/>
    <w:rsid w:val="00812876"/>
    <w:rsid w:val="00822626"/>
    <w:rsid w:val="00826C16"/>
    <w:rsid w:val="0083159E"/>
    <w:rsid w:val="0083495D"/>
    <w:rsid w:val="00837993"/>
    <w:rsid w:val="00843721"/>
    <w:rsid w:val="00853D13"/>
    <w:rsid w:val="00857EA1"/>
    <w:rsid w:val="00863A99"/>
    <w:rsid w:val="008709ED"/>
    <w:rsid w:val="00872F7F"/>
    <w:rsid w:val="008816BC"/>
    <w:rsid w:val="00884B53"/>
    <w:rsid w:val="00892ACC"/>
    <w:rsid w:val="008A0868"/>
    <w:rsid w:val="008B4CC8"/>
    <w:rsid w:val="008B74FA"/>
    <w:rsid w:val="008C1A07"/>
    <w:rsid w:val="008C3DBC"/>
    <w:rsid w:val="008D3BF1"/>
    <w:rsid w:val="008D4129"/>
    <w:rsid w:val="008D5ACD"/>
    <w:rsid w:val="008E11AF"/>
    <w:rsid w:val="008E434F"/>
    <w:rsid w:val="008E7F75"/>
    <w:rsid w:val="008F6DF4"/>
    <w:rsid w:val="009038CF"/>
    <w:rsid w:val="00910A72"/>
    <w:rsid w:val="00922AA1"/>
    <w:rsid w:val="009265F5"/>
    <w:rsid w:val="00930C7C"/>
    <w:rsid w:val="00934A86"/>
    <w:rsid w:val="009458D3"/>
    <w:rsid w:val="00956B28"/>
    <w:rsid w:val="00956BD8"/>
    <w:rsid w:val="009632A7"/>
    <w:rsid w:val="009661E2"/>
    <w:rsid w:val="00974B1F"/>
    <w:rsid w:val="00982EC7"/>
    <w:rsid w:val="00992767"/>
    <w:rsid w:val="009A3DF5"/>
    <w:rsid w:val="009A76CF"/>
    <w:rsid w:val="009B51C2"/>
    <w:rsid w:val="009C4054"/>
    <w:rsid w:val="009E0312"/>
    <w:rsid w:val="009E6D73"/>
    <w:rsid w:val="009F29DE"/>
    <w:rsid w:val="009F7CC6"/>
    <w:rsid w:val="00A01291"/>
    <w:rsid w:val="00A04F3C"/>
    <w:rsid w:val="00A15784"/>
    <w:rsid w:val="00A24270"/>
    <w:rsid w:val="00A262F5"/>
    <w:rsid w:val="00A33458"/>
    <w:rsid w:val="00A33EF3"/>
    <w:rsid w:val="00A35FD1"/>
    <w:rsid w:val="00A4224E"/>
    <w:rsid w:val="00A517DB"/>
    <w:rsid w:val="00A53A33"/>
    <w:rsid w:val="00A5762F"/>
    <w:rsid w:val="00A64506"/>
    <w:rsid w:val="00A708D8"/>
    <w:rsid w:val="00A77756"/>
    <w:rsid w:val="00A830D8"/>
    <w:rsid w:val="00A846A2"/>
    <w:rsid w:val="00A87F9E"/>
    <w:rsid w:val="00A910B3"/>
    <w:rsid w:val="00A91A2E"/>
    <w:rsid w:val="00A94252"/>
    <w:rsid w:val="00AB35D9"/>
    <w:rsid w:val="00AD2405"/>
    <w:rsid w:val="00AD340F"/>
    <w:rsid w:val="00AE2046"/>
    <w:rsid w:val="00B049B1"/>
    <w:rsid w:val="00B15E22"/>
    <w:rsid w:val="00B22AD6"/>
    <w:rsid w:val="00B272C0"/>
    <w:rsid w:val="00B30B49"/>
    <w:rsid w:val="00B31946"/>
    <w:rsid w:val="00B321E5"/>
    <w:rsid w:val="00B34C99"/>
    <w:rsid w:val="00B439E4"/>
    <w:rsid w:val="00B50142"/>
    <w:rsid w:val="00B50965"/>
    <w:rsid w:val="00B514DC"/>
    <w:rsid w:val="00B51D87"/>
    <w:rsid w:val="00B51E11"/>
    <w:rsid w:val="00B52BCB"/>
    <w:rsid w:val="00B54205"/>
    <w:rsid w:val="00B55BF1"/>
    <w:rsid w:val="00B66E72"/>
    <w:rsid w:val="00B765B9"/>
    <w:rsid w:val="00B76AF9"/>
    <w:rsid w:val="00BA0E17"/>
    <w:rsid w:val="00BA4264"/>
    <w:rsid w:val="00BB0DE6"/>
    <w:rsid w:val="00BB5A63"/>
    <w:rsid w:val="00BD100D"/>
    <w:rsid w:val="00BD61AC"/>
    <w:rsid w:val="00BD72FC"/>
    <w:rsid w:val="00BD7EE2"/>
    <w:rsid w:val="00BE153C"/>
    <w:rsid w:val="00C01B70"/>
    <w:rsid w:val="00C027C7"/>
    <w:rsid w:val="00C02FFA"/>
    <w:rsid w:val="00C176CA"/>
    <w:rsid w:val="00C17DE0"/>
    <w:rsid w:val="00C20194"/>
    <w:rsid w:val="00C33199"/>
    <w:rsid w:val="00C34CF3"/>
    <w:rsid w:val="00C3592D"/>
    <w:rsid w:val="00C50365"/>
    <w:rsid w:val="00C521ED"/>
    <w:rsid w:val="00C56648"/>
    <w:rsid w:val="00C57B17"/>
    <w:rsid w:val="00C62974"/>
    <w:rsid w:val="00C62F76"/>
    <w:rsid w:val="00C632F0"/>
    <w:rsid w:val="00C806DD"/>
    <w:rsid w:val="00C92E8C"/>
    <w:rsid w:val="00C96CD2"/>
    <w:rsid w:val="00CA2D59"/>
    <w:rsid w:val="00CA3D22"/>
    <w:rsid w:val="00CA4723"/>
    <w:rsid w:val="00CC12D4"/>
    <w:rsid w:val="00CC3236"/>
    <w:rsid w:val="00CD5646"/>
    <w:rsid w:val="00CD7C89"/>
    <w:rsid w:val="00CE081E"/>
    <w:rsid w:val="00CF0D5E"/>
    <w:rsid w:val="00CF12EA"/>
    <w:rsid w:val="00CF2788"/>
    <w:rsid w:val="00D06381"/>
    <w:rsid w:val="00D20AF7"/>
    <w:rsid w:val="00D30CE9"/>
    <w:rsid w:val="00D37540"/>
    <w:rsid w:val="00D37C10"/>
    <w:rsid w:val="00D4345F"/>
    <w:rsid w:val="00D701EB"/>
    <w:rsid w:val="00D706B2"/>
    <w:rsid w:val="00D7085E"/>
    <w:rsid w:val="00D7629F"/>
    <w:rsid w:val="00D93C6E"/>
    <w:rsid w:val="00D95A15"/>
    <w:rsid w:val="00D964E7"/>
    <w:rsid w:val="00DA68E2"/>
    <w:rsid w:val="00DB670B"/>
    <w:rsid w:val="00DC03A0"/>
    <w:rsid w:val="00DD0D4A"/>
    <w:rsid w:val="00DE0A82"/>
    <w:rsid w:val="00DE764F"/>
    <w:rsid w:val="00DF5153"/>
    <w:rsid w:val="00E073B9"/>
    <w:rsid w:val="00E33D2D"/>
    <w:rsid w:val="00E35093"/>
    <w:rsid w:val="00E40260"/>
    <w:rsid w:val="00E40908"/>
    <w:rsid w:val="00E43C48"/>
    <w:rsid w:val="00E44292"/>
    <w:rsid w:val="00E55DE4"/>
    <w:rsid w:val="00E7242B"/>
    <w:rsid w:val="00E85D06"/>
    <w:rsid w:val="00EA36C6"/>
    <w:rsid w:val="00EA6DAA"/>
    <w:rsid w:val="00EC19AF"/>
    <w:rsid w:val="00EC3662"/>
    <w:rsid w:val="00EC5F0C"/>
    <w:rsid w:val="00EC6905"/>
    <w:rsid w:val="00ED0FB0"/>
    <w:rsid w:val="00ED711D"/>
    <w:rsid w:val="00EE01D9"/>
    <w:rsid w:val="00EE3BEE"/>
    <w:rsid w:val="00EE6A7A"/>
    <w:rsid w:val="00EE744A"/>
    <w:rsid w:val="00F014F4"/>
    <w:rsid w:val="00F05627"/>
    <w:rsid w:val="00F060B9"/>
    <w:rsid w:val="00F114D5"/>
    <w:rsid w:val="00F23C20"/>
    <w:rsid w:val="00F24773"/>
    <w:rsid w:val="00F251D7"/>
    <w:rsid w:val="00F312F3"/>
    <w:rsid w:val="00F35C00"/>
    <w:rsid w:val="00F3640D"/>
    <w:rsid w:val="00F41446"/>
    <w:rsid w:val="00F66303"/>
    <w:rsid w:val="00F7036E"/>
    <w:rsid w:val="00F75457"/>
    <w:rsid w:val="00F8105A"/>
    <w:rsid w:val="00FA0D91"/>
    <w:rsid w:val="00FB1BB3"/>
    <w:rsid w:val="00FD1090"/>
    <w:rsid w:val="00FD22D2"/>
    <w:rsid w:val="00FD6136"/>
    <w:rsid w:val="00FF08FC"/>
    <w:rsid w:val="00FF3A0C"/>
    <w:rsid w:val="00FF6B4F"/>
    <w:rsid w:val="00FF7A73"/>
  </w:rsids>
  <m:mathPr>
    <m:mathFont m:val="Cambria Math"/>
    <m:brkBin m:val="before"/>
    <m:brkBinSub m:val="--"/>
    <m:smallFrac/>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050F8D"/>
  <w15:docId w15:val="{25CF02E4-BDF5-419C-986D-B3989DFA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BEE"/>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EE3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BEE"/>
  </w:style>
  <w:style w:type="paragraph" w:styleId="Footer">
    <w:name w:val="footer"/>
    <w:basedOn w:val="Normal"/>
    <w:link w:val="FooterChar"/>
    <w:uiPriority w:val="99"/>
    <w:unhideWhenUsed/>
    <w:rsid w:val="00EE3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BEE"/>
  </w:style>
  <w:style w:type="paragraph" w:styleId="BalloonText">
    <w:name w:val="Balloon Text"/>
    <w:basedOn w:val="Normal"/>
    <w:link w:val="BalloonTextChar"/>
    <w:uiPriority w:val="99"/>
    <w:semiHidden/>
    <w:unhideWhenUsed/>
    <w:rsid w:val="00EE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BEE"/>
    <w:rPr>
      <w:rFonts w:ascii="Tahoma" w:hAnsi="Tahoma" w:cs="Tahoma"/>
      <w:sz w:val="16"/>
      <w:szCs w:val="16"/>
    </w:rPr>
  </w:style>
  <w:style w:type="paragraph" w:styleId="ListNumber">
    <w:name w:val="List Number"/>
    <w:basedOn w:val="Normal"/>
    <w:rsid w:val="00A33EF3"/>
    <w:pPr>
      <w:numPr>
        <w:numId w:val="7"/>
      </w:num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5151"/>
    <w:rPr>
      <w:color w:val="0000FF" w:themeColor="hyperlink"/>
      <w:u w:val="single"/>
    </w:rPr>
  </w:style>
  <w:style w:type="table" w:styleId="TableGrid">
    <w:name w:val="Table Grid"/>
    <w:basedOn w:val="TableNormal"/>
    <w:uiPriority w:val="39"/>
    <w:rsid w:val="00DD0D4A"/>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lainTable11">
    <w:name w:val="Plain Table 11"/>
    <w:basedOn w:val="TableNormal"/>
    <w:uiPriority w:val="41"/>
    <w:rsid w:val="003B3FF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61311">
      <w:bodyDiv w:val="1"/>
      <w:marLeft w:val="0"/>
      <w:marRight w:val="0"/>
      <w:marTop w:val="0"/>
      <w:marBottom w:val="0"/>
      <w:divBdr>
        <w:top w:val="none" w:sz="0" w:space="0" w:color="auto"/>
        <w:left w:val="none" w:sz="0" w:space="0" w:color="auto"/>
        <w:bottom w:val="none" w:sz="0" w:space="0" w:color="auto"/>
        <w:right w:val="none" w:sz="0" w:space="0" w:color="auto"/>
      </w:divBdr>
      <w:divsChild>
        <w:div w:id="917373068">
          <w:marLeft w:val="806"/>
          <w:marRight w:val="0"/>
          <w:marTop w:val="134"/>
          <w:marBottom w:val="0"/>
          <w:divBdr>
            <w:top w:val="none" w:sz="0" w:space="0" w:color="auto"/>
            <w:left w:val="none" w:sz="0" w:space="0" w:color="auto"/>
            <w:bottom w:val="none" w:sz="0" w:space="0" w:color="auto"/>
            <w:right w:val="none" w:sz="0" w:space="0" w:color="auto"/>
          </w:divBdr>
        </w:div>
        <w:div w:id="2049987865">
          <w:marLeft w:val="806"/>
          <w:marRight w:val="0"/>
          <w:marTop w:val="134"/>
          <w:marBottom w:val="0"/>
          <w:divBdr>
            <w:top w:val="none" w:sz="0" w:space="0" w:color="auto"/>
            <w:left w:val="none" w:sz="0" w:space="0" w:color="auto"/>
            <w:bottom w:val="none" w:sz="0" w:space="0" w:color="auto"/>
            <w:right w:val="none" w:sz="0" w:space="0" w:color="auto"/>
          </w:divBdr>
        </w:div>
      </w:divsChild>
    </w:div>
    <w:div w:id="318582811">
      <w:bodyDiv w:val="1"/>
      <w:marLeft w:val="0"/>
      <w:marRight w:val="0"/>
      <w:marTop w:val="0"/>
      <w:marBottom w:val="0"/>
      <w:divBdr>
        <w:top w:val="none" w:sz="0" w:space="0" w:color="auto"/>
        <w:left w:val="none" w:sz="0" w:space="0" w:color="auto"/>
        <w:bottom w:val="none" w:sz="0" w:space="0" w:color="auto"/>
        <w:right w:val="none" w:sz="0" w:space="0" w:color="auto"/>
      </w:divBdr>
      <w:divsChild>
        <w:div w:id="116486646">
          <w:marLeft w:val="806"/>
          <w:marRight w:val="0"/>
          <w:marTop w:val="134"/>
          <w:marBottom w:val="0"/>
          <w:divBdr>
            <w:top w:val="none" w:sz="0" w:space="0" w:color="auto"/>
            <w:left w:val="none" w:sz="0" w:space="0" w:color="auto"/>
            <w:bottom w:val="none" w:sz="0" w:space="0" w:color="auto"/>
            <w:right w:val="none" w:sz="0" w:space="0" w:color="auto"/>
          </w:divBdr>
        </w:div>
      </w:divsChild>
    </w:div>
    <w:div w:id="404493089">
      <w:bodyDiv w:val="1"/>
      <w:marLeft w:val="0"/>
      <w:marRight w:val="0"/>
      <w:marTop w:val="0"/>
      <w:marBottom w:val="0"/>
      <w:divBdr>
        <w:top w:val="none" w:sz="0" w:space="0" w:color="auto"/>
        <w:left w:val="none" w:sz="0" w:space="0" w:color="auto"/>
        <w:bottom w:val="none" w:sz="0" w:space="0" w:color="auto"/>
        <w:right w:val="none" w:sz="0" w:space="0" w:color="auto"/>
      </w:divBdr>
    </w:div>
    <w:div w:id="564992838">
      <w:bodyDiv w:val="1"/>
      <w:marLeft w:val="0"/>
      <w:marRight w:val="0"/>
      <w:marTop w:val="0"/>
      <w:marBottom w:val="0"/>
      <w:divBdr>
        <w:top w:val="none" w:sz="0" w:space="0" w:color="auto"/>
        <w:left w:val="none" w:sz="0" w:space="0" w:color="auto"/>
        <w:bottom w:val="none" w:sz="0" w:space="0" w:color="auto"/>
        <w:right w:val="none" w:sz="0" w:space="0" w:color="auto"/>
      </w:divBdr>
      <w:divsChild>
        <w:div w:id="644092893">
          <w:marLeft w:val="806"/>
          <w:marRight w:val="0"/>
          <w:marTop w:val="134"/>
          <w:marBottom w:val="0"/>
          <w:divBdr>
            <w:top w:val="none" w:sz="0" w:space="0" w:color="auto"/>
            <w:left w:val="none" w:sz="0" w:space="0" w:color="auto"/>
            <w:bottom w:val="none" w:sz="0" w:space="0" w:color="auto"/>
            <w:right w:val="none" w:sz="0" w:space="0" w:color="auto"/>
          </w:divBdr>
        </w:div>
      </w:divsChild>
    </w:div>
    <w:div w:id="1206336462">
      <w:bodyDiv w:val="1"/>
      <w:marLeft w:val="0"/>
      <w:marRight w:val="0"/>
      <w:marTop w:val="0"/>
      <w:marBottom w:val="0"/>
      <w:divBdr>
        <w:top w:val="none" w:sz="0" w:space="0" w:color="auto"/>
        <w:left w:val="none" w:sz="0" w:space="0" w:color="auto"/>
        <w:bottom w:val="none" w:sz="0" w:space="0" w:color="auto"/>
        <w:right w:val="none" w:sz="0" w:space="0" w:color="auto"/>
      </w:divBdr>
      <w:divsChild>
        <w:div w:id="922222957">
          <w:marLeft w:val="806"/>
          <w:marRight w:val="0"/>
          <w:marTop w:val="134"/>
          <w:marBottom w:val="0"/>
          <w:divBdr>
            <w:top w:val="none" w:sz="0" w:space="0" w:color="auto"/>
            <w:left w:val="none" w:sz="0" w:space="0" w:color="auto"/>
            <w:bottom w:val="none" w:sz="0" w:space="0" w:color="auto"/>
            <w:right w:val="none" w:sz="0" w:space="0" w:color="auto"/>
          </w:divBdr>
        </w:div>
      </w:divsChild>
    </w:div>
    <w:div w:id="1222986470">
      <w:bodyDiv w:val="1"/>
      <w:marLeft w:val="0"/>
      <w:marRight w:val="0"/>
      <w:marTop w:val="0"/>
      <w:marBottom w:val="0"/>
      <w:divBdr>
        <w:top w:val="none" w:sz="0" w:space="0" w:color="auto"/>
        <w:left w:val="none" w:sz="0" w:space="0" w:color="auto"/>
        <w:bottom w:val="none" w:sz="0" w:space="0" w:color="auto"/>
        <w:right w:val="none" w:sz="0" w:space="0" w:color="auto"/>
      </w:divBdr>
      <w:divsChild>
        <w:div w:id="1457719155">
          <w:marLeft w:val="806"/>
          <w:marRight w:val="0"/>
          <w:marTop w:val="134"/>
          <w:marBottom w:val="0"/>
          <w:divBdr>
            <w:top w:val="none" w:sz="0" w:space="0" w:color="auto"/>
            <w:left w:val="none" w:sz="0" w:space="0" w:color="auto"/>
            <w:bottom w:val="none" w:sz="0" w:space="0" w:color="auto"/>
            <w:right w:val="none" w:sz="0" w:space="0" w:color="auto"/>
          </w:divBdr>
        </w:div>
      </w:divsChild>
    </w:div>
    <w:div w:id="1574581361">
      <w:bodyDiv w:val="1"/>
      <w:marLeft w:val="0"/>
      <w:marRight w:val="0"/>
      <w:marTop w:val="0"/>
      <w:marBottom w:val="0"/>
      <w:divBdr>
        <w:top w:val="none" w:sz="0" w:space="0" w:color="auto"/>
        <w:left w:val="none" w:sz="0" w:space="0" w:color="auto"/>
        <w:bottom w:val="none" w:sz="0" w:space="0" w:color="auto"/>
        <w:right w:val="none" w:sz="0" w:space="0" w:color="auto"/>
      </w:divBdr>
      <w:divsChild>
        <w:div w:id="1927570511">
          <w:marLeft w:val="806"/>
          <w:marRight w:val="0"/>
          <w:marTop w:val="134"/>
          <w:marBottom w:val="0"/>
          <w:divBdr>
            <w:top w:val="none" w:sz="0" w:space="0" w:color="auto"/>
            <w:left w:val="none" w:sz="0" w:space="0" w:color="auto"/>
            <w:bottom w:val="none" w:sz="0" w:space="0" w:color="auto"/>
            <w:right w:val="none" w:sz="0" w:space="0" w:color="auto"/>
          </w:divBdr>
        </w:div>
      </w:divsChild>
    </w:div>
    <w:div w:id="1580794007">
      <w:bodyDiv w:val="1"/>
      <w:marLeft w:val="0"/>
      <w:marRight w:val="0"/>
      <w:marTop w:val="0"/>
      <w:marBottom w:val="0"/>
      <w:divBdr>
        <w:top w:val="none" w:sz="0" w:space="0" w:color="auto"/>
        <w:left w:val="none" w:sz="0" w:space="0" w:color="auto"/>
        <w:bottom w:val="none" w:sz="0" w:space="0" w:color="auto"/>
        <w:right w:val="none" w:sz="0" w:space="0" w:color="auto"/>
      </w:divBdr>
      <w:divsChild>
        <w:div w:id="1116749711">
          <w:marLeft w:val="806"/>
          <w:marRight w:val="0"/>
          <w:marTop w:val="134"/>
          <w:marBottom w:val="0"/>
          <w:divBdr>
            <w:top w:val="none" w:sz="0" w:space="0" w:color="auto"/>
            <w:left w:val="none" w:sz="0" w:space="0" w:color="auto"/>
            <w:bottom w:val="none" w:sz="0" w:space="0" w:color="auto"/>
            <w:right w:val="none" w:sz="0" w:space="0" w:color="auto"/>
          </w:divBdr>
        </w:div>
      </w:divsChild>
    </w:div>
    <w:div w:id="1628049137">
      <w:bodyDiv w:val="1"/>
      <w:marLeft w:val="0"/>
      <w:marRight w:val="0"/>
      <w:marTop w:val="0"/>
      <w:marBottom w:val="0"/>
      <w:divBdr>
        <w:top w:val="none" w:sz="0" w:space="0" w:color="auto"/>
        <w:left w:val="none" w:sz="0" w:space="0" w:color="auto"/>
        <w:bottom w:val="none" w:sz="0" w:space="0" w:color="auto"/>
        <w:right w:val="none" w:sz="0" w:space="0" w:color="auto"/>
      </w:divBdr>
      <w:divsChild>
        <w:div w:id="449472575">
          <w:marLeft w:val="806"/>
          <w:marRight w:val="0"/>
          <w:marTop w:val="134"/>
          <w:marBottom w:val="0"/>
          <w:divBdr>
            <w:top w:val="none" w:sz="0" w:space="0" w:color="auto"/>
            <w:left w:val="none" w:sz="0" w:space="0" w:color="auto"/>
            <w:bottom w:val="none" w:sz="0" w:space="0" w:color="auto"/>
            <w:right w:val="none" w:sz="0" w:space="0" w:color="auto"/>
          </w:divBdr>
        </w:div>
      </w:divsChild>
    </w:div>
    <w:div w:id="1717047555">
      <w:bodyDiv w:val="1"/>
      <w:marLeft w:val="0"/>
      <w:marRight w:val="0"/>
      <w:marTop w:val="0"/>
      <w:marBottom w:val="0"/>
      <w:divBdr>
        <w:top w:val="none" w:sz="0" w:space="0" w:color="auto"/>
        <w:left w:val="none" w:sz="0" w:space="0" w:color="auto"/>
        <w:bottom w:val="none" w:sz="0" w:space="0" w:color="auto"/>
        <w:right w:val="none" w:sz="0" w:space="0" w:color="auto"/>
      </w:divBdr>
    </w:div>
    <w:div w:id="1985163229">
      <w:bodyDiv w:val="1"/>
      <w:marLeft w:val="0"/>
      <w:marRight w:val="0"/>
      <w:marTop w:val="0"/>
      <w:marBottom w:val="0"/>
      <w:divBdr>
        <w:top w:val="none" w:sz="0" w:space="0" w:color="auto"/>
        <w:left w:val="none" w:sz="0" w:space="0" w:color="auto"/>
        <w:bottom w:val="none" w:sz="0" w:space="0" w:color="auto"/>
        <w:right w:val="none" w:sz="0" w:space="0" w:color="auto"/>
      </w:divBdr>
    </w:div>
    <w:div w:id="2079280856">
      <w:bodyDiv w:val="1"/>
      <w:marLeft w:val="0"/>
      <w:marRight w:val="0"/>
      <w:marTop w:val="0"/>
      <w:marBottom w:val="0"/>
      <w:divBdr>
        <w:top w:val="none" w:sz="0" w:space="0" w:color="auto"/>
        <w:left w:val="none" w:sz="0" w:space="0" w:color="auto"/>
        <w:bottom w:val="none" w:sz="0" w:space="0" w:color="auto"/>
        <w:right w:val="none" w:sz="0" w:space="0" w:color="auto"/>
      </w:divBdr>
      <w:divsChild>
        <w:div w:id="123698795">
          <w:marLeft w:val="806"/>
          <w:marRight w:val="0"/>
          <w:marTop w:val="134"/>
          <w:marBottom w:val="0"/>
          <w:divBdr>
            <w:top w:val="none" w:sz="0" w:space="0" w:color="auto"/>
            <w:left w:val="none" w:sz="0" w:space="0" w:color="auto"/>
            <w:bottom w:val="none" w:sz="0" w:space="0" w:color="auto"/>
            <w:right w:val="none" w:sz="0" w:space="0" w:color="auto"/>
          </w:divBdr>
        </w:div>
      </w:divsChild>
    </w:div>
    <w:div w:id="21280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A56D4-0927-4AEB-95B4-4C7B26B8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NU-FAST</Company>
  <LinksUpToDate>false</LinksUpToDate>
  <CharactersWithSpaces>12835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Mian Muhammad Atif</dc:creator>
  <cp:lastModifiedBy>Fast</cp:lastModifiedBy>
  <cp:revision>4</cp:revision>
  <cp:lastPrinted>2020-10-21T04:47:00Z</cp:lastPrinted>
  <dcterms:created xsi:type="dcterms:W3CDTF">2025-01-17T06:54:00Z</dcterms:created>
  <dcterms:modified xsi:type="dcterms:W3CDTF">2025-01-17T07:12:00Z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41595ca9cd30e63ae9e2f89e99d4fe14556dff4b31f5a7346541ec686e09c0ee</vt:lpwstr>
  </property>
</Properties>
</file>