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F4953" w14:textId="459D1B30" w:rsidR="005E7A1A" w:rsidRPr="00C333CE" w:rsidRDefault="005E7A1A" w:rsidP="005E7A1A">
      <w:pPr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C333CE">
        <w:rPr>
          <w:rFonts w:ascii="Times New Roman" w:hAnsi="Times New Roman" w:cs="Times New Roman"/>
          <w:b/>
          <w:bCs/>
          <w:sz w:val="28"/>
          <w:szCs w:val="28"/>
        </w:rPr>
        <w:t>Viva Broad Topics</w:t>
      </w:r>
    </w:p>
    <w:p w14:paraId="070ADC8F" w14:textId="77777777" w:rsidR="0029460D" w:rsidRPr="00C333CE" w:rsidRDefault="0029460D" w:rsidP="0029460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3CE">
        <w:rPr>
          <w:rFonts w:ascii="Times New Roman" w:eastAsia="Times New Roman" w:hAnsi="Times New Roman" w:cs="Times New Roman"/>
          <w:b/>
          <w:bCs/>
          <w:sz w:val="24"/>
          <w:szCs w:val="24"/>
        </w:rPr>
        <w:t>Inflation and Economic Challenges</w:t>
      </w:r>
      <w:r w:rsidRPr="00C333CE">
        <w:rPr>
          <w:rFonts w:ascii="Times New Roman" w:eastAsia="Times New Roman" w:hAnsi="Times New Roman" w:cs="Times New Roman"/>
          <w:sz w:val="24"/>
          <w:szCs w:val="24"/>
        </w:rPr>
        <w:br/>
        <w:t>– Causes, impacts, and how to control rising prices.</w:t>
      </w:r>
    </w:p>
    <w:p w14:paraId="46BC12BF" w14:textId="77777777" w:rsidR="0029460D" w:rsidRPr="00C333CE" w:rsidRDefault="0029460D" w:rsidP="0029460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3CE">
        <w:rPr>
          <w:rFonts w:ascii="Times New Roman" w:eastAsia="Times New Roman" w:hAnsi="Times New Roman" w:cs="Times New Roman"/>
          <w:b/>
          <w:bCs/>
          <w:sz w:val="24"/>
          <w:szCs w:val="24"/>
        </w:rPr>
        <w:t>Artificial Intelligence and Society</w:t>
      </w:r>
      <w:r w:rsidRPr="00C333CE">
        <w:rPr>
          <w:rFonts w:ascii="Times New Roman" w:eastAsia="Times New Roman" w:hAnsi="Times New Roman" w:cs="Times New Roman"/>
          <w:sz w:val="24"/>
          <w:szCs w:val="24"/>
        </w:rPr>
        <w:br/>
        <w:t>– AI’s role in education, jobs, and ethical concerns.</w:t>
      </w:r>
    </w:p>
    <w:p w14:paraId="3827F717" w14:textId="77777777" w:rsidR="0029460D" w:rsidRPr="00C333CE" w:rsidRDefault="0029460D" w:rsidP="0029460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3CE">
        <w:rPr>
          <w:rFonts w:ascii="Times New Roman" w:eastAsia="Times New Roman" w:hAnsi="Times New Roman" w:cs="Times New Roman"/>
          <w:b/>
          <w:bCs/>
          <w:sz w:val="24"/>
          <w:szCs w:val="24"/>
        </w:rPr>
        <w:t>Impact of Social Media</w:t>
      </w:r>
      <w:r w:rsidRPr="00C333CE">
        <w:rPr>
          <w:rFonts w:ascii="Times New Roman" w:eastAsia="Times New Roman" w:hAnsi="Times New Roman" w:cs="Times New Roman"/>
          <w:sz w:val="24"/>
          <w:szCs w:val="24"/>
        </w:rPr>
        <w:br/>
        <w:t>– How it shapes communication, relationships, and politics.</w:t>
      </w:r>
    </w:p>
    <w:p w14:paraId="703EEEB1" w14:textId="77777777" w:rsidR="0029460D" w:rsidRPr="00C333CE" w:rsidRDefault="0029460D" w:rsidP="0029460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3CE">
        <w:rPr>
          <w:rFonts w:ascii="Times New Roman" w:eastAsia="Times New Roman" w:hAnsi="Times New Roman" w:cs="Times New Roman"/>
          <w:b/>
          <w:bCs/>
          <w:sz w:val="24"/>
          <w:szCs w:val="24"/>
        </w:rPr>
        <w:t>Climate Change and Environmental Issues</w:t>
      </w:r>
      <w:r w:rsidRPr="00C333CE">
        <w:rPr>
          <w:rFonts w:ascii="Times New Roman" w:eastAsia="Times New Roman" w:hAnsi="Times New Roman" w:cs="Times New Roman"/>
          <w:sz w:val="24"/>
          <w:szCs w:val="24"/>
        </w:rPr>
        <w:br/>
        <w:t>– Pollution, global warming, and sustainable solutions.</w:t>
      </w:r>
    </w:p>
    <w:p w14:paraId="3957E520" w14:textId="77777777" w:rsidR="0029460D" w:rsidRPr="00C333CE" w:rsidRDefault="0029460D" w:rsidP="0029460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3CE">
        <w:rPr>
          <w:rFonts w:ascii="Times New Roman" w:eastAsia="Times New Roman" w:hAnsi="Times New Roman" w:cs="Times New Roman"/>
          <w:b/>
          <w:bCs/>
          <w:sz w:val="24"/>
          <w:szCs w:val="24"/>
        </w:rPr>
        <w:t>Mental Health Awareness</w:t>
      </w:r>
      <w:r w:rsidRPr="00C333CE">
        <w:rPr>
          <w:rFonts w:ascii="Times New Roman" w:eastAsia="Times New Roman" w:hAnsi="Times New Roman" w:cs="Times New Roman"/>
          <w:sz w:val="24"/>
          <w:szCs w:val="24"/>
        </w:rPr>
        <w:br/>
        <w:t>– Understanding issues, breaking stigma, and promoting support.</w:t>
      </w:r>
    </w:p>
    <w:p w14:paraId="7D66FB26" w14:textId="77777777" w:rsidR="0029460D" w:rsidRPr="00C333CE" w:rsidRDefault="0029460D" w:rsidP="0029460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3CE">
        <w:rPr>
          <w:rFonts w:ascii="Times New Roman" w:eastAsia="Times New Roman" w:hAnsi="Times New Roman" w:cs="Times New Roman"/>
          <w:b/>
          <w:bCs/>
          <w:sz w:val="24"/>
          <w:szCs w:val="24"/>
        </w:rPr>
        <w:t>Gender Equality and Women’s Rights</w:t>
      </w:r>
      <w:r w:rsidRPr="00C333CE">
        <w:rPr>
          <w:rFonts w:ascii="Times New Roman" w:eastAsia="Times New Roman" w:hAnsi="Times New Roman" w:cs="Times New Roman"/>
          <w:sz w:val="24"/>
          <w:szCs w:val="24"/>
        </w:rPr>
        <w:br/>
        <w:t>– Education, workplace rights, and societal roles.</w:t>
      </w:r>
    </w:p>
    <w:p w14:paraId="72BDDE9B" w14:textId="1696F740" w:rsidR="0029460D" w:rsidRPr="00C333CE" w:rsidRDefault="0029460D" w:rsidP="0029460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3CE">
        <w:rPr>
          <w:rFonts w:ascii="Times New Roman" w:eastAsia="Times New Roman" w:hAnsi="Times New Roman" w:cs="Times New Roman"/>
          <w:b/>
          <w:bCs/>
          <w:sz w:val="24"/>
          <w:szCs w:val="24"/>
        </w:rPr>
        <w:t>Water Wars and Scarcity</w:t>
      </w:r>
      <w:r w:rsidRPr="00C333CE">
        <w:rPr>
          <w:rFonts w:ascii="Times New Roman" w:eastAsia="Times New Roman" w:hAnsi="Times New Roman" w:cs="Times New Roman"/>
          <w:sz w:val="24"/>
          <w:szCs w:val="24"/>
        </w:rPr>
        <w:br/>
        <w:t>– How water shortages can lead to conflict between countries or regions, and the need for fair sharing and conservation.</w:t>
      </w:r>
      <w:r w:rsidR="00C333CE" w:rsidRPr="00C333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11DF9C" w14:textId="77777777" w:rsidR="00211570" w:rsidRPr="00C333CE" w:rsidRDefault="00211570">
      <w:pPr>
        <w:rPr>
          <w:rFonts w:ascii="Times New Roman" w:hAnsi="Times New Roman" w:cs="Times New Roman"/>
          <w:sz w:val="24"/>
          <w:szCs w:val="24"/>
        </w:rPr>
      </w:pPr>
    </w:p>
    <w:sectPr w:rsidR="00211570" w:rsidRPr="00C333CE" w:rsidSect="002946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52819"/>
    <w:multiLevelType w:val="hybridMultilevel"/>
    <w:tmpl w:val="1B166F3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E6D26"/>
    <w:multiLevelType w:val="hybridMultilevel"/>
    <w:tmpl w:val="4FA83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32360"/>
    <w:multiLevelType w:val="hybridMultilevel"/>
    <w:tmpl w:val="A7C83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43492"/>
    <w:multiLevelType w:val="hybridMultilevel"/>
    <w:tmpl w:val="3A088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32E"/>
    <w:rsid w:val="0005116D"/>
    <w:rsid w:val="00211570"/>
    <w:rsid w:val="0029460D"/>
    <w:rsid w:val="004974E2"/>
    <w:rsid w:val="005B7F6F"/>
    <w:rsid w:val="005E7A1A"/>
    <w:rsid w:val="008E6EEF"/>
    <w:rsid w:val="00940D71"/>
    <w:rsid w:val="009C0D82"/>
    <w:rsid w:val="00BD4B89"/>
    <w:rsid w:val="00C333CE"/>
    <w:rsid w:val="00CE78F3"/>
    <w:rsid w:val="00D012EA"/>
    <w:rsid w:val="00DA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9B7D7D"/>
  <w15:chartTrackingRefBased/>
  <w15:docId w15:val="{F4B94F6B-1C5D-4400-8A7D-47FF2B42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5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Zahida Mansoor</dc:creator>
  <cp:keywords/>
  <dc:description/>
  <cp:lastModifiedBy>Zakia Naeem</cp:lastModifiedBy>
  <cp:revision>2</cp:revision>
  <dcterms:created xsi:type="dcterms:W3CDTF">2025-05-01T09:09:00Z</dcterms:created>
  <dcterms:modified xsi:type="dcterms:W3CDTF">2025-05-01T09:09:00Z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d26c6c0e-82b2-4acb-9cf3-64e52e0e5610</vt:lpwstr>
  </property>
</Properties>
</file>