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SOLUTION THROUGH BFS:  </w:t>
      </w:r>
      <w:r w:rsidDel="00000000" w:rsidR="00000000" w:rsidRPr="00000000">
        <w:rPr>
          <w:i w:val="1"/>
          <w:rtl w:val="0"/>
        </w:rPr>
        <w:t xml:space="preserve">ABCxXYZ---&gt;ABxCXYZ---&gt;ABXCxYZ---&gt;ABXCYxZ---&gt;ABXxYCZ---&gt;AxXBYCZ---&gt;xAXBYCZ---&gt;XAxBYCZ---&gt;XAYBxCZ---&gt;XAYBZCx---&gt;XAYBZxC---&gt;XAYxZBC---&gt;XxYAZBC---&gt;XYxAZBC---&gt;XYZAxBC---&gt;XYZxABC   (15 steps)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SOLUTION THROUGH DFS:  </w:t>
      </w:r>
    </w:p>
    <w:p w:rsidR="00000000" w:rsidDel="00000000" w:rsidP="00000000" w:rsidRDefault="00000000" w:rsidRPr="00000000" w14:paraId="00000005">
      <w:pPr>
        <w:rPr>
          <w:i w:val="1"/>
        </w:rPr>
      </w:pPr>
      <w:r w:rsidDel="00000000" w:rsidR="00000000" w:rsidRPr="00000000">
        <w:rPr>
          <w:i w:val="1"/>
          <w:rtl w:val="0"/>
        </w:rPr>
        <w:t xml:space="preserve">ABCxXYZ---&gt;ABCXxYZ---&gt;ABxXCYZ---&gt;AxBXCYZ---&gt;AXBxCYZ---&gt;AXBYCxZ---&gt;AXBYCZx---&gt;AXBYxZC---&gt;AXxYBZC---&gt;xXAYBZC---&gt;XxAYBZC---&gt;XYAxBZC---&gt;XYAZBxC---&gt;XYAZxBC---&gt;XYxZABC---&gt;XYZxABC (15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I am getting different output with equal number of efficiencies for the same initial and goal state, it cannot be said which one is better. However, it may differ for different initial and goal states. In general bfs is considered better than dfs because it gives the shortest path usually as it travels level wise.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