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E6" w:rsidRDefault="00EB51E6">
      <w:pPr>
        <w:rPr>
          <w:rFonts w:cs="Arial"/>
          <w:vanish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7"/>
        <w:gridCol w:w="1758"/>
      </w:tblGrid>
      <w:tr w:rsidR="00EB51E6"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EB51E6" w:rsidRDefault="00F03D21">
            <w:pPr>
              <w:spacing w:before="42" w:line="660" w:lineRule="atLeast"/>
              <w:rPr>
                <w:rFonts w:ascii="Tahoma" w:eastAsia="Times New Roman" w:cs="Tahoma"/>
                <w:sz w:val="44"/>
                <w:szCs w:val="44"/>
              </w:rPr>
            </w:pPr>
            <w:r>
              <w:rPr>
                <w:rFonts w:ascii="Tahoma" w:hAnsi="Tahoma" w:hint="eastAsia"/>
                <w:b/>
                <w:bCs/>
                <w:sz w:val="44"/>
                <w:szCs w:val="44"/>
              </w:rPr>
              <w:t>傅陈伟</w:t>
            </w:r>
          </w:p>
        </w:tc>
        <w:tc>
          <w:tcPr>
            <w:tcW w:w="175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70" w:type="dxa"/>
              <w:bottom w:w="0" w:type="dxa"/>
              <w:right w:w="170" w:type="dxa"/>
            </w:tcMar>
          </w:tcPr>
          <w:p w:rsidR="00EB51E6" w:rsidRDefault="00F03D21">
            <w:pPr>
              <w:jc w:val="center"/>
              <w:rPr>
                <w:rFonts w:cs="Arial"/>
              </w:rPr>
            </w:pPr>
            <w:r>
              <w:rPr>
                <w:rFonts w:ascii="Tahoma" w:eastAsia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895350" cy="1333500"/>
                  <wp:effectExtent l="0" t="0" r="0" b="0"/>
                  <wp:docPr id="1" name="图片 6" descr="ava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ava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1E6"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应聘岗位：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Web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前端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/H5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移动端开发</w:t>
            </w:r>
          </w:p>
        </w:tc>
        <w:tc>
          <w:tcPr>
            <w:tcW w:w="17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51E6" w:rsidRDefault="00EB51E6">
            <w:pPr>
              <w:rPr>
                <w:rFonts w:ascii="Tahoma" w:eastAsia="Times New Roman" w:cs="Tahoma"/>
                <w:sz w:val="20"/>
                <w:szCs w:val="20"/>
              </w:rPr>
            </w:pPr>
          </w:p>
        </w:tc>
      </w:tr>
      <w:tr w:rsidR="00EB51E6"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jsrgfcw@126.com</w:t>
            </w:r>
          </w:p>
        </w:tc>
        <w:tc>
          <w:tcPr>
            <w:tcW w:w="17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51E6" w:rsidRDefault="00EB51E6">
            <w:pPr>
              <w:rPr>
                <w:rFonts w:ascii="Tahoma" w:eastAsia="Times New Roman" w:cs="Tahoma"/>
                <w:sz w:val="20"/>
                <w:szCs w:val="20"/>
              </w:rPr>
            </w:pPr>
          </w:p>
        </w:tc>
      </w:tr>
      <w:tr w:rsidR="00EB51E6"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(+86) 15618094186</w:t>
            </w:r>
          </w:p>
        </w:tc>
        <w:tc>
          <w:tcPr>
            <w:tcW w:w="17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51E6" w:rsidRDefault="00EB51E6">
            <w:pPr>
              <w:rPr>
                <w:rFonts w:ascii="Tahoma" w:eastAsia="Times New Roman" w:cs="Tahoma"/>
                <w:sz w:val="20"/>
                <w:szCs w:val="20"/>
              </w:rPr>
            </w:pPr>
          </w:p>
        </w:tc>
      </w:tr>
      <w:tr w:rsidR="00EB51E6">
        <w:trPr>
          <w:jc w:val="center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工作经验：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hint="eastAsia"/>
                <w:sz w:val="20"/>
                <w:szCs w:val="20"/>
              </w:rPr>
              <w:t>年</w:t>
            </w:r>
          </w:p>
        </w:tc>
        <w:tc>
          <w:tcPr>
            <w:tcW w:w="17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B51E6" w:rsidRDefault="00EB51E6">
            <w:pPr>
              <w:rPr>
                <w:rFonts w:ascii="Tahoma" w:eastAsia="Times New Roman" w:cs="Tahoma"/>
                <w:sz w:val="20"/>
                <w:szCs w:val="20"/>
              </w:rPr>
            </w:pP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42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80808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42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170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3178"/>
        <w:gridCol w:w="2743"/>
        <w:gridCol w:w="1589"/>
      </w:tblGrid>
      <w:tr w:rsidR="00EB51E6"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2012.09 - 2016.06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江苏大学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会计学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23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本科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学士学位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74"/>
        <w:gridCol w:w="5936"/>
        <w:gridCol w:w="1580"/>
      </w:tblGrid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辅修课程：程序设计</w:t>
            </w:r>
            <w:r>
              <w:rPr>
                <w:rFonts w:ascii="Tahoma" w:hAnsi="Tahoma" w:cs="Tahoma"/>
                <w:sz w:val="20"/>
                <w:szCs w:val="20"/>
              </w:rPr>
              <w:t>/C</w:t>
            </w:r>
            <w:r>
              <w:rPr>
                <w:rFonts w:ascii="Tahoma" w:hAnsi="Tahoma" w:hint="eastAsia"/>
                <w:sz w:val="20"/>
                <w:szCs w:val="20"/>
              </w:rPr>
              <w:t>语言</w:t>
            </w:r>
            <w:r>
              <w:rPr>
                <w:rFonts w:ascii="Tahoma" w:hAnsi="Tahoma" w:cs="Tahoma"/>
                <w:sz w:val="20"/>
                <w:szCs w:val="20"/>
              </w:rPr>
              <w:t>/Visual Basic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GPA</w:t>
            </w:r>
            <w:r>
              <w:rPr>
                <w:rFonts w:ascii="Tahoma" w:hAnsi="Tahoma" w:hint="eastAsia"/>
                <w:sz w:val="20"/>
                <w:szCs w:val="20"/>
              </w:rPr>
              <w:t>：</w:t>
            </w:r>
            <w:r>
              <w:rPr>
                <w:rFonts w:ascii="Tahoma" w:hAnsi="Tahoma" w:cs="Tahoma"/>
                <w:sz w:val="20"/>
                <w:szCs w:val="20"/>
              </w:rPr>
              <w:t>3.6/4.0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85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5"/>
            </w:tblGrid>
            <w:tr w:rsidR="00EB51E6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single" w:sz="12" w:space="0" w:color="C0C0C0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F03D21">
                  <w:pPr>
                    <w:spacing w:before="21" w:after="21" w:line="330" w:lineRule="atLeast"/>
                    <w:rPr>
                      <w:rFonts w:ascii="Tahoma" w:eastAsia="Times New Roman" w:cs="Tahoma"/>
                      <w:color w:val="6AA84F"/>
                      <w:sz w:val="22"/>
                      <w:szCs w:val="22"/>
                    </w:rPr>
                  </w:pPr>
                  <w:r>
                    <w:rPr>
                      <w:rFonts w:ascii="Tahoma" w:hAnsi="Tahoma" w:hint="eastAsia"/>
                      <w:b/>
                      <w:bCs/>
                      <w:color w:val="6AA84F"/>
                      <w:sz w:val="22"/>
                      <w:szCs w:val="22"/>
                    </w:rPr>
                    <w:t>相关证书</w:t>
                  </w:r>
                </w:p>
              </w:tc>
            </w:tr>
          </w:tbl>
          <w:p w:rsidR="00EB51E6" w:rsidRDefault="00EB51E6">
            <w:pPr>
              <w:rPr>
                <w:rFonts w:ascii="Tahoma" w:eastAsia="Times New Roman" w:cs="Tahoma"/>
                <w:vanish/>
                <w:color w:val="6AA84F"/>
                <w:sz w:val="22"/>
                <w:szCs w:val="2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5"/>
            </w:tblGrid>
            <w:tr w:rsidR="00EB51E6">
              <w:trPr>
                <w:trHeight w:val="229"/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EB51E6">
                  <w:pPr>
                    <w:spacing w:before="21" w:after="21" w:line="20" w:lineRule="atLeast"/>
                    <w:rPr>
                      <w:rFonts w:ascii="Times New Roman" w:eastAsia="Times New Roman" w:cs="Times New Roman"/>
                      <w:sz w:val="2"/>
                      <w:szCs w:val="2"/>
                    </w:rPr>
                  </w:pPr>
                </w:p>
              </w:tc>
            </w:tr>
            <w:tr w:rsidR="00EB51E6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EB51E6">
                  <w:pPr>
                    <w:spacing w:before="21" w:after="21" w:line="20" w:lineRule="atLeast"/>
                    <w:rPr>
                      <w:rFonts w:ascii="Times New Roman" w:eastAsia="Times New Roman" w:cs="Times New Roman"/>
                      <w:sz w:val="2"/>
                      <w:szCs w:val="2"/>
                    </w:rPr>
                  </w:pPr>
                </w:p>
              </w:tc>
            </w:tr>
          </w:tbl>
          <w:p w:rsidR="00EB51E6" w:rsidRDefault="00EB51E6">
            <w:pPr>
              <w:rPr>
                <w:rFonts w:ascii="Times New Roman" w:eastAsia="Times New Roman" w:cs="Times New Roman"/>
                <w:vanish/>
                <w:sz w:val="2"/>
                <w:szCs w:val="2"/>
              </w:rPr>
            </w:pPr>
          </w:p>
          <w:p w:rsidR="00EB51E6" w:rsidRDefault="00EB51E6">
            <w:pPr>
              <w:rPr>
                <w:rFonts w:ascii="Tahoma" w:eastAsia="Times New Roman" w:cs="Tahoma"/>
                <w:vanish/>
                <w:sz w:val="20"/>
                <w:szCs w:val="20"/>
              </w:rPr>
            </w:pPr>
          </w:p>
          <w:tbl>
            <w:tblPr>
              <w:tblW w:w="9862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8"/>
              <w:gridCol w:w="240"/>
              <w:gridCol w:w="7404"/>
              <w:gridCol w:w="240"/>
            </w:tblGrid>
            <w:tr w:rsidR="00EB51E6">
              <w:trPr>
                <w:trHeight w:val="327"/>
                <w:jc w:val="center"/>
              </w:trPr>
              <w:tc>
                <w:tcPr>
                  <w:tcW w:w="19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113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57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计算机类：全国计算机二级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高级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WEB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前端开发工程师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,ACAA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认证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PHP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工程师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</w:tr>
            <w:tr w:rsidR="00EB51E6">
              <w:trPr>
                <w:trHeight w:val="327"/>
                <w:jc w:val="center"/>
              </w:trPr>
              <w:tc>
                <w:tcPr>
                  <w:tcW w:w="19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113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57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语言类：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CET6,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剑桥商务英语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(BEC)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中级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</w:tr>
            <w:tr w:rsidR="00EB51E6">
              <w:trPr>
                <w:trHeight w:val="327"/>
                <w:jc w:val="center"/>
              </w:trPr>
              <w:tc>
                <w:tcPr>
                  <w:tcW w:w="19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113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57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</w:p>
              </w:tc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F03D21">
                  <w:pPr>
                    <w:spacing w:before="21" w:after="21" w:line="30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其他：会计从业资格证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初级会计职称</w:t>
                  </w:r>
                </w:p>
              </w:tc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:rsidR="00EB51E6" w:rsidRDefault="00EB51E6">
                  <w:pPr>
                    <w:spacing w:before="21" w:after="21" w:line="200" w:lineRule="atLeast"/>
                    <w:jc w:val="righ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</w:tr>
          </w:tbl>
          <w:p w:rsidR="00EB51E6" w:rsidRDefault="00EB51E6">
            <w:pPr>
              <w:rPr>
                <w:rFonts w:ascii="Tahoma" w:eastAsia="Times New Roman" w:cs="Tahoma"/>
                <w:vanish/>
                <w:sz w:val="20"/>
                <w:szCs w:val="20"/>
              </w:rPr>
            </w:pPr>
          </w:p>
          <w:p w:rsidR="00EB51E6" w:rsidRDefault="00EB51E6">
            <w:pPr>
              <w:spacing w:before="21" w:after="21" w:line="330" w:lineRule="atLeast"/>
              <w:rPr>
                <w:rFonts w:ascii="Tahoma" w:eastAsia="Times New Roman" w:cs="Tahoma"/>
                <w:b/>
                <w:bCs/>
                <w:color w:val="6AA84F"/>
                <w:sz w:val="22"/>
                <w:szCs w:val="2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掌握技能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trHeight w:val="229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40"/>
        <w:gridCol w:w="7404"/>
        <w:gridCol w:w="240"/>
      </w:tblGrid>
      <w:tr w:rsidR="00EB51E6">
        <w:trPr>
          <w:trHeight w:val="327"/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熟练掌握前端开发技术</w:t>
            </w:r>
            <w:r>
              <w:rPr>
                <w:rFonts w:ascii="Tahoma" w:hAnsi="Tahoma" w:cs="Tahoma"/>
                <w:sz w:val="20"/>
                <w:szCs w:val="20"/>
              </w:rPr>
              <w:t>HTML5/CSS3,</w:t>
            </w:r>
            <w:r>
              <w:rPr>
                <w:rFonts w:ascii="Tahoma" w:hAnsi="Tahoma" w:hint="eastAsia"/>
                <w:sz w:val="20"/>
                <w:szCs w:val="20"/>
              </w:rPr>
              <w:t>了解</w:t>
            </w:r>
            <w:r>
              <w:rPr>
                <w:rFonts w:ascii="Tahoma" w:hAnsi="Tahoma" w:cs="Tahoma"/>
                <w:sz w:val="20"/>
                <w:szCs w:val="20"/>
              </w:rPr>
              <w:t>W3C</w:t>
            </w:r>
            <w:r>
              <w:rPr>
                <w:rFonts w:ascii="Tahoma" w:hAnsi="Tahoma" w:hint="eastAsia"/>
                <w:sz w:val="20"/>
                <w:szCs w:val="20"/>
              </w:rPr>
              <w:t>相关标准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并按照严格模式开发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</w:tr>
      <w:tr w:rsidR="00EB51E6">
        <w:trPr>
          <w:trHeight w:val="327"/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熟悉</w:t>
            </w:r>
            <w:r>
              <w:rPr>
                <w:rFonts w:ascii="Tahoma" w:hAnsi="Tahoma" w:cs="Tahoma"/>
                <w:sz w:val="20"/>
                <w:szCs w:val="20"/>
              </w:rPr>
              <w:t>Javascript,Jquery,Ajax</w:t>
            </w:r>
            <w:r>
              <w:rPr>
                <w:rFonts w:ascii="Tahoma" w:hAnsi="Tahoma" w:hint="eastAsia"/>
                <w:sz w:val="20"/>
                <w:szCs w:val="20"/>
              </w:rPr>
              <w:t>等</w:t>
            </w:r>
            <w:r>
              <w:rPr>
                <w:rFonts w:ascii="Tahoma" w:hAnsi="Tahoma" w:cs="Tahoma"/>
                <w:sz w:val="20"/>
                <w:szCs w:val="20"/>
              </w:rPr>
              <w:t>web</w:t>
            </w:r>
            <w:r>
              <w:rPr>
                <w:rFonts w:ascii="Tahoma" w:hAnsi="Tahoma" w:hint="eastAsia"/>
                <w:sz w:val="20"/>
                <w:szCs w:val="20"/>
              </w:rPr>
              <w:t>技术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能用原生</w:t>
            </w:r>
            <w:r>
              <w:rPr>
                <w:rFonts w:ascii="Tahoma" w:hAnsi="Tahoma" w:cs="Tahoma"/>
                <w:sz w:val="20"/>
                <w:szCs w:val="20"/>
              </w:rPr>
              <w:t>JS</w:t>
            </w:r>
            <w:r>
              <w:rPr>
                <w:rFonts w:ascii="Tahoma" w:hAnsi="Tahoma" w:hint="eastAsia"/>
                <w:sz w:val="20"/>
                <w:szCs w:val="20"/>
              </w:rPr>
              <w:t>进行</w:t>
            </w:r>
            <w:r>
              <w:rPr>
                <w:rFonts w:ascii="Tahoma" w:hAnsi="Tahoma" w:cs="Tahoma"/>
                <w:sz w:val="20"/>
                <w:szCs w:val="20"/>
              </w:rPr>
              <w:t>DOM</w:t>
            </w:r>
            <w:r>
              <w:rPr>
                <w:rFonts w:ascii="Tahoma" w:hAnsi="Tahoma" w:hint="eastAsia"/>
                <w:sz w:val="20"/>
                <w:szCs w:val="20"/>
              </w:rPr>
              <w:t>编程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</w:tr>
      <w:tr w:rsidR="00EB51E6">
        <w:trPr>
          <w:trHeight w:val="327"/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熟练编写基于响应式的</w:t>
            </w:r>
            <w:r>
              <w:rPr>
                <w:rFonts w:ascii="Tahoma" w:hAnsi="Tahoma" w:cs="Tahoma"/>
                <w:sz w:val="20"/>
                <w:szCs w:val="20"/>
              </w:rPr>
              <w:t>Bootstrap</w:t>
            </w:r>
            <w:r>
              <w:rPr>
                <w:rFonts w:ascii="Tahoma" w:hAnsi="Tahoma" w:hint="eastAsia"/>
                <w:sz w:val="20"/>
                <w:szCs w:val="20"/>
              </w:rPr>
              <w:t>布局网页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并使用</w:t>
            </w:r>
            <w:r>
              <w:rPr>
                <w:rFonts w:ascii="Tahoma" w:hAnsi="Tahoma" w:cs="Tahoma"/>
                <w:sz w:val="20"/>
                <w:szCs w:val="20"/>
              </w:rPr>
              <w:t>H5</w:t>
            </w:r>
            <w:r>
              <w:rPr>
                <w:rFonts w:ascii="Tahoma" w:hAnsi="Tahoma" w:hint="eastAsia"/>
                <w:sz w:val="20"/>
                <w:szCs w:val="20"/>
              </w:rPr>
              <w:t>新特性对其实现渲染效果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240"/>
        <w:gridCol w:w="7645"/>
      </w:tblGrid>
      <w:tr w:rsidR="00EB51E6"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熟练掌握</w:t>
            </w:r>
            <w:r>
              <w:rPr>
                <w:rFonts w:ascii="Tahoma" w:hAnsi="Tahoma" w:cs="Tahoma"/>
                <w:sz w:val="20"/>
                <w:szCs w:val="20"/>
              </w:rPr>
              <w:t>Vue</w:t>
            </w:r>
            <w:r>
              <w:rPr>
                <w:rFonts w:ascii="Tahoma" w:hAnsi="Tahoma" w:hint="eastAsia"/>
                <w:sz w:val="20"/>
                <w:szCs w:val="20"/>
              </w:rPr>
              <w:t>前端开发框架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并对</w:t>
            </w:r>
            <w:r>
              <w:rPr>
                <w:rFonts w:ascii="Tahoma" w:hAnsi="Tahoma" w:cs="Tahoma"/>
                <w:sz w:val="20"/>
                <w:szCs w:val="20"/>
              </w:rPr>
              <w:t>Angular,React</w:t>
            </w:r>
            <w:r>
              <w:rPr>
                <w:rFonts w:ascii="Tahoma" w:hAnsi="Tahoma" w:hint="eastAsia"/>
                <w:sz w:val="20"/>
                <w:szCs w:val="20"/>
              </w:rPr>
              <w:t>有一定的了解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熟练应用传统关系数据库如</w:t>
            </w:r>
            <w:r>
              <w:rPr>
                <w:rFonts w:ascii="Tahoma" w:hAnsi="Tahoma" w:cs="Tahoma"/>
                <w:sz w:val="20"/>
                <w:szCs w:val="20"/>
              </w:rPr>
              <w:t>MySQL,</w:t>
            </w:r>
            <w:r>
              <w:rPr>
                <w:rFonts w:ascii="Tahoma" w:hAnsi="Tahoma" w:hint="eastAsia"/>
                <w:sz w:val="20"/>
                <w:szCs w:val="20"/>
              </w:rPr>
              <w:t>并掌握后端</w:t>
            </w:r>
            <w:r>
              <w:rPr>
                <w:rFonts w:ascii="Tahoma" w:hAnsi="Tahoma" w:cs="Tahoma"/>
                <w:sz w:val="20"/>
                <w:szCs w:val="20"/>
              </w:rPr>
              <w:t>PHP</w:t>
            </w:r>
            <w:r>
              <w:rPr>
                <w:rFonts w:ascii="Tahoma" w:hAnsi="Tahoma" w:hint="eastAsia"/>
                <w:sz w:val="20"/>
                <w:szCs w:val="20"/>
              </w:rPr>
              <w:t>语言实现与服务器端的交互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熟练使用</w:t>
            </w:r>
            <w:r>
              <w:rPr>
                <w:rFonts w:ascii="Tahoma" w:hAnsi="Tahoma" w:cs="Tahoma"/>
                <w:sz w:val="20"/>
                <w:szCs w:val="20"/>
              </w:rPr>
              <w:t>Node.js,</w:t>
            </w:r>
            <w:r>
              <w:rPr>
                <w:rFonts w:ascii="Tahoma" w:hAnsi="Tahoma" w:hint="eastAsia"/>
                <w:sz w:val="20"/>
                <w:szCs w:val="20"/>
              </w:rPr>
              <w:t>掌握常用模块的用法如</w:t>
            </w:r>
            <w:r>
              <w:rPr>
                <w:rFonts w:ascii="Tahoma" w:hAnsi="Tahoma" w:cs="Tahoma"/>
                <w:sz w:val="20"/>
                <w:szCs w:val="20"/>
              </w:rPr>
              <w:t>express,cors</w:t>
            </w:r>
            <w:r>
              <w:rPr>
                <w:rFonts w:ascii="Tahoma" w:hAnsi="Tahoma" w:hint="eastAsia"/>
                <w:sz w:val="20"/>
                <w:szCs w:val="20"/>
              </w:rPr>
              <w:t>等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了解跨域请求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熟练使用</w:t>
            </w:r>
            <w:r>
              <w:rPr>
                <w:rFonts w:ascii="Tahoma" w:hAnsi="Tahoma" w:cs="Tahoma"/>
                <w:sz w:val="20"/>
                <w:szCs w:val="20"/>
              </w:rPr>
              <w:t>WebStorm,VScode</w:t>
            </w:r>
            <w:r>
              <w:rPr>
                <w:rFonts w:ascii="Tahoma" w:hAnsi="Tahoma" w:hint="eastAsia"/>
                <w:sz w:val="20"/>
                <w:szCs w:val="20"/>
              </w:rPr>
              <w:t>等开发工具</w:t>
            </w:r>
            <w:r>
              <w:rPr>
                <w:rFonts w:ascii="Tahoma" w:hAnsi="Tahoma" w:cs="Tahoma"/>
                <w:sz w:val="20"/>
                <w:szCs w:val="20"/>
              </w:rPr>
              <w:t>,Git</w:t>
            </w:r>
            <w:r>
              <w:rPr>
                <w:rFonts w:ascii="Tahoma" w:hAnsi="Tahoma" w:hint="eastAsia"/>
                <w:sz w:val="20"/>
                <w:szCs w:val="20"/>
              </w:rPr>
              <w:t>等项目管理及构建工具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21" w:after="21" w:line="2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了解原形链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闭包和面向对象的开发模式</w:t>
            </w:r>
            <w:r>
              <w:rPr>
                <w:rFonts w:ascii="Tahoma" w:eastAsia="Times New Roman" w:cs="Tahoma"/>
                <w:sz w:val="20"/>
                <w:szCs w:val="20"/>
              </w:rPr>
              <w:t>.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330" w:lineRule="atLeast"/>
              <w:rPr>
                <w:rFonts w:ascii="Tahoma" w:eastAsia="Times New Roman" w:cs="Tahoma"/>
                <w:b/>
                <w:bCs/>
                <w:color w:val="6AA84F"/>
                <w:sz w:val="22"/>
                <w:szCs w:val="22"/>
              </w:rPr>
            </w:pPr>
          </w:p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工作经历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trHeight w:val="214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4934"/>
        <w:gridCol w:w="2576"/>
      </w:tblGrid>
      <w:tr w:rsidR="00EB51E6"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2016.11 - </w:t>
            </w:r>
            <w:r w:rsidR="00EC6346">
              <w:rPr>
                <w:rFonts w:ascii="Tahoma" w:hAnsi="Tahoma" w:hint="eastAsia"/>
                <w:sz w:val="20"/>
                <w:szCs w:val="20"/>
              </w:rPr>
              <w:t>2017.12</w:t>
            </w:r>
            <w:bookmarkStart w:id="0" w:name="_GoBack"/>
            <w:bookmarkEnd w:id="0"/>
          </w:p>
        </w:tc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(IBM)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国际商业机器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(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大连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)</w:t>
            </w: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有限公司上海分公司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wordWrap w:val="0"/>
              <w:spacing w:before="21" w:after="21" w:line="230" w:lineRule="atLeast"/>
              <w:jc w:val="right"/>
              <w:rPr>
                <w:rFonts w:ascii="Tahoma"/>
                <w:sz w:val="20"/>
                <w:szCs w:val="20"/>
              </w:rPr>
            </w:pPr>
            <w:r>
              <w:rPr>
                <w:rFonts w:ascii="Tahoma" w:hint="eastAsia"/>
                <w:sz w:val="20"/>
                <w:szCs w:val="20"/>
              </w:rPr>
              <w:t>数据分析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74"/>
        <w:gridCol w:w="7517"/>
      </w:tblGrid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担任</w:t>
            </w:r>
            <w:r>
              <w:rPr>
                <w:rFonts w:ascii="Tahoma" w:hAnsi="Tahoma" w:cs="Tahoma"/>
                <w:sz w:val="20"/>
                <w:szCs w:val="20"/>
              </w:rPr>
              <w:t>Resource Capacity Management</w:t>
            </w:r>
            <w:r>
              <w:rPr>
                <w:rFonts w:ascii="Tahoma" w:hAnsi="Tahoma" w:hint="eastAsia"/>
                <w:sz w:val="20"/>
                <w:szCs w:val="20"/>
              </w:rPr>
              <w:t>部门的数据支持角色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74"/>
        <w:gridCol w:w="7517"/>
      </w:tblGrid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使用简单的</w:t>
            </w:r>
            <w:r>
              <w:rPr>
                <w:rFonts w:ascii="Tahoma" w:hAnsi="Tahoma"/>
                <w:sz w:val="20"/>
                <w:szCs w:val="20"/>
              </w:rPr>
              <w:t>SQL</w:t>
            </w:r>
            <w:r>
              <w:rPr>
                <w:rFonts w:ascii="Tahoma" w:hAnsi="Tahoma" w:hint="eastAsia"/>
                <w:sz w:val="20"/>
                <w:szCs w:val="20"/>
              </w:rPr>
              <w:t>语句操纵数据库并且完成数据库的日常维护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74"/>
        <w:gridCol w:w="7517"/>
      </w:tblGrid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使用</w:t>
            </w:r>
            <w:r>
              <w:rPr>
                <w:rFonts w:ascii="Tahoma" w:hAnsi="Tahoma" w:cs="Tahoma"/>
                <w:sz w:val="20"/>
                <w:szCs w:val="20"/>
              </w:rPr>
              <w:t>SAP</w:t>
            </w:r>
            <w:r>
              <w:rPr>
                <w:rFonts w:ascii="Tahoma" w:hAnsi="Tahoma" w:hint="eastAsia"/>
                <w:sz w:val="20"/>
                <w:szCs w:val="20"/>
              </w:rPr>
              <w:t>系统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int="eastAsia"/>
                <w:sz w:val="20"/>
                <w:szCs w:val="20"/>
              </w:rPr>
              <w:t>负责部门与其他相关部门的接口</w:t>
            </w:r>
            <w:r>
              <w:rPr>
                <w:rFonts w:ascii="Tahoma"/>
                <w:sz w:val="20"/>
                <w:szCs w:val="20"/>
              </w:rPr>
              <w:t>,</w:t>
            </w:r>
            <w:r>
              <w:rPr>
                <w:rFonts w:ascii="Tahoma" w:hint="eastAsia"/>
                <w:sz w:val="20"/>
                <w:szCs w:val="20"/>
              </w:rPr>
              <w:t>如订单管理等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使用</w:t>
            </w:r>
            <w:r>
              <w:rPr>
                <w:rFonts w:ascii="Tahoma" w:hAnsi="Tahoma"/>
                <w:sz w:val="20"/>
                <w:szCs w:val="20"/>
              </w:rPr>
              <w:t>VB</w:t>
            </w:r>
            <w:r>
              <w:rPr>
                <w:rFonts w:ascii="Tahoma" w:hAnsi="Tahoma" w:hint="eastAsia"/>
                <w:sz w:val="20"/>
                <w:szCs w:val="20"/>
              </w:rPr>
              <w:t>技术与</w:t>
            </w:r>
            <w:r>
              <w:rPr>
                <w:rFonts w:ascii="Tahoma" w:hAnsi="Tahoma"/>
                <w:sz w:val="20"/>
                <w:szCs w:val="20"/>
              </w:rPr>
              <w:t>Excel</w:t>
            </w:r>
            <w:r>
              <w:rPr>
                <w:rFonts w:ascii="Tahoma" w:hAnsi="Tahoma" w:hint="eastAsia"/>
                <w:sz w:val="20"/>
                <w:szCs w:val="20"/>
              </w:rPr>
              <w:t>相结合</w:t>
            </w:r>
            <w:r>
              <w:rPr>
                <w:rFonts w:ascii="Tahoma" w:hAnsi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进行日常报表管理</w:t>
            </w:r>
            <w:r>
              <w:rPr>
                <w:rFonts w:ascii="Tahoma" w:hAnsi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实现办公半自动化</w:t>
            </w:r>
            <w:r>
              <w:rPr>
                <w:rFonts w:ascii="Tahoma" w:hAnsi="Tahoma"/>
                <w:sz w:val="20"/>
                <w:szCs w:val="20"/>
              </w:rPr>
              <w:t>.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374"/>
        <w:gridCol w:w="7517"/>
      </w:tblGrid>
      <w:tr w:rsidR="00EB51E6">
        <w:trPr>
          <w:jc w:val="center"/>
        </w:trPr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both"/>
              <w:rPr>
                <w:rFonts w:ascii="Tahoma" w:eastAsia="Times New Roman" w:cs="Tahoma"/>
                <w:sz w:val="20"/>
                <w:szCs w:val="20"/>
              </w:rPr>
            </w:pPr>
          </w:p>
          <w:p w:rsidR="00EB51E6" w:rsidRDefault="00EB51E6">
            <w:pPr>
              <w:spacing w:before="21" w:after="21" w:line="200" w:lineRule="atLeast"/>
              <w:jc w:val="both"/>
              <w:rPr>
                <w:rFonts w:ascii="Tahoma" w:eastAsia="Times New Roman" w:cs="Tahoma"/>
                <w:sz w:val="20"/>
                <w:szCs w:val="20"/>
              </w:rPr>
            </w:pPr>
          </w:p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EB51E6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ahoma" w:eastAsia="Times New Roman" w:cs="Tahoma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ahoma" w:eastAsia="Times New Roman" w:cs="Tahoma"/>
          <w:vanish/>
          <w:sz w:val="2"/>
          <w:szCs w:val="2"/>
        </w:rPr>
      </w:pPr>
    </w:p>
    <w:tbl>
      <w:tblPr>
        <w:tblW w:w="98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4062"/>
        <w:gridCol w:w="3448"/>
      </w:tblGrid>
      <w:tr w:rsidR="00EB51E6">
        <w:trPr>
          <w:jc w:val="center"/>
        </w:trPr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2015.12 - 2016.</w:t>
            </w:r>
            <w:r>
              <w:rPr>
                <w:rFonts w:ascii="Tahoma" w:hAnsi="Tahoma"/>
                <w:sz w:val="20"/>
                <w:szCs w:val="20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b/>
                <w:bCs/>
                <w:sz w:val="20"/>
                <w:szCs w:val="20"/>
              </w:rPr>
              <w:t>点融网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23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前端开发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594"/>
        <w:gridCol w:w="7517"/>
      </w:tblGrid>
      <w:tr w:rsidR="00EB51E6">
        <w:trPr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与团队及其他部门紧密合作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设计产品和各项功能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根据产品需求设计并开发页面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协助团队成员完成相应业务需求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参与用户体验需求分析环节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制作数据报告提供给相应部门</w:t>
            </w:r>
            <w:r>
              <w:rPr>
                <w:rFonts w:ascii="Tahoma" w:eastAsia="Times New Roman" w:cs="Tahoma"/>
                <w:sz w:val="20"/>
                <w:szCs w:val="20"/>
              </w:rPr>
              <w:t>,</w:t>
            </w:r>
            <w:r>
              <w:rPr>
                <w:rFonts w:ascii="Tahoma" w:hAnsi="Tahoma" w:hint="eastAsia"/>
                <w:sz w:val="20"/>
                <w:szCs w:val="20"/>
              </w:rPr>
              <w:t>促进业务精进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  <w:tr w:rsidR="00EB51E6">
        <w:trPr>
          <w:jc w:val="center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57" w:type="dxa"/>
            </w:tcMar>
          </w:tcPr>
          <w:p w:rsidR="00EB51E6" w:rsidRDefault="00F03D21">
            <w:pPr>
              <w:spacing w:before="21" w:after="21" w:line="300" w:lineRule="atLeast"/>
              <w:jc w:val="righ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eastAsia="Times New Roman" w:cs="Tahoma"/>
                <w:sz w:val="20"/>
                <w:szCs w:val="20"/>
              </w:rPr>
              <w:t>•</w:t>
            </w:r>
          </w:p>
        </w:tc>
        <w:tc>
          <w:tcPr>
            <w:tcW w:w="75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负责点融网后台管理系统页面的美化与动态效果的实现</w:t>
            </w:r>
            <w:r>
              <w:rPr>
                <w:rFonts w:ascii="Tahoma" w:eastAsia="Times New Roman" w:cs="Tahoma"/>
                <w:sz w:val="20"/>
                <w:szCs w:val="20"/>
              </w:rPr>
              <w:t>.</w:t>
            </w: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lastRenderedPageBreak/>
              <w:t>项目经验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trHeight w:val="2568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tbl>
            <w:tblPr>
              <w:tblpPr w:leftFromText="180" w:rightFromText="180" w:vertAnchor="text" w:horzAnchor="page" w:tblpX="-66" w:tblpY="294"/>
              <w:tblOverlap w:val="never"/>
              <w:tblW w:w="9984" w:type="dxa"/>
              <w:tblLayout w:type="fixed"/>
              <w:tblLook w:val="04A0" w:firstRow="1" w:lastRow="0" w:firstColumn="1" w:lastColumn="0" w:noHBand="0" w:noVBand="1"/>
            </w:tblPr>
            <w:tblGrid>
              <w:gridCol w:w="9984"/>
            </w:tblGrid>
            <w:tr w:rsidR="00EB51E6">
              <w:tc>
                <w:tcPr>
                  <w:tcW w:w="9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项目名称：吉利汽车网上商城</w:t>
                  </w:r>
                </w:p>
              </w:tc>
            </w:tr>
            <w:tr w:rsidR="00EB51E6">
              <w:tc>
                <w:tcPr>
                  <w:tcW w:w="9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开发环境：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HTML5 + CSS3 + JavaScript + Jquery + PHP + MySQL + Webstorm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项目描述：此项目为构建吉利品牌汽车的网上购车功能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实现了贷款与全额支付的两种方式本网站一共包含六大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模块：商城介绍模块、注册登录模块、品牌车型模块、商品细节模块、购物车模块、订单模块。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责任描述：</w:t>
                  </w:r>
                </w:p>
                <w:p w:rsidR="00EB51E6" w:rsidRDefault="00F03D21">
                  <w:pPr>
                    <w:numPr>
                      <w:ilvl w:val="0"/>
                      <w:numId w:val="1"/>
                    </w:numPr>
                    <w:spacing w:before="31" w:after="31" w:line="230" w:lineRule="atLeast"/>
                    <w:ind w:firstLineChars="200" w:firstLine="40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负责商品详情页面的动态加载以及交互效果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1"/>
                    </w:numPr>
                    <w:spacing w:before="31" w:after="31" w:line="230" w:lineRule="atLeast"/>
                    <w:ind w:firstLineChars="200" w:firstLine="400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负责官网首页的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SVG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渲染图片轮播效果、欢迎页面的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CSS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轮播图片以及新闻自动滚动效果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1"/>
                    </w:numPr>
                    <w:spacing w:before="31" w:after="31" w:line="230" w:lineRule="atLeast"/>
                    <w:ind w:firstLineChars="200" w:firstLine="400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主要负责订单模块、登录注册模块的验证代码。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技术描述：</w:t>
                  </w:r>
                </w:p>
                <w:p w:rsidR="00EB51E6" w:rsidRDefault="00F03D21">
                  <w:pPr>
                    <w:numPr>
                      <w:ilvl w:val="0"/>
                      <w:numId w:val="2"/>
                    </w:numPr>
                    <w:spacing w:before="31" w:after="31" w:line="230" w:lineRule="atLeast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PHP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创建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SQL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语句访问后端服务器加载商品列表信息、商品详情、头部以及尾部等信息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2"/>
                    </w:numPr>
                    <w:spacing w:before="31" w:after="31" w:line="230" w:lineRule="atLeast"/>
                    <w:jc w:val="both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SVG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路径变形技术配合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javascript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技术实现炫酷轮播效果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实现图片过渡感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2"/>
                    </w:numPr>
                    <w:spacing w:before="31" w:after="31" w:line="230" w:lineRule="atLeast"/>
                    <w:jc w:val="both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注册登录模块以及订单模块使用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H5 Validity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进行初步验证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通过发送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ajax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请求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PHP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访问数据库进</w:t>
                  </w:r>
                </w:p>
                <w:p w:rsidR="00EB51E6" w:rsidRDefault="00F03D21">
                  <w:pPr>
                    <w:spacing w:before="31" w:after="31" w:line="230" w:lineRule="atLeast"/>
                    <w:ind w:firstLineChars="400" w:firstLine="800"/>
                    <w:jc w:val="both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行二次验证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利用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Canvas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绘制验证码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作为三次验证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2"/>
                    </w:num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利用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sessionStorage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以及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localStorage,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对用户的信息进行了相应的存储。</w:t>
                  </w:r>
                </w:p>
                <w:p w:rsidR="00EB51E6" w:rsidRDefault="00F03D21">
                  <w:pPr>
                    <w:numPr>
                      <w:ilvl w:val="0"/>
                      <w:numId w:val="2"/>
                    </w:num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利用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Jquery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配合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CSS3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实现商品详情页的放大镜、楼层电梯效果。</w:t>
                  </w:r>
                </w:p>
                <w:p w:rsidR="00EB51E6" w:rsidRDefault="00EB51E6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  <w:p w:rsidR="00EB51E6" w:rsidRDefault="00EB51E6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</w:tr>
            <w:tr w:rsidR="00EB51E6">
              <w:tc>
                <w:tcPr>
                  <w:tcW w:w="9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项目名称：豆瓣网</w:t>
                  </w:r>
                </w:p>
              </w:tc>
            </w:tr>
            <w:tr w:rsidR="00EB51E6">
              <w:trPr>
                <w:trHeight w:val="90"/>
              </w:trPr>
              <w:tc>
                <w:tcPr>
                  <w:tcW w:w="9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开发环境：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HTML5 + CSS3 + JavaScript +Vue.js + NodeJS + Vscode 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项目描述：此项目为豆瓣论坛类网站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主要给用户提供最新资讯以及电影、图书、音乐等最新动态。此网站主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要包括四个页面，豆瓣首页、个人中心、登录界面、注册界面。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•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技术描述：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1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、使用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VueJS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重构网页版豆瓣网，以数据驱动的方式，实现网页的轻量化，模块化，通过组件的方式渲染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页面的视图，用脚手架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Vue-cli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的方式更清晰的展示代码框架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numPr>
                      <w:ilvl w:val="0"/>
                      <w:numId w:val="3"/>
                    </w:num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MySQL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创建数据库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NodeJS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完成数据服务器端的增删改查功能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再通过指令将数据动态的加载到</w:t>
                  </w:r>
                </w:p>
                <w:p w:rsidR="00EB51E6" w:rsidRDefault="00F03D21">
                  <w:pPr>
                    <w:spacing w:before="31" w:after="31" w:line="230" w:lineRule="atLeast"/>
                    <w:ind w:firstLineChars="400" w:firstLine="800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前端页面中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cors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实现跨域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router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实现板块的路由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3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、使用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SQL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查询防止注入的方式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提升了安全性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用户登录注册以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POST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的方式发送至服务器端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并通过数据验</w:t>
                  </w:r>
                </w:p>
                <w:p w:rsidR="00EB51E6" w:rsidRDefault="00F03D21">
                  <w:pPr>
                    <w:spacing w:before="31" w:after="31" w:line="230" w:lineRule="atLeas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证给予用户提示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体现出人性化的特点</w:t>
                  </w:r>
                  <w:r>
                    <w:rPr>
                      <w:rFonts w:ascii="Tahoma" w:hAnsi="Tahoma"/>
                      <w:sz w:val="20"/>
                      <w:szCs w:val="20"/>
                    </w:rPr>
                    <w:t>;</w:t>
                  </w:r>
                </w:p>
                <w:p w:rsidR="00EB51E6" w:rsidRDefault="00F03D21">
                  <w:pPr>
                    <w:spacing w:before="31" w:after="31" w:line="230" w:lineRule="atLeast"/>
                    <w:ind w:firstLineChars="200" w:firstLine="400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  <w:r>
                    <w:rPr>
                      <w:rFonts w:ascii="Tahoma" w:hAnsi="Tahoma"/>
                      <w:sz w:val="20"/>
                      <w:szCs w:val="20"/>
                    </w:rPr>
                    <w:t>4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、使用网页自适应的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CSS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技术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方便多尺寸屏幕的浏览</w:t>
                  </w:r>
                  <w:r>
                    <w:rPr>
                      <w:rFonts w:ascii="Tahoma" w:eastAsia="Times New Roman" w:cs="Tahoma"/>
                      <w:sz w:val="20"/>
                      <w:szCs w:val="20"/>
                    </w:rPr>
                    <w:t>,</w:t>
                  </w:r>
                  <w:r>
                    <w:rPr>
                      <w:rFonts w:ascii="Tahoma" w:hAnsi="Tahoma" w:hint="eastAsia"/>
                      <w:sz w:val="20"/>
                      <w:szCs w:val="20"/>
                    </w:rPr>
                    <w:t>提升用户的体验感。</w:t>
                  </w:r>
                </w:p>
              </w:tc>
            </w:tr>
            <w:tr w:rsidR="00EB51E6">
              <w:trPr>
                <w:trHeight w:val="318"/>
              </w:trPr>
              <w:tc>
                <w:tcPr>
                  <w:tcW w:w="9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51E6" w:rsidRDefault="00EB51E6">
                  <w:pPr>
                    <w:spacing w:before="31" w:after="31" w:line="230" w:lineRule="atLeast"/>
                    <w:rPr>
                      <w:rFonts w:ascii="Tahoma" w:eastAsia="Times New Roman" w:cs="Tahoma"/>
                      <w:sz w:val="20"/>
                      <w:szCs w:val="20"/>
                    </w:rPr>
                  </w:pPr>
                </w:p>
              </w:tc>
            </w:tr>
          </w:tbl>
          <w:p w:rsidR="00EB51E6" w:rsidRDefault="00EB51E6">
            <w:pPr>
              <w:spacing w:before="85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85" w:after="42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7526"/>
      </w:tblGrid>
      <w:tr w:rsidR="00EB51E6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EB51E6">
            <w:pPr>
              <w:spacing w:before="31" w:after="31" w:line="230" w:lineRule="atLeast"/>
              <w:rPr>
                <w:rFonts w:ascii="Tahoma" w:hAnsi="Tahoma" w:cs="Tahoma"/>
                <w:sz w:val="20"/>
                <w:szCs w:val="20"/>
              </w:rPr>
            </w:pPr>
          </w:p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2016</w:t>
            </w:r>
            <w:r>
              <w:rPr>
                <w:rFonts w:ascii="Tahoma" w:eastAsia="Times New Roman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>06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31" w:after="31" w:line="230" w:lineRule="atLeast"/>
              <w:rPr>
                <w:rFonts w:ascii="Tahoma" w:hAnsi="Tahoma"/>
                <w:sz w:val="20"/>
                <w:szCs w:val="20"/>
              </w:rPr>
            </w:pPr>
          </w:p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江苏大学财经学院优秀毕业生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7526"/>
      </w:tblGrid>
      <w:tr w:rsidR="00EB51E6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2016</w:t>
            </w:r>
            <w:r>
              <w:rPr>
                <w:rFonts w:ascii="Tahoma" w:eastAsia="Times New Roman" w:cs="Tahoma"/>
                <w:sz w:val="20"/>
                <w:szCs w:val="20"/>
              </w:rPr>
              <w:t>.0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江苏大学优秀毕业论文</w:t>
            </w:r>
          </w:p>
        </w:tc>
      </w:tr>
      <w:tr w:rsidR="00EB51E6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2015.06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江苏大学优秀三好学生</w:t>
            </w:r>
          </w:p>
        </w:tc>
      </w:tr>
      <w:tr w:rsidR="00EB51E6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2015.05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江苏大学优秀奖学金二等奖</w:t>
            </w:r>
          </w:p>
        </w:tc>
      </w:tr>
      <w:tr w:rsidR="00EB51E6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113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2014.06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31" w:after="31" w:line="23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江苏大学财经学院文艺部部长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C0C0C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330" w:lineRule="atLeast"/>
              <w:rPr>
                <w:rFonts w:ascii="Tahoma" w:eastAsia="Times New Roman" w:cs="Tahoma"/>
                <w:b/>
                <w:bCs/>
                <w:color w:val="6AA84F"/>
                <w:sz w:val="22"/>
                <w:szCs w:val="22"/>
              </w:rPr>
            </w:pPr>
          </w:p>
          <w:p w:rsidR="00EB51E6" w:rsidRDefault="00F03D21">
            <w:pPr>
              <w:spacing w:before="21" w:after="21" w:line="330" w:lineRule="atLeast"/>
              <w:rPr>
                <w:rFonts w:ascii="Tahoma" w:eastAsia="Times New Roman" w:cs="Tahoma"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自我评价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5"/>
      </w:tblGrid>
      <w:tr w:rsidR="00EB51E6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" w:lineRule="atLeast"/>
              <w:rPr>
                <w:rFonts w:ascii="Times New Roman" w:eastAsia="Times New Roman" w:cs="Times New Roman"/>
                <w:sz w:val="2"/>
                <w:szCs w:val="2"/>
              </w:rPr>
            </w:pPr>
          </w:p>
        </w:tc>
      </w:tr>
    </w:tbl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tbl>
      <w:tblPr>
        <w:tblW w:w="986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7556"/>
      </w:tblGrid>
      <w:tr w:rsidR="00EB51E6">
        <w:trPr>
          <w:jc w:val="center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性格：乐观爽朗，具有吃苦耐劳和积极上进的精神，富有团队建设积极性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</w:tc>
      </w:tr>
    </w:tbl>
    <w:p w:rsidR="00EB51E6" w:rsidRDefault="00EB51E6">
      <w:pPr>
        <w:rPr>
          <w:rFonts w:ascii="Tahoma" w:eastAsia="Times New Roman" w:cs="Tahoma"/>
          <w:vanish/>
          <w:sz w:val="20"/>
          <w:szCs w:val="20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8"/>
        <w:gridCol w:w="7557"/>
      </w:tblGrid>
      <w:tr w:rsidR="00EB51E6">
        <w:trPr>
          <w:jc w:val="center"/>
        </w:trPr>
        <w:tc>
          <w:tcPr>
            <w:tcW w:w="2308" w:type="dxa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200" w:lineRule="atLeast"/>
              <w:jc w:val="center"/>
              <w:rPr>
                <w:rFonts w:ascii="Tahoma" w:eastAsia="Times New Roman" w:cs="Tahoma"/>
                <w:sz w:val="20"/>
                <w:szCs w:val="20"/>
              </w:rPr>
            </w:pPr>
          </w:p>
        </w:tc>
        <w:tc>
          <w:tcPr>
            <w:tcW w:w="7557" w:type="dxa"/>
            <w:tcBorders>
              <w:top w:val="nil"/>
              <w:left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数字：对数字敏感，擅长用数字分析解决问题，喜欢数字类和逃脱类游戏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B51E6" w:rsidRDefault="00F03D21">
            <w:pPr>
              <w:spacing w:before="21" w:after="21" w:line="3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兴趣：对互联网催生下的新兴产物具有高度的敏感度，喜欢看书思考</w:t>
            </w:r>
            <w:r>
              <w:rPr>
                <w:rFonts w:ascii="Tahoma" w:hAnsi="Tahoma" w:cs="Tahoma"/>
                <w:sz w:val="20"/>
                <w:szCs w:val="20"/>
              </w:rPr>
              <w:t>;</w:t>
            </w:r>
          </w:p>
          <w:p w:rsidR="00EB51E6" w:rsidRDefault="00F03D21">
            <w:pPr>
              <w:spacing w:before="21" w:after="21" w:line="300" w:lineRule="atLeast"/>
              <w:rPr>
                <w:rFonts w:ascii="Tahoma" w:eastAsia="Times New Roman" w:cs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爱好：摄影，吉他，登山</w:t>
            </w:r>
            <w:r>
              <w:rPr>
                <w:rFonts w:ascii="Tahoma" w:eastAsia="Times New Roman" w:cs="Tahoma"/>
                <w:sz w:val="20"/>
                <w:szCs w:val="20"/>
              </w:rPr>
              <w:t>.</w:t>
            </w:r>
          </w:p>
          <w:p w:rsidR="00EB51E6" w:rsidRDefault="00EB51E6">
            <w:pPr>
              <w:spacing w:before="21" w:after="21" w:line="300" w:lineRule="atLeast"/>
              <w:rPr>
                <w:rFonts w:ascii="Tahoma" w:eastAsiaTheme="minorEastAsia" w:cs="Tahoma"/>
                <w:sz w:val="20"/>
                <w:szCs w:val="20"/>
              </w:rPr>
            </w:pPr>
          </w:p>
        </w:tc>
      </w:tr>
      <w:tr w:rsidR="00EB51E6">
        <w:trPr>
          <w:trHeight w:val="90"/>
          <w:jc w:val="center"/>
        </w:trPr>
        <w:tc>
          <w:tcPr>
            <w:tcW w:w="98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:rsidR="00EB51E6" w:rsidRDefault="00EB51E6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</w:p>
          <w:p w:rsidR="00F03D21" w:rsidRDefault="00F03D21" w:rsidP="00F03D21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  <w:r>
              <w:rPr>
                <w:rFonts w:ascii="Tahoma" w:hAnsi="Tahoma" w:hint="eastAsia"/>
                <w:b/>
                <w:bCs/>
                <w:color w:val="6AA84F"/>
                <w:sz w:val="22"/>
                <w:szCs w:val="22"/>
              </w:rPr>
              <w:t>作品地址</w:t>
            </w:r>
          </w:p>
          <w:p w:rsidR="00F03D21" w:rsidRDefault="00F03D21" w:rsidP="00F03D21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7"/>
              <w:gridCol w:w="7218"/>
            </w:tblGrid>
            <w:tr w:rsidR="00F03D21" w:rsidTr="00FC26DA">
              <w:tc>
                <w:tcPr>
                  <w:tcW w:w="2467" w:type="dxa"/>
                </w:tcPr>
                <w:p w:rsidR="00F03D21" w:rsidRPr="00667B83" w:rsidRDefault="00FC26DA" w:rsidP="00747990">
                  <w:pPr>
                    <w:spacing w:before="31" w:after="31" w:line="230" w:lineRule="atLeast"/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47990"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吉利汽车</w:t>
                  </w:r>
                  <w:r w:rsidRPr="00747990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网上商城</w:t>
                  </w:r>
                </w:p>
              </w:tc>
              <w:tc>
                <w:tcPr>
                  <w:tcW w:w="7218" w:type="dxa"/>
                </w:tcPr>
                <w:p w:rsidR="00F03D21" w:rsidRPr="00667B83" w:rsidRDefault="00977FB4" w:rsidP="00F03D21">
                  <w:pPr>
                    <w:spacing w:before="21" w:after="21" w:line="330" w:lineRule="atLeast"/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</w:pPr>
                  <w:r w:rsidRPr="00977FB4"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  <w:t>http://cherry.applinzi.com/</w:t>
                  </w:r>
                </w:p>
              </w:tc>
            </w:tr>
            <w:tr w:rsidR="00F03D21" w:rsidTr="00FC26DA">
              <w:tc>
                <w:tcPr>
                  <w:tcW w:w="2467" w:type="dxa"/>
                </w:tcPr>
                <w:p w:rsidR="00F03D21" w:rsidRPr="00667B83" w:rsidRDefault="00FC26DA" w:rsidP="00747990">
                  <w:pPr>
                    <w:spacing w:before="31" w:after="31" w:line="230" w:lineRule="atLeast"/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47990"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豆瓣网</w:t>
                  </w:r>
                </w:p>
              </w:tc>
              <w:tc>
                <w:tcPr>
                  <w:tcW w:w="7218" w:type="dxa"/>
                </w:tcPr>
                <w:p w:rsidR="00F03D21" w:rsidRPr="00667B83" w:rsidRDefault="00FC26DA" w:rsidP="00F03D21">
                  <w:pPr>
                    <w:spacing w:before="21" w:after="21" w:line="330" w:lineRule="atLeast"/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</w:pPr>
                  <w:r w:rsidRPr="00667B83"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  <w:t>https://github.com/373575654/DouBan</w:t>
                  </w:r>
                </w:p>
              </w:tc>
            </w:tr>
            <w:tr w:rsidR="00FC26DA" w:rsidTr="00FC26DA">
              <w:tc>
                <w:tcPr>
                  <w:tcW w:w="2467" w:type="dxa"/>
                </w:tcPr>
                <w:p w:rsidR="00FC26DA" w:rsidRPr="00667B83" w:rsidRDefault="00FC26DA" w:rsidP="00747990">
                  <w:pPr>
                    <w:spacing w:before="31" w:after="31" w:line="230" w:lineRule="atLeast"/>
                    <w:rPr>
                      <w:rFonts w:ascii="Tahoma" w:hAnsi="Tahoma"/>
                      <w:b/>
                      <w:bCs/>
                      <w:color w:val="auto"/>
                      <w:sz w:val="22"/>
                      <w:szCs w:val="22"/>
                    </w:rPr>
                  </w:pPr>
                  <w:r w:rsidRPr="00747990"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B</w:t>
                  </w:r>
                  <w:r w:rsidRPr="00747990">
                    <w:rPr>
                      <w:rFonts w:ascii="Tahoma" w:hAnsi="Tahoma"/>
                      <w:b/>
                      <w:bCs/>
                      <w:sz w:val="20"/>
                      <w:szCs w:val="20"/>
                    </w:rPr>
                    <w:t>ootstrap</w:t>
                  </w:r>
                  <w:r w:rsidRPr="00747990">
                    <w:rPr>
                      <w:rFonts w:ascii="Tahoma" w:hAnsi="Tahoma" w:hint="eastAsia"/>
                      <w:b/>
                      <w:bCs/>
                      <w:sz w:val="20"/>
                      <w:szCs w:val="20"/>
                    </w:rPr>
                    <w:t>小项目</w:t>
                  </w:r>
                </w:p>
              </w:tc>
              <w:tc>
                <w:tcPr>
                  <w:tcW w:w="7218" w:type="dxa"/>
                </w:tcPr>
                <w:p w:rsidR="00FC26DA" w:rsidRPr="00667B83" w:rsidRDefault="00FC26DA" w:rsidP="00F03D21">
                  <w:pPr>
                    <w:spacing w:before="21" w:after="21" w:line="330" w:lineRule="atLeast"/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</w:pPr>
                  <w:r w:rsidRPr="00667B83">
                    <w:rPr>
                      <w:rFonts w:ascii="Tahoma" w:hAnsi="Tahoma"/>
                      <w:bCs/>
                      <w:color w:val="0070C0"/>
                      <w:sz w:val="22"/>
                      <w:szCs w:val="22"/>
                      <w:u w:val="single"/>
                    </w:rPr>
                    <w:t>https://github.com/373575654/AiTouZi</w:t>
                  </w:r>
                </w:p>
              </w:tc>
            </w:tr>
          </w:tbl>
          <w:p w:rsidR="00F03D21" w:rsidRDefault="00F03D21" w:rsidP="00F03D21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</w:p>
          <w:p w:rsidR="002831E7" w:rsidRDefault="002831E7" w:rsidP="00F03D21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</w:p>
          <w:p w:rsidR="002831E7" w:rsidRPr="00F03D21" w:rsidRDefault="002831E7" w:rsidP="00F03D21">
            <w:pPr>
              <w:spacing w:before="21" w:after="21" w:line="330" w:lineRule="atLeast"/>
              <w:rPr>
                <w:rFonts w:ascii="Tahoma" w:hAnsi="Tahoma"/>
                <w:b/>
                <w:bCs/>
                <w:color w:val="6AA84F"/>
                <w:sz w:val="22"/>
                <w:szCs w:val="22"/>
              </w:rPr>
            </w:pPr>
          </w:p>
        </w:tc>
      </w:tr>
    </w:tbl>
    <w:p w:rsidR="00EB51E6" w:rsidRDefault="00EB51E6">
      <w:pPr>
        <w:rPr>
          <w:rFonts w:ascii="Tahoma" w:eastAsia="Times New Roman" w:cs="Tahoma"/>
          <w:vanish/>
          <w:color w:val="6AA84F"/>
          <w:sz w:val="22"/>
          <w:szCs w:val="22"/>
        </w:rPr>
      </w:pPr>
    </w:p>
    <w:p w:rsidR="00EB51E6" w:rsidRDefault="00EB51E6">
      <w:pPr>
        <w:rPr>
          <w:rFonts w:ascii="Times New Roman" w:eastAsia="Times New Roman" w:cs="Times New Roman"/>
          <w:vanish/>
          <w:sz w:val="2"/>
          <w:szCs w:val="2"/>
        </w:rPr>
      </w:pPr>
    </w:p>
    <w:sectPr w:rsidR="00EB51E6">
      <w:pgSz w:w="11905" w:h="16837"/>
      <w:pgMar w:top="963" w:right="1020" w:bottom="85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E76" w:rsidRDefault="00BF7E76" w:rsidP="00FC26DA">
      <w:r>
        <w:separator/>
      </w:r>
    </w:p>
  </w:endnote>
  <w:endnote w:type="continuationSeparator" w:id="0">
    <w:p w:rsidR="00BF7E76" w:rsidRDefault="00BF7E76" w:rsidP="00FC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E76" w:rsidRDefault="00BF7E76" w:rsidP="00FC26DA">
      <w:r>
        <w:separator/>
      </w:r>
    </w:p>
  </w:footnote>
  <w:footnote w:type="continuationSeparator" w:id="0">
    <w:p w:rsidR="00BF7E76" w:rsidRDefault="00BF7E76" w:rsidP="00FC2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A299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E1298A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BF4F8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412F9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E6CC7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7018A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22ACBC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8B0F7C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0108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44420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A3E4C92"/>
    <w:multiLevelType w:val="multilevel"/>
    <w:tmpl w:val="5A3E4C92"/>
    <w:lvl w:ilvl="0">
      <w:start w:val="1"/>
      <w:numFmt w:val="decimal"/>
      <w:suff w:val="nothing"/>
      <w:lvlText w:val="%1、"/>
      <w:lvlJc w:val="left"/>
      <w:rPr>
        <w:rFonts w:ascii="Times New Roman" w:eastAsia="宋体" w:hAnsi="Times New Roman" w:cs="Times New Roman"/>
      </w:rPr>
    </w:lvl>
    <w:lvl w:ilvl="1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2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3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4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5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6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7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8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</w:abstractNum>
  <w:abstractNum w:abstractNumId="11">
    <w:nsid w:val="5A3E4FB3"/>
    <w:multiLevelType w:val="multilevel"/>
    <w:tmpl w:val="5A3E4FB3"/>
    <w:lvl w:ilvl="0">
      <w:start w:val="1"/>
      <w:numFmt w:val="decimal"/>
      <w:suff w:val="nothing"/>
      <w:lvlText w:val="%1、"/>
      <w:lvlJc w:val="left"/>
      <w:pPr>
        <w:ind w:left="400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2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3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4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5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6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7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  <w:lvl w:ilvl="8">
      <w:start w:val="1"/>
      <w:numFmt w:val="decimal"/>
      <w:lvlText w:val="、"/>
      <w:lvlJc w:val="left"/>
      <w:rPr>
        <w:rFonts w:ascii="Times New Roman" w:eastAsia="宋体" w:hAnsi="Times New Roman" w:cs="Times New Roman"/>
      </w:rPr>
    </w:lvl>
  </w:abstractNum>
  <w:abstractNum w:abstractNumId="12">
    <w:nsid w:val="5A4CFB14"/>
    <w:multiLevelType w:val="singleLevel"/>
    <w:tmpl w:val="5A4CFB14"/>
    <w:lvl w:ilvl="0">
      <w:start w:val="2"/>
      <w:numFmt w:val="decimal"/>
      <w:suff w:val="nothing"/>
      <w:lvlText w:val="%1、"/>
      <w:lvlJc w:val="left"/>
      <w:pPr>
        <w:ind w:left="40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64"/>
    <w:rsid w:val="00205D1E"/>
    <w:rsid w:val="002831E7"/>
    <w:rsid w:val="00376386"/>
    <w:rsid w:val="003F413A"/>
    <w:rsid w:val="004B5C8A"/>
    <w:rsid w:val="00513319"/>
    <w:rsid w:val="005E344A"/>
    <w:rsid w:val="00667B83"/>
    <w:rsid w:val="006D14F9"/>
    <w:rsid w:val="0074092E"/>
    <w:rsid w:val="00747990"/>
    <w:rsid w:val="00874059"/>
    <w:rsid w:val="008829E2"/>
    <w:rsid w:val="00977FB4"/>
    <w:rsid w:val="00A4692A"/>
    <w:rsid w:val="00AB5C85"/>
    <w:rsid w:val="00B42F7F"/>
    <w:rsid w:val="00BF7E76"/>
    <w:rsid w:val="00CB48FB"/>
    <w:rsid w:val="00D07D49"/>
    <w:rsid w:val="00D92364"/>
    <w:rsid w:val="00E42935"/>
    <w:rsid w:val="00EB51E6"/>
    <w:rsid w:val="00EC6346"/>
    <w:rsid w:val="00F03D21"/>
    <w:rsid w:val="00F3010F"/>
    <w:rsid w:val="00F55201"/>
    <w:rsid w:val="00FC26DA"/>
    <w:rsid w:val="00FF1E91"/>
    <w:rsid w:val="00FF3BC9"/>
    <w:rsid w:val="712A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24DEC64-ED04-44AD-A6D4-F975896F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unhideWhenUsed="1" w:qFormat="1"/>
    <w:lsdException w:name="footer" w:unhideWhenUsed="1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宋体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rFonts w:cs="Times New Roman"/>
      <w:color w:val="0000FF"/>
      <w:u w:val="single"/>
    </w:rPr>
  </w:style>
  <w:style w:type="table" w:styleId="a6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1Char">
    <w:name w:val="标题 1 Char"/>
    <w:basedOn w:val="a0"/>
    <w:link w:val="1"/>
    <w:uiPriority w:val="9"/>
    <w:unhideWhenUsed/>
    <w:qFormat/>
    <w:locked/>
    <w:rPr>
      <w:rFonts w:ascii="Arial" w:cs="Arial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unhideWhenUsed/>
    <w:qFormat/>
    <w:locked/>
    <w:rPr>
      <w:rFonts w:ascii="Calibri Light" w:hAnsi="Calibri Light" w:cs="宋体"/>
      <w:b/>
      <w:bCs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unhideWhenUsed/>
    <w:qFormat/>
    <w:locked/>
    <w:rPr>
      <w:rFonts w:ascii="Arial" w:cs="Arial"/>
      <w:b/>
      <w:bCs/>
      <w:color w:val="000000"/>
      <w:sz w:val="32"/>
      <w:szCs w:val="32"/>
    </w:rPr>
  </w:style>
  <w:style w:type="character" w:customStyle="1" w:styleId="Char0">
    <w:name w:val="页眉 Char"/>
    <w:basedOn w:val="a0"/>
    <w:link w:val="a4"/>
    <w:uiPriority w:val="99"/>
    <w:unhideWhenUsed/>
    <w:locked/>
    <w:rPr>
      <w:rFonts w:ascii="Arial" w:cs="Arial"/>
      <w:color w:val="000000"/>
      <w:sz w:val="18"/>
      <w:szCs w:val="18"/>
    </w:rPr>
  </w:style>
  <w:style w:type="character" w:customStyle="1" w:styleId="Char">
    <w:name w:val="页脚 Char"/>
    <w:basedOn w:val="a0"/>
    <w:link w:val="a3"/>
    <w:uiPriority w:val="99"/>
    <w:unhideWhenUsed/>
    <w:locked/>
    <w:rPr>
      <w:rFonts w:ascii="Arial" w:cs="Arial"/>
      <w:color w:val="000000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3">
    <w:name w:val="页眉 Char13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2">
    <w:name w:val="页眉 Char12"/>
    <w:basedOn w:val="a0"/>
    <w:uiPriority w:val="99"/>
    <w:semiHidden/>
    <w:qFormat/>
    <w:rPr>
      <w:rFonts w:ascii="Arial" w:hAnsi="Arial" w:cs="宋体"/>
      <w:color w:val="000000"/>
      <w:kern w:val="0"/>
      <w:sz w:val="18"/>
      <w:szCs w:val="18"/>
    </w:rPr>
  </w:style>
  <w:style w:type="character" w:customStyle="1" w:styleId="Char11">
    <w:name w:val="页眉 Char11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0">
    <w:name w:val="页脚 Char1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30">
    <w:name w:val="页脚 Char13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20">
    <w:name w:val="页脚 Char12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  <w:style w:type="character" w:customStyle="1" w:styleId="Char110">
    <w:name w:val="页脚 Char11"/>
    <w:basedOn w:val="a0"/>
    <w:uiPriority w:val="99"/>
    <w:semiHidden/>
    <w:rPr>
      <w:rFonts w:ascii="Arial" w:hAnsi="Arial" w:cs="宋体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365</Words>
  <Characters>2087</Characters>
  <Application>Microsoft Office Word</Application>
  <DocSecurity>0</DocSecurity>
  <Lines>17</Lines>
  <Paragraphs>4</Paragraphs>
  <ScaleCrop>false</ScaleCrop>
  <Company>Microsoft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web-01</cp:lastModifiedBy>
  <cp:revision>10</cp:revision>
  <dcterms:created xsi:type="dcterms:W3CDTF">2018-01-03T14:56:00Z</dcterms:created>
  <dcterms:modified xsi:type="dcterms:W3CDTF">2018-01-11T02:54:00Z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