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«Сетевое взаимодействие в Java»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after="200" w:before="12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Сетевое взаимодействие в Java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создавать клиент-серверные приложения c использованием стандартных классов 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Сервер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ClientConnection.java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CommandData.java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DataException.java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FileManager.java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InputValidator.java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SavedState.java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SavedStateExtern.java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CommandData.java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DistributedIntegralCalculator.java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IntegralTask.java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Main.java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научились создавать клиент-серверные приложения c использованием стандартных классов Java.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