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A2332" w:sz="4"/>
              <w:left w:val="single" w:color="1A2332" w:sz="4"/>
              <w:bottom w:val="single" w:color="1A2332" w:sz="4"/>
              <w:right w:val="single" w:color="1A2332" w:sz="4"/>
            </w:tcBorders>
            <w:shd w:fill="1A2332" w:val="clear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KINEO AG  |  Bilaterales Mitarbeitergespräch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AAAAAA"/>
                <w:sz w:val="16"/>
                <w:szCs w:val="16"/>
              </w:rPr>
              <w:t xml:space="preserve">Vertraulich  |  ca. 25 Minuten  |  ca. alle 8 Wochen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1638"/>
        <w:gridCol w:w="1500"/>
        <w:gridCol w:w="1500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6"/>
                <w:szCs w:val="16"/>
              </w:rPr>
              <w:t xml:space="preserve">Mitarbeiter/in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6"/>
                <w:szCs w:val="16"/>
              </w:rPr>
              <w:t xml:space="preserve">Standort / Funktion</w:t>
            </w:r>
          </w:p>
        </w:tc>
        <w:tc>
          <w:tcPr>
            <w:tcW w:type="dxa" w:w="1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6"/>
                <w:szCs w:val="16"/>
              </w:rPr>
              <w:t xml:space="preserve">BG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6"/>
                <w:szCs w:val="16"/>
              </w:rPr>
              <w:t xml:space="preserve">Datum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6"/>
                <w:szCs w:val="16"/>
              </w:rPr>
              <w:t xml:space="preserve">Periode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332"/>
                <w:sz w:val="22"/>
                <w:szCs w:val="22"/>
              </w:rPr>
              <w:t xml:space="preserve">Hanna Raffeiner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Thalwil / Teamlead / Therapeutin</w:t>
            </w:r>
          </w:p>
        </w:tc>
        <w:tc>
          <w:tcPr>
            <w:tcW w:type="dxa" w:w="1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332"/>
                <w:sz w:val="22"/>
                <w:szCs w:val="22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1. HJ 2026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6"/>
                <w:szCs w:val="16"/>
              </w:rPr>
              <w:t xml:space="preserve">Führungskraft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6"/>
                <w:szCs w:val="16"/>
              </w:rPr>
              <w:t xml:space="preserve">Gesprächsart</w:t>
            </w:r>
          </w:p>
        </w:tc>
        <w:tc>
          <w:tcPr>
            <w:tcW w:type="dxa" w:w="1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6"/>
                <w:szCs w:val="16"/>
              </w:rPr>
              <w:t xml:space="preserve">Nächstes Bilat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Sereina Urech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sdt>
              <w:sdtPr>
                <w:id w:val="1547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Regulär</w:t>
            </w:r>
          </w:p>
          <w:p>
            <w:pPr>
              <w:spacing w:after="0" w:before="0"/>
            </w:pPr>
            <w:sdt>
              <w:sdtPr>
                <w:id w:val="1548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Anlassbezogen</w:t>
            </w:r>
          </w:p>
        </w:tc>
        <w:tc>
          <w:tcPr>
            <w:tcW w:type="dxa" w:w="1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  PERFORMANCE  Jan – Mai 2026  (ZEG-B: % des Ziels  |  Ziel = 100%)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750"/>
        <w:gridCol w:w="750"/>
        <w:gridCol w:w="750"/>
        <w:gridCol w:w="750"/>
        <w:gridCol w:w="750"/>
        <w:gridCol w:w="1000"/>
        <w:gridCol w:w="638"/>
        <w:gridCol w:w="750"/>
      </w:tblGrid>
      <w:tr>
        <w:tc>
          <w:tcPr>
            <w:tcW w:type="dxa" w:w="3500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ZEG-B % des Ziels</w:t>
            </w:r>
          </w:p>
        </w:tc>
        <w:tc>
          <w:tcPr>
            <w:tcW w:type="dxa" w:w="750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Jan</w:t>
            </w:r>
          </w:p>
        </w:tc>
        <w:tc>
          <w:tcPr>
            <w:tcW w:type="dxa" w:w="750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Feb</w:t>
            </w:r>
          </w:p>
        </w:tc>
        <w:tc>
          <w:tcPr>
            <w:tcW w:type="dxa" w:w="750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Mär</w:t>
            </w:r>
          </w:p>
        </w:tc>
        <w:tc>
          <w:tcPr>
            <w:tcW w:type="dxa" w:w="750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Apr</w:t>
            </w:r>
          </w:p>
        </w:tc>
        <w:tc>
          <w:tcPr>
            <w:tcW w:type="dxa" w:w="750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Mai</w:t>
            </w:r>
          </w:p>
        </w:tc>
        <w:tc>
          <w:tcPr>
            <w:tcW w:type="dxa" w:w="1000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Ø HJ</w:t>
            </w:r>
          </w:p>
        </w:tc>
        <w:tc>
          <w:tcPr>
            <w:tcW w:type="dxa" w:w="638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Trend</w:t>
            </w:r>
          </w:p>
        </w:tc>
        <w:tc>
          <w:tcPr>
            <w:tcW w:type="dxa" w:w="750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BG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Auslastung vs. Ziel</w:t>
            </w:r>
          </w:p>
        </w:tc>
        <w:tc>
          <w:tcPr>
            <w:tcW w:type="dxa" w:w="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E67E22"/>
                <w:sz w:val="19"/>
                <w:szCs w:val="19"/>
              </w:rPr>
              <w:t xml:space="preserve">90.9%</w:t>
            </w:r>
          </w:p>
        </w:tc>
        <w:tc>
          <w:tcPr>
            <w:tcW w:type="dxa" w:w="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E67E22"/>
                <w:sz w:val="19"/>
                <w:szCs w:val="19"/>
              </w:rPr>
              <w:t xml:space="preserve">93.0%</w:t>
            </w:r>
          </w:p>
        </w:tc>
        <w:tc>
          <w:tcPr>
            <w:tcW w:type="dxa" w:w="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7AE60"/>
                <w:sz w:val="19"/>
                <w:szCs w:val="19"/>
              </w:rPr>
              <w:t xml:space="preserve">100.0%</w:t>
            </w:r>
          </w:p>
        </w:tc>
        <w:tc>
          <w:tcPr>
            <w:tcW w:type="dxa" w:w="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E67E22"/>
                <w:sz w:val="19"/>
                <w:szCs w:val="19"/>
              </w:rPr>
              <w:t xml:space="preserve">95.9%</w:t>
            </w:r>
          </w:p>
        </w:tc>
        <w:tc>
          <w:tcPr>
            <w:tcW w:type="dxa" w:w="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E67E22"/>
                <w:sz w:val="19"/>
                <w:szCs w:val="19"/>
              </w:rPr>
              <w:t xml:space="preserve">96.3%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67E22"/>
                <w:sz w:val="22"/>
                <w:szCs w:val="22"/>
              </w:rPr>
              <w:t xml:space="preserve">95.2%</w:t>
            </w:r>
          </w:p>
        </w:tc>
        <w:tc>
          <w:tcPr>
            <w:tcW w:type="dxa" w:w="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►</w:t>
            </w:r>
          </w:p>
        </w:tc>
        <w:tc>
          <w:tcPr>
            <w:tcW w:type="dxa" w:w="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100%</w:t>
            </w:r>
          </w:p>
        </w:tc>
      </w:tr>
    </w:tbl>
    <w:p>
      <w:pPr>
        <w:spacing w:after="0" w:before="40"/>
      </w:pPr>
      <w:r>
        <w:t xml:space="preserve"/>
      </w:r>
    </w:p>
    <w:p>
      <w:pPr>
        <w:spacing w:after="0" w:before="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888888"/>
          <w:sz w:val="15"/>
          <w:szCs w:val="15"/>
        </w:rPr>
        <w:t xml:space="preserve">Hinweis: Jan/Feb ohne Wert = kein Datum verfügbar   Grün ≥ 100% | Orange 85–99% | Rot &lt; 85%</w:t>
      </w:r>
    </w:p>
    <w:p>
      <w:pPr>
        <w:spacing w:after="0" w:before="20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  QUALITATIVE ZIELE 1. HALBJAHR 2026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00"/>
        <w:gridCol w:w="1200"/>
        <w:gridCol w:w="4438"/>
      </w:tblGrid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Ziel 1. HJ 2026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Ergebnis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Status</w:t>
            </w:r>
          </w:p>
        </w:tc>
        <w:tc>
          <w:tcPr>
            <w:tcW w:type="dxa" w:w="4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Detail / Bemerkung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332"/>
                <w:sz w:val="18"/>
                <w:szCs w:val="18"/>
              </w:rPr>
              <w:t xml:space="preserve">KPI-Board Bearbeitung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100.0%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7AE60"/>
                <w:sz w:val="17"/>
                <w:szCs w:val="17"/>
              </w:rPr>
              <w:t xml:space="preserve">gut</w:t>
            </w:r>
          </w:p>
        </w:tc>
        <w:tc>
          <w:tcPr>
            <w:tcW w:type="dxa" w:w="4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6"/>
                <w:szCs w:val="16"/>
              </w:rPr>
              <w:t xml:space="preserve">11 von 13 KW vollständig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332"/>
                <w:sz w:val="18"/>
                <w:szCs w:val="18"/>
              </w:rPr>
              <w:t xml:space="preserve">Domizil/Altersheim-Optimierung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CCCCC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7AE60"/>
                <w:sz w:val="17"/>
                <w:szCs w:val="17"/>
              </w:rPr>
              <w:t xml:space="preserve">erledigt</w:t>
            </w:r>
          </w:p>
        </w:tc>
        <w:tc>
          <w:tcPr>
            <w:tcW w:type="dxa" w:w="4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6"/>
                <w:szCs w:val="16"/>
              </w:rPr>
              <w:t xml:space="preserve">Massnahmen wegen Abgang Theresa umgesetzt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332"/>
                <w:sz w:val="18"/>
                <w:szCs w:val="18"/>
              </w:rPr>
              <w:t xml:space="preserve">Google-Bewertungen Thalwil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CCCCC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offen</w:t>
            </w:r>
          </w:p>
        </w:tc>
        <w:tc>
          <w:tcPr>
            <w:tcW w:type="dxa" w:w="4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6"/>
                <w:szCs w:val="16"/>
              </w:rPr>
              <w:t xml:space="preserve">Ziel: 140 Bewertungen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332"/>
                <w:sz w:val="18"/>
                <w:szCs w:val="18"/>
              </w:rPr>
              <w:t xml:space="preserve">Kursangebot-Analyse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CCCCC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67E22"/>
                <w:sz w:val="17"/>
                <w:szCs w:val="17"/>
              </w:rPr>
              <w:t xml:space="preserve">läuft</w:t>
            </w:r>
          </w:p>
        </w:tc>
        <w:tc>
          <w:tcPr>
            <w:tcW w:type="dxa" w:w="4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6"/>
                <w:szCs w:val="16"/>
              </w:rPr>
              <w:t xml:space="preserve">Läuft über Ilaria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  BEWERTUNG NACH KATEGORIE  (1 = Ungenügend  ·  2 = Teilweise erfüllt  ·  3 = Erwartungen erfüllt / 100%  ·  4 = Übertroffen  ·  5 = Weit übertroffen)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4258"/>
        <w:gridCol w:w="2200"/>
        <w:gridCol w:w="2500"/>
      </w:tblGrid>
      <w:tr>
        <w:tc>
          <w:tcPr>
            <w:tcW w:type="dxa" w:w="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Kat.</w:t>
            </w:r>
          </w:p>
        </w:tc>
        <w:tc>
          <w:tcPr>
            <w:tcW w:type="dxa" w:w="425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Bereich &amp; Subthemen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Selbst (1–5)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FK (1–5)</w:t>
            </w:r>
          </w:p>
        </w:tc>
      </w:tr>
      <w:tr>
        <w:tc>
          <w:tcPr>
            <w:tcW w:type="dxa" w:w="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4"/>
                <w:szCs w:val="14"/>
              </w:rPr>
              <w:t xml:space="preserve"/>
            </w:r>
          </w:p>
        </w:tc>
        <w:tc>
          <w:tcPr>
            <w:tcW w:type="dxa" w:w="425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4"/>
                <w:szCs w:val="14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88888"/>
                <w:sz w:val="13"/>
                <w:szCs w:val="13"/>
              </w:rPr>
              <w:t xml:space="preserve">1 Ungenügend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88888"/>
                <w:sz w:val="13"/>
                <w:szCs w:val="13"/>
              </w:rPr>
              <w:t xml:space="preserve">2 Teilweise erfüllt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3"/>
                <w:szCs w:val="13"/>
              </w:rPr>
              <w:t xml:space="preserve">3 Erwartungen erfüllt / 100%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88888"/>
                <w:sz w:val="13"/>
                <w:szCs w:val="13"/>
              </w:rPr>
              <w:t xml:space="preserve">4 Übertroffen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88888"/>
                <w:sz w:val="13"/>
                <w:szCs w:val="13"/>
              </w:rPr>
              <w:t xml:space="preserve">5 Weit übertroffen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88888"/>
                <w:sz w:val="13"/>
                <w:szCs w:val="13"/>
              </w:rPr>
              <w:t xml:space="preserve">1 Ungenügend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88888"/>
                <w:sz w:val="13"/>
                <w:szCs w:val="13"/>
              </w:rPr>
              <w:t xml:space="preserve">2 Teilweise erfüllt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3"/>
                <w:szCs w:val="13"/>
              </w:rPr>
              <w:t xml:space="preserve">3 Erwartungen erfüllt / 100%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88888"/>
                <w:sz w:val="13"/>
                <w:szCs w:val="13"/>
              </w:rPr>
              <w:t xml:space="preserve">4 Übertroffen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88888"/>
                <w:sz w:val="13"/>
                <w:szCs w:val="13"/>
              </w:rPr>
              <w:t xml:space="preserve">5 Weit übertroffen</w:t>
            </w:r>
          </w:p>
        </w:tc>
      </w:tr>
      <w:tr>
        <w:tc>
          <w:tcPr>
            <w:tcW w:type="dxa" w:w="680"/>
            <w:tcBorders>
              <w:top w:val="single" w:color="00B4A6" w:sz="4"/>
              <w:left w:val="single" w:color="00B4A6" w:sz="4"/>
              <w:bottom w:val="single" w:color="00B4A6" w:sz="4"/>
              <w:right w:val="single" w:color="00B4A6" w:sz="4"/>
            </w:tcBorders>
            <w:shd w:fill="00B4A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Kat. A</w:t>
            </w:r>
          </w:p>
        </w:tc>
        <w:tc>
          <w:tcPr>
            <w:tcW w:type="dxa" w:w="425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7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332"/>
                <w:sz w:val="19"/>
                <w:szCs w:val="19"/>
              </w:rPr>
              <w:t xml:space="preserve">Profitabilität &amp; Auslastung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555"/>
                <w:sz w:val="15"/>
                <w:szCs w:val="15"/>
              </w:rPr>
              <w:t xml:space="preserve">Auslastung &amp; Termintreue  ·  Verrechenbare Leistungen  ·  Lückenfüllung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4"/>
                <w:szCs w:val="14"/>
              </w:rPr>
              <w:t xml:space="preserve">Selbsteinschätzung MA</w:t>
            </w:r>
          </w:p>
          <w:p>
            <w:pPr>
              <w:spacing w:after="0" w:before="0"/>
              <w:jc w:val="center"/>
            </w:pPr>
            <w:sdt>
              <w:sdtPr>
                <w:id w:val="1549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1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550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2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551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3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552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4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553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5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4"/>
                <w:szCs w:val="14"/>
              </w:rPr>
              <w:t xml:space="preserve">Einschätzung FK</w:t>
            </w:r>
          </w:p>
          <w:p>
            <w:pPr>
              <w:spacing w:after="0" w:before="0"/>
              <w:jc w:val="center"/>
            </w:pPr>
            <w:sdt>
              <w:sdtPr>
                <w:id w:val="1554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1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555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2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556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3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557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4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558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5</w:t>
            </w:r>
          </w:p>
        </w:tc>
      </w:tr>
      <w:tr>
        <w:tc>
          <w:tcPr>
            <w:tcW w:type="dxa" w:w="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4"/>
                <w:szCs w:val="14"/>
              </w:rPr>
              <w:t xml:space="preserve">Kommentar</w:t>
            </w:r>
          </w:p>
        </w:tc>
        <w:tc>
          <w:tcPr>
            <w:tcW w:type="dxa" w:w="8958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00B4A6" w:sz="4"/>
              <w:left w:val="single" w:color="00B4A6" w:sz="4"/>
              <w:bottom w:val="single" w:color="00B4A6" w:sz="4"/>
              <w:right w:val="single" w:color="00B4A6" w:sz="4"/>
            </w:tcBorders>
            <w:shd w:fill="00B4A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Kat. B</w:t>
            </w:r>
          </w:p>
        </w:tc>
        <w:tc>
          <w:tcPr>
            <w:tcW w:type="dxa" w:w="425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7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332"/>
                <w:sz w:val="19"/>
                <w:szCs w:val="19"/>
              </w:rPr>
              <w:t xml:space="preserve">Qualität &amp; Operational Excellence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555"/>
                <w:sz w:val="15"/>
                <w:szCs w:val="15"/>
              </w:rPr>
              <w:t xml:space="preserve">Behandlungsqualität  ·  Dokumentation &amp; Prozesse  ·  Tool-Einsatz  ·  Weiterbildung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4"/>
                <w:szCs w:val="14"/>
              </w:rPr>
              <w:t xml:space="preserve">Selbsteinschätzung MA</w:t>
            </w:r>
          </w:p>
          <w:p>
            <w:pPr>
              <w:spacing w:after="0" w:before="0"/>
              <w:jc w:val="center"/>
            </w:pPr>
            <w:sdt>
              <w:sdtPr>
                <w:id w:val="1559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1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560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2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561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3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562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4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563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5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4"/>
                <w:szCs w:val="14"/>
              </w:rPr>
              <w:t xml:space="preserve">Einschätzung FK</w:t>
            </w:r>
          </w:p>
          <w:p>
            <w:pPr>
              <w:spacing w:after="0" w:before="0"/>
              <w:jc w:val="center"/>
            </w:pPr>
            <w:sdt>
              <w:sdtPr>
                <w:id w:val="1564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1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565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2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566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3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567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4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568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5</w:t>
            </w:r>
          </w:p>
        </w:tc>
      </w:tr>
      <w:tr>
        <w:tc>
          <w:tcPr>
            <w:tcW w:type="dxa" w:w="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4"/>
                <w:szCs w:val="14"/>
              </w:rPr>
              <w:t xml:space="preserve">Kommentar</w:t>
            </w:r>
          </w:p>
        </w:tc>
        <w:tc>
          <w:tcPr>
            <w:tcW w:type="dxa" w:w="8958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00B4A6" w:sz="4"/>
              <w:left w:val="single" w:color="00B4A6" w:sz="4"/>
              <w:bottom w:val="single" w:color="00B4A6" w:sz="4"/>
              <w:right w:val="single" w:color="00B4A6" w:sz="4"/>
            </w:tcBorders>
            <w:shd w:fill="00B4A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Kat. C</w:t>
            </w:r>
          </w:p>
        </w:tc>
        <w:tc>
          <w:tcPr>
            <w:tcW w:type="dxa" w:w="425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7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332"/>
                <w:sz w:val="19"/>
                <w:szCs w:val="19"/>
              </w:rPr>
              <w:t xml:space="preserve">Satisfaction Intern – Team &amp; Kultur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555"/>
                <w:sz w:val="15"/>
                <w:szCs w:val="15"/>
              </w:rPr>
              <w:t xml:space="preserve">Teamkultur &amp; Kommunikation  ·  Feedback &amp; Eigeninitiative  ·  Arbeitszufriedenheit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4"/>
                <w:szCs w:val="14"/>
              </w:rPr>
              <w:t xml:space="preserve">Selbsteinschätzung MA</w:t>
            </w:r>
          </w:p>
          <w:p>
            <w:pPr>
              <w:spacing w:after="0" w:before="0"/>
              <w:jc w:val="center"/>
            </w:pPr>
            <w:sdt>
              <w:sdtPr>
                <w:id w:val="1569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1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570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2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571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3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572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4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573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5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4"/>
                <w:szCs w:val="14"/>
              </w:rPr>
              <w:t xml:space="preserve">Einschätzung FK</w:t>
            </w:r>
          </w:p>
          <w:p>
            <w:pPr>
              <w:spacing w:after="0" w:before="0"/>
              <w:jc w:val="center"/>
            </w:pPr>
            <w:sdt>
              <w:sdtPr>
                <w:id w:val="1574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1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575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2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576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3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577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4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578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5</w:t>
            </w:r>
          </w:p>
        </w:tc>
      </w:tr>
      <w:tr>
        <w:tc>
          <w:tcPr>
            <w:tcW w:type="dxa" w:w="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4"/>
                <w:szCs w:val="14"/>
              </w:rPr>
              <w:t xml:space="preserve">Kommentar</w:t>
            </w:r>
          </w:p>
        </w:tc>
        <w:tc>
          <w:tcPr>
            <w:tcW w:type="dxa" w:w="8958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00B4A6" w:sz="4"/>
              <w:left w:val="single" w:color="00B4A6" w:sz="4"/>
              <w:bottom w:val="single" w:color="00B4A6" w:sz="4"/>
              <w:right w:val="single" w:color="00B4A6" w:sz="4"/>
            </w:tcBorders>
            <w:shd w:fill="00B4A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Kat. D</w:t>
            </w:r>
          </w:p>
        </w:tc>
        <w:tc>
          <w:tcPr>
            <w:tcW w:type="dxa" w:w="425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7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332"/>
                <w:sz w:val="19"/>
                <w:szCs w:val="19"/>
              </w:rPr>
              <w:t xml:space="preserve">Satisfaction Extern – Patienten &amp; Zuweiser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555"/>
                <w:sz w:val="15"/>
                <w:szCs w:val="15"/>
              </w:rPr>
              <w:t xml:space="preserve">Patientenerfahrung  ·  Rebooking  ·  Google-Bewertungen  ·  Zuweiserpflege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4"/>
                <w:szCs w:val="14"/>
              </w:rPr>
              <w:t xml:space="preserve">Selbsteinschätzung MA</w:t>
            </w:r>
          </w:p>
          <w:p>
            <w:pPr>
              <w:spacing w:after="0" w:before="0"/>
              <w:jc w:val="center"/>
            </w:pPr>
            <w:sdt>
              <w:sdtPr>
                <w:id w:val="1579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1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580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2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581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3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582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4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583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5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4"/>
                <w:szCs w:val="14"/>
              </w:rPr>
              <w:t xml:space="preserve">Einschätzung FK</w:t>
            </w:r>
          </w:p>
          <w:p>
            <w:pPr>
              <w:spacing w:after="0" w:before="0"/>
              <w:jc w:val="center"/>
            </w:pPr>
            <w:sdt>
              <w:sdtPr>
                <w:id w:val="1584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1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585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2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586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3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587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4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588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5</w:t>
            </w:r>
          </w:p>
        </w:tc>
      </w:tr>
      <w:tr>
        <w:tc>
          <w:tcPr>
            <w:tcW w:type="dxa" w:w="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4"/>
                <w:szCs w:val="14"/>
              </w:rPr>
              <w:t xml:space="preserve">Kommentar</w:t>
            </w:r>
          </w:p>
        </w:tc>
        <w:tc>
          <w:tcPr>
            <w:tcW w:type="dxa" w:w="8958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00B4A6" w:sz="4"/>
              <w:left w:val="single" w:color="00B4A6" w:sz="4"/>
              <w:bottom w:val="single" w:color="00B4A6" w:sz="4"/>
              <w:right w:val="single" w:color="00B4A6" w:sz="4"/>
            </w:tcBorders>
            <w:shd w:fill="00B4A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Kat. E</w:t>
            </w:r>
          </w:p>
        </w:tc>
        <w:tc>
          <w:tcPr>
            <w:tcW w:type="dxa" w:w="425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7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332"/>
                <w:sz w:val="19"/>
                <w:szCs w:val="19"/>
              </w:rPr>
              <w:t xml:space="preserve">BD &amp; Standortentwicklung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555"/>
                <w:sz w:val="15"/>
                <w:szCs w:val="15"/>
              </w:rPr>
              <w:t xml:space="preserve">Zuweiser-Akquise &amp; Pflege  ·  Standortwachstum &amp; Sichtbarkeit  ·  Kooperationen &amp; Netzwerk  ·  BD-Aktivitäten (Besuche / Events / Kontakte)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4"/>
                <w:szCs w:val="14"/>
              </w:rPr>
              <w:t xml:space="preserve">Selbsteinschätzung MA</w:t>
            </w:r>
          </w:p>
          <w:p>
            <w:pPr>
              <w:spacing w:after="0" w:before="0"/>
              <w:jc w:val="center"/>
            </w:pPr>
            <w:sdt>
              <w:sdtPr>
                <w:id w:val="1589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1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590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2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591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3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592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4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593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5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4"/>
                <w:szCs w:val="14"/>
              </w:rPr>
              <w:t xml:space="preserve">Einschätzung FK</w:t>
            </w:r>
          </w:p>
          <w:p>
            <w:pPr>
              <w:spacing w:after="0" w:before="0"/>
              <w:jc w:val="center"/>
            </w:pPr>
            <w:sdt>
              <w:sdtPr>
                <w:id w:val="1594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1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595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2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596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3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597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4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598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5</w:t>
            </w:r>
          </w:p>
        </w:tc>
      </w:tr>
      <w:tr>
        <w:tc>
          <w:tcPr>
            <w:tcW w:type="dxa" w:w="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4"/>
                <w:szCs w:val="14"/>
              </w:rPr>
              <w:t xml:space="preserve">Kommentar</w:t>
            </w:r>
          </w:p>
        </w:tc>
        <w:tc>
          <w:tcPr>
            <w:tcW w:type="dxa" w:w="8958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00B4A6" w:sz="4"/>
              <w:left w:val="single" w:color="00B4A6" w:sz="4"/>
              <w:bottom w:val="single" w:color="00B4A6" w:sz="4"/>
              <w:right w:val="single" w:color="00B4A6" w:sz="4"/>
            </w:tcBorders>
            <w:shd w:fill="00B4A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Kat. F</w:t>
            </w:r>
          </w:p>
        </w:tc>
        <w:tc>
          <w:tcPr>
            <w:tcW w:type="dxa" w:w="425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7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332"/>
                <w:sz w:val="19"/>
                <w:szCs w:val="19"/>
              </w:rPr>
              <w:t xml:space="preserve">Leadership &amp; Führung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555"/>
                <w:sz w:val="15"/>
                <w:szCs w:val="15"/>
              </w:rPr>
              <w:t xml:space="preserve">Teamführung &amp; Mitarbeiterentwicklung  ·  Standortverantwortung &amp; Prozesse  ·  Kommunikation &amp; Vorbildfunktion  ·  Konflikt- &amp; Feedbackkultur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4"/>
                <w:szCs w:val="14"/>
              </w:rPr>
              <w:t xml:space="preserve">Selbsteinschätzung MA</w:t>
            </w:r>
          </w:p>
          <w:p>
            <w:pPr>
              <w:spacing w:after="0" w:before="0"/>
              <w:jc w:val="center"/>
            </w:pPr>
            <w:sdt>
              <w:sdtPr>
                <w:id w:val="1599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1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600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2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601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3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602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4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603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5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4"/>
                <w:szCs w:val="14"/>
              </w:rPr>
              <w:t xml:space="preserve">Einschätzung FK</w:t>
            </w:r>
          </w:p>
          <w:p>
            <w:pPr>
              <w:spacing w:after="0" w:before="0"/>
              <w:jc w:val="center"/>
            </w:pPr>
            <w:sdt>
              <w:sdtPr>
                <w:id w:val="1604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1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605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2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606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3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607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4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608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5</w:t>
            </w:r>
          </w:p>
        </w:tc>
      </w:tr>
      <w:tr>
        <w:tc>
          <w:tcPr>
            <w:tcW w:type="dxa" w:w="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4"/>
                <w:szCs w:val="14"/>
              </w:rPr>
              <w:t xml:space="preserve">Kommentar</w:t>
            </w:r>
          </w:p>
        </w:tc>
        <w:tc>
          <w:tcPr>
            <w:tcW w:type="dxa" w:w="8958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  THEMEN DES MITARBEITERS  (Führungskraft hört zu – keine Unterbrechungen)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0D080" w:sz="4"/>
              <w:left w:val="single" w:color="F0D080" w:sz="4"/>
              <w:bottom w:val="single" w:color="F0D080" w:sz="4"/>
              <w:right w:val="single" w:color="F0D080" w:sz="4"/>
            </w:tcBorders>
            <w:shd w:fill="FFFB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Was liegt mir auf dem Herzen?   Was wünsche ich mir von meiner Führungskraft / von KINEO?</w:t>
            </w:r>
          </w:p>
        </w:tc>
      </w:tr>
      <w:tr>
        <w:trPr>
          <w:trHeight w:val="1400" w:hRule="exact"/>
        </w:trPr>
        <w:tc>
          <w:tcPr>
            <w:tcW w:type="dxa" w:w="9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  VEREINBARUNGEN &amp; NÄCHSTE SCHRITTE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500"/>
        <w:gridCol w:w="1500"/>
        <w:gridCol w:w="1538"/>
        <w:gridCol w:w="1500"/>
      </w:tblGrid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Massnahme / Ziel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Bis wann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Kategorie</w:t>
            </w:r>
          </w:p>
        </w:tc>
        <w:tc>
          <w:tcPr>
            <w:tcW w:type="dxa" w:w="15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Wer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5"/>
                <w:szCs w:val="15"/>
              </w:rPr>
              <w:t xml:space="preserve">A/B/C/D/E/F</w:t>
            </w:r>
          </w:p>
        </w:tc>
        <w:tc>
          <w:tcPr>
            <w:tcW w:type="dxa" w:w="15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sdt>
              <w:sdtPr>
                <w:id w:val="1609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MA</w:t>
            </w:r>
          </w:p>
          <w:p>
            <w:pPr>
              <w:spacing w:after="0" w:before="0"/>
            </w:pPr>
            <w:sdt>
              <w:sdtPr>
                <w:id w:val="1610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FK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sdt>
              <w:sdtPr>
                <w:id w:val="1611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Offen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5"/>
                <w:szCs w:val="15"/>
              </w:rPr>
              <w:t xml:space="preserve">A/B/C/D/E/F</w:t>
            </w:r>
          </w:p>
        </w:tc>
        <w:tc>
          <w:tcPr>
            <w:tcW w:type="dxa" w:w="15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sdt>
              <w:sdtPr>
                <w:id w:val="1612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MA</w:t>
            </w:r>
          </w:p>
          <w:p>
            <w:pPr>
              <w:spacing w:after="0" w:before="0"/>
            </w:pPr>
            <w:sdt>
              <w:sdtPr>
                <w:id w:val="1613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FK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sdt>
              <w:sdtPr>
                <w:id w:val="1614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Offen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5"/>
                <w:szCs w:val="15"/>
              </w:rPr>
              <w:t xml:space="preserve">A/B/C/D/E/F</w:t>
            </w:r>
          </w:p>
        </w:tc>
        <w:tc>
          <w:tcPr>
            <w:tcW w:type="dxa" w:w="15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sdt>
              <w:sdtPr>
                <w:id w:val="1615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MA</w:t>
            </w:r>
          </w:p>
          <w:p>
            <w:pPr>
              <w:spacing w:after="0" w:before="0"/>
            </w:pPr>
            <w:sdt>
              <w:sdtPr>
                <w:id w:val="1616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FK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sdt>
              <w:sdtPr>
                <w:id w:val="1617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Offen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  ABSCHLUSS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38"/>
        <w:gridCol w:w="5200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Nächstes Bilat-Datum:</w:t>
            </w:r>
          </w:p>
        </w:tc>
        <w:tc>
          <w:tcPr>
            <w:tcW w:type="dxa" w:w="2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6"/>
                <w:szCs w:val="16"/>
              </w:rPr>
              <w:t xml:space="preserve">Gesprächseindruck:</w:t>
            </w:r>
          </w:p>
          <w:p>
            <w:pPr>
              <w:spacing w:after="0" w:before="0"/>
            </w:pPr>
            <w:sdt>
              <w:sdtPr>
                <w:id w:val="1618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Konstruktiv</w:t>
            </w:r>
          </w:p>
          <w:p>
            <w:pPr>
              <w:spacing w:after="0" w:before="0"/>
            </w:pPr>
            <w:sdt>
              <w:sdtPr>
                <w:id w:val="1619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Offen</w:t>
            </w:r>
          </w:p>
          <w:p>
            <w:pPr>
              <w:spacing w:after="0" w:before="0"/>
            </w:pPr>
            <w:sdt>
              <w:sdtPr>
                <w:id w:val="1620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Angespannt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0" w:before="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AAAAAA"/>
          <w:sz w:val="15"/>
          <w:szCs w:val="15"/>
        </w:rPr>
        <w:t xml:space="preserve">Vertraulich – Ablage Personalakte.  Kopie an Mitarbeiter/in.</w:t>
      </w:r>
    </w:p>
    <w:p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A2332" w:sz="4"/>
              <w:left w:val="single" w:color="1A2332" w:sz="4"/>
              <w:bottom w:val="single" w:color="1A2332" w:sz="4"/>
              <w:right w:val="single" w:color="1A2332" w:sz="4"/>
            </w:tcBorders>
            <w:shd w:fill="1A2332" w:val="clear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FAKTENBLATT  |  FK-intern  |  Nicht für Mitarbeiter/in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BBBBBB"/>
                <w:sz w:val="17"/>
                <w:szCs w:val="17"/>
              </w:rPr>
              <w:t xml:space="preserve">Hanna Raffeiner  |  Thalwil  |  BG 100%  |  1. HJ 2026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  PERFORMANCE-DETAIL  Jan – Mai 2026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200"/>
        <w:gridCol w:w="2638"/>
        <w:gridCol w:w="2400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Monat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ZEG-B %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vs. Ziel</w:t>
            </w:r>
          </w:p>
        </w:tc>
        <w:tc>
          <w:tcPr>
            <w:tcW w:type="dxa" w:w="2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ZEG-B Ratio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Kommentar FK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Januar 2026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67E22"/>
                <w:sz w:val="20"/>
                <w:szCs w:val="20"/>
              </w:rPr>
              <w:t xml:space="preserve">90.9%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67E22"/>
                <w:sz w:val="17"/>
                <w:szCs w:val="17"/>
              </w:rPr>
              <w:t xml:space="preserve">-9.1 Pkt.</w:t>
            </w:r>
          </w:p>
        </w:tc>
        <w:tc>
          <w:tcPr>
            <w:tcW w:type="dxa" w:w="2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0.909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Februar 2026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67E22"/>
                <w:sz w:val="20"/>
                <w:szCs w:val="20"/>
              </w:rPr>
              <w:t xml:space="preserve">93.0%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67E22"/>
                <w:sz w:val="17"/>
                <w:szCs w:val="17"/>
              </w:rPr>
              <w:t xml:space="preserve">-7.0 Pkt.</w:t>
            </w:r>
          </w:p>
        </w:tc>
        <w:tc>
          <w:tcPr>
            <w:tcW w:type="dxa" w:w="2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0.930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März 2026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100.0%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7AE60"/>
                <w:sz w:val="17"/>
                <w:szCs w:val="17"/>
              </w:rPr>
              <w:t xml:space="preserve">+0.0 Pkt.</w:t>
            </w:r>
          </w:p>
        </w:tc>
        <w:tc>
          <w:tcPr>
            <w:tcW w:type="dxa" w:w="2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1.000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April 2026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67E22"/>
                <w:sz w:val="20"/>
                <w:szCs w:val="20"/>
              </w:rPr>
              <w:t xml:space="preserve">95.9%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67E22"/>
                <w:sz w:val="17"/>
                <w:szCs w:val="17"/>
              </w:rPr>
              <w:t xml:space="preserve">-4.1 Pkt.</w:t>
            </w:r>
          </w:p>
        </w:tc>
        <w:tc>
          <w:tcPr>
            <w:tcW w:type="dxa" w:w="2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0.959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Mai 2026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67E22"/>
                <w:sz w:val="20"/>
                <w:szCs w:val="20"/>
              </w:rPr>
              <w:t xml:space="preserve">96.3%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67E22"/>
                <w:sz w:val="17"/>
                <w:szCs w:val="17"/>
              </w:rPr>
              <w:t xml:space="preserve">-3.7 Pkt.</w:t>
            </w:r>
          </w:p>
        </w:tc>
        <w:tc>
          <w:tcPr>
            <w:tcW w:type="dxa" w:w="2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0.963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Ø Januar–Mai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67E22"/>
                <w:sz w:val="22"/>
                <w:szCs w:val="22"/>
              </w:rPr>
              <w:t xml:space="preserve">95.2%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67E22"/>
                <w:sz w:val="17"/>
                <w:szCs w:val="17"/>
              </w:rPr>
              <w:t xml:space="preserve">-4.8 Pkt.</w:t>
            </w:r>
          </w:p>
        </w:tc>
        <w:tc>
          <w:tcPr>
            <w:tcW w:type="dxa" w:w="2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67E22"/>
                <w:sz w:val="17"/>
                <w:szCs w:val="17"/>
              </w:rPr>
              <w:t xml:space="preserve">0.952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/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0B4A6" w:sz="4"/>
              <w:left w:val="single" w:color="00B4A6" w:sz="4"/>
              <w:bottom w:val="single" w:color="00B4A6" w:sz="4"/>
              <w:right w:val="single" w:color="00B4A6" w:sz="4"/>
            </w:tcBorders>
            <w:shd w:fill="00B4A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  BERECHNUNGSGRUNDLAGE ZEG-B  (FK-intern)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00"/>
        <w:gridCol w:w="700"/>
        <w:gridCol w:w="700"/>
        <w:gridCol w:w="700"/>
        <w:gridCol w:w="700"/>
        <w:gridCol w:w="700"/>
        <w:gridCol w:w="700"/>
        <w:gridCol w:w="700"/>
        <w:gridCol w:w="2200"/>
        <w:gridCol w:w="1138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5"/>
                <w:szCs w:val="15"/>
              </w:rPr>
              <w:t xml:space="preserve">Monat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5"/>
                <w:szCs w:val="15"/>
              </w:rPr>
              <w:t xml:space="preserve">BG%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5"/>
                <w:szCs w:val="15"/>
              </w:rPr>
              <w:t xml:space="preserve">Soll-T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5"/>
                <w:szCs w:val="15"/>
              </w:rPr>
              <w:t xml:space="preserve">Ferien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5"/>
                <w:szCs w:val="15"/>
              </w:rPr>
              <w:t xml:space="preserve">Kurse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5"/>
                <w:szCs w:val="15"/>
              </w:rPr>
              <w:t xml:space="preserve">Mkt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5"/>
                <w:szCs w:val="15"/>
              </w:rPr>
              <w:t xml:space="preserve">Lauf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5"/>
                <w:szCs w:val="15"/>
              </w:rPr>
              <w:t xml:space="preserve">Mgmt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5"/>
                <w:szCs w:val="15"/>
              </w:rPr>
              <w:t xml:space="preserve">Krank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5"/>
                <w:szCs w:val="15"/>
              </w:rPr>
              <w:t xml:space="preserve">Prod-Tage (B)</w:t>
            </w:r>
          </w:p>
        </w:tc>
        <w:tc>
          <w:tcPr>
            <w:tcW w:type="dxa" w:w="1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5"/>
                <w:szCs w:val="15"/>
              </w:rPr>
              <w:t xml:space="preserve">Umsatz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Jan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100%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20.0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B05020"/>
                <w:sz w:val="16"/>
                <w:szCs w:val="16"/>
              </w:rPr>
              <w:t xml:space="preserve">-0.5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B4A6"/>
                <w:sz w:val="16"/>
                <w:szCs w:val="16"/>
              </w:rPr>
              <w:t xml:space="preserve">= 19.5 T</w:t>
            </w:r>
          </w:p>
        </w:tc>
        <w:tc>
          <w:tcPr>
            <w:tcW w:type="dxa" w:w="1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5"/>
                <w:szCs w:val="15"/>
              </w:rPr>
              <w:t xml:space="preserve">CHF 17'424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Feb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100%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20.0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B05020"/>
                <w:sz w:val="16"/>
                <w:szCs w:val="16"/>
              </w:rPr>
              <w:t xml:space="preserve">-0.12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B4A6"/>
                <w:sz w:val="16"/>
                <w:szCs w:val="16"/>
              </w:rPr>
              <w:t xml:space="preserve">= 19.88 T</w:t>
            </w:r>
          </w:p>
        </w:tc>
        <w:tc>
          <w:tcPr>
            <w:tcW w:type="dxa" w:w="1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5"/>
                <w:szCs w:val="15"/>
              </w:rPr>
              <w:t xml:space="preserve">CHF 18'195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Mrz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100%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22.0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B05020"/>
                <w:sz w:val="16"/>
                <w:szCs w:val="16"/>
              </w:rPr>
              <w:t xml:space="preserve">-7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B05020"/>
                <w:sz w:val="16"/>
                <w:szCs w:val="16"/>
              </w:rPr>
              <w:t xml:space="preserve">-0.24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B4A6"/>
                <w:sz w:val="16"/>
                <w:szCs w:val="16"/>
              </w:rPr>
              <w:t xml:space="preserve">= 14.76 T</w:t>
            </w:r>
          </w:p>
        </w:tc>
        <w:tc>
          <w:tcPr>
            <w:tcW w:type="dxa" w:w="1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5"/>
                <w:szCs w:val="15"/>
              </w:rPr>
              <w:t xml:space="preserve">CHF 14'239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Apr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100%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20.0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B05020"/>
                <w:sz w:val="16"/>
                <w:szCs w:val="16"/>
              </w:rPr>
              <w:t xml:space="preserve">-5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B4A6"/>
                <w:sz w:val="16"/>
                <w:szCs w:val="16"/>
              </w:rPr>
              <w:t xml:space="preserve">= 15 T</w:t>
            </w:r>
          </w:p>
        </w:tc>
        <w:tc>
          <w:tcPr>
            <w:tcW w:type="dxa" w:w="1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5"/>
                <w:szCs w:val="15"/>
              </w:rPr>
              <w:t xml:space="preserve">CHF 13'886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Mai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100%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18.0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B05020"/>
                <w:sz w:val="16"/>
                <w:szCs w:val="16"/>
              </w:rPr>
              <w:t xml:space="preserve">-0.12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B4A6"/>
                <w:sz w:val="16"/>
                <w:szCs w:val="16"/>
              </w:rPr>
              <w:t xml:space="preserve">= 17.88 T</w:t>
            </w:r>
          </w:p>
        </w:tc>
        <w:tc>
          <w:tcPr>
            <w:tcW w:type="dxa" w:w="1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5"/>
                <w:szCs w:val="15"/>
              </w:rPr>
              <w:t xml:space="preserve">CHF 16'829</w:t>
            </w:r>
          </w:p>
        </w:tc>
      </w:tr>
      <w:tr>
        <w:tc>
          <w:tcPr>
            <w:tcW w:type="dxa" w:w="9638"/>
            <w:gridSpan w:val="11"/>
            <w:tcBorders>
              <w:top w:val="single" w:color="F0D080" w:sz="4"/>
              <w:left w:val="single" w:color="F0D080" w:sz="4"/>
              <w:bottom w:val="single" w:color="F0D080" w:sz="4"/>
              <w:right w:val="single" w:color="F0D080" w:sz="4"/>
            </w:tcBorders>
            <w:shd w:fill="FFFB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88888"/>
                <w:sz w:val="14"/>
                <w:szCs w:val="14"/>
              </w:rPr>
              <w:t xml:space="preserve">Formel: Soll-Tage (BG% × Arbeitstage Monat) − Abzüge = produktive Tage (B). ZEG-B = Umsatz ÷ (ProdTage(B) × CHF 1040). Krank-Tage werden aus ZEG-B herausgerechnet (Spalte C), nicht aus ZEG-B.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0B4A6" w:sz="4"/>
              <w:left w:val="single" w:color="00B4A6" w:sz="4"/>
              <w:bottom w:val="single" w:color="00B4A6" w:sz="4"/>
              <w:right w:val="single" w:color="00B4A6" w:sz="4"/>
            </w:tcBorders>
            <w:shd w:fill="00B4A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  GESPRÄCHSLEITFADEN  (FK-intern)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0D080" w:sz="4"/>
              <w:left w:val="single" w:color="F0D080" w:sz="4"/>
              <w:bottom w:val="single" w:color="F0D080" w:sz="4"/>
              <w:right w:val="single" w:color="F0D080" w:sz="4"/>
            </w:tcBorders>
            <w:shd w:fill="FFFB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332"/>
                <w:sz w:val="17"/>
                <w:szCs w:val="17"/>
              </w:rPr>
              <w:t xml:space="preserve">Performance-Einschätzung: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7"/>
                <w:szCs w:val="17"/>
              </w:rPr>
              <w:t xml:space="preserve">95.2% Ø (Jan–Mai) – solider 1. HJ – Optimierungspotenzial vorhanden</w:t>
            </w:r>
          </w:p>
        </w:tc>
      </w:tr>
      <w:tr>
        <w:tc>
          <w:tcPr>
            <w:tcW w:type="dxa" w:w="9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332"/>
                <w:sz w:val="17"/>
                <w:szCs w:val="17"/>
              </w:rPr>
              <w:t xml:space="preserve">Vorbereitete Gesprächspunkte: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1.  Performance Jan–Mai: Entwicklung &amp; Trend besprechen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2.  KPI-Board Bearbeitung (100.0% – gut)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3.  Domizil/Altersheim-Optimierung – erledigt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4.  Google-Bewertungen Thalwil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5.  Kursangebot-Analyse – läuft</w:t>
            </w:r>
          </w:p>
        </w:tc>
      </w:tr>
      <w:tr>
        <w:tc>
          <w:tcPr>
            <w:tcW w:type="dxa" w:w="9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332"/>
                <w:sz w:val="17"/>
                <w:szCs w:val="17"/>
              </w:rPr>
              <w:t xml:space="preserve">Vereinbarungen vorbereiten: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Konkrete nächste Schritte für jedes offene / kritische Ziel festlegen.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0" w:before="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AAAAAA"/>
          <w:sz w:val="15"/>
          <w:szCs w:val="15"/>
        </w:rPr>
        <w:t xml:space="preserve">Dieses Faktenblatt ist ausschliesslich für die Führungskraft. Nicht an Mitarbeiter/in weitergeben.</w:t>
      </w:r>
    </w:p>
    <w:sectPr>
      <w:pgSz w:w="11906" w:h="16838" w:orient="portrait"/>
      <w:pgMar w:top="851" w:right="1134" w:bottom="851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1C1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2026-06-24T10:22:18.516Z</dcterms:created>
  <dcterms:modified xsi:type="dcterms:W3CDTF">2026-06-24T10:22:18.516Z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