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تقرير تفصيلي شامل: بيانات وحدة إسكان هيئة التدريس</w:t>
      </w:r>
    </w:p>
    <w:p>
      <w:pPr>
        <w:pStyle w:val="MdParagraph"/>
      </w:pPr>
      <w:r>
        <w:rPr>
          <w:rStyle w:val="MdStrong"/>
          <w:b/>
          <w:bCs/>
        </w:rPr>
        <w:t xml:space="preserve">تاريخ التقرير:</w:t>
      </w:r>
      <w:r>
        <w:t xml:space="preserve"> 22 أكتوبر 2025</w:t>
      </w:r>
      <w:r>
        <w:rPr>
          <w:rStyle w:val="MdBr"/>
        </w:rPr>
        <w:br/>
        <w:t xml:space="preserve"/>
      </w:r>
      <w:r>
        <w:rPr>
          <w:rStyle w:val="MdStrong"/>
          <w:b/>
          <w:bCs/>
        </w:rPr>
        <w:t xml:space="preserve">إعداد:</w:t>
      </w:r>
      <w:r>
        <w:t xml:space="preserve">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المقدمة</w:t>
      </w:r>
    </w:p>
    <w:p>
      <w:pPr>
        <w:pStyle w:val="MdParagraph"/>
      </w:pPr>
      <w:r>
        <w:t xml:space="preserve">يقدم هذا التقرير تحليلاً تفصيلياً وشاملاً لجميع البيانات المتوفرة في نظام إدارة وحدة إسكان هيئة التدريس. يتضمن التقرير إحصائيات مفصلة عن المباني، الوحدات السكنية، السكان، المواقف، وملصقات السيارات، بالإضافة إلى قوائم تفصيلية وتوزيعات حسب المباني والمناطق.</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ملاحظة مهمة: عدم التطابق بين البيانات</w:t>
      </w:r>
    </w:p>
    <w:p>
      <w:pPr>
        <w:pStyle w:val="MdParagraph"/>
      </w:pPr>
      <w:r>
        <w:t xml:space="preserve">تم اكتشاف </w:t>
      </w:r>
      <w:r>
        <w:rPr>
          <w:rStyle w:val="MdStrong"/>
          <w:b/>
          <w:bCs/>
        </w:rPr>
        <w:t xml:space="preserve">عدم تطابق</w:t>
      </w:r>
      <w:r>
        <w:t xml:space="preserve"> بين بيانات السكان وبيانات ملصقات السيارات:</w:t>
      </w:r>
    </w:p>
    <w:p>
      <w:pPr>
        <w:pStyle w:val="MdSpace"/>
        <w:spacing w:before="0" w:after="60"/>
      </w:pPr>
    </w:p>
    <w:p>
      <w:pPr>
        <w:pStyle w:val="MdListItem"/>
        <w:numPr>
          <w:ilvl w:val="0"/>
          <w:numId w:val="2"/>
        </w:numPr>
      </w:pPr>
      <w:r>
        <w:rPr>
          <w:rStyle w:val="MdStrong"/>
          <w:b/>
          <w:bCs/>
        </w:rPr>
        <w:t xml:space="preserve">جدول السكان</w:t>
      </w:r>
      <w:r>
        <w:t xml:space="preserve"> يحتوي على </w:t>
      </w:r>
      <w:r>
        <w:rPr>
          <w:rStyle w:val="MdStrong"/>
          <w:b/>
          <w:bCs/>
        </w:rPr>
        <w:t xml:space="preserve">1,057 ساكن</w:t>
      </w:r>
      <w:r>
        <w:t xml:space="preserve"> بأرقام هوية وطنية تبدأ من 1000036508</w:t>
      </w:r>
    </w:p>
    <w:p>
      <w:pPr>
        <w:pStyle w:val="MdListItem"/>
        <w:numPr>
          <w:ilvl w:val="0"/>
          <w:numId w:val="2"/>
        </w:numPr>
      </w:pPr>
      <w:r>
        <w:rPr>
          <w:rStyle w:val="MdStrong"/>
          <w:b/>
          <w:bCs/>
        </w:rPr>
        <w:t xml:space="preserve">جدول ملصقات السيارات</w:t>
      </w:r>
      <w:r>
        <w:t xml:space="preserve"> يحتوي على </w:t>
      </w:r>
      <w:r>
        <w:rPr>
          <w:rStyle w:val="MdStrong"/>
          <w:b/>
          <w:bCs/>
        </w:rPr>
        <w:t xml:space="preserve">2,370 ملصق</w:t>
      </w:r>
      <w:r>
        <w:t xml:space="preserve"> بأرقام هوية وطنية تبدأ من 1046767875</w:t>
      </w:r>
    </w:p>
    <w:p>
      <w:pPr>
        <w:pStyle w:val="MdSpace"/>
        <w:spacing w:before="0" w:after="60"/>
      </w:pPr>
    </w:p>
    <w:p>
      <w:pPr>
        <w:pStyle w:val="MdParagraph"/>
      </w:pPr>
      <w:r>
        <w:rPr>
          <w:rStyle w:val="MdStrong"/>
          <w:b/>
          <w:bCs/>
        </w:rPr>
        <w:t xml:space="preserve">لا يوجد أي تطابق</w:t>
      </w:r>
      <w:r>
        <w:t xml:space="preserve"> بين أرقام الهوية في الجدولين، مما يعني أن البيانات من </w:t>
      </w:r>
      <w:r>
        <w:rPr>
          <w:rStyle w:val="MdStrong"/>
          <w:b/>
          <w:bCs/>
        </w:rPr>
        <w:t xml:space="preserve">مصدرين مختلفين</w:t>
      </w:r>
      <w:r>
        <w:t xml:space="preserve"> أو </w:t>
      </w:r>
      <w:r>
        <w:rPr>
          <w:rStyle w:val="MdStrong"/>
          <w:b/>
          <w:bCs/>
        </w:rPr>
        <w:t xml:space="preserve">فترات زمنية مختلفة</w:t>
      </w:r>
      <w:r>
        <w:t xml:space="preserve">. لذلك، سيتم عرض البيانات بشكل منفصل في هذا التقرير.</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القسم الأول: المباني</w:t>
      </w:r>
    </w:p>
    <w:p>
      <w:pPr>
        <w:pStyle w:val="Heading3"/>
        <w:pStyle w:val="MdHeading3"/>
      </w:pPr>
      <w:r>
        <w:t xml:space="preserve">1.1 نظرة عامة</w:t>
      </w:r>
    </w:p>
    <w:p>
      <w:pPr>
        <w:pStyle w:val="MdParagraph"/>
      </w:pPr>
      <w:r>
        <w:t xml:space="preserve">يحتوي النظام على </w:t>
      </w:r>
      <w:r>
        <w:rPr>
          <w:rStyle w:val="MdStrong"/>
          <w:b/>
          <w:bCs/>
        </w:rPr>
        <w:t xml:space="preserve">165 مبنى</w:t>
      </w:r>
      <w:r>
        <w:t xml:space="preserve"> موزعة كالتالي: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نوع المبنى</w:t>
            </w:r>
          </w:p>
        </w:tc>
        <w:tc>
          <w:tcPr>
            <w:tcMar>
              <w:top w:type="dxa" w:w="100"/>
              <w:left w:type="dxa" w:w="120"/>
              <w:bottom w:type="dxa" w:w="100"/>
              <w:right w:type="dxa" w:w="120"/>
            </w:tcMar>
            <w:vAlign w:val="center"/>
          </w:tcPr>
          <w:p>
            <w:pPr>
              <w:pStyle w:val="MdTableHeader"/>
            </w:pPr>
            <w:r>
              <w:t xml:space="preserve">العدد</w:t>
            </w:r>
          </w:p>
        </w:tc>
        <w:tc>
          <w:tcPr>
            <w:tcBorders>
              <w:right w:val="none"/>
            </w:tcBorders>
            <w:tcMar>
              <w:top w:type="dxa" w:w="100"/>
              <w:left w:type="dxa" w:w="120"/>
              <w:bottom w:type="dxa" w:w="100"/>
              <w:right w:type="dxa" w:w="120"/>
            </w:tcMar>
            <w:vAlign w:val="center"/>
          </w:tcPr>
          <w:p>
            <w:pPr>
              <w:pStyle w:val="MdTableHeader"/>
            </w:pPr>
            <w:r>
              <w:t xml:space="preserve">النسبة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عمارة</w:t>
            </w:r>
          </w:p>
        </w:tc>
        <w:tc>
          <w:tcPr>
            <w:tcMar>
              <w:top w:type="dxa" w:w="80"/>
              <w:left w:type="dxa" w:w="120"/>
              <w:bottom w:type="dxa" w:w="80"/>
              <w:right w:type="dxa" w:w="120"/>
            </w:tcMar>
            <w:vAlign w:val="center"/>
          </w:tcPr>
          <w:p>
            <w:pPr>
              <w:pStyle w:val="MdTableCell"/>
            </w:pPr>
            <w:r>
              <w:t xml:space="preserve">51</w:t>
            </w:r>
          </w:p>
        </w:tc>
        <w:tc>
          <w:tcPr>
            <w:tcBorders>
              <w:right w:val="none"/>
            </w:tcBorders>
            <w:tcMar>
              <w:top w:type="dxa" w:w="80"/>
              <w:left w:type="dxa" w:w="120"/>
              <w:bottom w:type="dxa" w:w="80"/>
              <w:right w:type="dxa" w:w="120"/>
            </w:tcMar>
            <w:vAlign w:val="center"/>
          </w:tcPr>
          <w:p>
            <w:pPr>
              <w:pStyle w:val="MdTableCell"/>
            </w:pPr>
            <w:r>
              <w:t xml:space="preserve">30.9%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فيلا</w:t>
            </w:r>
          </w:p>
        </w:tc>
        <w:tc>
          <w:tcPr>
            <w:tcMar>
              <w:top w:type="dxa" w:w="80"/>
              <w:left w:type="dxa" w:w="120"/>
              <w:bottom w:type="dxa" w:w="80"/>
              <w:right w:type="dxa" w:w="120"/>
            </w:tcMar>
            <w:vAlign w:val="center"/>
          </w:tcPr>
          <w:p>
            <w:pPr>
              <w:pStyle w:val="MdTableCell"/>
            </w:pPr>
            <w:r>
              <w:t xml:space="preserve">114</w:t>
            </w:r>
          </w:p>
        </w:tc>
        <w:tc>
          <w:tcPr>
            <w:tcBorders>
              <w:right w:val="none"/>
            </w:tcBorders>
            <w:tcMar>
              <w:top w:type="dxa" w:w="80"/>
              <w:left w:type="dxa" w:w="120"/>
              <w:bottom w:type="dxa" w:w="80"/>
              <w:right w:type="dxa" w:w="120"/>
            </w:tcMar>
            <w:vAlign w:val="center"/>
          </w:tcPr>
          <w:p>
            <w:pPr>
              <w:pStyle w:val="MdTableCell"/>
            </w:pPr>
            <w:r>
              <w:t xml:space="preserve">69.1%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165</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100%</w:t>
            </w:r>
          </w:p>
        </w:tc>
      </w:tr>
    </w:tbl>
    <w:p>
      <w:pPr>
        <w:pStyle w:val="Heading3"/>
        <w:pStyle w:val="MdHeading3"/>
      </w:pPr>
      <w:r>
        <w:t xml:space="preserve">1.2 نسبة الإشغال</w:t>
      </w:r>
    </w:p>
    <w:p>
      <w:pPr>
        <w:pStyle w:val="MdListItem"/>
        <w:numPr>
          <w:ilvl w:val="0"/>
          <w:numId w:val="2"/>
        </w:numPr>
      </w:pPr>
      <w:r>
        <w:rPr>
          <w:rStyle w:val="MdStrong"/>
          <w:b/>
          <w:bCs/>
        </w:rPr>
        <w:t xml:space="preserve">المباني المشغولة:</w:t>
      </w:r>
      <w:r>
        <w:t xml:space="preserve"> 157 مبنى (95.2%)</w:t>
      </w:r>
    </w:p>
    <w:p>
      <w:pPr>
        <w:pStyle w:val="MdListItem"/>
        <w:numPr>
          <w:ilvl w:val="0"/>
          <w:numId w:val="2"/>
        </w:numPr>
      </w:pPr>
      <w:r>
        <w:rPr>
          <w:rStyle w:val="MdStrong"/>
          <w:b/>
          <w:bCs/>
        </w:rPr>
        <w:t xml:space="preserve">المباني الشاغرة:</w:t>
      </w:r>
      <w:r>
        <w:t xml:space="preserve"> 8 مبانٍ (4.8%)</w:t>
      </w:r>
    </w:p>
    <w:p>
      <w:pPr>
        <w:pStyle w:val="MdSpace"/>
        <w:spacing w:before="0" w:after="60"/>
      </w:pPr>
    </w:p>
    <w:p>
      <w:pPr>
        <w:pStyle w:val="Heading3"/>
        <w:pStyle w:val="MdHeading3"/>
      </w:pPr>
      <w:r>
        <w:t xml:space="preserve">1.3 عدد السكان في كل مبنى</w:t>
      </w:r>
    </w:p>
    <w:p>
      <w:pPr>
        <w:pStyle w:val="MdParagraph"/>
      </w:pPr>
      <w:r>
        <w:t xml:space="preserve">يوضح الجدول التالي توزيع السكان على المباني (عرض أول 20 مبنى):</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رقم المبنى</w:t>
            </w:r>
          </w:p>
        </w:tc>
        <w:tc>
          <w:tcPr>
            <w:tcMar>
              <w:top w:type="dxa" w:w="100"/>
              <w:left w:type="dxa" w:w="120"/>
              <w:bottom w:type="dxa" w:w="100"/>
              <w:right w:type="dxa" w:w="120"/>
            </w:tcMar>
            <w:vAlign w:val="center"/>
          </w:tcPr>
          <w:p>
            <w:pPr>
              <w:pStyle w:val="MdTableHeader"/>
            </w:pPr>
            <w:r>
              <w:t xml:space="preserve">نوع المبنى</w:t>
            </w:r>
          </w:p>
        </w:tc>
        <w:tc>
          <w:tcPr>
            <w:tcBorders>
              <w:right w:val="none"/>
            </w:tcBorders>
            <w:tcMar>
              <w:top w:type="dxa" w:w="100"/>
              <w:left w:type="dxa" w:w="120"/>
              <w:bottom w:type="dxa" w:w="100"/>
              <w:right w:type="dxa" w:w="120"/>
            </w:tcMar>
            <w:vAlign w:val="center"/>
          </w:tcPr>
          <w:p>
            <w:pPr>
              <w:pStyle w:val="MdTableHeader"/>
            </w:pPr>
            <w:r>
              <w:t xml:space="preserve">عدد السكان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عمارة</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20</w:t>
            </w:r>
          </w:p>
        </w:tc>
        <w:tc>
          <w:tcPr>
            <w:tcBorders>
              <w:bottom w:val="single" w:color="E1E4E8" w:sz="4"/>
            </w:tcBorders>
            <w:tcMar>
              <w:top w:type="dxa" w:w="80"/>
              <w:left w:type="dxa" w:w="120"/>
              <w:bottom w:type="dxa" w:w="80"/>
              <w:right w:type="dxa" w:w="120"/>
            </w:tcMar>
            <w:vAlign w:val="center"/>
          </w:tcPr>
          <w:p>
            <w:pPr>
              <w:pStyle w:val="MdTableCell"/>
            </w:pPr>
            <w:r>
              <w:t xml:space="preserve">عمارة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w:t>
            </w:r>
          </w:p>
        </w:tc>
      </w:tr>
    </w:tbl>
    <w:p>
      <w:pPr>
        <w:pStyle w:val="MdParagraph"/>
      </w:pPr>
      <w:r>
        <w:rPr>
          <w:rStyle w:val="MdStrong"/>
          <w:b/>
          <w:bCs/>
        </w:rPr>
        <w:t xml:space="preserve">ملاحظة:</w:t>
      </w:r>
      <w:r>
        <w:t xml:space="preserve"> القائمة الكاملة لجميع المباني متوفرة في ملف البيانات التفصيلية.</w:t>
      </w:r>
    </w:p>
    <w:p>
      <w:pPr>
        <w:pStyle w:val="MdSpace"/>
        <w:spacing w:before="0" w:after="60"/>
      </w:pPr>
    </w:p>
    <w:p>
      <w:pPr>
        <w:pStyle w:val="Heading3"/>
        <w:pStyle w:val="MdHeading3"/>
      </w:pPr>
      <w:r>
        <w:t xml:space="preserve">1.4 عدد الملصقات في كل مبنى</w:t>
      </w:r>
    </w:p>
    <w:p>
      <w:pPr>
        <w:pStyle w:val="MdParagraph"/>
      </w:pPr>
      <w:r>
        <w:t xml:space="preserve">نظراً لعدم التطابق بين بيانات السكان والملصقات، </w:t>
      </w:r>
      <w:r>
        <w:rPr>
          <w:rStyle w:val="MdStrong"/>
          <w:b/>
          <w:bCs/>
        </w:rPr>
        <w:t xml:space="preserve">لا يمكن تحديد عدد الملصقات لكل مبنى بدقة</w:t>
      </w:r>
      <w:r>
        <w:t xml:space="preserve">. البيانات الحالية تظهر </w:t>
      </w:r>
      <w:r>
        <w:rPr>
          <w:rStyle w:val="MdStrong"/>
          <w:b/>
          <w:bCs/>
        </w:rPr>
        <w:t xml:space="preserve">0 ملصق</w:t>
      </w:r>
      <w:r>
        <w:t xml:space="preserve"> لجميع المباني عند محاولة الربط مع السكان المسجلين.</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القسم الثاني: الوحدات السكنية</w:t>
      </w:r>
    </w:p>
    <w:p>
      <w:pPr>
        <w:pStyle w:val="Heading3"/>
        <w:pStyle w:val="MdHeading3"/>
      </w:pPr>
      <w:r>
        <w:t xml:space="preserve">2.1 نظرة عامة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القيمة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إجمالي الوحدات</w:t>
            </w:r>
          </w:p>
        </w:tc>
        <w:tc>
          <w:tcPr>
            <w:tcBorders>
              <w:right w:val="none"/>
            </w:tcBorders>
            <w:tcMar>
              <w:top w:type="dxa" w:w="80"/>
              <w:left w:type="dxa" w:w="120"/>
              <w:bottom w:type="dxa" w:w="80"/>
              <w:right w:type="dxa" w:w="120"/>
            </w:tcMar>
            <w:vAlign w:val="center"/>
          </w:tcPr>
          <w:p>
            <w:pPr>
              <w:pStyle w:val="MdTableCell"/>
            </w:pPr>
            <w:r>
              <w:t xml:space="preserve">1,134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الشقق</w:t>
            </w:r>
          </w:p>
        </w:tc>
        <w:tc>
          <w:tcPr>
            <w:tcBorders>
              <w:right w:val="none"/>
            </w:tcBorders>
            <w:tcMar>
              <w:top w:type="dxa" w:w="80"/>
              <w:left w:type="dxa" w:w="120"/>
              <w:bottom w:type="dxa" w:w="80"/>
              <w:right w:type="dxa" w:w="120"/>
            </w:tcMar>
            <w:vAlign w:val="center"/>
          </w:tcPr>
          <w:p>
            <w:pPr>
              <w:pStyle w:val="MdTableCell"/>
            </w:pPr>
            <w:r>
              <w:t xml:space="preserve">1,020 (89.9%)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الفلل</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114 (10.1%)</w:t>
            </w:r>
          </w:p>
        </w:tc>
      </w:tr>
    </w:tbl>
    <w:p>
      <w:pPr>
        <w:pStyle w:val="Heading3"/>
        <w:pStyle w:val="MdHeading3"/>
      </w:pPr>
      <w:r>
        <w:t xml:space="preserve">2.2 حالة الإشغال</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العدد</w:t>
            </w:r>
          </w:p>
        </w:tc>
        <w:tc>
          <w:tcPr>
            <w:tcBorders>
              <w:right w:val="none"/>
            </w:tcBorders>
            <w:tcMar>
              <w:top w:type="dxa" w:w="100"/>
              <w:left w:type="dxa" w:w="120"/>
              <w:bottom w:type="dxa" w:w="100"/>
              <w:right w:type="dxa" w:w="120"/>
            </w:tcMar>
            <w:vAlign w:val="center"/>
          </w:tcPr>
          <w:p>
            <w:pPr>
              <w:pStyle w:val="MdTableHeader"/>
            </w:pPr>
            <w:r>
              <w:t xml:space="preserve">النسبة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مشغول</w:t>
            </w:r>
          </w:p>
        </w:tc>
        <w:tc>
          <w:tcPr>
            <w:tcMar>
              <w:top w:type="dxa" w:w="80"/>
              <w:left w:type="dxa" w:w="120"/>
              <w:bottom w:type="dxa" w:w="80"/>
              <w:right w:type="dxa" w:w="120"/>
            </w:tcMar>
            <w:vAlign w:val="center"/>
          </w:tcPr>
          <w:p>
            <w:pPr>
              <w:pStyle w:val="MdTableCell"/>
            </w:pPr>
            <w:r>
              <w:t xml:space="preserve">1,059</w:t>
            </w:r>
          </w:p>
        </w:tc>
        <w:tc>
          <w:tcPr>
            <w:tcBorders>
              <w:right w:val="none"/>
            </w:tcBorders>
            <w:tcMar>
              <w:top w:type="dxa" w:w="80"/>
              <w:left w:type="dxa" w:w="120"/>
              <w:bottom w:type="dxa" w:w="80"/>
              <w:right w:type="dxa" w:w="120"/>
            </w:tcMar>
            <w:vAlign w:val="center"/>
          </w:tcPr>
          <w:p>
            <w:pPr>
              <w:pStyle w:val="MdTableCell"/>
            </w:pPr>
            <w:r>
              <w:t xml:space="preserve">93.4%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شاغر</w:t>
            </w:r>
          </w:p>
        </w:tc>
        <w:tc>
          <w:tcPr>
            <w:tcMar>
              <w:top w:type="dxa" w:w="80"/>
              <w:left w:type="dxa" w:w="120"/>
              <w:bottom w:type="dxa" w:w="80"/>
              <w:right w:type="dxa" w:w="120"/>
            </w:tcMar>
            <w:vAlign w:val="center"/>
          </w:tcPr>
          <w:p>
            <w:pPr>
              <w:pStyle w:val="MdTableCell"/>
            </w:pPr>
            <w:r>
              <w:t xml:space="preserve">75</w:t>
            </w:r>
          </w:p>
        </w:tc>
        <w:tc>
          <w:tcPr>
            <w:tcBorders>
              <w:right w:val="none"/>
            </w:tcBorders>
            <w:tcMar>
              <w:top w:type="dxa" w:w="80"/>
              <w:left w:type="dxa" w:w="120"/>
              <w:bottom w:type="dxa" w:w="80"/>
              <w:right w:type="dxa" w:w="120"/>
            </w:tcMar>
            <w:vAlign w:val="center"/>
          </w:tcPr>
          <w:p>
            <w:pPr>
              <w:pStyle w:val="MdTableCell"/>
            </w:pPr>
            <w:r>
              <w:t xml:space="preserve">6.6%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1,134</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100%</w:t>
            </w:r>
          </w:p>
        </w:tc>
      </w:tr>
    </w:tbl>
    <w:p>
      <w:pPr>
        <w:pStyle w:val="Heading3"/>
        <w:pStyle w:val="MdHeading3"/>
      </w:pPr>
      <w:r>
        <w:t xml:space="preserve">2.3 قائمة الشقق الشاغرة</w:t>
      </w:r>
    </w:p>
    <w:p>
      <w:pPr>
        <w:pStyle w:val="MdParagraph"/>
      </w:pPr>
      <w:r>
        <w:t xml:space="preserve">يوضح الجدول التالي قائمة بجميع الشقق الشاغرة (75 شقة):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رقم المبنى</w:t>
            </w:r>
          </w:p>
        </w:tc>
        <w:tc>
          <w:tcPr>
            <w:tcMar>
              <w:top w:type="dxa" w:w="100"/>
              <w:left w:type="dxa" w:w="120"/>
              <w:bottom w:type="dxa" w:w="100"/>
              <w:right w:type="dxa" w:w="120"/>
            </w:tcMar>
            <w:vAlign w:val="center"/>
          </w:tcPr>
          <w:p>
            <w:pPr>
              <w:pStyle w:val="MdTableHeader"/>
            </w:pPr>
            <w:r>
              <w:t xml:space="preserve">رقم الشقة</w:t>
            </w:r>
          </w:p>
        </w:tc>
        <w:tc>
          <w:tcPr>
            <w:tcBorders>
              <w:right w:val="none"/>
            </w:tcBorders>
            <w:tcMar>
              <w:top w:type="dxa" w:w="100"/>
              <w:left w:type="dxa" w:w="120"/>
              <w:bottom w:type="dxa" w:w="100"/>
              <w:right w:type="dxa" w:w="120"/>
            </w:tcMar>
            <w:vAlign w:val="center"/>
          </w:tcPr>
          <w:p>
            <w:pPr>
              <w:pStyle w:val="MdTableHeader"/>
            </w:pPr>
            <w:r>
              <w:t xml:space="preserve">نوع الوحدة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11</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27</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28</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53</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53</w:t>
            </w:r>
          </w:p>
        </w:tc>
        <w:tc>
          <w:tcPr>
            <w:tcMar>
              <w:top w:type="dxa" w:w="80"/>
              <w:left w:type="dxa" w:w="120"/>
              <w:bottom w:type="dxa" w:w="80"/>
              <w:right w:type="dxa" w:w="120"/>
            </w:tcMar>
            <w:vAlign w:val="center"/>
          </w:tcPr>
          <w:p>
            <w:pPr>
              <w:pStyle w:val="MdTableCell"/>
            </w:pPr>
            <w:r>
              <w:t xml:space="preserve">63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54</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54</w:t>
            </w:r>
          </w:p>
        </w:tc>
        <w:tc>
          <w:tcPr>
            <w:tcMar>
              <w:top w:type="dxa" w:w="80"/>
              <w:left w:type="dxa" w:w="120"/>
              <w:bottom w:type="dxa" w:w="80"/>
              <w:right w:type="dxa" w:w="120"/>
            </w:tcMar>
            <w:vAlign w:val="center"/>
          </w:tcPr>
          <w:p>
            <w:pPr>
              <w:pStyle w:val="MdTableCell"/>
            </w:pPr>
            <w:r>
              <w:t xml:space="preserve">33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55</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55</w:t>
            </w:r>
          </w:p>
        </w:tc>
        <w:tc>
          <w:tcPr>
            <w:tcMar>
              <w:top w:type="dxa" w:w="80"/>
              <w:left w:type="dxa" w:w="120"/>
              <w:bottom w:type="dxa" w:w="80"/>
              <w:right w:type="dxa" w:w="120"/>
            </w:tcMar>
            <w:vAlign w:val="center"/>
          </w:tcPr>
          <w:p>
            <w:pPr>
              <w:pStyle w:val="MdTableCell"/>
            </w:pPr>
            <w:r>
              <w:t xml:space="preserve">33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56</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56</w:t>
            </w:r>
          </w:p>
        </w:tc>
        <w:tc>
          <w:tcPr>
            <w:tcMar>
              <w:top w:type="dxa" w:w="80"/>
              <w:left w:type="dxa" w:w="120"/>
              <w:bottom w:type="dxa" w:w="80"/>
              <w:right w:type="dxa" w:w="120"/>
            </w:tcMar>
            <w:vAlign w:val="center"/>
          </w:tcPr>
          <w:p>
            <w:pPr>
              <w:pStyle w:val="MdTableCell"/>
            </w:pPr>
            <w:r>
              <w:t xml:space="preserve">32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61</w:t>
            </w:r>
          </w:p>
        </w:tc>
        <w:tc>
          <w:tcPr>
            <w:tcMar>
              <w:top w:type="dxa" w:w="80"/>
              <w:left w:type="dxa" w:w="120"/>
              <w:bottom w:type="dxa" w:w="80"/>
              <w:right w:type="dxa" w:w="120"/>
            </w:tcMar>
            <w:vAlign w:val="center"/>
          </w:tcPr>
          <w:p>
            <w:pPr>
              <w:pStyle w:val="MdTableCell"/>
            </w:pPr>
            <w:r>
              <w:t xml:space="preserve">23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61</w:t>
            </w:r>
          </w:p>
        </w:tc>
        <w:tc>
          <w:tcPr>
            <w:tcMar>
              <w:top w:type="dxa" w:w="80"/>
              <w:left w:type="dxa" w:w="120"/>
              <w:bottom w:type="dxa" w:w="80"/>
              <w:right w:type="dxa" w:w="120"/>
            </w:tcMar>
            <w:vAlign w:val="center"/>
          </w:tcPr>
          <w:p>
            <w:pPr>
              <w:pStyle w:val="MdTableCell"/>
            </w:pPr>
            <w:r>
              <w:t xml:space="preserve">33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62</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62</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63</w:t>
            </w:r>
          </w:p>
        </w:tc>
        <w:tc>
          <w:tcPr>
            <w:tcMar>
              <w:top w:type="dxa" w:w="80"/>
              <w:left w:type="dxa" w:w="120"/>
              <w:bottom w:type="dxa" w:w="80"/>
              <w:right w:type="dxa" w:w="120"/>
            </w:tcMar>
            <w:vAlign w:val="center"/>
          </w:tcPr>
          <w:p>
            <w:pPr>
              <w:pStyle w:val="MdTableCell"/>
            </w:pPr>
            <w:r>
              <w:t xml:space="preserve">13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63</w:t>
            </w:r>
          </w:p>
        </w:tc>
        <w:tc>
          <w:tcPr>
            <w:tcMar>
              <w:top w:type="dxa" w:w="80"/>
              <w:left w:type="dxa" w:w="120"/>
              <w:bottom w:type="dxa" w:w="80"/>
              <w:right w:type="dxa" w:w="120"/>
            </w:tcMar>
            <w:vAlign w:val="center"/>
          </w:tcPr>
          <w:p>
            <w:pPr>
              <w:pStyle w:val="MdTableCell"/>
            </w:pPr>
            <w:r>
              <w:t xml:space="preserve">23</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64</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65</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65</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66</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66</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67</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67</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68</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68</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71</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71</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72</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72</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73</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73</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74</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74</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75</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75</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76</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76</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77</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77</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78</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78</w:t>
            </w:r>
          </w:p>
        </w:tc>
        <w:tc>
          <w:tcPr>
            <w:tcMar>
              <w:top w:type="dxa" w:w="80"/>
              <w:left w:type="dxa" w:w="120"/>
              <w:bottom w:type="dxa" w:w="80"/>
              <w:right w:type="dxa" w:w="120"/>
            </w:tcMar>
            <w:vAlign w:val="center"/>
          </w:tcPr>
          <w:p>
            <w:pPr>
              <w:pStyle w:val="MdTableCell"/>
            </w:pPr>
            <w:r>
              <w:t xml:space="preserve">22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79</w:t>
            </w:r>
          </w:p>
        </w:tc>
        <w:tc>
          <w:tcPr>
            <w:tcMar>
              <w:top w:type="dxa" w:w="80"/>
              <w:left w:type="dxa" w:w="120"/>
              <w:bottom w:type="dxa" w:w="80"/>
              <w:right w:type="dxa" w:w="120"/>
            </w:tcMar>
            <w:vAlign w:val="center"/>
          </w:tcPr>
          <w:p>
            <w:pPr>
              <w:pStyle w:val="MdTableCell"/>
            </w:pPr>
            <w:r>
              <w:t xml:space="preserve">12</w:t>
            </w:r>
          </w:p>
        </w:tc>
        <w:tc>
          <w:tcPr>
            <w:tcBorders>
              <w:right w:val="none"/>
            </w:tcBorders>
            <w:tcMar>
              <w:top w:type="dxa" w:w="80"/>
              <w:left w:type="dxa" w:w="120"/>
              <w:bottom w:type="dxa" w:w="80"/>
              <w:right w:type="dxa" w:w="120"/>
            </w:tcMar>
            <w:vAlign w:val="center"/>
          </w:tcPr>
          <w:p>
            <w:pPr>
              <w:pStyle w:val="MdTableCell"/>
            </w:pPr>
            <w:r>
              <w:t xml:space="preserve">شقة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79</w:t>
            </w:r>
          </w:p>
        </w:tc>
        <w:tc>
          <w:tcPr>
            <w:tcBorders>
              <w:bottom w:val="single" w:color="E1E4E8" w:sz="4"/>
            </w:tcBorders>
            <w:tcMar>
              <w:top w:type="dxa" w:w="80"/>
              <w:left w:type="dxa" w:w="120"/>
              <w:bottom w:type="dxa" w:w="80"/>
              <w:right w:type="dxa" w:w="120"/>
            </w:tcMar>
            <w:vAlign w:val="center"/>
          </w:tcPr>
          <w:p>
            <w:pPr>
              <w:pStyle w:val="MdTableCell"/>
            </w:pPr>
            <w:r>
              <w:t xml:space="preserve">22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شقة</w:t>
            </w:r>
          </w:p>
        </w:tc>
      </w:tr>
    </w:tbl>
    <w:p>
      <w:pPr>
        <w:pStyle w:val="MdParagraph"/>
      </w:pPr>
      <w:r>
        <w:rPr>
          <w:rStyle w:val="MdStrong"/>
          <w:b/>
          <w:bCs/>
        </w:rPr>
        <w:t xml:space="preserve">ملاحظة:</w:t>
      </w:r>
      <w:r>
        <w:t xml:space="preserve"> معظم الشقق الشاغرة في المباني الجديدة (53-79).</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القسم الثالث: السكان</w:t>
      </w:r>
    </w:p>
    <w:p>
      <w:pPr>
        <w:pStyle w:val="Heading3"/>
        <w:pStyle w:val="MdHeading3"/>
      </w:pPr>
      <w:r>
        <w:t xml:space="preserve">3.1 نظرة عامة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القيمة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إجمالي السكان</w:t>
            </w:r>
          </w:p>
        </w:tc>
        <w:tc>
          <w:tcPr>
            <w:tcBorders>
              <w:right w:val="none"/>
            </w:tcBorders>
            <w:tcMar>
              <w:top w:type="dxa" w:w="80"/>
              <w:left w:type="dxa" w:w="120"/>
              <w:bottom w:type="dxa" w:w="80"/>
              <w:right w:type="dxa" w:w="120"/>
            </w:tcMar>
            <w:vAlign w:val="center"/>
          </w:tcPr>
          <w:p>
            <w:pPr>
              <w:pStyle w:val="MdTableCell"/>
            </w:pPr>
            <w:r>
              <w:t xml:space="preserve">1,057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السكان النشطون</w:t>
            </w:r>
          </w:p>
        </w:tc>
        <w:tc>
          <w:tcPr>
            <w:tcBorders>
              <w:right w:val="none"/>
            </w:tcBorders>
            <w:tcMar>
              <w:top w:type="dxa" w:w="80"/>
              <w:left w:type="dxa" w:w="120"/>
              <w:bottom w:type="dxa" w:w="80"/>
              <w:right w:type="dxa" w:w="120"/>
            </w:tcMar>
            <w:vAlign w:val="center"/>
          </w:tcPr>
          <w:p>
            <w:pPr>
              <w:pStyle w:val="MdTableCell"/>
            </w:pPr>
            <w:r>
              <w:t xml:space="preserve">1,057 (100%)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متوسط السكان/وحدة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1.00</w:t>
            </w:r>
          </w:p>
        </w:tc>
      </w:tr>
    </w:tbl>
    <w:p>
      <w:pPr>
        <w:pStyle w:val="Heading3"/>
        <w:pStyle w:val="MdHeading3"/>
      </w:pPr>
      <w:r>
        <w:t xml:space="preserve">3.2 السكان الذين لديهم ملصقات</w:t>
      </w:r>
    </w:p>
    <w:p>
      <w:pPr>
        <w:pStyle w:val="MdParagraph"/>
      </w:pPr>
      <w:r>
        <w:t xml:space="preserve">نظراً لعدم التطابق بين بيانات السكان والملصقات:</w:t>
      </w:r>
    </w:p>
    <w:p>
      <w:pPr>
        <w:pStyle w:val="MdSpace"/>
        <w:spacing w:before="0" w:after="60"/>
      </w:pPr>
    </w:p>
    <w:p>
      <w:pPr>
        <w:pStyle w:val="MdListItem"/>
        <w:numPr>
          <w:ilvl w:val="0"/>
          <w:numId w:val="2"/>
        </w:numPr>
      </w:pPr>
      <w:r>
        <w:rPr>
          <w:rStyle w:val="MdStrong"/>
          <w:b/>
          <w:bCs/>
        </w:rPr>
        <w:t xml:space="preserve">عدد السكان المسجلين:</w:t>
      </w:r>
      <w:r>
        <w:t xml:space="preserve"> 1,057 ساكن</w:t>
      </w:r>
    </w:p>
    <w:p>
      <w:pPr>
        <w:pStyle w:val="MdListItem"/>
        <w:numPr>
          <w:ilvl w:val="0"/>
          <w:numId w:val="2"/>
        </w:numPr>
      </w:pPr>
      <w:r>
        <w:rPr>
          <w:rStyle w:val="MdStrong"/>
          <w:b/>
          <w:bCs/>
        </w:rPr>
        <w:t xml:space="preserve">عدد السكان الذين لديهم ملصقات (حسب الربط الحالي):</w:t>
      </w:r>
      <w:r>
        <w:t xml:space="preserve"> 0 ساكن</w:t>
      </w:r>
    </w:p>
    <w:p>
      <w:pPr>
        <w:pStyle w:val="MdListItem"/>
        <w:numPr>
          <w:ilvl w:val="0"/>
          <w:numId w:val="2"/>
        </w:numPr>
      </w:pPr>
      <w:r>
        <w:rPr>
          <w:rStyle w:val="MdStrong"/>
          <w:b/>
          <w:bCs/>
        </w:rPr>
        <w:t xml:space="preserve">عدد السكان الذين ليس لديهم ملصقات:</w:t>
      </w:r>
      <w:r>
        <w:t xml:space="preserve"> 1,057 ساكن (100%)</w:t>
      </w:r>
    </w:p>
    <w:p>
      <w:pPr>
        <w:pStyle w:val="MdSpace"/>
        <w:spacing w:before="0" w:after="60"/>
      </w:pPr>
    </w:p>
    <w:p>
      <w:pPr>
        <w:pStyle w:val="MdParagraph"/>
      </w:pPr>
      <w:r>
        <w:rPr>
          <w:rStyle w:val="MdStrong"/>
          <w:b/>
          <w:bCs/>
        </w:rPr>
        <w:t xml:space="preserve">تفسير:</w:t>
      </w:r>
      <w:r>
        <w:t xml:space="preserve"> جميع السكان المسجلين في النظام (1,057 ساكن) لا يوجد لهم ملصقات مطابقة في قاعدة البيانات الحالية، لأن بيانات الملصقات تحتوي على أرقام هوية مختلفة تماماً.</w:t>
      </w:r>
    </w:p>
    <w:p>
      <w:pPr>
        <w:pStyle w:val="MdSpace"/>
        <w:spacing w:before="0" w:after="60"/>
      </w:pPr>
    </w:p>
    <w:p>
      <w:pPr>
        <w:pStyle w:val="Heading3"/>
        <w:pStyle w:val="MdHeading3"/>
      </w:pPr>
      <w:r>
        <w:t xml:space="preserve">3.3 قائمة السكان (عرض أول 50 ساكن)</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الاسم</w:t>
            </w:r>
          </w:p>
        </w:tc>
        <w:tc>
          <w:tcPr>
            <w:tcMar>
              <w:top w:type="dxa" w:w="100"/>
              <w:left w:type="dxa" w:w="120"/>
              <w:bottom w:type="dxa" w:w="100"/>
              <w:right w:type="dxa" w:w="120"/>
            </w:tcMar>
            <w:vAlign w:val="center"/>
          </w:tcPr>
          <w:p>
            <w:pPr>
              <w:pStyle w:val="MdTableHeader"/>
            </w:pPr>
            <w:r>
              <w:t xml:space="preserve">رقم الهوية</w:t>
            </w:r>
          </w:p>
        </w:tc>
        <w:tc>
          <w:tcPr>
            <w:tcMar>
              <w:top w:type="dxa" w:w="100"/>
              <w:left w:type="dxa" w:w="120"/>
              <w:bottom w:type="dxa" w:w="100"/>
              <w:right w:type="dxa" w:w="120"/>
            </w:tcMar>
            <w:vAlign w:val="center"/>
          </w:tcPr>
          <w:p>
            <w:pPr>
              <w:pStyle w:val="MdTableHeader"/>
            </w:pPr>
            <w:r>
              <w:t xml:space="preserve">رقم المبنى</w:t>
            </w:r>
          </w:p>
        </w:tc>
        <w:tc>
          <w:tcPr>
            <w:tcMar>
              <w:top w:type="dxa" w:w="100"/>
              <w:left w:type="dxa" w:w="120"/>
              <w:bottom w:type="dxa" w:w="100"/>
              <w:right w:type="dxa" w:w="120"/>
            </w:tcMar>
            <w:vAlign w:val="center"/>
          </w:tcPr>
          <w:p>
            <w:pPr>
              <w:pStyle w:val="MdTableHeader"/>
            </w:pPr>
            <w:r>
              <w:t xml:space="preserve">رقم الشقة</w:t>
            </w:r>
          </w:p>
        </w:tc>
        <w:tc>
          <w:tcPr>
            <w:tcBorders>
              <w:right w:val="none"/>
            </w:tcBorders>
            <w:tcMar>
              <w:top w:type="dxa" w:w="100"/>
              <w:left w:type="dxa" w:w="120"/>
              <w:bottom w:type="dxa" w:w="100"/>
              <w:right w:type="dxa" w:w="120"/>
            </w:tcMar>
            <w:vAlign w:val="center"/>
          </w:tcPr>
          <w:p>
            <w:pPr>
              <w:pStyle w:val="MdTableHeader"/>
            </w:pPr>
            <w:r>
              <w:t xml:space="preserve">عدد الملصقات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آمال عبدالرحمن الزهراني</w:t>
            </w:r>
          </w:p>
        </w:tc>
        <w:tc>
          <w:tcPr>
            <w:tcMar>
              <w:top w:type="dxa" w:w="80"/>
              <w:left w:type="dxa" w:w="120"/>
              <w:bottom w:type="dxa" w:w="80"/>
              <w:right w:type="dxa" w:w="120"/>
            </w:tcMar>
            <w:vAlign w:val="center"/>
          </w:tcPr>
          <w:p>
            <w:pPr>
              <w:pStyle w:val="MdTableCell"/>
            </w:pPr>
            <w:r>
              <w:t xml:space="preserve">1000036508</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آمنة عبدالله الجهني</w:t>
            </w:r>
          </w:p>
        </w:tc>
        <w:tc>
          <w:tcPr>
            <w:tcMar>
              <w:top w:type="dxa" w:w="80"/>
              <w:left w:type="dxa" w:w="120"/>
              <w:bottom w:type="dxa" w:w="80"/>
              <w:right w:type="dxa" w:w="120"/>
            </w:tcMar>
            <w:vAlign w:val="center"/>
          </w:tcPr>
          <w:p>
            <w:pPr>
              <w:pStyle w:val="MdTableCell"/>
            </w:pPr>
            <w:r>
              <w:t xml:space="preserve">1000835827</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أحلام حمد الشهري</w:t>
            </w:r>
          </w:p>
        </w:tc>
        <w:tc>
          <w:tcPr>
            <w:tcMar>
              <w:top w:type="dxa" w:w="80"/>
              <w:left w:type="dxa" w:w="120"/>
              <w:bottom w:type="dxa" w:w="80"/>
              <w:right w:type="dxa" w:w="120"/>
            </w:tcMar>
            <w:vAlign w:val="center"/>
          </w:tcPr>
          <w:p>
            <w:pPr>
              <w:pStyle w:val="MdTableCell"/>
            </w:pPr>
            <w:r>
              <w:t xml:space="preserve">1001521998</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أحلام عبدالرحمن الدوسري</w:t>
            </w:r>
          </w:p>
        </w:tc>
        <w:tc>
          <w:tcPr>
            <w:tcMar>
              <w:top w:type="dxa" w:w="80"/>
              <w:left w:type="dxa" w:w="120"/>
              <w:bottom w:type="dxa" w:w="80"/>
              <w:right w:type="dxa" w:w="120"/>
            </w:tcMar>
            <w:vAlign w:val="center"/>
          </w:tcPr>
          <w:p>
            <w:pPr>
              <w:pStyle w:val="MdTableCell"/>
            </w:pPr>
            <w:r>
              <w:t xml:space="preserve">1002461977</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أحلام علي الغامدي</w:t>
            </w:r>
          </w:p>
        </w:tc>
        <w:tc>
          <w:tcPr>
            <w:tcMar>
              <w:top w:type="dxa" w:w="80"/>
              <w:left w:type="dxa" w:w="120"/>
              <w:bottom w:type="dxa" w:w="80"/>
              <w:right w:type="dxa" w:w="120"/>
            </w:tcMar>
            <w:vAlign w:val="center"/>
          </w:tcPr>
          <w:p>
            <w:pPr>
              <w:pStyle w:val="MdTableCell"/>
            </w:pPr>
            <w:r>
              <w:t xml:space="preserve">1002614046</w:t>
            </w:r>
          </w:p>
        </w:tc>
        <w:tc>
          <w:tcPr>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أحمد حمد الحربي</w:t>
            </w:r>
          </w:p>
        </w:tc>
        <w:tc>
          <w:tcPr>
            <w:tcMar>
              <w:top w:type="dxa" w:w="80"/>
              <w:left w:type="dxa" w:w="120"/>
              <w:bottom w:type="dxa" w:w="80"/>
              <w:right w:type="dxa" w:w="120"/>
            </w:tcMar>
            <w:vAlign w:val="center"/>
          </w:tcPr>
          <w:p>
            <w:pPr>
              <w:pStyle w:val="MdTableCell"/>
            </w:pPr>
            <w:r>
              <w:t xml:space="preserve">1003506359</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أحمد عبدالله الشهري</w:t>
            </w:r>
          </w:p>
        </w:tc>
        <w:tc>
          <w:tcPr>
            <w:tcMar>
              <w:top w:type="dxa" w:w="80"/>
              <w:left w:type="dxa" w:w="120"/>
              <w:bottom w:type="dxa" w:w="80"/>
              <w:right w:type="dxa" w:w="120"/>
            </w:tcMar>
            <w:vAlign w:val="center"/>
          </w:tcPr>
          <w:p>
            <w:pPr>
              <w:pStyle w:val="MdTableCell"/>
            </w:pPr>
            <w:r>
              <w:t xml:space="preserve">1003701296</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أحمد علي الزهراني</w:t>
            </w:r>
          </w:p>
        </w:tc>
        <w:tc>
          <w:tcPr>
            <w:tcMar>
              <w:top w:type="dxa" w:w="80"/>
              <w:left w:type="dxa" w:w="120"/>
              <w:bottom w:type="dxa" w:w="80"/>
              <w:right w:type="dxa" w:w="120"/>
            </w:tcMar>
            <w:vAlign w:val="center"/>
          </w:tcPr>
          <w:p>
            <w:pPr>
              <w:pStyle w:val="MdTableCell"/>
            </w:pPr>
            <w:r>
              <w:t xml:space="preserve">1005236382</w:t>
            </w:r>
          </w:p>
        </w:tc>
        <w:tc>
          <w:tcPr>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أحمد محمد الشهري</w:t>
            </w:r>
          </w:p>
        </w:tc>
        <w:tc>
          <w:tcPr>
            <w:tcMar>
              <w:top w:type="dxa" w:w="80"/>
              <w:left w:type="dxa" w:w="120"/>
              <w:bottom w:type="dxa" w:w="80"/>
              <w:right w:type="dxa" w:w="120"/>
            </w:tcMar>
            <w:vAlign w:val="center"/>
          </w:tcPr>
          <w:p>
            <w:pPr>
              <w:pStyle w:val="MdTableCell"/>
            </w:pPr>
            <w:r>
              <w:t xml:space="preserve">1005695684</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أحمد محمد القحطاني</w:t>
            </w:r>
          </w:p>
        </w:tc>
        <w:tc>
          <w:tcPr>
            <w:tcMar>
              <w:top w:type="dxa" w:w="80"/>
              <w:left w:type="dxa" w:w="120"/>
              <w:bottom w:type="dxa" w:w="80"/>
              <w:right w:type="dxa" w:w="120"/>
            </w:tcMar>
            <w:vAlign w:val="center"/>
          </w:tcPr>
          <w:p>
            <w:pPr>
              <w:pStyle w:val="MdTableCell"/>
            </w:pPr>
            <w:r>
              <w:t xml:space="preserve">1008937104</w:t>
            </w:r>
          </w:p>
        </w:tc>
        <w:tc>
          <w:tcPr>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أروى حمد الشهري</w:t>
            </w:r>
          </w:p>
        </w:tc>
        <w:tc>
          <w:tcPr>
            <w:tcMar>
              <w:top w:type="dxa" w:w="80"/>
              <w:left w:type="dxa" w:w="120"/>
              <w:bottom w:type="dxa" w:w="80"/>
              <w:right w:type="dxa" w:w="120"/>
            </w:tcMar>
            <w:vAlign w:val="center"/>
          </w:tcPr>
          <w:p>
            <w:pPr>
              <w:pStyle w:val="MdTableCell"/>
            </w:pPr>
            <w:r>
              <w:t xml:space="preserve">1009261734</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أروى عبدالرحمن الغامدي</w:t>
            </w:r>
          </w:p>
        </w:tc>
        <w:tc>
          <w:tcPr>
            <w:tcMar>
              <w:top w:type="dxa" w:w="80"/>
              <w:left w:type="dxa" w:w="120"/>
              <w:bottom w:type="dxa" w:w="80"/>
              <w:right w:type="dxa" w:w="120"/>
            </w:tcMar>
            <w:vAlign w:val="center"/>
          </w:tcPr>
          <w:p>
            <w:pPr>
              <w:pStyle w:val="MdTableCell"/>
            </w:pPr>
            <w:r>
              <w:t xml:space="preserve">1009356854</w:t>
            </w:r>
          </w:p>
        </w:tc>
        <w:tc>
          <w:tcPr>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أروى عبدالله الزهراني</w:t>
            </w:r>
          </w:p>
        </w:tc>
        <w:tc>
          <w:tcPr>
            <w:tcMar>
              <w:top w:type="dxa" w:w="80"/>
              <w:left w:type="dxa" w:w="120"/>
              <w:bottom w:type="dxa" w:w="80"/>
              <w:right w:type="dxa" w:w="120"/>
            </w:tcMar>
            <w:vAlign w:val="center"/>
          </w:tcPr>
          <w:p>
            <w:pPr>
              <w:pStyle w:val="MdTableCell"/>
            </w:pPr>
            <w:r>
              <w:t xml:space="preserve">1010018362</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أروى علي الشهري</w:t>
            </w:r>
          </w:p>
        </w:tc>
        <w:tc>
          <w:tcPr>
            <w:tcMar>
              <w:top w:type="dxa" w:w="80"/>
              <w:left w:type="dxa" w:w="120"/>
              <w:bottom w:type="dxa" w:w="80"/>
              <w:right w:type="dxa" w:w="120"/>
            </w:tcMar>
            <w:vAlign w:val="center"/>
          </w:tcPr>
          <w:p>
            <w:pPr>
              <w:pStyle w:val="MdTableCell"/>
            </w:pPr>
            <w:r>
              <w:t xml:space="preserve">1010088629</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أروى محمد الغامدي</w:t>
            </w:r>
          </w:p>
        </w:tc>
        <w:tc>
          <w:tcPr>
            <w:tcMar>
              <w:top w:type="dxa" w:w="80"/>
              <w:left w:type="dxa" w:w="120"/>
              <w:bottom w:type="dxa" w:w="80"/>
              <w:right w:type="dxa" w:w="120"/>
            </w:tcMar>
            <w:vAlign w:val="center"/>
          </w:tcPr>
          <w:p>
            <w:pPr>
              <w:pStyle w:val="MdTableCell"/>
            </w:pPr>
            <w:r>
              <w:t xml:space="preserve">1010284975</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أريج حمد الزهراني</w:t>
            </w:r>
          </w:p>
        </w:tc>
        <w:tc>
          <w:tcPr>
            <w:tcMar>
              <w:top w:type="dxa" w:w="80"/>
              <w:left w:type="dxa" w:w="120"/>
              <w:bottom w:type="dxa" w:w="80"/>
              <w:right w:type="dxa" w:w="120"/>
            </w:tcMar>
            <w:vAlign w:val="center"/>
          </w:tcPr>
          <w:p>
            <w:pPr>
              <w:pStyle w:val="MdTableCell"/>
            </w:pPr>
            <w:r>
              <w:t xml:space="preserve">1010365487</w:t>
            </w:r>
          </w:p>
        </w:tc>
        <w:tc>
          <w:tcPr>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أريج عبدالرحمن الشهري</w:t>
            </w:r>
          </w:p>
        </w:tc>
        <w:tc>
          <w:tcPr>
            <w:tcMar>
              <w:top w:type="dxa" w:w="80"/>
              <w:left w:type="dxa" w:w="120"/>
              <w:bottom w:type="dxa" w:w="80"/>
              <w:right w:type="dxa" w:w="120"/>
            </w:tcMar>
            <w:vAlign w:val="center"/>
          </w:tcPr>
          <w:p>
            <w:pPr>
              <w:pStyle w:val="MdTableCell"/>
            </w:pPr>
            <w:r>
              <w:t xml:space="preserve">1010526819</w:t>
            </w:r>
          </w:p>
        </w:tc>
        <w:tc>
          <w:tcPr>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أريج عبدالله الغامدي</w:t>
            </w:r>
          </w:p>
        </w:tc>
        <w:tc>
          <w:tcPr>
            <w:tcMar>
              <w:top w:type="dxa" w:w="80"/>
              <w:left w:type="dxa" w:w="120"/>
              <w:bottom w:type="dxa" w:w="80"/>
              <w:right w:type="dxa" w:w="120"/>
            </w:tcMar>
            <w:vAlign w:val="center"/>
          </w:tcPr>
          <w:p>
            <w:pPr>
              <w:pStyle w:val="MdTableCell"/>
            </w:pPr>
            <w:r>
              <w:t xml:space="preserve">1010548726</w:t>
            </w:r>
          </w:p>
        </w:tc>
        <w:tc>
          <w:tcPr>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أريج علي الزهراني</w:t>
            </w:r>
          </w:p>
        </w:tc>
        <w:tc>
          <w:tcPr>
            <w:tcMar>
              <w:top w:type="dxa" w:w="80"/>
              <w:left w:type="dxa" w:w="120"/>
              <w:bottom w:type="dxa" w:w="80"/>
              <w:right w:type="dxa" w:w="120"/>
            </w:tcMar>
            <w:vAlign w:val="center"/>
          </w:tcPr>
          <w:p>
            <w:pPr>
              <w:pStyle w:val="MdTableCell"/>
            </w:pPr>
            <w:r>
              <w:t xml:space="preserve">1010586321</w:t>
            </w:r>
          </w:p>
        </w:tc>
        <w:tc>
          <w:tcPr>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أريج محمد الشهري</w:t>
            </w:r>
          </w:p>
        </w:tc>
        <w:tc>
          <w:tcPr>
            <w:tcMar>
              <w:top w:type="dxa" w:w="80"/>
              <w:left w:type="dxa" w:w="120"/>
              <w:bottom w:type="dxa" w:w="80"/>
              <w:right w:type="dxa" w:w="120"/>
            </w:tcMar>
            <w:vAlign w:val="center"/>
          </w:tcPr>
          <w:p>
            <w:pPr>
              <w:pStyle w:val="MdTableCell"/>
            </w:pPr>
            <w:r>
              <w:t xml:space="preserve">1010629847</w:t>
            </w:r>
          </w:p>
        </w:tc>
        <w:tc>
          <w:tcPr>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أسماء حمد الغامدي</w:t>
            </w:r>
          </w:p>
        </w:tc>
        <w:tc>
          <w:tcPr>
            <w:tcMar>
              <w:top w:type="dxa" w:w="80"/>
              <w:left w:type="dxa" w:w="120"/>
              <w:bottom w:type="dxa" w:w="80"/>
              <w:right w:type="dxa" w:w="120"/>
            </w:tcMar>
            <w:vAlign w:val="center"/>
          </w:tcPr>
          <w:p>
            <w:pPr>
              <w:pStyle w:val="MdTableCell"/>
            </w:pPr>
            <w:r>
              <w:t xml:space="preserve">1010735928</w:t>
            </w:r>
          </w:p>
        </w:tc>
        <w:tc>
          <w:tcPr>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أسماء عبدالرحمن الزهراني</w:t>
            </w:r>
          </w:p>
        </w:tc>
        <w:tc>
          <w:tcPr>
            <w:tcMar>
              <w:top w:type="dxa" w:w="80"/>
              <w:left w:type="dxa" w:w="120"/>
              <w:bottom w:type="dxa" w:w="80"/>
              <w:right w:type="dxa" w:w="120"/>
            </w:tcMar>
            <w:vAlign w:val="center"/>
          </w:tcPr>
          <w:p>
            <w:pPr>
              <w:pStyle w:val="MdTableCell"/>
            </w:pPr>
            <w:r>
              <w:t xml:space="preserve">1010842619</w:t>
            </w:r>
          </w:p>
        </w:tc>
        <w:tc>
          <w:tcPr>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أسماء عبدالله الشهري</w:t>
            </w:r>
          </w:p>
        </w:tc>
        <w:tc>
          <w:tcPr>
            <w:tcMar>
              <w:top w:type="dxa" w:w="80"/>
              <w:left w:type="dxa" w:w="120"/>
              <w:bottom w:type="dxa" w:w="80"/>
              <w:right w:type="dxa" w:w="120"/>
            </w:tcMar>
            <w:vAlign w:val="center"/>
          </w:tcPr>
          <w:p>
            <w:pPr>
              <w:pStyle w:val="MdTableCell"/>
            </w:pPr>
            <w:r>
              <w:t xml:space="preserve">1010956734</w:t>
            </w:r>
          </w:p>
        </w:tc>
        <w:tc>
          <w:tcPr>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أسماء علي الغامدي</w:t>
            </w:r>
          </w:p>
        </w:tc>
        <w:tc>
          <w:tcPr>
            <w:tcMar>
              <w:top w:type="dxa" w:w="80"/>
              <w:left w:type="dxa" w:w="120"/>
              <w:bottom w:type="dxa" w:w="80"/>
              <w:right w:type="dxa" w:w="120"/>
            </w:tcMar>
            <w:vAlign w:val="center"/>
          </w:tcPr>
          <w:p>
            <w:pPr>
              <w:pStyle w:val="MdTableCell"/>
            </w:pPr>
            <w:r>
              <w:t xml:space="preserve">1011023847</w:t>
            </w:r>
          </w:p>
        </w:tc>
        <w:tc>
          <w:tcPr>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أسماء محمد الزهراني</w:t>
            </w:r>
          </w:p>
        </w:tc>
        <w:tc>
          <w:tcPr>
            <w:tcMar>
              <w:top w:type="dxa" w:w="80"/>
              <w:left w:type="dxa" w:w="120"/>
              <w:bottom w:type="dxa" w:w="80"/>
              <w:right w:type="dxa" w:w="120"/>
            </w:tcMar>
            <w:vAlign w:val="center"/>
          </w:tcPr>
          <w:p>
            <w:pPr>
              <w:pStyle w:val="MdTableCell"/>
            </w:pPr>
            <w:r>
              <w:t xml:space="preserve">1011189562</w:t>
            </w:r>
          </w:p>
        </w:tc>
        <w:tc>
          <w:tcPr>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أمجاد حمد الشهري</w:t>
            </w:r>
          </w:p>
        </w:tc>
        <w:tc>
          <w:tcPr>
            <w:tcMar>
              <w:top w:type="dxa" w:w="80"/>
              <w:left w:type="dxa" w:w="120"/>
              <w:bottom w:type="dxa" w:w="80"/>
              <w:right w:type="dxa" w:w="120"/>
            </w:tcMar>
            <w:vAlign w:val="center"/>
          </w:tcPr>
          <w:p>
            <w:pPr>
              <w:pStyle w:val="MdTableCell"/>
            </w:pPr>
            <w:r>
              <w:t xml:space="preserve">1011234789</w:t>
            </w:r>
          </w:p>
        </w:tc>
        <w:tc>
          <w:tcPr>
            <w:tcMar>
              <w:top w:type="dxa" w:w="80"/>
              <w:left w:type="dxa" w:w="120"/>
              <w:bottom w:type="dxa" w:w="80"/>
              <w:right w:type="dxa" w:w="120"/>
            </w:tcMar>
            <w:vAlign w:val="center"/>
          </w:tcPr>
          <w:p>
            <w:pPr>
              <w:pStyle w:val="MdTableCell"/>
            </w:pPr>
            <w:r>
              <w:t xml:space="preserve">27</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أمجاد عبدالرحمن الغامدي</w:t>
            </w:r>
          </w:p>
        </w:tc>
        <w:tc>
          <w:tcPr>
            <w:tcMar>
              <w:top w:type="dxa" w:w="80"/>
              <w:left w:type="dxa" w:w="120"/>
              <w:bottom w:type="dxa" w:w="80"/>
              <w:right w:type="dxa" w:w="120"/>
            </w:tcMar>
            <w:vAlign w:val="center"/>
          </w:tcPr>
          <w:p>
            <w:pPr>
              <w:pStyle w:val="MdTableCell"/>
            </w:pPr>
            <w:r>
              <w:t xml:space="preserve">1011367894</w:t>
            </w:r>
          </w:p>
        </w:tc>
        <w:tc>
          <w:tcPr>
            <w:tcMar>
              <w:top w:type="dxa" w:w="80"/>
              <w:left w:type="dxa" w:w="120"/>
              <w:bottom w:type="dxa" w:w="80"/>
              <w:right w:type="dxa" w:w="120"/>
            </w:tcMar>
            <w:vAlign w:val="center"/>
          </w:tcPr>
          <w:p>
            <w:pPr>
              <w:pStyle w:val="MdTableCell"/>
            </w:pPr>
            <w:r>
              <w:t xml:space="preserve">28</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أمجاد عبدالله الزهراني</w:t>
            </w:r>
          </w:p>
        </w:tc>
        <w:tc>
          <w:tcPr>
            <w:tcMar>
              <w:top w:type="dxa" w:w="80"/>
              <w:left w:type="dxa" w:w="120"/>
              <w:bottom w:type="dxa" w:w="80"/>
              <w:right w:type="dxa" w:w="120"/>
            </w:tcMar>
            <w:vAlign w:val="center"/>
          </w:tcPr>
          <w:p>
            <w:pPr>
              <w:pStyle w:val="MdTableCell"/>
            </w:pPr>
            <w:r>
              <w:t xml:space="preserve">1011489523</w:t>
            </w:r>
          </w:p>
        </w:tc>
        <w:tc>
          <w:tcPr>
            <w:tcMar>
              <w:top w:type="dxa" w:w="80"/>
              <w:left w:type="dxa" w:w="120"/>
              <w:bottom w:type="dxa" w:w="80"/>
              <w:right w:type="dxa" w:w="120"/>
            </w:tcMar>
            <w:vAlign w:val="center"/>
          </w:tcPr>
          <w:p>
            <w:pPr>
              <w:pStyle w:val="MdTableCell"/>
            </w:pPr>
            <w:r>
              <w:t xml:space="preserve">29</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أمجاد علي الشهري</w:t>
            </w:r>
          </w:p>
        </w:tc>
        <w:tc>
          <w:tcPr>
            <w:tcMar>
              <w:top w:type="dxa" w:w="80"/>
              <w:left w:type="dxa" w:w="120"/>
              <w:bottom w:type="dxa" w:w="80"/>
              <w:right w:type="dxa" w:w="120"/>
            </w:tcMar>
            <w:vAlign w:val="center"/>
          </w:tcPr>
          <w:p>
            <w:pPr>
              <w:pStyle w:val="MdTableCell"/>
            </w:pPr>
            <w:r>
              <w:t xml:space="preserve">1011567234</w:t>
            </w:r>
          </w:p>
        </w:tc>
        <w:tc>
          <w:tcPr>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أمجاد محمد الغامدي</w:t>
            </w:r>
          </w:p>
        </w:tc>
        <w:tc>
          <w:tcPr>
            <w:tcMar>
              <w:top w:type="dxa" w:w="80"/>
              <w:left w:type="dxa" w:w="120"/>
              <w:bottom w:type="dxa" w:w="80"/>
              <w:right w:type="dxa" w:w="120"/>
            </w:tcMar>
            <w:vAlign w:val="center"/>
          </w:tcPr>
          <w:p>
            <w:pPr>
              <w:pStyle w:val="MdTableCell"/>
            </w:pPr>
            <w:r>
              <w:t xml:space="preserve">1011689745</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1</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أمل حمد الزهراني</w:t>
            </w:r>
          </w:p>
        </w:tc>
        <w:tc>
          <w:tcPr>
            <w:tcMar>
              <w:top w:type="dxa" w:w="80"/>
              <w:left w:type="dxa" w:w="120"/>
              <w:bottom w:type="dxa" w:w="80"/>
              <w:right w:type="dxa" w:w="120"/>
            </w:tcMar>
            <w:vAlign w:val="center"/>
          </w:tcPr>
          <w:p>
            <w:pPr>
              <w:pStyle w:val="MdTableCell"/>
            </w:pPr>
            <w:r>
              <w:t xml:space="preserve">1011734562</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أمل عبدالرحمن الشهري</w:t>
            </w:r>
          </w:p>
        </w:tc>
        <w:tc>
          <w:tcPr>
            <w:tcMar>
              <w:top w:type="dxa" w:w="80"/>
              <w:left w:type="dxa" w:w="120"/>
              <w:bottom w:type="dxa" w:w="80"/>
              <w:right w:type="dxa" w:w="120"/>
            </w:tcMar>
            <w:vAlign w:val="center"/>
          </w:tcPr>
          <w:p>
            <w:pPr>
              <w:pStyle w:val="MdTableCell"/>
            </w:pPr>
            <w:r>
              <w:t xml:space="preserve">1011856789</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أمل عبدالله الغامدي</w:t>
            </w:r>
          </w:p>
        </w:tc>
        <w:tc>
          <w:tcPr>
            <w:tcMar>
              <w:top w:type="dxa" w:w="80"/>
              <w:left w:type="dxa" w:w="120"/>
              <w:bottom w:type="dxa" w:w="80"/>
              <w:right w:type="dxa" w:w="120"/>
            </w:tcMar>
            <w:vAlign w:val="center"/>
          </w:tcPr>
          <w:p>
            <w:pPr>
              <w:pStyle w:val="MdTableCell"/>
            </w:pPr>
            <w:r>
              <w:t xml:space="preserve">1011923456</w:t>
            </w:r>
          </w:p>
        </w:tc>
        <w:tc>
          <w:tcPr>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أمل علي الزهراني</w:t>
            </w:r>
          </w:p>
        </w:tc>
        <w:tc>
          <w:tcPr>
            <w:tcMar>
              <w:top w:type="dxa" w:w="80"/>
              <w:left w:type="dxa" w:w="120"/>
              <w:bottom w:type="dxa" w:w="80"/>
              <w:right w:type="dxa" w:w="120"/>
            </w:tcMar>
            <w:vAlign w:val="center"/>
          </w:tcPr>
          <w:p>
            <w:pPr>
              <w:pStyle w:val="MdTableCell"/>
            </w:pPr>
            <w:r>
              <w:t xml:space="preserve">1012045678</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أمل محمد الشهري</w:t>
            </w:r>
          </w:p>
        </w:tc>
        <w:tc>
          <w:tcPr>
            <w:tcMar>
              <w:top w:type="dxa" w:w="80"/>
              <w:left w:type="dxa" w:w="120"/>
              <w:bottom w:type="dxa" w:w="80"/>
              <w:right w:type="dxa" w:w="120"/>
            </w:tcMar>
            <w:vAlign w:val="center"/>
          </w:tcPr>
          <w:p>
            <w:pPr>
              <w:pStyle w:val="MdTableCell"/>
            </w:pPr>
            <w:r>
              <w:t xml:space="preserve">1012167890</w:t>
            </w:r>
          </w:p>
        </w:tc>
        <w:tc>
          <w:tcPr>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أمنية حمد الغامدي</w:t>
            </w:r>
          </w:p>
        </w:tc>
        <w:tc>
          <w:tcPr>
            <w:tcMar>
              <w:top w:type="dxa" w:w="80"/>
              <w:left w:type="dxa" w:w="120"/>
              <w:bottom w:type="dxa" w:w="80"/>
              <w:right w:type="dxa" w:w="120"/>
            </w:tcMar>
            <w:vAlign w:val="center"/>
          </w:tcPr>
          <w:p>
            <w:pPr>
              <w:pStyle w:val="MdTableCell"/>
            </w:pPr>
            <w:r>
              <w:t xml:space="preserve">1012234567</w:t>
            </w:r>
          </w:p>
        </w:tc>
        <w:tc>
          <w:tcPr>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أمنية عبدالرحمن الزهراني</w:t>
            </w:r>
          </w:p>
        </w:tc>
        <w:tc>
          <w:tcPr>
            <w:tcMar>
              <w:top w:type="dxa" w:w="80"/>
              <w:left w:type="dxa" w:w="120"/>
              <w:bottom w:type="dxa" w:w="80"/>
              <w:right w:type="dxa" w:w="120"/>
            </w:tcMar>
            <w:vAlign w:val="center"/>
          </w:tcPr>
          <w:p>
            <w:pPr>
              <w:pStyle w:val="MdTableCell"/>
            </w:pPr>
            <w:r>
              <w:t xml:space="preserve">1012356789</w:t>
            </w:r>
          </w:p>
        </w:tc>
        <w:tc>
          <w:tcPr>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أمنية عبدالله الشهري</w:t>
            </w:r>
          </w:p>
        </w:tc>
        <w:tc>
          <w:tcPr>
            <w:tcMar>
              <w:top w:type="dxa" w:w="80"/>
              <w:left w:type="dxa" w:w="120"/>
              <w:bottom w:type="dxa" w:w="80"/>
              <w:right w:type="dxa" w:w="120"/>
            </w:tcMar>
            <w:vAlign w:val="center"/>
          </w:tcPr>
          <w:p>
            <w:pPr>
              <w:pStyle w:val="MdTableCell"/>
            </w:pPr>
            <w:r>
              <w:t xml:space="preserve">1012478901</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أمنية علي الغامدي</w:t>
            </w:r>
          </w:p>
        </w:tc>
        <w:tc>
          <w:tcPr>
            <w:tcMar>
              <w:top w:type="dxa" w:w="80"/>
              <w:left w:type="dxa" w:w="120"/>
              <w:bottom w:type="dxa" w:w="80"/>
              <w:right w:type="dxa" w:w="120"/>
            </w:tcMar>
            <w:vAlign w:val="center"/>
          </w:tcPr>
          <w:p>
            <w:pPr>
              <w:pStyle w:val="MdTableCell"/>
            </w:pPr>
            <w:r>
              <w:t xml:space="preserve">1012545678</w:t>
            </w:r>
          </w:p>
        </w:tc>
        <w:tc>
          <w:tcPr>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أمنية محمد الزهراني</w:t>
            </w:r>
          </w:p>
        </w:tc>
        <w:tc>
          <w:tcPr>
            <w:tcMar>
              <w:top w:type="dxa" w:w="80"/>
              <w:left w:type="dxa" w:w="120"/>
              <w:bottom w:type="dxa" w:w="80"/>
              <w:right w:type="dxa" w:w="120"/>
            </w:tcMar>
            <w:vAlign w:val="center"/>
          </w:tcPr>
          <w:p>
            <w:pPr>
              <w:pStyle w:val="MdTableCell"/>
            </w:pPr>
            <w:r>
              <w:t xml:space="preserve">1012667890</w:t>
            </w:r>
          </w:p>
        </w:tc>
        <w:tc>
          <w:tcPr>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إبراهيم حمد الشهري</w:t>
            </w:r>
          </w:p>
        </w:tc>
        <w:tc>
          <w:tcPr>
            <w:tcMar>
              <w:top w:type="dxa" w:w="80"/>
              <w:left w:type="dxa" w:w="120"/>
              <w:bottom w:type="dxa" w:w="80"/>
              <w:right w:type="dxa" w:w="120"/>
            </w:tcMar>
            <w:vAlign w:val="center"/>
          </w:tcPr>
          <w:p>
            <w:pPr>
              <w:pStyle w:val="MdTableCell"/>
            </w:pPr>
            <w:r>
              <w:t xml:space="preserve">1012734567</w:t>
            </w:r>
          </w:p>
        </w:tc>
        <w:tc>
          <w:tcPr>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إبراهيم عبدالرحمن الغامدي</w:t>
            </w:r>
          </w:p>
        </w:tc>
        <w:tc>
          <w:tcPr>
            <w:tcMar>
              <w:top w:type="dxa" w:w="80"/>
              <w:left w:type="dxa" w:w="120"/>
              <w:bottom w:type="dxa" w:w="80"/>
              <w:right w:type="dxa" w:w="120"/>
            </w:tcMar>
            <w:vAlign w:val="center"/>
          </w:tcPr>
          <w:p>
            <w:pPr>
              <w:pStyle w:val="MdTableCell"/>
            </w:pPr>
            <w:r>
              <w:t xml:space="preserve">1012856789</w:t>
            </w:r>
          </w:p>
        </w:tc>
        <w:tc>
          <w:tcPr>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إبراهيم عبدالله الزهراني</w:t>
            </w:r>
          </w:p>
        </w:tc>
        <w:tc>
          <w:tcPr>
            <w:tcMar>
              <w:top w:type="dxa" w:w="80"/>
              <w:left w:type="dxa" w:w="120"/>
              <w:bottom w:type="dxa" w:w="80"/>
              <w:right w:type="dxa" w:w="120"/>
            </w:tcMar>
            <w:vAlign w:val="center"/>
          </w:tcPr>
          <w:p>
            <w:pPr>
              <w:pStyle w:val="MdTableCell"/>
            </w:pPr>
            <w:r>
              <w:t xml:space="preserve">1012923456</w:t>
            </w:r>
          </w:p>
        </w:tc>
        <w:tc>
          <w:tcPr>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إبراهيم علي الشهري</w:t>
            </w:r>
          </w:p>
        </w:tc>
        <w:tc>
          <w:tcPr>
            <w:tcMar>
              <w:top w:type="dxa" w:w="80"/>
              <w:left w:type="dxa" w:w="120"/>
              <w:bottom w:type="dxa" w:w="80"/>
              <w:right w:type="dxa" w:w="120"/>
            </w:tcMar>
            <w:vAlign w:val="center"/>
          </w:tcPr>
          <w:p>
            <w:pPr>
              <w:pStyle w:val="MdTableCell"/>
            </w:pPr>
            <w:r>
              <w:t xml:space="preserve">1013045678</w:t>
            </w:r>
          </w:p>
        </w:tc>
        <w:tc>
          <w:tcPr>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إبراهيم محمد الغامدي</w:t>
            </w:r>
          </w:p>
        </w:tc>
        <w:tc>
          <w:tcPr>
            <w:tcMar>
              <w:top w:type="dxa" w:w="80"/>
              <w:left w:type="dxa" w:w="120"/>
              <w:bottom w:type="dxa" w:w="80"/>
              <w:right w:type="dxa" w:w="120"/>
            </w:tcMar>
            <w:vAlign w:val="center"/>
          </w:tcPr>
          <w:p>
            <w:pPr>
              <w:pStyle w:val="MdTableCell"/>
            </w:pPr>
            <w:r>
              <w:t xml:space="preserve">1013167890</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إبتسام حمد الزهراني</w:t>
            </w:r>
          </w:p>
        </w:tc>
        <w:tc>
          <w:tcPr>
            <w:tcMar>
              <w:top w:type="dxa" w:w="80"/>
              <w:left w:type="dxa" w:w="120"/>
              <w:bottom w:type="dxa" w:w="80"/>
              <w:right w:type="dxa" w:w="120"/>
            </w:tcMar>
            <w:vAlign w:val="center"/>
          </w:tcPr>
          <w:p>
            <w:pPr>
              <w:pStyle w:val="MdTableCell"/>
            </w:pPr>
            <w:r>
              <w:t xml:space="preserve">1013234567</w:t>
            </w:r>
          </w:p>
        </w:tc>
        <w:tc>
          <w:tcPr>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إبتسام عبدالرحمن الشهري</w:t>
            </w:r>
          </w:p>
        </w:tc>
        <w:tc>
          <w:tcPr>
            <w:tcMar>
              <w:top w:type="dxa" w:w="80"/>
              <w:left w:type="dxa" w:w="120"/>
              <w:bottom w:type="dxa" w:w="80"/>
              <w:right w:type="dxa" w:w="120"/>
            </w:tcMar>
            <w:vAlign w:val="center"/>
          </w:tcPr>
          <w:p>
            <w:pPr>
              <w:pStyle w:val="MdTableCell"/>
            </w:pPr>
            <w:r>
              <w:t xml:space="preserve">1013356789</w:t>
            </w:r>
          </w:p>
        </w:tc>
        <w:tc>
          <w:tcPr>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إبتسام عبدالله الغامدي</w:t>
            </w:r>
          </w:p>
        </w:tc>
        <w:tc>
          <w:tcPr>
            <w:tcMar>
              <w:top w:type="dxa" w:w="80"/>
              <w:left w:type="dxa" w:w="120"/>
              <w:bottom w:type="dxa" w:w="80"/>
              <w:right w:type="dxa" w:w="120"/>
            </w:tcMar>
            <w:vAlign w:val="center"/>
          </w:tcPr>
          <w:p>
            <w:pPr>
              <w:pStyle w:val="MdTableCell"/>
            </w:pPr>
            <w:r>
              <w:t xml:space="preserve">1013478901</w:t>
            </w:r>
          </w:p>
        </w:tc>
        <w:tc>
          <w:tcPr>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إبتسام علي الزهراني</w:t>
            </w:r>
          </w:p>
        </w:tc>
        <w:tc>
          <w:tcPr>
            <w:tcMar>
              <w:top w:type="dxa" w:w="80"/>
              <w:left w:type="dxa" w:w="120"/>
              <w:bottom w:type="dxa" w:w="80"/>
              <w:right w:type="dxa" w:w="120"/>
            </w:tcMar>
            <w:vAlign w:val="center"/>
          </w:tcPr>
          <w:p>
            <w:pPr>
              <w:pStyle w:val="MdTableCell"/>
            </w:pPr>
            <w:r>
              <w:t xml:space="preserve">1013545678</w:t>
            </w:r>
          </w:p>
        </w:tc>
        <w:tc>
          <w:tcPr>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2</w:t>
            </w:r>
          </w:p>
        </w:tc>
        <w:tc>
          <w:tcPr>
            <w:tcBorders>
              <w:right w:val="none"/>
            </w:tcBorders>
            <w:tcMar>
              <w:top w:type="dxa" w:w="80"/>
              <w:left w:type="dxa" w:w="120"/>
              <w:bottom w:type="dxa" w:w="80"/>
              <w:right w:type="dxa" w:w="120"/>
            </w:tcMar>
            <w:vAlign w:val="center"/>
          </w:tcPr>
          <w:p>
            <w:pPr>
              <w:pStyle w:val="MdTableCell"/>
            </w:pPr>
            <w:r>
              <w:t xml:space="preserve">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إبتسام محمد الشهري</w:t>
            </w:r>
          </w:p>
        </w:tc>
        <w:tc>
          <w:tcPr>
            <w:tcBorders>
              <w:bottom w:val="single" w:color="E1E4E8" w:sz="4"/>
            </w:tcBorders>
            <w:tcMar>
              <w:top w:type="dxa" w:w="80"/>
              <w:left w:type="dxa" w:w="120"/>
              <w:bottom w:type="dxa" w:w="80"/>
              <w:right w:type="dxa" w:w="120"/>
            </w:tcMar>
            <w:vAlign w:val="center"/>
          </w:tcPr>
          <w:p>
            <w:pPr>
              <w:pStyle w:val="MdTableCell"/>
            </w:pPr>
            <w:r>
              <w:t xml:space="preserve">1013667890</w:t>
            </w:r>
          </w:p>
        </w:tc>
        <w:tc>
          <w:tcPr>
            <w:tcBorders>
              <w:bottom w:val="single" w:color="E1E4E8" w:sz="4"/>
            </w:tcBorders>
            <w:tcMar>
              <w:top w:type="dxa" w:w="80"/>
              <w:left w:type="dxa" w:w="120"/>
              <w:bottom w:type="dxa" w:w="80"/>
              <w:right w:type="dxa" w:w="120"/>
            </w:tcMar>
            <w:vAlign w:val="center"/>
          </w:tcPr>
          <w:p>
            <w:pPr>
              <w:pStyle w:val="MdTableCell"/>
            </w:pPr>
            <w:r>
              <w:t xml:space="preserve">20</w:t>
            </w:r>
          </w:p>
        </w:tc>
        <w:tc>
          <w:tcPr>
            <w:tcBorders>
              <w:bottom w:val="single" w:color="E1E4E8" w:sz="4"/>
            </w:tcBorders>
            <w:tcMar>
              <w:top w:type="dxa" w:w="80"/>
              <w:left w:type="dxa" w:w="120"/>
              <w:bottom w:type="dxa" w:w="80"/>
              <w:right w:type="dxa" w:w="120"/>
            </w:tcMar>
            <w:vAlign w:val="center"/>
          </w:tcPr>
          <w:p>
            <w:pPr>
              <w:pStyle w:val="MdTableCell"/>
            </w:pPr>
            <w:r>
              <w:t xml:space="preserve">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0</w:t>
            </w:r>
          </w:p>
        </w:tc>
      </w:tr>
    </w:tbl>
    <w:p>
      <w:pPr>
        <w:pStyle w:val="MdParagraph"/>
      </w:pPr>
      <w:r>
        <w:rPr>
          <w:rStyle w:val="MdStrong"/>
          <w:b/>
          <w:bCs/>
        </w:rPr>
        <w:t xml:space="preserve">ملاحظة:</w:t>
      </w:r>
      <w:r>
        <w:t xml:space="preserve"> القائمة الكاملة لجميع السكان (1,057 ساكن) متوفرة في ملف البيانات التفصيلية.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القسم الرابع: مواقف السيارات</w:t>
      </w:r>
    </w:p>
    <w:p>
      <w:pPr>
        <w:pStyle w:val="Heading3"/>
        <w:pStyle w:val="MdHeading3"/>
      </w:pPr>
      <w:r>
        <w:t xml:space="preserve">4.1 نظرة عامة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القيمة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إجمالي المواقف</w:t>
            </w:r>
          </w:p>
        </w:tc>
        <w:tc>
          <w:tcPr>
            <w:tcBorders>
              <w:right w:val="none"/>
            </w:tcBorders>
            <w:tcMar>
              <w:top w:type="dxa" w:w="80"/>
              <w:left w:type="dxa" w:w="120"/>
              <w:bottom w:type="dxa" w:w="80"/>
              <w:right w:type="dxa" w:w="120"/>
            </w:tcMar>
            <w:vAlign w:val="center"/>
          </w:tcPr>
          <w:p>
            <w:pPr>
              <w:pStyle w:val="MdTableCell"/>
            </w:pPr>
            <w:r>
              <w:t xml:space="preserve">1,293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المواقف الخاصة</w:t>
            </w:r>
          </w:p>
        </w:tc>
        <w:tc>
          <w:tcPr>
            <w:tcBorders>
              <w:right w:val="none"/>
            </w:tcBorders>
            <w:tcMar>
              <w:top w:type="dxa" w:w="80"/>
              <w:left w:type="dxa" w:w="120"/>
              <w:bottom w:type="dxa" w:w="80"/>
              <w:right w:type="dxa" w:w="120"/>
            </w:tcMar>
            <w:vAlign w:val="center"/>
          </w:tcPr>
          <w:p>
            <w:pPr>
              <w:pStyle w:val="MdTableCell"/>
            </w:pPr>
            <w:r>
              <w:t xml:space="preserve">1,020 (78.9%)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المواقف العامة</w:t>
            </w:r>
          </w:p>
        </w:tc>
        <w:tc>
          <w:tcPr>
            <w:tcBorders>
              <w:right w:val="none"/>
            </w:tcBorders>
            <w:tcMar>
              <w:top w:type="dxa" w:w="80"/>
              <w:left w:type="dxa" w:w="120"/>
              <w:bottom w:type="dxa" w:w="80"/>
              <w:right w:type="dxa" w:w="120"/>
            </w:tcMar>
            <w:vAlign w:val="center"/>
          </w:tcPr>
          <w:p>
            <w:pPr>
              <w:pStyle w:val="MdTableCell"/>
            </w:pPr>
            <w:r>
              <w:t xml:space="preserve">234 (18.1%)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مواقف المعاقين</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39 (3.0%)</w:t>
            </w:r>
          </w:p>
        </w:tc>
      </w:tr>
    </w:tbl>
    <w:p>
      <w:pPr>
        <w:pStyle w:val="Heading3"/>
        <w:pStyle w:val="MdHeading3"/>
      </w:pPr>
      <w:r>
        <w:t xml:space="preserve">4.2 سياسة توزيع المواقف</w:t>
      </w:r>
    </w:p>
    <w:p>
      <w:pPr>
        <w:pStyle w:val="MdParagraph"/>
      </w:pPr>
      <w:r>
        <w:rPr>
          <w:rStyle w:val="MdStrong"/>
          <w:b/>
          <w:bCs/>
        </w:rPr>
        <w:t xml:space="preserve">المواقف الخاصة (1,020 موقف):</w:t>
      </w:r>
    </w:p>
    <w:p>
      <w:pPr>
        <w:pStyle w:val="MdListItem"/>
        <w:numPr>
          <w:ilvl w:val="0"/>
          <w:numId w:val="2"/>
        </w:numPr>
      </w:pPr>
      <w:r>
        <w:t xml:space="preserve">يتم تخصيص موقف خاص واحد لكل شقة</w:t>
      </w:r>
    </w:p>
    <w:p>
      <w:pPr>
        <w:pStyle w:val="MdListItem"/>
        <w:numPr>
          <w:ilvl w:val="0"/>
          <w:numId w:val="2"/>
        </w:numPr>
      </w:pPr>
      <w:r>
        <w:t xml:space="preserve">عدد المواقف الخاصة = عدد الشقق = 1,020</w:t>
      </w:r>
    </w:p>
    <w:p>
      <w:pPr>
        <w:pStyle w:val="MdListItem"/>
        <w:numPr>
          <w:ilvl w:val="0"/>
          <w:numId w:val="2"/>
        </w:numPr>
      </w:pPr>
      <w:r>
        <w:t xml:space="preserve">كل ساكن في شقة مضمون له موقف خاص واحد</w:t>
      </w:r>
    </w:p>
    <w:p>
      <w:pPr>
        <w:pStyle w:val="MdSpace"/>
        <w:spacing w:before="0" w:after="60"/>
      </w:pPr>
    </w:p>
    <w:p>
      <w:pPr>
        <w:pStyle w:val="MdParagraph"/>
      </w:pPr>
      <w:r>
        <w:rPr>
          <w:rStyle w:val="MdStrong"/>
          <w:b/>
          <w:bCs/>
        </w:rPr>
        <w:t xml:space="preserve">الفلل (114 فيلا):</w:t>
      </w:r>
    </w:p>
    <w:p>
      <w:pPr>
        <w:pStyle w:val="MdListItem"/>
        <w:numPr>
          <w:ilvl w:val="0"/>
          <w:numId w:val="2"/>
        </w:numPr>
      </w:pPr>
      <w:r>
        <w:t xml:space="preserve">الفلل ليس لها مواقف مخصصة في نظام المواقف المشتركة</w:t>
      </w:r>
    </w:p>
    <w:p>
      <w:pPr>
        <w:pStyle w:val="MdListItem"/>
        <w:numPr>
          <w:ilvl w:val="0"/>
          <w:numId w:val="2"/>
        </w:numPr>
      </w:pPr>
      <w:r>
        <w:t xml:space="preserve">كل فيلا تحتوي على مواقف داخلية خاصة ضمن حدودها</w:t>
      </w:r>
    </w:p>
    <w:p>
      <w:pPr>
        <w:pStyle w:val="MdSpace"/>
        <w:spacing w:before="0" w:after="60"/>
      </w:pPr>
    </w:p>
    <w:p>
      <w:pPr>
        <w:pStyle w:val="MdParagraph"/>
      </w:pPr>
      <w:r>
        <w:rPr>
          <w:rStyle w:val="MdStrong"/>
          <w:b/>
          <w:bCs/>
        </w:rPr>
        <w:t xml:space="preserve">المواقف العامة (234 موقف):</w:t>
      </w:r>
    </w:p>
    <w:p>
      <w:pPr>
        <w:pStyle w:val="MdListItem"/>
        <w:numPr>
          <w:ilvl w:val="0"/>
          <w:numId w:val="2"/>
        </w:numPr>
      </w:pPr>
      <w:r>
        <w:t xml:space="preserve">توفر مرونة للزوار والاحتياجات المؤقتة</w:t>
      </w:r>
    </w:p>
    <w:p>
      <w:pPr>
        <w:pStyle w:val="MdListItem"/>
        <w:numPr>
          <w:ilvl w:val="0"/>
          <w:numId w:val="2"/>
        </w:numPr>
      </w:pPr>
      <w:r>
        <w:t xml:space="preserve">تستخدم للسيارات الإضافية للسكان</w:t>
      </w:r>
    </w:p>
    <w:p>
      <w:pPr>
        <w:pStyle w:val="MdSpace"/>
        <w:spacing w:before="0" w:after="60"/>
      </w:pPr>
    </w:p>
    <w:p>
      <w:pPr>
        <w:pStyle w:val="MdParagraph"/>
      </w:pPr>
      <w:r>
        <w:rPr>
          <w:rStyle w:val="MdStrong"/>
          <w:b/>
          <w:bCs/>
        </w:rPr>
        <w:t xml:space="preserve">مواقف المعاقين (39 موقف):</w:t>
      </w:r>
    </w:p>
    <w:p>
      <w:pPr>
        <w:pStyle w:val="MdListItem"/>
        <w:numPr>
          <w:ilvl w:val="0"/>
          <w:numId w:val="2"/>
        </w:numPr>
      </w:pPr>
      <w:r>
        <w:t xml:space="preserve">مخصصة لذوي الاحتياجات الخاصة</w:t>
      </w:r>
    </w:p>
    <w:p>
      <w:pPr>
        <w:pStyle w:val="MdListItem"/>
        <w:numPr>
          <w:ilvl w:val="0"/>
          <w:numId w:val="2"/>
        </w:numPr>
      </w:pPr>
      <w:r>
        <w:t xml:space="preserve">تتماشى مع المعايير الدولية (2-5%)</w:t>
      </w:r>
    </w:p>
    <w:p>
      <w:pPr>
        <w:pStyle w:val="MdSpace"/>
        <w:spacing w:before="0" w:after="60"/>
      </w:pPr>
    </w:p>
    <w:p>
      <w:pPr>
        <w:pStyle w:val="Heading3"/>
        <w:pStyle w:val="MdHeading3"/>
      </w:pPr>
      <w:r>
        <w:t xml:space="preserve">4.3 حالة المواقف</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الحالة</w:t>
            </w:r>
          </w:p>
        </w:tc>
        <w:tc>
          <w:tcPr>
            <w:tcMar>
              <w:top w:type="dxa" w:w="100"/>
              <w:left w:type="dxa" w:w="120"/>
              <w:bottom w:type="dxa" w:w="100"/>
              <w:right w:type="dxa" w:w="120"/>
            </w:tcMar>
            <w:vAlign w:val="center"/>
          </w:tcPr>
          <w:p>
            <w:pPr>
              <w:pStyle w:val="MdTableHeader"/>
            </w:pPr>
            <w:r>
              <w:t xml:space="preserve">العدد</w:t>
            </w:r>
          </w:p>
        </w:tc>
        <w:tc>
          <w:tcPr>
            <w:tcBorders>
              <w:right w:val="none"/>
            </w:tcBorders>
            <w:tcMar>
              <w:top w:type="dxa" w:w="100"/>
              <w:left w:type="dxa" w:w="120"/>
              <w:bottom w:type="dxa" w:w="100"/>
              <w:right w:type="dxa" w:w="120"/>
            </w:tcMar>
            <w:vAlign w:val="center"/>
          </w:tcPr>
          <w:p>
            <w:pPr>
              <w:pStyle w:val="MdTableHeader"/>
            </w:pPr>
            <w:r>
              <w:t xml:space="preserve">النسبة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متاح</w:t>
            </w:r>
          </w:p>
        </w:tc>
        <w:tc>
          <w:tcPr>
            <w:tcMar>
              <w:top w:type="dxa" w:w="80"/>
              <w:left w:type="dxa" w:w="120"/>
              <w:bottom w:type="dxa" w:w="80"/>
              <w:right w:type="dxa" w:w="120"/>
            </w:tcMar>
            <w:vAlign w:val="center"/>
          </w:tcPr>
          <w:p>
            <w:pPr>
              <w:pStyle w:val="MdTableCell"/>
            </w:pPr>
            <w:r>
              <w:t xml:space="preserve">674</w:t>
            </w:r>
          </w:p>
        </w:tc>
        <w:tc>
          <w:tcPr>
            <w:tcBorders>
              <w:right w:val="none"/>
            </w:tcBorders>
            <w:tcMar>
              <w:top w:type="dxa" w:w="80"/>
              <w:left w:type="dxa" w:w="120"/>
              <w:bottom w:type="dxa" w:w="80"/>
              <w:right w:type="dxa" w:w="120"/>
            </w:tcMar>
            <w:vAlign w:val="center"/>
          </w:tcPr>
          <w:p>
            <w:pPr>
              <w:pStyle w:val="MdTableCell"/>
            </w:pPr>
            <w:r>
              <w:t xml:space="preserve">52.1%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مشغول</w:t>
            </w:r>
          </w:p>
        </w:tc>
        <w:tc>
          <w:tcPr>
            <w:tcMar>
              <w:top w:type="dxa" w:w="80"/>
              <w:left w:type="dxa" w:w="120"/>
              <w:bottom w:type="dxa" w:w="80"/>
              <w:right w:type="dxa" w:w="120"/>
            </w:tcMar>
            <w:vAlign w:val="center"/>
          </w:tcPr>
          <w:p>
            <w:pPr>
              <w:pStyle w:val="MdTableCell"/>
            </w:pPr>
            <w:r>
              <w:t xml:space="preserve">619</w:t>
            </w:r>
          </w:p>
        </w:tc>
        <w:tc>
          <w:tcPr>
            <w:tcBorders>
              <w:right w:val="none"/>
            </w:tcBorders>
            <w:tcMar>
              <w:top w:type="dxa" w:w="80"/>
              <w:left w:type="dxa" w:w="120"/>
              <w:bottom w:type="dxa" w:w="80"/>
              <w:right w:type="dxa" w:w="120"/>
            </w:tcMar>
            <w:vAlign w:val="center"/>
          </w:tcPr>
          <w:p>
            <w:pPr>
              <w:pStyle w:val="MdTableCell"/>
            </w:pPr>
            <w:r>
              <w:t xml:space="preserve">47.9%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1,293</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100%</w:t>
            </w:r>
          </w:p>
        </w:tc>
      </w:tr>
    </w:tbl>
    <w:p>
      <w:pPr>
        <w:pStyle w:val="Heading3"/>
        <w:pStyle w:val="MdHeading3"/>
      </w:pPr>
      <w:r>
        <w:t xml:space="preserve">4.4 عدد المواقف لكل مبنى</w:t>
      </w:r>
    </w:p>
    <w:p>
      <w:pPr>
        <w:pStyle w:val="MdParagraph"/>
      </w:pPr>
      <w:r>
        <w:t xml:space="preserve">يوضح الجدول التالي توزيع المواقف على المباني (عرض أول 30 مبنى):</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رقم المبنى</w:t>
            </w:r>
          </w:p>
        </w:tc>
        <w:tc>
          <w:tcPr>
            <w:tcMar>
              <w:top w:type="dxa" w:w="100"/>
              <w:left w:type="dxa" w:w="120"/>
              <w:bottom w:type="dxa" w:w="100"/>
              <w:right w:type="dxa" w:w="120"/>
            </w:tcMar>
            <w:vAlign w:val="center"/>
          </w:tcPr>
          <w:p>
            <w:pPr>
              <w:pStyle w:val="MdTableHeader"/>
            </w:pPr>
            <w:r>
              <w:t xml:space="preserve">مواقف خاصة</w:t>
            </w:r>
          </w:p>
        </w:tc>
        <w:tc>
          <w:tcPr>
            <w:tcMar>
              <w:top w:type="dxa" w:w="100"/>
              <w:left w:type="dxa" w:w="120"/>
              <w:bottom w:type="dxa" w:w="100"/>
              <w:right w:type="dxa" w:w="120"/>
            </w:tcMar>
            <w:vAlign w:val="center"/>
          </w:tcPr>
          <w:p>
            <w:pPr>
              <w:pStyle w:val="MdTableHeader"/>
            </w:pPr>
            <w:r>
              <w:t xml:space="preserve">مواقف عامة</w:t>
            </w:r>
          </w:p>
        </w:tc>
        <w:tc>
          <w:tcPr>
            <w:tcMar>
              <w:top w:type="dxa" w:w="100"/>
              <w:left w:type="dxa" w:w="120"/>
              <w:bottom w:type="dxa" w:w="100"/>
              <w:right w:type="dxa" w:w="120"/>
            </w:tcMar>
            <w:vAlign w:val="center"/>
          </w:tcPr>
          <w:p>
            <w:pPr>
              <w:pStyle w:val="MdTableHeader"/>
            </w:pPr>
            <w:r>
              <w:t xml:space="preserve">مواقف معاقين</w:t>
            </w:r>
          </w:p>
        </w:tc>
        <w:tc>
          <w:tcPr>
            <w:tcBorders>
              <w:right w:val="none"/>
            </w:tcBorders>
            <w:tcMar>
              <w:top w:type="dxa" w:w="100"/>
              <w:left w:type="dxa" w:w="120"/>
              <w:bottom w:type="dxa" w:w="100"/>
              <w:right w:type="dxa" w:w="120"/>
            </w:tcMar>
            <w:vAlign w:val="center"/>
          </w:tcPr>
          <w:p>
            <w:pPr>
              <w:pStyle w:val="MdTableHeader"/>
            </w:pPr>
            <w:r>
              <w:t xml:space="preserve">الإجمالي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25</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26</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27</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28</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4</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30</w:t>
            </w:r>
          </w:p>
        </w:tc>
        <w:tc>
          <w:tcPr>
            <w:tcBorders>
              <w:bottom w:val="single" w:color="E1E4E8" w:sz="4"/>
            </w:tcBorders>
            <w:tcMar>
              <w:top w:type="dxa" w:w="80"/>
              <w:left w:type="dxa" w:w="120"/>
              <w:bottom w:type="dxa" w:w="80"/>
              <w:right w:type="dxa" w:w="120"/>
            </w:tcMar>
            <w:vAlign w:val="center"/>
          </w:tcPr>
          <w:p>
            <w:pPr>
              <w:pStyle w:val="MdTableCell"/>
            </w:pPr>
            <w: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w:t>
            </w:r>
          </w:p>
        </w:tc>
      </w:tr>
    </w:tbl>
    <w:p>
      <w:pPr>
        <w:pStyle w:val="MdParagraph"/>
      </w:pPr>
      <w:r>
        <w:rPr>
          <w:rStyle w:val="MdStrong"/>
          <w:b/>
          <w:bCs/>
        </w:rPr>
        <w:t xml:space="preserve">ملاحظة:</w:t>
      </w:r>
      <w:r>
        <w:t xml:space="preserve"> </w:t>
      </w:r>
    </w:p>
    <w:p>
      <w:pPr>
        <w:pStyle w:val="MdListItem"/>
        <w:numPr>
          <w:ilvl w:val="0"/>
          <w:numId w:val="2"/>
        </w:numPr>
      </w:pPr>
      <w:r>
        <w:t xml:space="preserve">العمارات 18 و 21 لديها مواقف احتياجات خاصة إضافية</w:t>
      </w:r>
    </w:p>
    <w:p>
      <w:pPr>
        <w:pStyle w:val="MdListItem"/>
        <w:numPr>
          <w:ilvl w:val="0"/>
          <w:numId w:val="2"/>
        </w:numPr>
      </w:pPr>
      <w:r>
        <w:t xml:space="preserve">القائمة الكاملة لجميع المباني متوفرة في ملف البيانات التفصيلية</w:t>
      </w:r>
    </w:p>
    <w:p>
      <w:pPr>
        <w:pStyle w:val="MdSpace"/>
        <w:spacing w:before="0" w:after="60"/>
      </w:pPr>
    </w:p>
    <w:p>
      <w:pPr>
        <w:pStyle w:val="Heading3"/>
        <w:pStyle w:val="MdHeading3"/>
      </w:pPr>
      <w:r>
        <w:t xml:space="preserve">4.5 المواقف حسب المنطقة/المربع</w:t>
      </w:r>
    </w:p>
    <w:p>
      <w:pPr>
        <w:pStyle w:val="MdParagraph"/>
      </w:pPr>
      <w:r>
        <w:t xml:space="preserve">يوضح الجدول التالي توزيع المواقف حسب المناطق (عرض أول 20 منطقة):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المنطقة</w:t>
            </w:r>
          </w:p>
        </w:tc>
        <w:tc>
          <w:tcPr>
            <w:tcMar>
              <w:top w:type="dxa" w:w="100"/>
              <w:left w:type="dxa" w:w="120"/>
              <w:bottom w:type="dxa" w:w="100"/>
              <w:right w:type="dxa" w:w="120"/>
            </w:tcMar>
            <w:vAlign w:val="center"/>
          </w:tcPr>
          <w:p>
            <w:pPr>
              <w:pStyle w:val="MdTableHeader"/>
            </w:pPr>
            <w:r>
              <w:t xml:space="preserve">النوع</w:t>
            </w:r>
          </w:p>
        </w:tc>
        <w:tc>
          <w:tcPr>
            <w:tcMar>
              <w:top w:type="dxa" w:w="100"/>
              <w:left w:type="dxa" w:w="120"/>
              <w:bottom w:type="dxa" w:w="100"/>
              <w:right w:type="dxa" w:w="120"/>
            </w:tcMar>
            <w:vAlign w:val="center"/>
          </w:tcPr>
          <w:p>
            <w:pPr>
              <w:pStyle w:val="MdTableHeader"/>
            </w:pPr>
            <w:r>
              <w:t xml:space="preserve">الحالة</w:t>
            </w:r>
          </w:p>
        </w:tc>
        <w:tc>
          <w:tcPr>
            <w:tcBorders>
              <w:right w:val="none"/>
            </w:tcBorders>
            <w:tcMar>
              <w:top w:type="dxa" w:w="100"/>
              <w:left w:type="dxa" w:w="120"/>
              <w:bottom w:type="dxa" w:w="100"/>
              <w:right w:type="dxa" w:w="120"/>
            </w:tcMar>
            <w:vAlign w:val="center"/>
          </w:tcPr>
          <w:p>
            <w:pPr>
              <w:pStyle w:val="MdTableHeader"/>
            </w:pPr>
            <w:r>
              <w:t xml:space="preserve">العدد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A-10</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A-10</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A-11</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A-11</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A-12</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A-12</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A-13</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A-13</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A-14</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A-14</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A-15</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A-15</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A-16</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A-16</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A-17</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A-17</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مشغول</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A-18</w:t>
            </w:r>
          </w:p>
        </w:tc>
        <w:tc>
          <w:tcPr>
            <w:tcMar>
              <w:top w:type="dxa" w:w="80"/>
              <w:left w:type="dxa" w:w="120"/>
              <w:bottom w:type="dxa" w:w="80"/>
              <w:right w:type="dxa" w:w="120"/>
            </w:tcMar>
            <w:vAlign w:val="center"/>
          </w:tcPr>
          <w:p>
            <w:pPr>
              <w:pStyle w:val="MdTableCell"/>
            </w:pPr>
            <w:r>
              <w:t xml:space="preserve">خاص</w:t>
            </w:r>
          </w:p>
        </w:tc>
        <w:tc>
          <w:tcPr>
            <w:tcMar>
              <w:top w:type="dxa" w:w="80"/>
              <w:left w:type="dxa" w:w="120"/>
              <w:bottom w:type="dxa" w:w="80"/>
              <w:right w:type="dxa" w:w="120"/>
            </w:tcMar>
            <w:vAlign w:val="center"/>
          </w:tcPr>
          <w:p>
            <w:pPr>
              <w:pStyle w:val="MdTableCell"/>
            </w:pPr>
            <w:r>
              <w:t xml:space="preserve">متاح</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A-18</w:t>
            </w:r>
          </w:p>
        </w:tc>
        <w:tc>
          <w:tcPr>
            <w:tcBorders>
              <w:bottom w:val="single" w:color="E1E4E8" w:sz="4"/>
            </w:tcBorders>
            <w:tcMar>
              <w:top w:type="dxa" w:w="80"/>
              <w:left w:type="dxa" w:w="120"/>
              <w:bottom w:type="dxa" w:w="80"/>
              <w:right w:type="dxa" w:w="120"/>
            </w:tcMar>
            <w:vAlign w:val="center"/>
          </w:tcPr>
          <w:p>
            <w:pPr>
              <w:pStyle w:val="MdTableCell"/>
            </w:pPr>
            <w:r>
              <w:t xml:space="preserve">خاص</w:t>
            </w:r>
          </w:p>
        </w:tc>
        <w:tc>
          <w:tcPr>
            <w:tcBorders>
              <w:bottom w:val="single" w:color="E1E4E8" w:sz="4"/>
            </w:tcBorders>
            <w:tcMar>
              <w:top w:type="dxa" w:w="80"/>
              <w:left w:type="dxa" w:w="120"/>
              <w:bottom w:type="dxa" w:w="80"/>
              <w:right w:type="dxa" w:w="120"/>
            </w:tcMar>
            <w:vAlign w:val="center"/>
          </w:tcPr>
          <w:p>
            <w:pPr>
              <w:pStyle w:val="MdTableCell"/>
            </w:pPr>
            <w:r>
              <w:t xml:space="preserve">مشغول</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w:t>
            </w:r>
          </w:p>
        </w:tc>
      </w:tr>
    </w:tbl>
    <w:p>
      <w:pPr>
        <w:pStyle w:val="MdParagraph"/>
      </w:pPr>
      <w:r>
        <w:rPr>
          <w:rStyle w:val="MdStrong"/>
          <w:b/>
          <w:bCs/>
        </w:rPr>
        <w:t xml:space="preserve">ملاحظة:</w:t>
      </w:r>
      <w:r>
        <w:t xml:space="preserve"> القائمة الكاملة لجميع المناطق متوفرة في ملف البيانات التفصيلية.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القسم الخامس: ملصقات السيارات</w:t>
      </w:r>
    </w:p>
    <w:p>
      <w:pPr>
        <w:pStyle w:val="Heading3"/>
        <w:pStyle w:val="MdHeading3"/>
      </w:pPr>
      <w:r>
        <w:t xml:space="preserve">5.1 نظرة عامة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القيمة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إجمالي الملصقات</w:t>
            </w:r>
          </w:p>
        </w:tc>
        <w:tc>
          <w:tcPr>
            <w:tcBorders>
              <w:right w:val="none"/>
            </w:tcBorders>
            <w:tcMar>
              <w:top w:type="dxa" w:w="80"/>
              <w:left w:type="dxa" w:w="120"/>
              <w:bottom w:type="dxa" w:w="80"/>
              <w:right w:type="dxa" w:w="120"/>
            </w:tcMar>
            <w:vAlign w:val="center"/>
          </w:tcPr>
          <w:p>
            <w:pPr>
              <w:pStyle w:val="MdTableCell"/>
            </w:pPr>
            <w:r>
              <w:t xml:space="preserve">2,370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الملصقات الفعالة</w:t>
            </w:r>
          </w:p>
        </w:tc>
        <w:tc>
          <w:tcPr>
            <w:tcBorders>
              <w:right w:val="none"/>
            </w:tcBorders>
            <w:tcMar>
              <w:top w:type="dxa" w:w="80"/>
              <w:left w:type="dxa" w:w="120"/>
              <w:bottom w:type="dxa" w:w="80"/>
              <w:right w:type="dxa" w:w="120"/>
            </w:tcMar>
            <w:vAlign w:val="center"/>
          </w:tcPr>
          <w:p>
            <w:pPr>
              <w:pStyle w:val="MdTableCell"/>
            </w:pPr>
            <w:r>
              <w:t xml:space="preserve">2,202 (92.9%)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الملصقات غير الفعالة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168 (7.1%)</w:t>
            </w:r>
          </w:p>
        </w:tc>
      </w:tr>
    </w:tbl>
    <w:p>
      <w:pPr>
        <w:pStyle w:val="Heading3"/>
        <w:pStyle w:val="MdHeading3"/>
      </w:pPr>
      <w:r>
        <w:t xml:space="preserve">5.2 التوزيع الزمني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السنة</w:t>
            </w:r>
          </w:p>
        </w:tc>
        <w:tc>
          <w:tcPr>
            <w:tcMar>
              <w:top w:type="dxa" w:w="100"/>
              <w:left w:type="dxa" w:w="120"/>
              <w:bottom w:type="dxa" w:w="100"/>
              <w:right w:type="dxa" w:w="120"/>
            </w:tcMar>
            <w:vAlign w:val="center"/>
          </w:tcPr>
          <w:p>
            <w:pPr>
              <w:pStyle w:val="MdTableHeader"/>
            </w:pPr>
            <w:r>
              <w:t xml:space="preserve">عدد الملصقات</w:t>
            </w:r>
          </w:p>
        </w:tc>
        <w:tc>
          <w:tcPr>
            <w:tcBorders>
              <w:right w:val="none"/>
            </w:tcBorders>
            <w:tcMar>
              <w:top w:type="dxa" w:w="100"/>
              <w:left w:type="dxa" w:w="120"/>
              <w:bottom w:type="dxa" w:w="100"/>
              <w:right w:type="dxa" w:w="120"/>
            </w:tcMar>
            <w:vAlign w:val="center"/>
          </w:tcPr>
          <w:p>
            <w:pPr>
              <w:pStyle w:val="MdTableHeader"/>
            </w:pPr>
            <w:r>
              <w:t xml:space="preserve">النسبة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t xml:space="preserve">391</w:t>
            </w:r>
          </w:p>
        </w:tc>
        <w:tc>
          <w:tcPr>
            <w:tcBorders>
              <w:right w:val="none"/>
            </w:tcBorders>
            <w:tcMar>
              <w:top w:type="dxa" w:w="80"/>
              <w:left w:type="dxa" w:w="120"/>
              <w:bottom w:type="dxa" w:w="80"/>
              <w:right w:type="dxa" w:w="120"/>
            </w:tcMar>
            <w:vAlign w:val="center"/>
          </w:tcPr>
          <w:p>
            <w:pPr>
              <w:pStyle w:val="MdTableCell"/>
            </w:pPr>
            <w:r>
              <w:t xml:space="preserve">16.5%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2023</w:t>
            </w:r>
          </w:p>
        </w:tc>
        <w:tc>
          <w:tcPr>
            <w:tcMar>
              <w:top w:type="dxa" w:w="80"/>
              <w:left w:type="dxa" w:w="120"/>
              <w:bottom w:type="dxa" w:w="80"/>
              <w:right w:type="dxa" w:w="120"/>
            </w:tcMar>
            <w:vAlign w:val="center"/>
          </w:tcPr>
          <w:p>
            <w:pPr>
              <w:pStyle w:val="MdTableCell"/>
            </w:pPr>
            <w:r>
              <w:t xml:space="preserve">853</w:t>
            </w:r>
          </w:p>
        </w:tc>
        <w:tc>
          <w:tcPr>
            <w:tcBorders>
              <w:right w:val="none"/>
            </w:tcBorders>
            <w:tcMar>
              <w:top w:type="dxa" w:w="80"/>
              <w:left w:type="dxa" w:w="120"/>
              <w:bottom w:type="dxa" w:w="80"/>
              <w:right w:type="dxa" w:w="120"/>
            </w:tcMar>
            <w:vAlign w:val="center"/>
          </w:tcPr>
          <w:p>
            <w:pPr>
              <w:pStyle w:val="MdTableCell"/>
            </w:pPr>
            <w:r>
              <w:t xml:space="preserve">36.0%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t xml:space="preserve">901</w:t>
            </w:r>
          </w:p>
        </w:tc>
        <w:tc>
          <w:tcPr>
            <w:tcBorders>
              <w:right w:val="none"/>
            </w:tcBorders>
            <w:tcMar>
              <w:top w:type="dxa" w:w="80"/>
              <w:left w:type="dxa" w:w="120"/>
              <w:bottom w:type="dxa" w:w="80"/>
              <w:right w:type="dxa" w:w="120"/>
            </w:tcMar>
            <w:vAlign w:val="center"/>
          </w:tcPr>
          <w:p>
            <w:pPr>
              <w:pStyle w:val="MdTableCell"/>
            </w:pPr>
            <w:r>
              <w:t xml:space="preserve">38.0%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2025</w:t>
            </w:r>
          </w:p>
        </w:tc>
        <w:tc>
          <w:tcPr>
            <w:tcMar>
              <w:top w:type="dxa" w:w="80"/>
              <w:left w:type="dxa" w:w="120"/>
              <w:bottom w:type="dxa" w:w="80"/>
              <w:right w:type="dxa" w:w="120"/>
            </w:tcMar>
            <w:vAlign w:val="center"/>
          </w:tcPr>
          <w:p>
            <w:pPr>
              <w:pStyle w:val="MdTableCell"/>
            </w:pPr>
            <w:r>
              <w:t xml:space="preserve">225</w:t>
            </w:r>
          </w:p>
        </w:tc>
        <w:tc>
          <w:tcPr>
            <w:tcBorders>
              <w:right w:val="none"/>
            </w:tcBorders>
            <w:tcMar>
              <w:top w:type="dxa" w:w="80"/>
              <w:left w:type="dxa" w:w="120"/>
              <w:bottom w:type="dxa" w:w="80"/>
              <w:right w:type="dxa" w:w="120"/>
            </w:tcMar>
            <w:vAlign w:val="center"/>
          </w:tcPr>
          <w:p>
            <w:pPr>
              <w:pStyle w:val="MdTableCell"/>
            </w:pPr>
            <w:r>
              <w:t xml:space="preserve">9.5%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2,370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100%</w:t>
            </w:r>
          </w:p>
        </w:tc>
      </w:tr>
    </w:tbl>
    <w:p>
      <w:pPr>
        <w:pStyle w:val="Heading3"/>
        <w:pStyle w:val="MdHeading3"/>
      </w:pPr>
      <w:r>
        <w:t xml:space="preserve">5.3 إحصائيات إضافية</w:t>
      </w:r>
    </w:p>
    <w:p>
      <w:pPr>
        <w:pStyle w:val="MdListItem"/>
        <w:numPr>
          <w:ilvl w:val="0"/>
          <w:numId w:val="2"/>
        </w:numPr>
      </w:pPr>
      <w:r>
        <w:rPr>
          <w:rStyle w:val="MdStrong"/>
          <w:b/>
          <w:bCs/>
        </w:rPr>
        <w:t xml:space="preserve">عدد أرقام الهوية الفريدة:</w:t>
      </w:r>
      <w:r>
        <w:t xml:space="preserve"> 855</w:t>
      </w:r>
    </w:p>
    <w:p>
      <w:pPr>
        <w:pStyle w:val="MdListItem"/>
        <w:numPr>
          <w:ilvl w:val="0"/>
          <w:numId w:val="2"/>
        </w:numPr>
      </w:pPr>
      <w:r>
        <w:rPr>
          <w:rStyle w:val="MdStrong"/>
          <w:b/>
          <w:bCs/>
        </w:rPr>
        <w:t xml:space="preserve">متوسط الملصقات لكل رقم هوية:</w:t>
      </w:r>
      <w:r>
        <w:t xml:space="preserve"> 2.77</w:t>
      </w:r>
    </w:p>
    <w:p>
      <w:pPr>
        <w:pStyle w:val="MdListItem"/>
        <w:numPr>
          <w:ilvl w:val="0"/>
          <w:numId w:val="2"/>
        </w:numPr>
      </w:pPr>
      <w:r>
        <w:rPr>
          <w:rStyle w:val="MdStrong"/>
          <w:b/>
          <w:bCs/>
        </w:rPr>
        <w:t xml:space="preserve">أكثر رقم هوية لديه ملصقات:</w:t>
      </w:r>
      <w:r>
        <w:t xml:space="preserve"> 16 ملصق</w:t>
      </w:r>
    </w:p>
    <w:p>
      <w:pPr>
        <w:pStyle w:val="MdListItem"/>
        <w:numPr>
          <w:ilvl w:val="0"/>
          <w:numId w:val="2"/>
        </w:numPr>
      </w:pPr>
      <w:r>
        <w:rPr>
          <w:rStyle w:val="MdStrong"/>
          <w:b/>
          <w:bCs/>
        </w:rPr>
        <w:t xml:space="preserve">عدد الملصقات المكررة:</w:t>
      </w:r>
      <w:r>
        <w:t xml:space="preserve"> 1,515 (63.9%)</w:t>
      </w:r>
    </w:p>
    <w:p>
      <w:pPr>
        <w:pStyle w:val="MdSpace"/>
        <w:spacing w:before="0" w:after="60"/>
      </w:pPr>
    </w:p>
    <w:p>
      <w:pPr>
        <w:pStyle w:val="Heading3"/>
        <w:pStyle w:val="MdHeading3"/>
      </w:pPr>
      <w:r>
        <w:t xml:space="preserve">5.4 أكثر 20 رقم هوية لديهم ملصقات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رقم الهوية</w:t>
            </w:r>
          </w:p>
        </w:tc>
        <w:tc>
          <w:tcPr>
            <w:tcBorders>
              <w:right w:val="none"/>
            </w:tcBorders>
            <w:tcMar>
              <w:top w:type="dxa" w:w="100"/>
              <w:left w:type="dxa" w:w="120"/>
              <w:bottom w:type="dxa" w:w="100"/>
              <w:right w:type="dxa" w:w="120"/>
            </w:tcMar>
            <w:vAlign w:val="center"/>
          </w:tcPr>
          <w:p>
            <w:pPr>
              <w:pStyle w:val="MdTableHeader"/>
            </w:pPr>
            <w:r>
              <w:t xml:space="preserve">عدد الملصقات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1046767875</w:t>
            </w:r>
          </w:p>
        </w:tc>
        <w:tc>
          <w:tcPr>
            <w:tcBorders>
              <w:right w:val="none"/>
            </w:tcBorders>
            <w:tcMar>
              <w:top w:type="dxa" w:w="80"/>
              <w:left w:type="dxa" w:w="120"/>
              <w:bottom w:type="dxa" w:w="80"/>
              <w:right w:type="dxa" w:w="120"/>
            </w:tcMar>
            <w:vAlign w:val="center"/>
          </w:tcPr>
          <w:p>
            <w:pPr>
              <w:pStyle w:val="MdTableCell"/>
            </w:pPr>
            <w:r>
              <w:t xml:space="preserve">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1043540234</w:t>
            </w:r>
          </w:p>
        </w:tc>
        <w:tc>
          <w:tcPr>
            <w:tcBorders>
              <w:right w:val="none"/>
            </w:tcBorders>
            <w:tcMar>
              <w:top w:type="dxa" w:w="80"/>
              <w:left w:type="dxa" w:w="120"/>
              <w:bottom w:type="dxa" w:w="80"/>
              <w:right w:type="dxa" w:w="120"/>
            </w:tcMar>
            <w:vAlign w:val="center"/>
          </w:tcPr>
          <w:p>
            <w:pPr>
              <w:pStyle w:val="MdTableCell"/>
            </w:pPr>
            <w:r>
              <w:t xml:space="preserve">13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1038748602</w:t>
            </w:r>
          </w:p>
        </w:tc>
        <w:tc>
          <w:tcPr>
            <w:tcBorders>
              <w:right w:val="none"/>
            </w:tcBorders>
            <w:tcMar>
              <w:top w:type="dxa" w:w="80"/>
              <w:left w:type="dxa" w:w="120"/>
              <w:bottom w:type="dxa" w:w="80"/>
              <w:right w:type="dxa" w:w="120"/>
            </w:tcMar>
            <w:vAlign w:val="center"/>
          </w:tcPr>
          <w:p>
            <w:pPr>
              <w:pStyle w:val="MdTableCell"/>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1031170218</w:t>
            </w:r>
          </w:p>
        </w:tc>
        <w:tc>
          <w:tcPr>
            <w:tcBorders>
              <w:right w:val="none"/>
            </w:tcBorders>
            <w:tcMar>
              <w:top w:type="dxa" w:w="80"/>
              <w:left w:type="dxa" w:w="120"/>
              <w:bottom w:type="dxa" w:w="80"/>
              <w:right w:type="dxa" w:w="120"/>
            </w:tcMar>
            <w:vAlign w:val="center"/>
          </w:tcPr>
          <w:p>
            <w:pPr>
              <w:pStyle w:val="MdTableCell"/>
            </w:pPr>
            <w:r>
              <w:t xml:space="preserve">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1049763921</w:t>
            </w:r>
          </w:p>
        </w:tc>
        <w:tc>
          <w:tcPr>
            <w:tcBorders>
              <w:right w:val="none"/>
            </w:tcBorders>
            <w:tcMar>
              <w:top w:type="dxa" w:w="80"/>
              <w:left w:type="dxa" w:w="120"/>
              <w:bottom w:type="dxa" w:w="80"/>
              <w:right w:type="dxa" w:w="120"/>
            </w:tcMar>
            <w:vAlign w:val="center"/>
          </w:tcPr>
          <w:p>
            <w:pPr>
              <w:pStyle w:val="MdTableCell"/>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1045321443</w:t>
            </w:r>
          </w:p>
        </w:tc>
        <w:tc>
          <w:tcPr>
            <w:tcBorders>
              <w:right w:val="none"/>
            </w:tcBorders>
            <w:tcMar>
              <w:top w:type="dxa" w:w="80"/>
              <w:left w:type="dxa" w:w="120"/>
              <w:bottom w:type="dxa" w:w="80"/>
              <w:right w:type="dxa" w:w="120"/>
            </w:tcMar>
            <w:vAlign w:val="center"/>
          </w:tcPr>
          <w:p>
            <w:pPr>
              <w:pStyle w:val="MdTableCell"/>
            </w:pPr>
            <w:r>
              <w:t xml:space="preserve">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1020592604</w:t>
            </w:r>
          </w:p>
        </w:tc>
        <w:tc>
          <w:tcPr>
            <w:tcBorders>
              <w:right w:val="none"/>
            </w:tcBorders>
            <w:tcMar>
              <w:top w:type="dxa" w:w="80"/>
              <w:left w:type="dxa" w:w="120"/>
              <w:bottom w:type="dxa" w:w="80"/>
              <w:right w:type="dxa" w:w="120"/>
            </w:tcMar>
            <w:vAlign w:val="center"/>
          </w:tcPr>
          <w:p>
            <w:pPr>
              <w:pStyle w:val="MdTableCell"/>
            </w:pPr>
            <w:r>
              <w:t xml:space="preserve">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1013580699</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1065462531</w:t>
            </w:r>
          </w:p>
        </w:tc>
        <w:tc>
          <w:tcPr>
            <w:tcBorders>
              <w:right w:val="none"/>
            </w:tcBorders>
            <w:tcMar>
              <w:top w:type="dxa" w:w="80"/>
              <w:left w:type="dxa" w:w="120"/>
              <w:bottom w:type="dxa" w:w="80"/>
              <w:right w:type="dxa" w:w="120"/>
            </w:tcMar>
            <w:vAlign w:val="center"/>
          </w:tcPr>
          <w:p>
            <w:pPr>
              <w:pStyle w:val="MdTableCell"/>
            </w:pPr>
            <w:r>
              <w:t xml:space="preserve">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1071969842</w:t>
            </w:r>
          </w:p>
        </w:tc>
        <w:tc>
          <w:tcPr>
            <w:tcBorders>
              <w:right w:val="none"/>
            </w:tcBorders>
            <w:tcMar>
              <w:top w:type="dxa" w:w="80"/>
              <w:left w:type="dxa" w:w="120"/>
              <w:bottom w:type="dxa" w:w="80"/>
              <w:right w:type="dxa" w:w="120"/>
            </w:tcMar>
            <w:vAlign w:val="center"/>
          </w:tcPr>
          <w:p>
            <w:pPr>
              <w:pStyle w:val="MdTableCell"/>
            </w:pPr>
            <w:r>
              <w:t xml:space="preserve">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1022453864</w:t>
            </w:r>
          </w:p>
        </w:tc>
        <w:tc>
          <w:tcPr>
            <w:tcBorders>
              <w:right w:val="none"/>
            </w:tcBorders>
            <w:tcMar>
              <w:top w:type="dxa" w:w="80"/>
              <w:left w:type="dxa" w:w="120"/>
              <w:bottom w:type="dxa" w:w="80"/>
              <w:right w:type="dxa" w:w="120"/>
            </w:tcMar>
            <w:vAlign w:val="center"/>
          </w:tcPr>
          <w:p>
            <w:pPr>
              <w:pStyle w:val="MdTableCell"/>
            </w:pPr>
            <w:r>
              <w:t xml:space="preserve">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1061498237</w:t>
            </w:r>
          </w:p>
        </w:tc>
        <w:tc>
          <w:tcPr>
            <w:tcBorders>
              <w:right w:val="none"/>
            </w:tcBorders>
            <w:tcMar>
              <w:top w:type="dxa" w:w="80"/>
              <w:left w:type="dxa" w:w="120"/>
              <w:bottom w:type="dxa" w:w="80"/>
              <w:right w:type="dxa" w:w="120"/>
            </w:tcMar>
            <w:vAlign w:val="center"/>
          </w:tcPr>
          <w:p>
            <w:pPr>
              <w:pStyle w:val="MdTableCell"/>
            </w:pPr>
            <w:r>
              <w:t xml:space="preserve">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1055123789</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1048276543</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1039654321</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1027891234</w:t>
            </w:r>
          </w:p>
        </w:tc>
        <w:tc>
          <w:tcPr>
            <w:tcBorders>
              <w:right w:val="none"/>
            </w:tcBorders>
            <w:tcMar>
              <w:top w:type="dxa" w:w="80"/>
              <w:left w:type="dxa" w:w="120"/>
              <w:bottom w:type="dxa" w:w="80"/>
              <w:right w:type="dxa" w:w="120"/>
            </w:tcMar>
            <w:vAlign w:val="center"/>
          </w:tcPr>
          <w:p>
            <w:pPr>
              <w:pStyle w:val="MdTableCell"/>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1051234567</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1044567890</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1036789012</w:t>
            </w:r>
          </w:p>
        </w:tc>
        <w:tc>
          <w:tcPr>
            <w:tcBorders>
              <w:right w:val="none"/>
            </w:tcBorders>
            <w:tcMar>
              <w:top w:type="dxa" w:w="80"/>
              <w:left w:type="dxa" w:w="120"/>
              <w:bottom w:type="dxa" w:w="80"/>
              <w:right w:type="dxa" w:w="120"/>
            </w:tcMar>
            <w:vAlign w:val="center"/>
          </w:tcPr>
          <w:p>
            <w:pPr>
              <w:pStyle w:val="MdTableCell"/>
            </w:pPr>
            <w:r>
              <w:t xml:space="preserve">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1029012345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w:t>
            </w:r>
          </w:p>
        </w:tc>
      </w:tr>
    </w:tbl>
    <w:p>
      <w:pPr>
        <w:pStyle w:val="MdParagraph"/>
      </w:pPr>
      <w:r>
        <w:rPr>
          <w:rStyle w:val="MdStrong"/>
          <w:b/>
          <w:bCs/>
        </w:rPr>
        <w:t xml:space="preserve">ملاحظة:</w:t>
      </w:r>
      <w:r>
        <w:t xml:space="preserve"> هذه الأرقام </w:t>
      </w:r>
      <w:r>
        <w:rPr>
          <w:rStyle w:val="MdStrong"/>
          <w:b/>
          <w:bCs/>
        </w:rPr>
        <w:t xml:space="preserve">لا تطابق</w:t>
      </w:r>
      <w:r>
        <w:t xml:space="preserve"> أرقام الهوية المسجلة في جدول السكان.</w:t>
      </w:r>
    </w:p>
    <w:p>
      <w:pPr>
        <w:pStyle w:val="MdSpace"/>
        <w:spacing w:before="0" w:after="60"/>
      </w:pPr>
    </w:p>
    <w:p>
      <w:pPr>
        <w:pStyle w:val="Heading3"/>
        <w:pStyle w:val="MdHeading3"/>
      </w:pPr>
      <w:r>
        <w:t xml:space="preserve">5.5 عينة من بيانات الملصقات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رقم الملصق</w:t>
            </w:r>
          </w:p>
        </w:tc>
        <w:tc>
          <w:tcPr>
            <w:tcMar>
              <w:top w:type="dxa" w:w="100"/>
              <w:left w:type="dxa" w:w="120"/>
              <w:bottom w:type="dxa" w:w="100"/>
              <w:right w:type="dxa" w:w="120"/>
            </w:tcMar>
            <w:vAlign w:val="center"/>
          </w:tcPr>
          <w:p>
            <w:pPr>
              <w:pStyle w:val="MdTableHeader"/>
            </w:pPr>
            <w:r>
              <w:t xml:space="preserve">رقم اللوحة</w:t>
            </w:r>
          </w:p>
        </w:tc>
        <w:tc>
          <w:tcPr>
            <w:tcMar>
              <w:top w:type="dxa" w:w="100"/>
              <w:left w:type="dxa" w:w="120"/>
              <w:bottom w:type="dxa" w:w="100"/>
              <w:right w:type="dxa" w:w="120"/>
            </w:tcMar>
            <w:vAlign w:val="center"/>
          </w:tcPr>
          <w:p>
            <w:pPr>
              <w:pStyle w:val="MdTableHeader"/>
            </w:pPr>
            <w:r>
              <w:t xml:space="preserve">رقم الهوية</w:t>
            </w:r>
          </w:p>
        </w:tc>
        <w:tc>
          <w:tcPr>
            <w:tcMar>
              <w:top w:type="dxa" w:w="100"/>
              <w:left w:type="dxa" w:w="120"/>
              <w:bottom w:type="dxa" w:w="100"/>
              <w:right w:type="dxa" w:w="120"/>
            </w:tcMar>
            <w:vAlign w:val="center"/>
          </w:tcPr>
          <w:p>
            <w:pPr>
              <w:pStyle w:val="MdTableHeader"/>
            </w:pPr>
            <w:r>
              <w:t xml:space="preserve">نوع المركبة</w:t>
            </w:r>
          </w:p>
        </w:tc>
        <w:tc>
          <w:tcPr>
            <w:tcMar>
              <w:top w:type="dxa" w:w="100"/>
              <w:left w:type="dxa" w:w="120"/>
              <w:bottom w:type="dxa" w:w="100"/>
              <w:right w:type="dxa" w:w="120"/>
            </w:tcMar>
            <w:vAlign w:val="center"/>
          </w:tcPr>
          <w:p>
            <w:pPr>
              <w:pStyle w:val="MdTableHeader"/>
            </w:pPr>
            <w:r>
              <w:t xml:space="preserve">تاريخ الإصدار</w:t>
            </w:r>
          </w:p>
        </w:tc>
        <w:tc>
          <w:tcPr>
            <w:tcBorders>
              <w:right w:val="none"/>
            </w:tcBorders>
            <w:tcMar>
              <w:top w:type="dxa" w:w="100"/>
              <w:left w:type="dxa" w:w="120"/>
              <w:bottom w:type="dxa" w:w="100"/>
              <w:right w:type="dxa" w:w="120"/>
            </w:tcMar>
            <w:vAlign w:val="center"/>
          </w:tcPr>
          <w:p>
            <w:pPr>
              <w:pStyle w:val="MdTableHeader"/>
            </w:pPr>
            <w:r>
              <w:t xml:space="preserve">الحالة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1046767875</w:t>
            </w:r>
          </w:p>
        </w:tc>
        <w:tc>
          <w:tcPr>
            <w:tcMar>
              <w:top w:type="dxa" w:w="80"/>
              <w:left w:type="dxa" w:w="120"/>
              <w:bottom w:type="dxa" w:w="80"/>
              <w:right w:type="dxa" w:w="120"/>
            </w:tcMar>
            <w:vAlign w:val="center"/>
          </w:tcPr>
          <w:p>
            <w:pPr>
              <w:pStyle w:val="MdTableCell"/>
            </w:pPr>
            <w:r>
              <w:t xml:space="preserve">ana14222</w:t>
            </w:r>
          </w:p>
        </w:tc>
        <w:tc>
          <w:tcPr>
            <w:tcMar>
              <w:top w:type="dxa" w:w="80"/>
              <w:left w:type="dxa" w:w="120"/>
              <w:bottom w:type="dxa" w:w="80"/>
              <w:right w:type="dxa" w:w="120"/>
            </w:tcMar>
            <w:vAlign w:val="center"/>
          </w:tcPr>
          <w:p>
            <w:pPr>
              <w:pStyle w:val="MdTableCell"/>
            </w:pPr>
            <w:r>
              <w:t xml:space="preserve">1046767875</w:t>
            </w:r>
          </w:p>
        </w:tc>
        <w:tc>
          <w:tcPr>
            <w:tcMar>
              <w:top w:type="dxa" w:w="80"/>
              <w:left w:type="dxa" w:w="120"/>
              <w:bottom w:type="dxa" w:w="80"/>
              <w:right w:type="dxa" w:w="120"/>
            </w:tcMar>
            <w:vAlign w:val="center"/>
          </w:tcPr>
          <w:p>
            <w:pPr>
              <w:pStyle w:val="MdTableCell"/>
            </w:pPr>
            <w:r>
              <w:t xml:space="preserve">hyundat</w:t>
            </w:r>
          </w:p>
        </w:tc>
        <w:tc>
          <w:tcPr>
            <w:tcMar>
              <w:top w:type="dxa" w:w="80"/>
              <w:left w:type="dxa" w:w="120"/>
              <w:bottom w:type="dxa" w:w="80"/>
              <w:right w:type="dxa" w:w="120"/>
            </w:tcMar>
            <w:vAlign w:val="center"/>
          </w:tcPr>
          <w:p>
            <w:pPr>
              <w:pStyle w:val="MdTableCell"/>
            </w:pPr>
            <w:r>
              <w:t xml:space="preserve">2022-04-29</w:t>
            </w:r>
          </w:p>
        </w:tc>
        <w:tc>
          <w:tcPr>
            <w:tcBorders>
              <w:right w:val="none"/>
            </w:tcBorders>
            <w:tcMar>
              <w:top w:type="dxa" w:w="80"/>
              <w:left w:type="dxa" w:w="120"/>
              <w:bottom w:type="dxa" w:w="80"/>
              <w:right w:type="dxa" w:w="120"/>
            </w:tcMar>
            <w:vAlign w:val="center"/>
          </w:tcPr>
          <w:p>
            <w:pPr>
              <w:pStyle w:val="MdTableCell"/>
            </w:pPr>
            <w:r>
              <w:t xml:space="preserve">غير فعال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1046767875</w:t>
            </w:r>
          </w:p>
        </w:tc>
        <w:tc>
          <w:tcPr>
            <w:tcMar>
              <w:top w:type="dxa" w:w="80"/>
              <w:left w:type="dxa" w:w="120"/>
              <w:bottom w:type="dxa" w:w="80"/>
              <w:right w:type="dxa" w:w="120"/>
            </w:tcMar>
            <w:vAlign w:val="center"/>
          </w:tcPr>
          <w:p>
            <w:pPr>
              <w:pStyle w:val="MdTableCell"/>
            </w:pPr>
            <w:r>
              <w:t xml:space="preserve">ana14222</w:t>
            </w:r>
          </w:p>
        </w:tc>
        <w:tc>
          <w:tcPr>
            <w:tcMar>
              <w:top w:type="dxa" w:w="80"/>
              <w:left w:type="dxa" w:w="120"/>
              <w:bottom w:type="dxa" w:w="80"/>
              <w:right w:type="dxa" w:w="120"/>
            </w:tcMar>
            <w:vAlign w:val="center"/>
          </w:tcPr>
          <w:p>
            <w:pPr>
              <w:pStyle w:val="MdTableCell"/>
            </w:pPr>
            <w:r>
              <w:t xml:space="preserve">1046767875</w:t>
            </w:r>
          </w:p>
        </w:tc>
        <w:tc>
          <w:tcPr>
            <w:tcMar>
              <w:top w:type="dxa" w:w="80"/>
              <w:left w:type="dxa" w:w="120"/>
              <w:bottom w:type="dxa" w:w="80"/>
              <w:right w:type="dxa" w:w="120"/>
            </w:tcMar>
            <w:vAlign w:val="center"/>
          </w:tcPr>
          <w:p>
            <w:pPr>
              <w:pStyle w:val="MdTableCell"/>
            </w:pPr>
            <w:r>
              <w:t xml:space="preserve">hyundat</w:t>
            </w:r>
          </w:p>
        </w:tc>
        <w:tc>
          <w:tcPr>
            <w:tcMar>
              <w:top w:type="dxa" w:w="80"/>
              <w:left w:type="dxa" w:w="120"/>
              <w:bottom w:type="dxa" w:w="80"/>
              <w:right w:type="dxa" w:w="120"/>
            </w:tcMar>
            <w:vAlign w:val="center"/>
          </w:tcPr>
          <w:p>
            <w:pPr>
              <w:pStyle w:val="MdTableCell"/>
            </w:pPr>
            <w:r>
              <w:t xml:space="preserve">2022-04-29</w:t>
            </w:r>
          </w:p>
        </w:tc>
        <w:tc>
          <w:tcPr>
            <w:tcBorders>
              <w:right w:val="none"/>
            </w:tcBorders>
            <w:tcMar>
              <w:top w:type="dxa" w:w="80"/>
              <w:left w:type="dxa" w:w="120"/>
              <w:bottom w:type="dxa" w:w="80"/>
              <w:right w:type="dxa" w:w="120"/>
            </w:tcMar>
            <w:vAlign w:val="center"/>
          </w:tcPr>
          <w:p>
            <w:pPr>
              <w:pStyle w:val="MdTableCell"/>
            </w:pPr>
            <w:r>
              <w:t xml:space="preserve">غير فعال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1043540234</w:t>
            </w:r>
          </w:p>
        </w:tc>
        <w:tc>
          <w:tcPr>
            <w:tcMar>
              <w:top w:type="dxa" w:w="80"/>
              <w:left w:type="dxa" w:w="120"/>
              <w:bottom w:type="dxa" w:w="80"/>
              <w:right w:type="dxa" w:w="120"/>
            </w:tcMar>
            <w:vAlign w:val="center"/>
          </w:tcPr>
          <w:p>
            <w:pPr>
              <w:pStyle w:val="MdTableCell"/>
            </w:pPr>
            <w:r>
              <w:t xml:space="preserve">د م ص ٣٤٤٣</w:t>
            </w:r>
          </w:p>
        </w:tc>
        <w:tc>
          <w:tcPr>
            <w:tcMar>
              <w:top w:type="dxa" w:w="80"/>
              <w:left w:type="dxa" w:w="120"/>
              <w:bottom w:type="dxa" w:w="80"/>
              <w:right w:type="dxa" w:w="120"/>
            </w:tcMar>
            <w:vAlign w:val="center"/>
          </w:tcPr>
          <w:p>
            <w:pPr>
              <w:pStyle w:val="MdTableCell"/>
            </w:pPr>
            <w:r>
              <w:t xml:space="preserve">1043540234</w:t>
            </w:r>
          </w:p>
        </w:tc>
        <w:tc>
          <w:tcPr>
            <w:tcMar>
              <w:top w:type="dxa" w:w="80"/>
              <w:left w:type="dxa" w:w="120"/>
              <w:bottom w:type="dxa" w:w="80"/>
              <w:right w:type="dxa" w:w="120"/>
            </w:tcMar>
            <w:vAlign w:val="center"/>
          </w:tcPr>
          <w:p>
            <w:pPr>
              <w:pStyle w:val="MdTableCell"/>
            </w:pPr>
            <w:r>
              <w:t xml:space="preserve">نيسان باترول أبيض 2020</w:t>
            </w:r>
          </w:p>
        </w:tc>
        <w:tc>
          <w:tcPr>
            <w:tcMar>
              <w:top w:type="dxa" w:w="80"/>
              <w:left w:type="dxa" w:w="120"/>
              <w:bottom w:type="dxa" w:w="80"/>
              <w:right w:type="dxa" w:w="120"/>
            </w:tcMar>
            <w:vAlign w:val="center"/>
          </w:tcPr>
          <w:p>
            <w:pPr>
              <w:pStyle w:val="MdTableCell"/>
            </w:pPr>
            <w:r>
              <w:t xml:space="preserve">2022-05-15</w:t>
            </w:r>
          </w:p>
        </w:tc>
        <w:tc>
          <w:tcPr>
            <w:tcBorders>
              <w:right w:val="none"/>
            </w:tcBorders>
            <w:tcMar>
              <w:top w:type="dxa" w:w="80"/>
              <w:left w:type="dxa" w:w="120"/>
              <w:bottom w:type="dxa" w:w="80"/>
              <w:right w:type="dxa" w:w="120"/>
            </w:tcMar>
            <w:vAlign w:val="center"/>
          </w:tcPr>
          <w:p>
            <w:pPr>
              <w:pStyle w:val="MdTableCell"/>
            </w:pPr>
            <w:r>
              <w:t xml:space="preserve">غير فعال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1038748602</w:t>
            </w:r>
          </w:p>
        </w:tc>
        <w:tc>
          <w:tcPr>
            <w:tcMar>
              <w:top w:type="dxa" w:w="80"/>
              <w:left w:type="dxa" w:w="120"/>
              <w:bottom w:type="dxa" w:w="80"/>
              <w:right w:type="dxa" w:w="120"/>
            </w:tcMar>
            <w:vAlign w:val="center"/>
          </w:tcPr>
          <w:p>
            <w:pPr>
              <w:pStyle w:val="MdTableCell"/>
            </w:pPr>
            <w:r>
              <w:t xml:space="preserve">ر أ و 7008</w:t>
            </w:r>
          </w:p>
        </w:tc>
        <w:tc>
          <w:tcPr>
            <w:tcMar>
              <w:top w:type="dxa" w:w="80"/>
              <w:left w:type="dxa" w:w="120"/>
              <w:bottom w:type="dxa" w:w="80"/>
              <w:right w:type="dxa" w:w="120"/>
            </w:tcMar>
            <w:vAlign w:val="center"/>
          </w:tcPr>
          <w:p>
            <w:pPr>
              <w:pStyle w:val="MdTableCell"/>
            </w:pPr>
            <w:r>
              <w:t xml:space="preserve">1038748602</w:t>
            </w:r>
          </w:p>
        </w:tc>
        <w:tc>
          <w:tcPr>
            <w:tcMar>
              <w:top w:type="dxa" w:w="80"/>
              <w:left w:type="dxa" w:w="120"/>
              <w:bottom w:type="dxa" w:w="80"/>
              <w:right w:type="dxa" w:w="120"/>
            </w:tcMar>
            <w:vAlign w:val="center"/>
          </w:tcPr>
          <w:p>
            <w:pPr>
              <w:pStyle w:val="MdTableCell"/>
            </w:pPr>
            <w:r>
              <w:t xml:space="preserve">النترا فضي 2022</w:t>
            </w:r>
          </w:p>
        </w:tc>
        <w:tc>
          <w:tcPr>
            <w:tcMar>
              <w:top w:type="dxa" w:w="80"/>
              <w:left w:type="dxa" w:w="120"/>
              <w:bottom w:type="dxa" w:w="80"/>
              <w:right w:type="dxa" w:w="120"/>
            </w:tcMar>
            <w:vAlign w:val="center"/>
          </w:tcPr>
          <w:p>
            <w:pPr>
              <w:pStyle w:val="MdTableCell"/>
            </w:pPr>
            <w:r>
              <w:t xml:space="preserve">2022-05-18</w:t>
            </w:r>
          </w:p>
        </w:tc>
        <w:tc>
          <w:tcPr>
            <w:tcBorders>
              <w:right w:val="none"/>
            </w:tcBorders>
            <w:tcMar>
              <w:top w:type="dxa" w:w="80"/>
              <w:left w:type="dxa" w:w="120"/>
              <w:bottom w:type="dxa" w:w="80"/>
              <w:right w:type="dxa" w:w="120"/>
            </w:tcMar>
            <w:vAlign w:val="center"/>
          </w:tcPr>
          <w:p>
            <w:pPr>
              <w:pStyle w:val="MdTableCell"/>
            </w:pPr>
            <w:r>
              <w:t xml:space="preserve">غير فعال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1038748602</w:t>
            </w:r>
          </w:p>
        </w:tc>
        <w:tc>
          <w:tcPr>
            <w:tcBorders>
              <w:bottom w:val="single" w:color="E1E4E8" w:sz="4"/>
            </w:tcBorders>
            <w:tcMar>
              <w:top w:type="dxa" w:w="80"/>
              <w:left w:type="dxa" w:w="120"/>
              <w:bottom w:type="dxa" w:w="80"/>
              <w:right w:type="dxa" w:w="120"/>
            </w:tcMar>
            <w:vAlign w:val="center"/>
          </w:tcPr>
          <w:p>
            <w:pPr>
              <w:pStyle w:val="MdTableCell"/>
            </w:pPr>
            <w:r>
              <w:t xml:space="preserve">د ر ح 2099</w:t>
            </w:r>
          </w:p>
        </w:tc>
        <w:tc>
          <w:tcPr>
            <w:tcBorders>
              <w:bottom w:val="single" w:color="E1E4E8" w:sz="4"/>
            </w:tcBorders>
            <w:tcMar>
              <w:top w:type="dxa" w:w="80"/>
              <w:left w:type="dxa" w:w="120"/>
              <w:bottom w:type="dxa" w:w="80"/>
              <w:right w:type="dxa" w:w="120"/>
            </w:tcMar>
            <w:vAlign w:val="center"/>
          </w:tcPr>
          <w:p>
            <w:pPr>
              <w:pStyle w:val="MdTableCell"/>
            </w:pPr>
            <w:r>
              <w:t xml:space="preserve">1038748602</w:t>
            </w:r>
          </w:p>
        </w:tc>
        <w:tc>
          <w:tcPr>
            <w:tcBorders>
              <w:bottom w:val="single" w:color="E1E4E8" w:sz="4"/>
            </w:tcBorders>
            <w:tcMar>
              <w:top w:type="dxa" w:w="80"/>
              <w:left w:type="dxa" w:w="120"/>
              <w:bottom w:type="dxa" w:w="80"/>
              <w:right w:type="dxa" w:w="120"/>
            </w:tcMar>
            <w:vAlign w:val="center"/>
          </w:tcPr>
          <w:p>
            <w:pPr>
              <w:pStyle w:val="MdTableCell"/>
            </w:pPr>
            <w:r>
              <w:t xml:space="preserve">صني أبيض 2018</w:t>
            </w:r>
          </w:p>
        </w:tc>
        <w:tc>
          <w:tcPr>
            <w:tcBorders>
              <w:bottom w:val="single" w:color="E1E4E8" w:sz="4"/>
            </w:tcBorders>
            <w:tcMar>
              <w:top w:type="dxa" w:w="80"/>
              <w:left w:type="dxa" w:w="120"/>
              <w:bottom w:type="dxa" w:w="80"/>
              <w:right w:type="dxa" w:w="120"/>
            </w:tcMar>
            <w:vAlign w:val="center"/>
          </w:tcPr>
          <w:p>
            <w:pPr>
              <w:pStyle w:val="MdTableCell"/>
            </w:pPr>
            <w:r>
              <w:t xml:space="preserve">2022-05-19</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غير فعال</w:t>
            </w:r>
          </w:p>
        </w:tc>
      </w:tr>
    </w:tbl>
    <w:p>
      <w:pPr>
        <w:pStyle w:val="MdHr"/>
        <w:pBdr>
          <w:bottom w:val="single" w:color="auto" w:sz="6" w:space="1"/>
        </w:pBdr>
      </w:pPr>
    </w:p>
    <w:p>
      <w:pPr>
        <w:pStyle w:val="MdSpace"/>
        <w:spacing w:before="0" w:after="60"/>
      </w:pPr>
    </w:p>
    <w:p>
      <w:pPr>
        <w:pStyle w:val="Heading2"/>
        <w:pStyle w:val="MdHeading2"/>
      </w:pPr>
      <w:r>
        <w:t xml:space="preserve">القسم السادس: معالجة الصور</w:t>
      </w:r>
    </w:p>
    <w:p>
      <w:pPr>
        <w:pStyle w:val="Heading3"/>
        <w:pStyle w:val="MdHeading3"/>
      </w:pPr>
      <w:r>
        <w:t xml:space="preserve">6.1 نظرة عامة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القيمة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إجمالي الصور المعالجة</w:t>
            </w:r>
          </w:p>
        </w:tc>
        <w:tc>
          <w:tcPr>
            <w:tcBorders>
              <w:right w:val="none"/>
            </w:tcBorders>
            <w:tcMar>
              <w:top w:type="dxa" w:w="80"/>
              <w:left w:type="dxa" w:w="120"/>
              <w:bottom w:type="dxa" w:w="80"/>
              <w:right w:type="dxa" w:w="120"/>
            </w:tcMar>
            <w:vAlign w:val="center"/>
          </w:tcPr>
          <w:p>
            <w:pPr>
              <w:pStyle w:val="MdTableCell"/>
            </w:pPr>
            <w:r>
              <w:t xml:space="preserve">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الصور مع لوحات مكتشفة</w:t>
            </w:r>
          </w:p>
        </w:tc>
        <w:tc>
          <w:tcPr>
            <w:tcBorders>
              <w:right w:val="none"/>
            </w:tcBorders>
            <w:tcMar>
              <w:top w:type="dxa" w:w="80"/>
              <w:left w:type="dxa" w:w="120"/>
              <w:bottom w:type="dxa" w:w="80"/>
              <w:right w:type="dxa" w:w="120"/>
            </w:tcMar>
            <w:vAlign w:val="center"/>
          </w:tcPr>
          <w:p>
            <w:pPr>
              <w:pStyle w:val="MdTableCell"/>
            </w:pPr>
            <w:r>
              <w:t xml:space="preserve">17</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نسبة النجاح</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85%</w:t>
            </w:r>
          </w:p>
        </w:tc>
      </w:tr>
    </w:tbl>
    <w:p>
      <w:pPr>
        <w:pStyle w:val="MdHr"/>
        <w:pBdr>
          <w:bottom w:val="single" w:color="auto" w:sz="6" w:space="1"/>
        </w:pBdr>
      </w:pPr>
    </w:p>
    <w:p>
      <w:pPr>
        <w:pStyle w:val="MdSpace"/>
        <w:spacing w:before="0" w:after="60"/>
      </w:pPr>
    </w:p>
    <w:p>
      <w:pPr>
        <w:pStyle w:val="Heading2"/>
        <w:pStyle w:val="MdHeading2"/>
      </w:pPr>
      <w:r>
        <w:t xml:space="preserve">القسم السابع: الملاحظات والتوصيات</w:t>
      </w:r>
    </w:p>
    <w:p>
      <w:pPr>
        <w:pStyle w:val="Heading3"/>
        <w:pStyle w:val="MdHeading3"/>
      </w:pPr>
      <w:r>
        <w:t xml:space="preserve">7.1 الملاحظات الرئيسية</w:t>
      </w:r>
    </w:p>
    <w:p>
      <w:pPr>
        <w:pStyle w:val="MdListItem"/>
        <w:numPr>
          <w:ilvl w:val="0"/>
          <w:numId w:val="3"/>
        </w:numPr>
      </w:pPr>
      <w:r>
        <w:rPr>
          <w:rStyle w:val="MdStrong"/>
          <w:b/>
          <w:bCs/>
        </w:rPr>
        <w:t xml:space="preserve">عدم التطابق بين البيانات:</w:t>
      </w:r>
      <w:r>
        <w:t xml:space="preserve"> يجب توحيد مصدر البيانات أو تحديث أرقام الهوية لضمان التطابق بين السكان والملصقات.</w:t>
      </w:r>
    </w:p>
    <w:p>
      <w:pPr>
        <w:pStyle w:val="MdListItem"/>
        <w:numPr>
          <w:ilvl w:val="0"/>
          <w:numId w:val="3"/>
        </w:numPr>
      </w:pPr>
      <w:r>
        <w:rPr>
          <w:rStyle w:val="MdStrong"/>
          <w:b/>
          <w:bCs/>
        </w:rPr>
        <w:t xml:space="preserve">نسبة إشغال عالية:</w:t>
      </w:r>
      <w:r>
        <w:t xml:space="preserve"> نسبة إشغال المباني (95.2%) والوحدات (93.4%) تعكس استغلال ممتاز للموارد.</w:t>
      </w:r>
    </w:p>
    <w:p>
      <w:pPr>
        <w:pStyle w:val="MdListItem"/>
        <w:numPr>
          <w:ilvl w:val="0"/>
          <w:numId w:val="3"/>
        </w:numPr>
      </w:pPr>
      <w:r>
        <w:rPr>
          <w:rStyle w:val="MdStrong"/>
          <w:b/>
          <w:bCs/>
        </w:rPr>
        <w:t xml:space="preserve">الشقق الشاغرة:</w:t>
      </w:r>
      <w:r>
        <w:t xml:space="preserve"> معظم الشقق الشاغرة (75 شقة) في المباني الجديدة (53-79)، مما يشير إلى فرص للإشغال.</w:t>
      </w:r>
    </w:p>
    <w:p>
      <w:pPr>
        <w:pStyle w:val="MdListItem"/>
        <w:numPr>
          <w:ilvl w:val="0"/>
          <w:numId w:val="3"/>
        </w:numPr>
      </w:pPr>
      <w:r>
        <w:rPr>
          <w:rStyle w:val="MdStrong"/>
          <w:b/>
          <w:bCs/>
        </w:rPr>
        <w:t xml:space="preserve">المواقف:</w:t>
      </w:r>
      <w:r>
        <w:t xml:space="preserve"> نسبة المواقف المتاحة (52.1%) توفر مرونة جيدة للسكان والزوار.</w:t>
      </w:r>
    </w:p>
    <w:p>
      <w:pPr>
        <w:pStyle w:val="MdListItem"/>
        <w:numPr>
          <w:ilvl w:val="0"/>
          <w:numId w:val="3"/>
        </w:numPr>
      </w:pPr>
      <w:r>
        <w:rPr>
          <w:rStyle w:val="MdStrong"/>
          <w:b/>
          <w:bCs/>
        </w:rPr>
        <w:t xml:space="preserve">الملصقات:</w:t>
      </w:r>
      <w:r>
        <w:t xml:space="preserve"> نسبة الملصقات الفعالة (92.9%) عالية جداً، مما يعكس تحديث مستمر للبيانات.</w:t>
      </w:r>
    </w:p>
    <w:p>
      <w:pPr>
        <w:pStyle w:val="MdListItem"/>
        <w:numPr>
          <w:ilvl w:val="0"/>
          <w:numId w:val="3"/>
        </w:numPr>
      </w:pPr>
      <w:r>
        <w:rPr>
          <w:rStyle w:val="MdStrong"/>
          <w:b/>
          <w:bCs/>
        </w:rPr>
        <w:t xml:space="preserve">معالجة الصور:</w:t>
      </w:r>
      <w:r>
        <w:t xml:space="preserve"> نسبة نجاح 85% في معالجة الصور تعتبر جيدة ويمكن تحسينها.</w:t>
      </w:r>
    </w:p>
    <w:p>
      <w:pPr>
        <w:pStyle w:val="MdSpace"/>
        <w:spacing w:before="0" w:after="60"/>
      </w:pPr>
    </w:p>
    <w:p>
      <w:pPr>
        <w:pStyle w:val="Heading3"/>
        <w:pStyle w:val="MdHeading3"/>
      </w:pPr>
      <w:r>
        <w:t xml:space="preserve">7.2 التوصيات</w:t>
      </w:r>
    </w:p>
    <w:p>
      <w:pPr>
        <w:pStyle w:val="MdListItem"/>
        <w:numPr>
          <w:ilvl w:val="0"/>
          <w:numId w:val="3"/>
        </w:numPr>
      </w:pPr>
      <w:r>
        <w:rPr>
          <w:rStyle w:val="MdStrong"/>
          <w:b/>
          <w:bCs/>
        </w:rPr>
        <w:t xml:space="preserve">توحيد البيانات:</w:t>
      </w:r>
      <w:r>
        <w:t xml:space="preserve"> العمل على توحيد مصدر البيانات وتحديث أرقام الهوية لضمان التطابق.</w:t>
      </w:r>
    </w:p>
    <w:p>
      <w:pPr>
        <w:pStyle w:val="MdListItem"/>
        <w:numPr>
          <w:ilvl w:val="0"/>
          <w:numId w:val="3"/>
        </w:numPr>
      </w:pPr>
      <w:r>
        <w:rPr>
          <w:rStyle w:val="MdStrong"/>
          <w:b/>
          <w:bCs/>
        </w:rPr>
        <w:t xml:space="preserve">تسويق الشقق الشاغرة:</w:t>
      </w:r>
      <w:r>
        <w:t xml:space="preserve"> التركيز على تسويق الشقق الشاغرة في المباني الجديدة.</w:t>
      </w:r>
    </w:p>
    <w:p>
      <w:pPr>
        <w:pStyle w:val="MdListItem"/>
        <w:numPr>
          <w:ilvl w:val="0"/>
          <w:numId w:val="3"/>
        </w:numPr>
      </w:pPr>
      <w:r>
        <w:rPr>
          <w:rStyle w:val="MdStrong"/>
          <w:b/>
          <w:bCs/>
        </w:rPr>
        <w:t xml:space="preserve">تحسين معالجة الصور:</w:t>
      </w:r>
      <w:r>
        <w:t xml:space="preserve"> الاستثمار في تحسين تقنيات معالجة الصور لرفع نسبة النجاح.</w:t>
      </w:r>
    </w:p>
    <w:p>
      <w:pPr>
        <w:pStyle w:val="MdListItem"/>
        <w:numPr>
          <w:ilvl w:val="0"/>
          <w:numId w:val="3"/>
        </w:numPr>
      </w:pPr>
      <w:r>
        <w:rPr>
          <w:rStyle w:val="MdStrong"/>
          <w:b/>
          <w:bCs/>
        </w:rPr>
        <w:t xml:space="preserve">مراجعة دورية:</w:t>
      </w:r>
      <w:r>
        <w:t xml:space="preserve"> إجراء مراجعة دورية للبيانات لضمان الدقة والاتساق.</w:t>
      </w:r>
    </w:p>
    <w:p>
      <w:pPr>
        <w:pStyle w:val="MdListItem"/>
        <w:numPr>
          <w:ilvl w:val="0"/>
          <w:numId w:val="3"/>
        </w:numPr>
      </w:pPr>
      <w:r>
        <w:rPr>
          <w:rStyle w:val="MdStrong"/>
          <w:b/>
          <w:bCs/>
        </w:rPr>
        <w:t xml:space="preserve">تقارير منتظمة:</w:t>
      </w:r>
      <w:r>
        <w:t xml:space="preserve"> إنشاء تقارير شهرية أو ربع سنوية لمتابعة التطورات.</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الخلاصة</w:t>
      </w:r>
    </w:p>
    <w:p>
      <w:pPr>
        <w:pStyle w:val="MdParagraph"/>
      </w:pPr>
      <w:r>
        <w:t xml:space="preserve">يقدم هذا التقرير نظرة شاملة ومفصلة على جميع البيانات المتوفرة في نظام إدارة وحدة إسكان هيئة التدريس. على الرغم من وجود عدم تطابق بين بيانات السكان والملصقات، إلا أن النظام يعمل بكفاءة عالية مع نسب إشغال ممتازة. يوصى بتوحيد مصدر البيانات لضمان التكامل الكامل بين جميع الأنظمة الفرعية.</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تم إعداد هذا التقرير بواسطة:</w:t>
      </w:r>
      <w:r>
        <w:t xml:space="preserve"> Manus AI</w:t>
      </w:r>
      <w:r>
        <w:rPr>
          <w:rStyle w:val="MdBr"/>
        </w:rPr>
        <w:br/>
        <w:t xml:space="preserve"/>
      </w:r>
      <w:r>
        <w:rPr>
          <w:rStyle w:val="MdStrong"/>
          <w:b/>
          <w:bCs/>
        </w:rPr>
        <w:t xml:space="preserve">تاريخ:</w:t>
      </w:r>
      <w:r>
        <w:t xml:space="preserve"> 22 أكتوبر 2025</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2025-11-03T15:18:14.335Z</dcterms:created>
  <dcterms:modified xsi:type="dcterms:W3CDTF">2025-11-03T15:18:14.335Z</dcterms:modified>
</cp:coreProperties>
</file>

<file path=docProps/custom.xml><?xml version="1.0" encoding="utf-8"?>
<Properties xmlns="http://schemas.openxmlformats.org/officeDocument/2006/custom-properties" xmlns:vt="http://schemas.openxmlformats.org/officeDocument/2006/docPropsVTypes"/>
</file>