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AF2" w:rsidRPr="00830AF2" w:rsidRDefault="00830AF2" w:rsidP="00830AF2">
      <w:pPr>
        <w:widowControl/>
        <w:spacing w:after="1200" w:line="276" w:lineRule="auto"/>
        <w:rPr>
          <w:rFonts w:ascii="Calibri" w:hAnsi="Calibri"/>
          <w:sz w:val="22"/>
          <w:szCs w:val="22"/>
        </w:rPr>
      </w:pPr>
      <w:bookmarkStart w:id="0" w:name="_GoBack"/>
      <w:bookmarkEnd w:id="0"/>
    </w:p>
    <w:p w:rsidR="00830AF2" w:rsidRPr="00830AF2" w:rsidRDefault="00830AF2" w:rsidP="00830AF2">
      <w:pPr>
        <w:widowControl/>
        <w:spacing w:line="276" w:lineRule="auto"/>
        <w:rPr>
          <w:rFonts w:ascii="Calibri" w:hAnsi="Calibri"/>
          <w:sz w:val="22"/>
          <w:szCs w:val="22"/>
        </w:rPr>
      </w:pPr>
    </w:p>
    <w:p w:rsidR="00830AF2" w:rsidRPr="00830AF2" w:rsidRDefault="00830AF2" w:rsidP="00830AF2">
      <w:pPr>
        <w:widowControl/>
        <w:spacing w:after="120" w:line="276" w:lineRule="auto"/>
        <w:rPr>
          <w:rFonts w:ascii="Calibri" w:hAnsi="Calibri"/>
          <w:sz w:val="22"/>
          <w:szCs w:val="22"/>
        </w:rPr>
      </w:pPr>
    </w:p>
    <w:tbl>
      <w:tblPr>
        <w:tblW w:w="9540" w:type="dxa"/>
        <w:tblInd w:w="288" w:type="dxa"/>
        <w:tblBorders>
          <w:top w:val="single" w:sz="4" w:space="0" w:color="auto"/>
          <w:left w:val="single" w:sz="4" w:space="0" w:color="auto"/>
          <w:bottom w:val="single" w:sz="4" w:space="0" w:color="auto"/>
          <w:right w:val="single" w:sz="4" w:space="0" w:color="auto"/>
        </w:tblBorders>
        <w:tblLook w:val="04A0"/>
      </w:tblPr>
      <w:tblGrid>
        <w:gridCol w:w="9540"/>
      </w:tblGrid>
      <w:tr w:rsidR="00830AF2" w:rsidRPr="00830AF2" w:rsidTr="001B6150">
        <w:trPr>
          <w:trHeight w:val="1655"/>
        </w:trPr>
        <w:tc>
          <w:tcPr>
            <w:tcW w:w="9540" w:type="dxa"/>
            <w:tcBorders>
              <w:top w:val="single" w:sz="4" w:space="0" w:color="auto"/>
              <w:left w:val="nil"/>
              <w:bottom w:val="single" w:sz="4" w:space="0" w:color="auto"/>
              <w:right w:val="nil"/>
            </w:tcBorders>
            <w:shd w:val="clear" w:color="auto" w:fill="auto"/>
            <w:vAlign w:val="center"/>
          </w:tcPr>
          <w:p w:rsidR="00830AF2" w:rsidRPr="00830AF2" w:rsidRDefault="00830AF2" w:rsidP="00830AF2">
            <w:pPr>
              <w:keepNext/>
              <w:tabs>
                <w:tab w:val="left" w:pos="1440"/>
              </w:tabs>
              <w:spacing w:after="60"/>
              <w:ind w:right="27"/>
              <w:jc w:val="center"/>
              <w:outlineLvl w:val="2"/>
              <w:rPr>
                <w:rFonts w:ascii="Cambria" w:eastAsia="Calibri" w:hAnsi="Cambria"/>
                <w:b/>
                <w:bCs/>
                <w:sz w:val="40"/>
              </w:rPr>
            </w:pPr>
            <w:r w:rsidRPr="00830AF2">
              <w:rPr>
                <w:rFonts w:ascii="Cambria" w:eastAsia="Calibri" w:hAnsi="Cambria"/>
                <w:b/>
                <w:bCs/>
                <w:sz w:val="44"/>
              </w:rPr>
              <w:t>I</w:t>
            </w:r>
            <w:r w:rsidR="00D54366">
              <w:rPr>
                <w:rFonts w:ascii="Cambria" w:eastAsia="Calibri" w:hAnsi="Cambria"/>
                <w:b/>
                <w:bCs/>
                <w:sz w:val="44"/>
              </w:rPr>
              <w:t>N</w:t>
            </w:r>
            <w:r w:rsidRPr="00830AF2">
              <w:rPr>
                <w:rFonts w:ascii="Cambria" w:eastAsia="Calibri" w:hAnsi="Cambria"/>
                <w:b/>
                <w:bCs/>
                <w:sz w:val="44"/>
              </w:rPr>
              <w:t>TEGRATED SYSTEM PROCEDURE</w:t>
            </w:r>
          </w:p>
          <w:p w:rsidR="00830AF2" w:rsidRPr="00830AF2" w:rsidRDefault="00CA219B" w:rsidP="00174BD2">
            <w:pPr>
              <w:widowControl/>
              <w:tabs>
                <w:tab w:val="left" w:pos="5970"/>
              </w:tabs>
              <w:spacing w:before="240"/>
              <w:ind w:right="27"/>
              <w:jc w:val="center"/>
              <w:rPr>
                <w:rFonts w:ascii="Cambria" w:eastAsia="Calibri" w:hAnsi="Cambria" w:cs="Arial"/>
                <w:bCs/>
                <w:sz w:val="32"/>
                <w:szCs w:val="32"/>
              </w:rPr>
            </w:pPr>
            <w:r w:rsidRPr="00CA219B">
              <w:rPr>
                <w:rFonts w:ascii="Cambria" w:eastAsia="Calibri" w:hAnsi="Cambria" w:cs="Arial"/>
                <w:bCs/>
                <w:sz w:val="32"/>
                <w:szCs w:val="32"/>
              </w:rPr>
              <w:t>COMPETENCE, TRAINING &amp; AWARENESS</w:t>
            </w:r>
          </w:p>
        </w:tc>
      </w:tr>
    </w:tbl>
    <w:p w:rsidR="00830AF2" w:rsidRPr="00830AF2" w:rsidRDefault="00830AF2" w:rsidP="00830AF2">
      <w:pPr>
        <w:widowControl/>
        <w:spacing w:after="200" w:line="276" w:lineRule="auto"/>
        <w:rPr>
          <w:rFonts w:ascii="Calibri" w:hAnsi="Calibri"/>
          <w:sz w:val="22"/>
          <w:szCs w:val="22"/>
        </w:rPr>
      </w:pPr>
    </w:p>
    <w:p w:rsidR="00830AF2" w:rsidRPr="00830AF2" w:rsidRDefault="00830AF2" w:rsidP="00830AF2">
      <w:pPr>
        <w:widowControl/>
        <w:spacing w:after="200" w:line="276" w:lineRule="auto"/>
        <w:rPr>
          <w:rFonts w:ascii="Calibri" w:hAnsi="Calibri"/>
          <w:sz w:val="22"/>
          <w:szCs w:val="22"/>
        </w:rPr>
      </w:pPr>
    </w:p>
    <w:p w:rsidR="00830AF2" w:rsidRPr="00830AF2" w:rsidRDefault="00830AF2" w:rsidP="00830AF2">
      <w:pPr>
        <w:widowControl/>
        <w:spacing w:after="200" w:line="276" w:lineRule="auto"/>
        <w:rPr>
          <w:rFonts w:ascii="Calibri" w:hAnsi="Calibri"/>
          <w:sz w:val="22"/>
          <w:szCs w:val="22"/>
        </w:rPr>
      </w:pPr>
    </w:p>
    <w:tbl>
      <w:tblPr>
        <w:tblpPr w:leftFromText="180" w:rightFromText="180" w:vertAnchor="text" w:horzAnchor="margin" w:tblpYSpec="inside"/>
        <w:tblW w:w="9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gridCol w:w="3060"/>
        <w:gridCol w:w="1350"/>
        <w:gridCol w:w="2450"/>
      </w:tblGrid>
      <w:tr w:rsidR="00292F5C" w:rsidRPr="00373E79" w:rsidTr="001E289E">
        <w:trPr>
          <w:trHeight w:val="426"/>
        </w:trPr>
        <w:tc>
          <w:tcPr>
            <w:tcW w:w="9920" w:type="dxa"/>
            <w:gridSpan w:val="4"/>
            <w:tcBorders>
              <w:bottom w:val="single" w:sz="4" w:space="0" w:color="auto"/>
            </w:tcBorders>
            <w:shd w:val="clear" w:color="auto" w:fill="auto"/>
            <w:vAlign w:val="center"/>
          </w:tcPr>
          <w:p w:rsidR="00292F5C" w:rsidRPr="00373E79" w:rsidRDefault="00292F5C" w:rsidP="001E289E">
            <w:pPr>
              <w:ind w:right="27"/>
              <w:jc w:val="center"/>
              <w:rPr>
                <w:rFonts w:cs="Calibri"/>
                <w:b/>
                <w:bCs/>
                <w:sz w:val="32"/>
                <w:szCs w:val="32"/>
              </w:rPr>
            </w:pPr>
            <w:r w:rsidRPr="00373E79">
              <w:rPr>
                <w:rFonts w:cs="Calibri"/>
                <w:b/>
                <w:bCs/>
                <w:sz w:val="32"/>
                <w:szCs w:val="32"/>
              </w:rPr>
              <w:t>Author</w:t>
            </w:r>
          </w:p>
        </w:tc>
      </w:tr>
      <w:tr w:rsidR="00292F5C" w:rsidRPr="00373E79" w:rsidTr="001E289E">
        <w:trPr>
          <w:trHeight w:val="426"/>
        </w:trPr>
        <w:tc>
          <w:tcPr>
            <w:tcW w:w="6120" w:type="dxa"/>
            <w:gridSpan w:val="2"/>
            <w:tcBorders>
              <w:top w:val="single" w:sz="4" w:space="0" w:color="auto"/>
              <w:left w:val="single" w:sz="4" w:space="0" w:color="auto"/>
              <w:bottom w:val="nil"/>
              <w:right w:val="nil"/>
            </w:tcBorders>
            <w:shd w:val="clear" w:color="auto" w:fill="auto"/>
            <w:vAlign w:val="center"/>
          </w:tcPr>
          <w:p w:rsidR="00292F5C" w:rsidRPr="00373E79" w:rsidRDefault="00292F5C" w:rsidP="001E289E">
            <w:pPr>
              <w:ind w:right="27"/>
              <w:rPr>
                <w:rFonts w:cs="Calibri"/>
                <w:szCs w:val="24"/>
              </w:rPr>
            </w:pPr>
            <w:r w:rsidRPr="00373E79">
              <w:rPr>
                <w:rFonts w:cs="Calibri"/>
                <w:szCs w:val="24"/>
              </w:rPr>
              <w:t>Name: Ali Raza</w:t>
            </w:r>
            <w:r>
              <w:rPr>
                <w:rFonts w:cs="Calibri"/>
                <w:szCs w:val="24"/>
              </w:rPr>
              <w:t xml:space="preserve"> Gohar</w:t>
            </w:r>
          </w:p>
        </w:tc>
        <w:tc>
          <w:tcPr>
            <w:tcW w:w="1350" w:type="dxa"/>
            <w:tcBorders>
              <w:top w:val="nil"/>
              <w:left w:val="nil"/>
              <w:bottom w:val="nil"/>
              <w:right w:val="single" w:sz="4" w:space="0" w:color="auto"/>
            </w:tcBorders>
            <w:shd w:val="clear" w:color="auto" w:fill="auto"/>
            <w:vAlign w:val="center"/>
          </w:tcPr>
          <w:p w:rsidR="00292F5C" w:rsidRPr="00373E79" w:rsidRDefault="00292F5C" w:rsidP="001E289E">
            <w:pPr>
              <w:ind w:right="27"/>
              <w:rPr>
                <w:rFonts w:cs="Calibri"/>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292F5C" w:rsidRPr="00373E79" w:rsidRDefault="00292F5C" w:rsidP="001E289E">
            <w:pPr>
              <w:ind w:right="27"/>
              <w:jc w:val="center"/>
              <w:rPr>
                <w:rFonts w:cs="Calibri"/>
                <w:szCs w:val="24"/>
              </w:rPr>
            </w:pPr>
            <w:r w:rsidRPr="00373E79">
              <w:rPr>
                <w:rFonts w:cs="Calibri"/>
                <w:b/>
                <w:bCs/>
                <w:szCs w:val="24"/>
              </w:rPr>
              <w:t>Signature</w:t>
            </w:r>
          </w:p>
        </w:tc>
      </w:tr>
      <w:tr w:rsidR="00292F5C" w:rsidRPr="00373E79" w:rsidTr="001E289E">
        <w:trPr>
          <w:trHeight w:val="426"/>
        </w:trPr>
        <w:tc>
          <w:tcPr>
            <w:tcW w:w="6120" w:type="dxa"/>
            <w:gridSpan w:val="2"/>
            <w:tcBorders>
              <w:top w:val="nil"/>
              <w:left w:val="single" w:sz="4" w:space="0" w:color="auto"/>
              <w:bottom w:val="nil"/>
              <w:right w:val="nil"/>
            </w:tcBorders>
            <w:shd w:val="clear" w:color="auto" w:fill="auto"/>
            <w:vAlign w:val="center"/>
          </w:tcPr>
          <w:p w:rsidR="00292F5C" w:rsidRPr="00373E79" w:rsidRDefault="00292F5C" w:rsidP="001E289E">
            <w:pPr>
              <w:ind w:right="27"/>
              <w:rPr>
                <w:rFonts w:cs="Calibri"/>
                <w:szCs w:val="24"/>
              </w:rPr>
            </w:pPr>
            <w:r w:rsidRPr="00373E79">
              <w:rPr>
                <w:rFonts w:cs="Calibri"/>
                <w:szCs w:val="24"/>
              </w:rPr>
              <w:t xml:space="preserve">Designation: </w:t>
            </w:r>
            <w:r w:rsidR="00052E63">
              <w:rPr>
                <w:rFonts w:cs="Calibri"/>
                <w:szCs w:val="24"/>
              </w:rPr>
              <w:t>Compliance team</w:t>
            </w:r>
          </w:p>
        </w:tc>
        <w:tc>
          <w:tcPr>
            <w:tcW w:w="1350" w:type="dxa"/>
            <w:tcBorders>
              <w:top w:val="nil"/>
              <w:left w:val="nil"/>
              <w:bottom w:val="nil"/>
              <w:right w:val="single" w:sz="4" w:space="0" w:color="auto"/>
            </w:tcBorders>
            <w:shd w:val="clear" w:color="auto" w:fill="auto"/>
            <w:vAlign w:val="center"/>
          </w:tcPr>
          <w:p w:rsidR="00292F5C" w:rsidRPr="00373E79" w:rsidRDefault="00292F5C" w:rsidP="001E289E">
            <w:pPr>
              <w:ind w:right="27"/>
              <w:rPr>
                <w:rFonts w:cs="Calibri"/>
                <w:szCs w:val="24"/>
              </w:rPr>
            </w:pPr>
          </w:p>
        </w:tc>
        <w:tc>
          <w:tcPr>
            <w:tcW w:w="2450" w:type="dxa"/>
            <w:vMerge/>
            <w:tcBorders>
              <w:left w:val="single" w:sz="4" w:space="0" w:color="auto"/>
              <w:right w:val="single" w:sz="4" w:space="0" w:color="auto"/>
            </w:tcBorders>
            <w:shd w:val="clear" w:color="auto" w:fill="auto"/>
          </w:tcPr>
          <w:p w:rsidR="00292F5C" w:rsidRPr="00373E79" w:rsidRDefault="00292F5C" w:rsidP="001E289E">
            <w:pPr>
              <w:ind w:right="27"/>
              <w:jc w:val="center"/>
              <w:rPr>
                <w:rFonts w:cs="Calibri"/>
                <w:b/>
                <w:bCs/>
                <w:szCs w:val="24"/>
              </w:rPr>
            </w:pPr>
          </w:p>
        </w:tc>
      </w:tr>
      <w:tr w:rsidR="00292F5C" w:rsidRPr="00373E79" w:rsidTr="001E289E">
        <w:trPr>
          <w:trHeight w:val="426"/>
        </w:trPr>
        <w:tc>
          <w:tcPr>
            <w:tcW w:w="6120" w:type="dxa"/>
            <w:gridSpan w:val="2"/>
            <w:tcBorders>
              <w:top w:val="nil"/>
              <w:left w:val="single" w:sz="4" w:space="0" w:color="auto"/>
              <w:bottom w:val="single" w:sz="4" w:space="0" w:color="auto"/>
              <w:right w:val="nil"/>
            </w:tcBorders>
            <w:shd w:val="clear" w:color="auto" w:fill="auto"/>
            <w:vAlign w:val="center"/>
          </w:tcPr>
          <w:p w:rsidR="00292F5C" w:rsidRPr="00373E79" w:rsidRDefault="00292F5C" w:rsidP="001E289E">
            <w:pPr>
              <w:ind w:right="27"/>
              <w:rPr>
                <w:rFonts w:cs="Calibri"/>
                <w:szCs w:val="24"/>
              </w:rPr>
            </w:pPr>
            <w:r w:rsidRPr="00373E79">
              <w:rPr>
                <w:rFonts w:cs="Calibri"/>
                <w:szCs w:val="24"/>
              </w:rPr>
              <w:t>Date</w:t>
            </w:r>
            <w:r>
              <w:rPr>
                <w:rFonts w:cs="Calibri"/>
                <w:szCs w:val="24"/>
              </w:rPr>
              <w:t>: 30-12-2019</w:t>
            </w:r>
          </w:p>
        </w:tc>
        <w:tc>
          <w:tcPr>
            <w:tcW w:w="1350" w:type="dxa"/>
            <w:tcBorders>
              <w:top w:val="nil"/>
              <w:left w:val="nil"/>
              <w:bottom w:val="single" w:sz="4" w:space="0" w:color="auto"/>
              <w:right w:val="single" w:sz="4" w:space="0" w:color="auto"/>
            </w:tcBorders>
            <w:shd w:val="clear" w:color="auto" w:fill="auto"/>
            <w:vAlign w:val="center"/>
          </w:tcPr>
          <w:p w:rsidR="00292F5C" w:rsidRPr="00373E79" w:rsidRDefault="00292F5C" w:rsidP="001E289E">
            <w:pPr>
              <w:ind w:right="27"/>
              <w:rPr>
                <w:rFonts w:cs="Calibri"/>
                <w:szCs w:val="24"/>
              </w:rPr>
            </w:pPr>
          </w:p>
        </w:tc>
        <w:tc>
          <w:tcPr>
            <w:tcW w:w="2450" w:type="dxa"/>
            <w:vMerge/>
            <w:tcBorders>
              <w:left w:val="single" w:sz="4" w:space="0" w:color="auto"/>
              <w:bottom w:val="single" w:sz="4" w:space="0" w:color="auto"/>
              <w:right w:val="single" w:sz="4" w:space="0" w:color="auto"/>
            </w:tcBorders>
            <w:shd w:val="clear" w:color="auto" w:fill="auto"/>
          </w:tcPr>
          <w:p w:rsidR="00292F5C" w:rsidRPr="00373E79" w:rsidRDefault="00292F5C" w:rsidP="001E289E">
            <w:pPr>
              <w:ind w:right="27"/>
              <w:jc w:val="center"/>
              <w:rPr>
                <w:rFonts w:cs="Calibri"/>
                <w:b/>
                <w:bCs/>
                <w:szCs w:val="24"/>
              </w:rPr>
            </w:pPr>
          </w:p>
        </w:tc>
      </w:tr>
      <w:tr w:rsidR="00292F5C" w:rsidRPr="00373E79" w:rsidTr="001E289E">
        <w:trPr>
          <w:trHeight w:val="426"/>
        </w:trPr>
        <w:tc>
          <w:tcPr>
            <w:tcW w:w="9920" w:type="dxa"/>
            <w:gridSpan w:val="4"/>
            <w:tcBorders>
              <w:bottom w:val="single" w:sz="4" w:space="0" w:color="auto"/>
            </w:tcBorders>
            <w:shd w:val="clear" w:color="auto" w:fill="auto"/>
            <w:vAlign w:val="center"/>
          </w:tcPr>
          <w:p w:rsidR="00292F5C" w:rsidRPr="00373E79" w:rsidRDefault="00292F5C" w:rsidP="001E289E">
            <w:pPr>
              <w:ind w:right="27"/>
              <w:jc w:val="center"/>
              <w:rPr>
                <w:rFonts w:cs="Calibri"/>
                <w:b/>
                <w:bCs/>
                <w:sz w:val="32"/>
                <w:szCs w:val="32"/>
              </w:rPr>
            </w:pPr>
            <w:r w:rsidRPr="00373E79">
              <w:rPr>
                <w:rFonts w:cs="Calibri"/>
                <w:b/>
                <w:bCs/>
                <w:sz w:val="32"/>
                <w:szCs w:val="32"/>
              </w:rPr>
              <w:t>Review</w:t>
            </w:r>
          </w:p>
        </w:tc>
      </w:tr>
      <w:tr w:rsidR="00292F5C" w:rsidRPr="00373E79" w:rsidTr="001E289E">
        <w:trPr>
          <w:trHeight w:val="426"/>
        </w:trPr>
        <w:tc>
          <w:tcPr>
            <w:tcW w:w="6120" w:type="dxa"/>
            <w:gridSpan w:val="2"/>
            <w:tcBorders>
              <w:top w:val="single" w:sz="4" w:space="0" w:color="auto"/>
              <w:left w:val="single" w:sz="4" w:space="0" w:color="auto"/>
              <w:bottom w:val="nil"/>
              <w:right w:val="nil"/>
            </w:tcBorders>
            <w:shd w:val="clear" w:color="auto" w:fill="auto"/>
            <w:vAlign w:val="center"/>
          </w:tcPr>
          <w:p w:rsidR="00292F5C" w:rsidRPr="00373E79" w:rsidRDefault="00292F5C" w:rsidP="001E289E">
            <w:pPr>
              <w:ind w:right="27"/>
              <w:rPr>
                <w:rFonts w:cs="Calibri"/>
                <w:szCs w:val="24"/>
              </w:rPr>
            </w:pPr>
            <w:r w:rsidRPr="00373E79">
              <w:rPr>
                <w:rFonts w:cs="Calibri"/>
                <w:szCs w:val="24"/>
              </w:rPr>
              <w:t xml:space="preserve">Name: </w:t>
            </w:r>
            <w:r>
              <w:rPr>
                <w:rFonts w:cs="Calibri"/>
                <w:szCs w:val="24"/>
              </w:rPr>
              <w:t xml:space="preserve">Muhammad Shaheedullah </w:t>
            </w:r>
          </w:p>
        </w:tc>
        <w:tc>
          <w:tcPr>
            <w:tcW w:w="1350" w:type="dxa"/>
            <w:tcBorders>
              <w:top w:val="nil"/>
              <w:left w:val="nil"/>
              <w:bottom w:val="nil"/>
              <w:right w:val="single" w:sz="4" w:space="0" w:color="auto"/>
            </w:tcBorders>
            <w:shd w:val="clear" w:color="auto" w:fill="auto"/>
            <w:vAlign w:val="center"/>
          </w:tcPr>
          <w:p w:rsidR="00292F5C" w:rsidRPr="00373E79" w:rsidRDefault="00292F5C" w:rsidP="001E289E">
            <w:pPr>
              <w:ind w:right="27"/>
              <w:rPr>
                <w:rFonts w:cs="Calibri"/>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292F5C" w:rsidRPr="00373E79" w:rsidRDefault="00292F5C" w:rsidP="001E289E">
            <w:pPr>
              <w:ind w:right="27"/>
              <w:jc w:val="center"/>
              <w:rPr>
                <w:rFonts w:cs="Calibri"/>
                <w:szCs w:val="24"/>
              </w:rPr>
            </w:pPr>
            <w:r w:rsidRPr="00373E79">
              <w:rPr>
                <w:rFonts w:cs="Calibri"/>
                <w:b/>
                <w:bCs/>
                <w:szCs w:val="24"/>
              </w:rPr>
              <w:t>Signature</w:t>
            </w:r>
          </w:p>
        </w:tc>
      </w:tr>
      <w:tr w:rsidR="00292F5C" w:rsidRPr="00373E79" w:rsidTr="001E289E">
        <w:trPr>
          <w:trHeight w:val="426"/>
        </w:trPr>
        <w:tc>
          <w:tcPr>
            <w:tcW w:w="6120" w:type="dxa"/>
            <w:gridSpan w:val="2"/>
            <w:tcBorders>
              <w:top w:val="nil"/>
              <w:left w:val="single" w:sz="4" w:space="0" w:color="auto"/>
              <w:bottom w:val="nil"/>
              <w:right w:val="nil"/>
            </w:tcBorders>
            <w:shd w:val="clear" w:color="auto" w:fill="auto"/>
            <w:vAlign w:val="center"/>
          </w:tcPr>
          <w:p w:rsidR="00292F5C" w:rsidRPr="00373E79" w:rsidRDefault="00292F5C" w:rsidP="001E289E">
            <w:pPr>
              <w:ind w:right="27"/>
              <w:rPr>
                <w:rFonts w:cs="Calibri"/>
                <w:szCs w:val="24"/>
              </w:rPr>
            </w:pPr>
            <w:r w:rsidRPr="00373E79">
              <w:rPr>
                <w:rFonts w:cs="Calibri"/>
                <w:szCs w:val="24"/>
              </w:rPr>
              <w:t xml:space="preserve">Designation: </w:t>
            </w:r>
            <w:r>
              <w:rPr>
                <w:rFonts w:cs="Calibri"/>
                <w:szCs w:val="24"/>
              </w:rPr>
              <w:t>Compliance Manager</w:t>
            </w:r>
          </w:p>
        </w:tc>
        <w:tc>
          <w:tcPr>
            <w:tcW w:w="1350" w:type="dxa"/>
            <w:tcBorders>
              <w:top w:val="nil"/>
              <w:left w:val="nil"/>
              <w:bottom w:val="nil"/>
              <w:right w:val="single" w:sz="4" w:space="0" w:color="auto"/>
            </w:tcBorders>
            <w:shd w:val="clear" w:color="auto" w:fill="auto"/>
            <w:vAlign w:val="center"/>
          </w:tcPr>
          <w:p w:rsidR="00292F5C" w:rsidRPr="00373E79" w:rsidRDefault="00292F5C" w:rsidP="001E289E">
            <w:pPr>
              <w:ind w:right="27"/>
              <w:rPr>
                <w:rFonts w:cs="Calibri"/>
                <w:szCs w:val="24"/>
              </w:rPr>
            </w:pPr>
          </w:p>
        </w:tc>
        <w:tc>
          <w:tcPr>
            <w:tcW w:w="2450" w:type="dxa"/>
            <w:vMerge/>
            <w:tcBorders>
              <w:left w:val="single" w:sz="4" w:space="0" w:color="auto"/>
              <w:right w:val="single" w:sz="4" w:space="0" w:color="auto"/>
            </w:tcBorders>
            <w:shd w:val="clear" w:color="auto" w:fill="auto"/>
          </w:tcPr>
          <w:p w:rsidR="00292F5C" w:rsidRPr="00373E79" w:rsidRDefault="00292F5C" w:rsidP="001E289E">
            <w:pPr>
              <w:ind w:right="27"/>
              <w:jc w:val="center"/>
              <w:rPr>
                <w:rFonts w:cs="Calibri"/>
                <w:b/>
                <w:bCs/>
                <w:szCs w:val="24"/>
              </w:rPr>
            </w:pPr>
          </w:p>
        </w:tc>
      </w:tr>
      <w:tr w:rsidR="00292F5C" w:rsidRPr="00373E79" w:rsidTr="001E289E">
        <w:trPr>
          <w:trHeight w:val="426"/>
        </w:trPr>
        <w:tc>
          <w:tcPr>
            <w:tcW w:w="6120" w:type="dxa"/>
            <w:gridSpan w:val="2"/>
            <w:tcBorders>
              <w:top w:val="nil"/>
              <w:left w:val="single" w:sz="4" w:space="0" w:color="auto"/>
              <w:bottom w:val="single" w:sz="4" w:space="0" w:color="auto"/>
              <w:right w:val="nil"/>
            </w:tcBorders>
            <w:shd w:val="clear" w:color="auto" w:fill="auto"/>
            <w:vAlign w:val="center"/>
          </w:tcPr>
          <w:p w:rsidR="00292F5C" w:rsidRPr="00373E79" w:rsidRDefault="00292F5C" w:rsidP="001E289E">
            <w:pPr>
              <w:ind w:right="27"/>
              <w:rPr>
                <w:rFonts w:cs="Calibri"/>
                <w:szCs w:val="24"/>
              </w:rPr>
            </w:pPr>
            <w:r w:rsidRPr="00373E79">
              <w:rPr>
                <w:rFonts w:cs="Calibri"/>
                <w:szCs w:val="24"/>
              </w:rPr>
              <w:t>Date</w:t>
            </w:r>
            <w:r>
              <w:rPr>
                <w:rFonts w:cs="Calibri"/>
                <w:szCs w:val="24"/>
              </w:rPr>
              <w:t>: 30-12-2019</w:t>
            </w:r>
          </w:p>
        </w:tc>
        <w:tc>
          <w:tcPr>
            <w:tcW w:w="1350" w:type="dxa"/>
            <w:tcBorders>
              <w:top w:val="nil"/>
              <w:left w:val="nil"/>
              <w:bottom w:val="single" w:sz="4" w:space="0" w:color="auto"/>
              <w:right w:val="single" w:sz="4" w:space="0" w:color="auto"/>
            </w:tcBorders>
            <w:shd w:val="clear" w:color="auto" w:fill="auto"/>
            <w:vAlign w:val="center"/>
          </w:tcPr>
          <w:p w:rsidR="00292F5C" w:rsidRPr="00373E79" w:rsidRDefault="00292F5C" w:rsidP="001E289E">
            <w:pPr>
              <w:ind w:right="27"/>
              <w:rPr>
                <w:rFonts w:cs="Calibri"/>
                <w:szCs w:val="24"/>
              </w:rPr>
            </w:pPr>
          </w:p>
        </w:tc>
        <w:tc>
          <w:tcPr>
            <w:tcW w:w="2450" w:type="dxa"/>
            <w:vMerge/>
            <w:tcBorders>
              <w:left w:val="single" w:sz="4" w:space="0" w:color="auto"/>
              <w:bottom w:val="single" w:sz="4" w:space="0" w:color="auto"/>
              <w:right w:val="single" w:sz="4" w:space="0" w:color="auto"/>
            </w:tcBorders>
            <w:shd w:val="clear" w:color="auto" w:fill="auto"/>
          </w:tcPr>
          <w:p w:rsidR="00292F5C" w:rsidRPr="00373E79" w:rsidRDefault="00292F5C" w:rsidP="001E289E">
            <w:pPr>
              <w:ind w:right="27"/>
              <w:jc w:val="center"/>
              <w:rPr>
                <w:rFonts w:cs="Calibri"/>
                <w:b/>
                <w:bCs/>
                <w:szCs w:val="24"/>
              </w:rPr>
            </w:pPr>
          </w:p>
        </w:tc>
      </w:tr>
      <w:tr w:rsidR="00292F5C" w:rsidRPr="00373E79" w:rsidTr="001E289E">
        <w:trPr>
          <w:trHeight w:val="426"/>
        </w:trPr>
        <w:tc>
          <w:tcPr>
            <w:tcW w:w="9920" w:type="dxa"/>
            <w:gridSpan w:val="4"/>
            <w:tcBorders>
              <w:bottom w:val="single" w:sz="4" w:space="0" w:color="auto"/>
            </w:tcBorders>
            <w:shd w:val="clear" w:color="auto" w:fill="auto"/>
            <w:vAlign w:val="center"/>
          </w:tcPr>
          <w:p w:rsidR="00292F5C" w:rsidRPr="00373E79" w:rsidRDefault="00292F5C" w:rsidP="001E289E">
            <w:pPr>
              <w:ind w:right="27"/>
              <w:jc w:val="center"/>
              <w:rPr>
                <w:rFonts w:cs="Calibri"/>
                <w:b/>
                <w:bCs/>
                <w:sz w:val="32"/>
                <w:szCs w:val="32"/>
              </w:rPr>
            </w:pPr>
            <w:r w:rsidRPr="00373E79">
              <w:rPr>
                <w:rFonts w:cs="Calibri"/>
                <w:b/>
                <w:bCs/>
                <w:sz w:val="32"/>
                <w:szCs w:val="32"/>
              </w:rPr>
              <w:t>Approval</w:t>
            </w:r>
          </w:p>
        </w:tc>
      </w:tr>
      <w:tr w:rsidR="00292F5C" w:rsidRPr="00373E79" w:rsidTr="001E289E">
        <w:trPr>
          <w:trHeight w:val="692"/>
        </w:trPr>
        <w:tc>
          <w:tcPr>
            <w:tcW w:w="3060" w:type="dxa"/>
            <w:tcBorders>
              <w:top w:val="single" w:sz="4" w:space="0" w:color="auto"/>
              <w:left w:val="single" w:sz="4" w:space="0" w:color="auto"/>
              <w:bottom w:val="single" w:sz="4" w:space="0" w:color="auto"/>
              <w:right w:val="nil"/>
            </w:tcBorders>
            <w:shd w:val="clear" w:color="auto" w:fill="auto"/>
            <w:vAlign w:val="center"/>
          </w:tcPr>
          <w:p w:rsidR="00292F5C" w:rsidRDefault="00292F5C" w:rsidP="001E289E">
            <w:pPr>
              <w:ind w:right="27"/>
              <w:rPr>
                <w:rFonts w:cs="Calibri"/>
                <w:szCs w:val="24"/>
              </w:rPr>
            </w:pPr>
            <w:r w:rsidRPr="00662117">
              <w:rPr>
                <w:rFonts w:cs="Calibri"/>
                <w:szCs w:val="24"/>
              </w:rPr>
              <w:t xml:space="preserve">Name: </w:t>
            </w:r>
            <w:r>
              <w:rPr>
                <w:rFonts w:cs="Calibri"/>
                <w:szCs w:val="24"/>
              </w:rPr>
              <w:t>Ahsan Abid</w:t>
            </w:r>
          </w:p>
          <w:p w:rsidR="00292F5C" w:rsidRPr="00373E79" w:rsidRDefault="00292F5C" w:rsidP="001E289E">
            <w:pPr>
              <w:ind w:right="27"/>
              <w:rPr>
                <w:rFonts w:cs="Calibri"/>
                <w:szCs w:val="24"/>
              </w:rPr>
            </w:pPr>
          </w:p>
        </w:tc>
        <w:tc>
          <w:tcPr>
            <w:tcW w:w="3060" w:type="dxa"/>
            <w:tcBorders>
              <w:top w:val="single" w:sz="4" w:space="0" w:color="auto"/>
              <w:left w:val="single" w:sz="4" w:space="0" w:color="auto"/>
              <w:bottom w:val="single" w:sz="4" w:space="0" w:color="auto"/>
              <w:right w:val="nil"/>
            </w:tcBorders>
            <w:shd w:val="clear" w:color="auto" w:fill="auto"/>
          </w:tcPr>
          <w:p w:rsidR="00292F5C" w:rsidRDefault="00292F5C" w:rsidP="001E289E">
            <w:pPr>
              <w:ind w:right="27"/>
              <w:rPr>
                <w:rFonts w:cs="Calibri"/>
                <w:szCs w:val="24"/>
              </w:rPr>
            </w:pPr>
            <w:r>
              <w:rPr>
                <w:rFonts w:cs="Calibri"/>
                <w:szCs w:val="24"/>
              </w:rPr>
              <w:t>Designation: GM Unit-1</w:t>
            </w:r>
          </w:p>
          <w:p w:rsidR="00292F5C" w:rsidRPr="00373E79" w:rsidRDefault="00292F5C" w:rsidP="001E289E">
            <w:pPr>
              <w:rPr>
                <w:rFonts w:cs="Calibri"/>
                <w:szCs w:val="24"/>
              </w:rPr>
            </w:pPr>
            <w:r w:rsidRPr="00662117">
              <w:rPr>
                <w:rFonts w:cs="Calibri"/>
                <w:szCs w:val="24"/>
              </w:rPr>
              <w:t>Date</w:t>
            </w:r>
            <w:r>
              <w:rPr>
                <w:rFonts w:cs="Calibri"/>
                <w:szCs w:val="24"/>
              </w:rPr>
              <w:t>: 30-12-2019</w:t>
            </w:r>
          </w:p>
        </w:tc>
        <w:tc>
          <w:tcPr>
            <w:tcW w:w="1350" w:type="dxa"/>
            <w:tcBorders>
              <w:top w:val="nil"/>
              <w:left w:val="nil"/>
              <w:bottom w:val="single" w:sz="4" w:space="0" w:color="auto"/>
              <w:right w:val="single" w:sz="4" w:space="0" w:color="auto"/>
            </w:tcBorders>
            <w:shd w:val="clear" w:color="auto" w:fill="auto"/>
          </w:tcPr>
          <w:p w:rsidR="00292F5C" w:rsidRPr="00373E79" w:rsidRDefault="00292F5C" w:rsidP="001E289E">
            <w:pPr>
              <w:ind w:right="27"/>
              <w:rPr>
                <w:rFonts w:cs="Calibri"/>
                <w:szCs w:val="24"/>
              </w:rPr>
            </w:pPr>
          </w:p>
        </w:tc>
        <w:tc>
          <w:tcPr>
            <w:tcW w:w="2450" w:type="dxa"/>
            <w:tcBorders>
              <w:top w:val="single" w:sz="4" w:space="0" w:color="auto"/>
              <w:left w:val="single" w:sz="4" w:space="0" w:color="auto"/>
              <w:bottom w:val="single" w:sz="4" w:space="0" w:color="auto"/>
              <w:right w:val="single" w:sz="4" w:space="0" w:color="auto"/>
            </w:tcBorders>
            <w:shd w:val="clear" w:color="auto" w:fill="auto"/>
          </w:tcPr>
          <w:p w:rsidR="00292F5C" w:rsidRPr="00373E79" w:rsidRDefault="00292F5C" w:rsidP="001E289E">
            <w:pPr>
              <w:ind w:right="27"/>
              <w:jc w:val="center"/>
              <w:rPr>
                <w:rFonts w:cs="Calibri"/>
                <w:szCs w:val="24"/>
              </w:rPr>
            </w:pPr>
            <w:r w:rsidRPr="00373E79">
              <w:rPr>
                <w:rFonts w:cs="Calibri"/>
                <w:b/>
                <w:bCs/>
                <w:szCs w:val="24"/>
              </w:rPr>
              <w:t>Signature</w:t>
            </w:r>
          </w:p>
        </w:tc>
      </w:tr>
      <w:tr w:rsidR="00292F5C" w:rsidRPr="00373E79" w:rsidTr="001E289E">
        <w:trPr>
          <w:trHeight w:val="458"/>
        </w:trPr>
        <w:tc>
          <w:tcPr>
            <w:tcW w:w="3060" w:type="dxa"/>
            <w:tcBorders>
              <w:top w:val="single" w:sz="4" w:space="0" w:color="auto"/>
              <w:left w:val="single" w:sz="4" w:space="0" w:color="auto"/>
              <w:bottom w:val="nil"/>
              <w:right w:val="nil"/>
            </w:tcBorders>
            <w:shd w:val="clear" w:color="auto" w:fill="auto"/>
            <w:vAlign w:val="center"/>
          </w:tcPr>
          <w:p w:rsidR="00292F5C" w:rsidRPr="00662117" w:rsidRDefault="00292F5C" w:rsidP="001E289E">
            <w:pPr>
              <w:ind w:right="27"/>
              <w:rPr>
                <w:rFonts w:cs="Calibri"/>
                <w:szCs w:val="24"/>
              </w:rPr>
            </w:pPr>
            <w:r w:rsidRPr="00662117">
              <w:rPr>
                <w:rFonts w:cs="Calibri"/>
                <w:szCs w:val="24"/>
              </w:rPr>
              <w:t xml:space="preserve">Name: </w:t>
            </w:r>
            <w:r>
              <w:rPr>
                <w:rFonts w:cs="Calibri"/>
                <w:szCs w:val="24"/>
              </w:rPr>
              <w:t>Shahid Sultan Butt</w:t>
            </w:r>
          </w:p>
        </w:tc>
        <w:tc>
          <w:tcPr>
            <w:tcW w:w="3060" w:type="dxa"/>
            <w:tcBorders>
              <w:top w:val="single" w:sz="4" w:space="0" w:color="auto"/>
              <w:left w:val="single" w:sz="4" w:space="0" w:color="auto"/>
              <w:bottom w:val="nil"/>
              <w:right w:val="nil"/>
            </w:tcBorders>
            <w:shd w:val="clear" w:color="auto" w:fill="auto"/>
            <w:vAlign w:val="center"/>
          </w:tcPr>
          <w:p w:rsidR="00292F5C" w:rsidRDefault="00292F5C" w:rsidP="001E289E">
            <w:pPr>
              <w:ind w:right="27"/>
              <w:rPr>
                <w:rFonts w:cs="Calibri"/>
                <w:szCs w:val="24"/>
              </w:rPr>
            </w:pPr>
            <w:r>
              <w:rPr>
                <w:rFonts w:cs="Calibri"/>
                <w:szCs w:val="24"/>
              </w:rPr>
              <w:t>Designation: GM Unit-2</w:t>
            </w:r>
          </w:p>
          <w:p w:rsidR="00292F5C" w:rsidRPr="00662117" w:rsidRDefault="00292F5C" w:rsidP="001E289E">
            <w:pPr>
              <w:ind w:right="27"/>
              <w:rPr>
                <w:rFonts w:cs="Calibri"/>
                <w:szCs w:val="24"/>
              </w:rPr>
            </w:pPr>
            <w:r w:rsidRPr="00662117">
              <w:rPr>
                <w:rFonts w:cs="Calibri"/>
                <w:szCs w:val="24"/>
              </w:rPr>
              <w:t>Date</w:t>
            </w:r>
            <w:r>
              <w:rPr>
                <w:rFonts w:cs="Calibri"/>
                <w:szCs w:val="24"/>
              </w:rPr>
              <w:t>: 30-12-2019</w:t>
            </w:r>
          </w:p>
        </w:tc>
        <w:tc>
          <w:tcPr>
            <w:tcW w:w="1350" w:type="dxa"/>
            <w:tcBorders>
              <w:top w:val="single" w:sz="4" w:space="0" w:color="auto"/>
              <w:left w:val="nil"/>
              <w:bottom w:val="nil"/>
              <w:right w:val="single" w:sz="4" w:space="0" w:color="auto"/>
            </w:tcBorders>
            <w:shd w:val="clear" w:color="auto" w:fill="auto"/>
          </w:tcPr>
          <w:p w:rsidR="00292F5C" w:rsidRPr="00373E79" w:rsidRDefault="00292F5C" w:rsidP="001E289E">
            <w:pPr>
              <w:ind w:right="27"/>
              <w:rPr>
                <w:rFonts w:cs="Calibri"/>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292F5C" w:rsidRPr="00373E79" w:rsidRDefault="00292F5C" w:rsidP="001E289E">
            <w:pPr>
              <w:ind w:right="27"/>
              <w:jc w:val="center"/>
              <w:rPr>
                <w:rFonts w:cs="Calibri"/>
                <w:b/>
                <w:bCs/>
                <w:szCs w:val="24"/>
              </w:rPr>
            </w:pPr>
          </w:p>
        </w:tc>
      </w:tr>
      <w:tr w:rsidR="00292F5C" w:rsidRPr="00373E79" w:rsidTr="001E289E">
        <w:trPr>
          <w:trHeight w:val="70"/>
        </w:trPr>
        <w:tc>
          <w:tcPr>
            <w:tcW w:w="3060" w:type="dxa"/>
            <w:tcBorders>
              <w:top w:val="nil"/>
              <w:left w:val="single" w:sz="4" w:space="0" w:color="auto"/>
              <w:bottom w:val="single" w:sz="4" w:space="0" w:color="auto"/>
              <w:right w:val="nil"/>
            </w:tcBorders>
            <w:shd w:val="clear" w:color="auto" w:fill="auto"/>
            <w:vAlign w:val="center"/>
          </w:tcPr>
          <w:p w:rsidR="00292F5C" w:rsidRPr="00373E79" w:rsidRDefault="00292F5C" w:rsidP="001E289E">
            <w:pPr>
              <w:ind w:right="27"/>
              <w:rPr>
                <w:rFonts w:cs="Calibri"/>
                <w:szCs w:val="24"/>
              </w:rPr>
            </w:pPr>
          </w:p>
        </w:tc>
        <w:tc>
          <w:tcPr>
            <w:tcW w:w="3060" w:type="dxa"/>
            <w:tcBorders>
              <w:top w:val="nil"/>
              <w:left w:val="single" w:sz="4" w:space="0" w:color="auto"/>
              <w:bottom w:val="single" w:sz="4" w:space="0" w:color="auto"/>
              <w:right w:val="nil"/>
            </w:tcBorders>
            <w:shd w:val="clear" w:color="auto" w:fill="auto"/>
            <w:vAlign w:val="center"/>
          </w:tcPr>
          <w:p w:rsidR="00292F5C" w:rsidRPr="00373E79" w:rsidRDefault="00292F5C" w:rsidP="001E289E">
            <w:pPr>
              <w:ind w:right="27"/>
              <w:rPr>
                <w:rFonts w:cs="Calibri"/>
                <w:szCs w:val="24"/>
              </w:rPr>
            </w:pPr>
          </w:p>
        </w:tc>
        <w:tc>
          <w:tcPr>
            <w:tcW w:w="1350" w:type="dxa"/>
            <w:tcBorders>
              <w:top w:val="nil"/>
              <w:left w:val="nil"/>
              <w:bottom w:val="single" w:sz="4" w:space="0" w:color="auto"/>
              <w:right w:val="single" w:sz="4" w:space="0" w:color="auto"/>
            </w:tcBorders>
            <w:shd w:val="clear" w:color="auto" w:fill="auto"/>
          </w:tcPr>
          <w:p w:rsidR="00292F5C" w:rsidRPr="00373E79" w:rsidRDefault="00292F5C" w:rsidP="001E289E">
            <w:pPr>
              <w:ind w:right="27"/>
              <w:rPr>
                <w:rFonts w:cs="Calibri"/>
                <w:szCs w:val="24"/>
              </w:rPr>
            </w:pPr>
          </w:p>
        </w:tc>
        <w:tc>
          <w:tcPr>
            <w:tcW w:w="2450" w:type="dxa"/>
            <w:vMerge/>
            <w:tcBorders>
              <w:left w:val="single" w:sz="4" w:space="0" w:color="auto"/>
              <w:bottom w:val="single" w:sz="4" w:space="0" w:color="auto"/>
              <w:right w:val="single" w:sz="4" w:space="0" w:color="auto"/>
            </w:tcBorders>
            <w:shd w:val="clear" w:color="auto" w:fill="auto"/>
          </w:tcPr>
          <w:p w:rsidR="00292F5C" w:rsidRPr="00373E79" w:rsidRDefault="00292F5C" w:rsidP="001E289E">
            <w:pPr>
              <w:ind w:right="27"/>
              <w:jc w:val="center"/>
              <w:rPr>
                <w:rFonts w:cs="Calibri"/>
                <w:b/>
                <w:bCs/>
                <w:szCs w:val="24"/>
              </w:rPr>
            </w:pPr>
          </w:p>
        </w:tc>
      </w:tr>
      <w:tr w:rsidR="00292F5C" w:rsidRPr="00373E79" w:rsidTr="001E289E">
        <w:trPr>
          <w:trHeight w:val="210"/>
        </w:trPr>
        <w:tc>
          <w:tcPr>
            <w:tcW w:w="3060" w:type="dxa"/>
            <w:tcBorders>
              <w:top w:val="single" w:sz="4" w:space="0" w:color="auto"/>
              <w:left w:val="single" w:sz="4" w:space="0" w:color="auto"/>
              <w:bottom w:val="nil"/>
              <w:right w:val="nil"/>
            </w:tcBorders>
            <w:shd w:val="clear" w:color="auto" w:fill="auto"/>
            <w:vAlign w:val="center"/>
          </w:tcPr>
          <w:p w:rsidR="00292F5C" w:rsidRDefault="00292F5C" w:rsidP="001E289E">
            <w:pPr>
              <w:ind w:right="27"/>
              <w:rPr>
                <w:rFonts w:cs="Calibri"/>
                <w:szCs w:val="24"/>
              </w:rPr>
            </w:pPr>
            <w:r w:rsidRPr="00662117">
              <w:rPr>
                <w:rFonts w:cs="Calibri"/>
                <w:szCs w:val="24"/>
              </w:rPr>
              <w:t xml:space="preserve">Name: </w:t>
            </w:r>
            <w:r>
              <w:rPr>
                <w:rFonts w:cs="Calibri"/>
                <w:szCs w:val="24"/>
              </w:rPr>
              <w:t>Waseem Ahmed</w:t>
            </w:r>
          </w:p>
          <w:p w:rsidR="00292F5C" w:rsidRPr="00373E79" w:rsidRDefault="00292F5C" w:rsidP="001E289E">
            <w:pPr>
              <w:ind w:right="27"/>
              <w:rPr>
                <w:rFonts w:cs="Calibri"/>
                <w:szCs w:val="24"/>
              </w:rPr>
            </w:pPr>
          </w:p>
        </w:tc>
        <w:tc>
          <w:tcPr>
            <w:tcW w:w="3060" w:type="dxa"/>
            <w:tcBorders>
              <w:top w:val="single" w:sz="4" w:space="0" w:color="auto"/>
              <w:left w:val="single" w:sz="4" w:space="0" w:color="auto"/>
              <w:bottom w:val="nil"/>
              <w:right w:val="nil"/>
            </w:tcBorders>
            <w:shd w:val="clear" w:color="auto" w:fill="auto"/>
          </w:tcPr>
          <w:p w:rsidR="00292F5C" w:rsidRDefault="00292F5C" w:rsidP="001E289E">
            <w:pPr>
              <w:ind w:right="27"/>
              <w:rPr>
                <w:rFonts w:cs="Calibri"/>
                <w:szCs w:val="24"/>
              </w:rPr>
            </w:pPr>
            <w:r>
              <w:rPr>
                <w:rFonts w:cs="Calibri"/>
                <w:szCs w:val="24"/>
              </w:rPr>
              <w:t>Designation: GM PCC</w:t>
            </w:r>
          </w:p>
          <w:p w:rsidR="00292F5C" w:rsidRPr="00373E79" w:rsidRDefault="00292F5C" w:rsidP="001E289E">
            <w:pPr>
              <w:rPr>
                <w:rFonts w:cs="Calibri"/>
                <w:szCs w:val="24"/>
              </w:rPr>
            </w:pPr>
            <w:r w:rsidRPr="00662117">
              <w:rPr>
                <w:rFonts w:cs="Calibri"/>
                <w:szCs w:val="24"/>
              </w:rPr>
              <w:t>Date</w:t>
            </w:r>
            <w:r>
              <w:rPr>
                <w:rFonts w:cs="Calibri"/>
                <w:szCs w:val="24"/>
              </w:rPr>
              <w:t>: 30-12-2019</w:t>
            </w:r>
          </w:p>
        </w:tc>
        <w:tc>
          <w:tcPr>
            <w:tcW w:w="1350" w:type="dxa"/>
            <w:tcBorders>
              <w:top w:val="single" w:sz="4" w:space="0" w:color="auto"/>
              <w:left w:val="nil"/>
              <w:bottom w:val="nil"/>
              <w:right w:val="single" w:sz="4" w:space="0" w:color="auto"/>
            </w:tcBorders>
            <w:shd w:val="clear" w:color="auto" w:fill="auto"/>
          </w:tcPr>
          <w:p w:rsidR="00292F5C" w:rsidRPr="00373E79" w:rsidRDefault="00292F5C" w:rsidP="001E289E">
            <w:pPr>
              <w:ind w:right="27"/>
              <w:rPr>
                <w:rFonts w:cs="Calibri"/>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292F5C" w:rsidRPr="00373E79" w:rsidRDefault="00292F5C" w:rsidP="001E289E">
            <w:pPr>
              <w:ind w:right="27"/>
              <w:jc w:val="center"/>
              <w:rPr>
                <w:rFonts w:cs="Calibri"/>
                <w:b/>
                <w:bCs/>
                <w:szCs w:val="24"/>
              </w:rPr>
            </w:pPr>
          </w:p>
        </w:tc>
      </w:tr>
      <w:tr w:rsidR="00292F5C" w:rsidRPr="00373E79" w:rsidTr="001E289E">
        <w:trPr>
          <w:trHeight w:val="70"/>
        </w:trPr>
        <w:tc>
          <w:tcPr>
            <w:tcW w:w="3060" w:type="dxa"/>
            <w:tcBorders>
              <w:top w:val="nil"/>
              <w:left w:val="single" w:sz="4" w:space="0" w:color="auto"/>
              <w:bottom w:val="single" w:sz="4" w:space="0" w:color="auto"/>
              <w:right w:val="nil"/>
            </w:tcBorders>
            <w:shd w:val="clear" w:color="auto" w:fill="auto"/>
          </w:tcPr>
          <w:p w:rsidR="00292F5C" w:rsidRPr="00373E79" w:rsidRDefault="00292F5C" w:rsidP="001E289E">
            <w:pPr>
              <w:ind w:right="27"/>
              <w:rPr>
                <w:rFonts w:cs="Calibri"/>
                <w:szCs w:val="24"/>
              </w:rPr>
            </w:pPr>
          </w:p>
        </w:tc>
        <w:tc>
          <w:tcPr>
            <w:tcW w:w="3060" w:type="dxa"/>
            <w:tcBorders>
              <w:top w:val="nil"/>
              <w:left w:val="single" w:sz="4" w:space="0" w:color="auto"/>
              <w:bottom w:val="single" w:sz="4" w:space="0" w:color="auto"/>
              <w:right w:val="nil"/>
            </w:tcBorders>
            <w:shd w:val="clear" w:color="auto" w:fill="auto"/>
          </w:tcPr>
          <w:p w:rsidR="00292F5C" w:rsidRPr="00373E79" w:rsidRDefault="00292F5C" w:rsidP="001E289E">
            <w:pPr>
              <w:ind w:right="27"/>
              <w:rPr>
                <w:rFonts w:cs="Calibri"/>
                <w:szCs w:val="24"/>
              </w:rPr>
            </w:pPr>
          </w:p>
        </w:tc>
        <w:tc>
          <w:tcPr>
            <w:tcW w:w="1350" w:type="dxa"/>
            <w:tcBorders>
              <w:top w:val="nil"/>
              <w:left w:val="nil"/>
              <w:bottom w:val="single" w:sz="4" w:space="0" w:color="auto"/>
              <w:right w:val="single" w:sz="4" w:space="0" w:color="auto"/>
            </w:tcBorders>
            <w:shd w:val="clear" w:color="auto" w:fill="auto"/>
          </w:tcPr>
          <w:p w:rsidR="00292F5C" w:rsidRPr="00373E79" w:rsidRDefault="00292F5C" w:rsidP="001E289E">
            <w:pPr>
              <w:ind w:right="27"/>
              <w:rPr>
                <w:rFonts w:cs="Calibri"/>
                <w:szCs w:val="24"/>
              </w:rPr>
            </w:pPr>
          </w:p>
        </w:tc>
        <w:tc>
          <w:tcPr>
            <w:tcW w:w="2450" w:type="dxa"/>
            <w:vMerge/>
            <w:tcBorders>
              <w:left w:val="single" w:sz="4" w:space="0" w:color="auto"/>
              <w:bottom w:val="single" w:sz="4" w:space="0" w:color="auto"/>
              <w:right w:val="single" w:sz="4" w:space="0" w:color="auto"/>
            </w:tcBorders>
            <w:shd w:val="clear" w:color="auto" w:fill="auto"/>
          </w:tcPr>
          <w:p w:rsidR="00292F5C" w:rsidRPr="00373E79" w:rsidRDefault="00292F5C" w:rsidP="001E289E">
            <w:pPr>
              <w:ind w:right="27"/>
              <w:jc w:val="center"/>
              <w:rPr>
                <w:rFonts w:cs="Calibri"/>
                <w:b/>
                <w:bCs/>
                <w:szCs w:val="24"/>
              </w:rPr>
            </w:pPr>
          </w:p>
        </w:tc>
      </w:tr>
    </w:tbl>
    <w:p w:rsidR="00830AF2" w:rsidRPr="00830AF2" w:rsidRDefault="00830AF2" w:rsidP="00830AF2">
      <w:pPr>
        <w:widowControl/>
        <w:spacing w:after="200" w:line="276" w:lineRule="auto"/>
        <w:rPr>
          <w:rFonts w:ascii="Calibri" w:hAnsi="Calibri"/>
          <w:sz w:val="22"/>
          <w:szCs w:val="22"/>
        </w:rPr>
      </w:pPr>
    </w:p>
    <w:p w:rsidR="00830AF2" w:rsidRPr="00830AF2" w:rsidRDefault="00830AF2" w:rsidP="00830AF2">
      <w:pPr>
        <w:widowControl/>
        <w:jc w:val="both"/>
        <w:rPr>
          <w:rFonts w:ascii="Calibri" w:hAnsi="Calibri" w:cs="Arial"/>
          <w:b/>
          <w:sz w:val="28"/>
          <w:szCs w:val="24"/>
        </w:rPr>
      </w:pPr>
    </w:p>
    <w:p w:rsidR="000030C1" w:rsidRPr="005F37D6" w:rsidRDefault="00023690" w:rsidP="008A24A0">
      <w:pPr>
        <w:pStyle w:val="Header"/>
        <w:numPr>
          <w:ilvl w:val="0"/>
          <w:numId w:val="1"/>
        </w:numPr>
        <w:tabs>
          <w:tab w:val="clear" w:pos="4320"/>
          <w:tab w:val="clear" w:pos="8640"/>
        </w:tabs>
        <w:spacing w:after="120"/>
        <w:ind w:left="360"/>
        <w:jc w:val="both"/>
        <w:rPr>
          <w:rFonts w:ascii="Calibri" w:hAnsi="Calibri"/>
          <w:b/>
          <w:sz w:val="28"/>
          <w:szCs w:val="28"/>
          <w:lang w:val="en-GB"/>
        </w:rPr>
      </w:pPr>
      <w:r w:rsidRPr="005F37D6">
        <w:rPr>
          <w:rFonts w:ascii="Calibri" w:hAnsi="Calibri"/>
          <w:b/>
          <w:sz w:val="28"/>
          <w:szCs w:val="28"/>
        </w:rPr>
        <w:lastRenderedPageBreak/>
        <w:t>Purpose</w:t>
      </w:r>
    </w:p>
    <w:p w:rsidR="00CA219B" w:rsidRPr="00122882" w:rsidRDefault="00CA219B" w:rsidP="005337C3">
      <w:pPr>
        <w:snapToGrid w:val="0"/>
        <w:jc w:val="both"/>
        <w:rPr>
          <w:rFonts w:ascii="Calibri" w:hAnsi="Calibri" w:cs="Arial"/>
          <w:szCs w:val="24"/>
          <w:lang w:val="en-GB"/>
        </w:rPr>
      </w:pPr>
      <w:r w:rsidRPr="00CA219B">
        <w:rPr>
          <w:rFonts w:ascii="Calibri" w:hAnsi="Calibri" w:cs="Arial"/>
          <w:szCs w:val="24"/>
          <w:lang w:val="en-GB"/>
        </w:rPr>
        <w:t>The purpose of this procedure is to provide a system and instructions, and to assign responsibilities for</w:t>
      </w:r>
      <w:r>
        <w:rPr>
          <w:rFonts w:ascii="Calibri" w:hAnsi="Calibri" w:cs="Arial"/>
          <w:szCs w:val="24"/>
          <w:lang w:val="en-GB"/>
        </w:rPr>
        <w:t xml:space="preserve"> d</w:t>
      </w:r>
      <w:r w:rsidRPr="00CA219B">
        <w:rPr>
          <w:rFonts w:ascii="Calibri" w:hAnsi="Calibri" w:cs="Arial"/>
          <w:szCs w:val="24"/>
          <w:lang w:val="en-GB"/>
        </w:rPr>
        <w:t xml:space="preserve">etermining </w:t>
      </w:r>
      <w:r>
        <w:rPr>
          <w:rFonts w:ascii="Calibri" w:hAnsi="Calibri" w:cs="Arial"/>
          <w:szCs w:val="24"/>
          <w:lang w:val="en-GB"/>
        </w:rPr>
        <w:t xml:space="preserve">the needs of </w:t>
      </w:r>
      <w:r w:rsidRPr="00CA219B">
        <w:rPr>
          <w:rFonts w:ascii="Calibri" w:hAnsi="Calibri" w:cs="Arial"/>
          <w:szCs w:val="24"/>
          <w:lang w:val="en-GB"/>
        </w:rPr>
        <w:t xml:space="preserve">awareness and training </w:t>
      </w:r>
      <w:r>
        <w:rPr>
          <w:rFonts w:ascii="Calibri" w:hAnsi="Calibri" w:cs="Arial"/>
          <w:szCs w:val="24"/>
          <w:lang w:val="en-GB"/>
        </w:rPr>
        <w:t>related to quality, health, safety and environment. Develop the training programs for training and awareness of the employees and i</w:t>
      </w:r>
      <w:r w:rsidRPr="00CA219B">
        <w:rPr>
          <w:rFonts w:ascii="Calibri" w:hAnsi="Calibri" w:cs="Arial"/>
          <w:szCs w:val="24"/>
          <w:lang w:val="en-GB"/>
        </w:rPr>
        <w:t>mplement</w:t>
      </w:r>
      <w:r>
        <w:rPr>
          <w:rFonts w:ascii="Calibri" w:hAnsi="Calibri" w:cs="Arial"/>
          <w:szCs w:val="24"/>
          <w:lang w:val="en-GB"/>
        </w:rPr>
        <w:t xml:space="preserve"> these training</w:t>
      </w:r>
      <w:r w:rsidRPr="00CA219B">
        <w:rPr>
          <w:rFonts w:ascii="Calibri" w:hAnsi="Calibri" w:cs="Arial"/>
          <w:szCs w:val="24"/>
          <w:lang w:val="en-GB"/>
        </w:rPr>
        <w:t xml:space="preserve"> programs</w:t>
      </w:r>
      <w:r>
        <w:rPr>
          <w:rFonts w:ascii="Calibri" w:hAnsi="Calibri" w:cs="Arial"/>
          <w:szCs w:val="24"/>
          <w:lang w:val="en-GB"/>
        </w:rPr>
        <w:t>.</w:t>
      </w:r>
    </w:p>
    <w:p w:rsidR="000030C1" w:rsidRPr="005F37D6" w:rsidRDefault="00023690" w:rsidP="008A24A0">
      <w:pPr>
        <w:pStyle w:val="Header"/>
        <w:numPr>
          <w:ilvl w:val="0"/>
          <w:numId w:val="1"/>
        </w:numPr>
        <w:tabs>
          <w:tab w:val="clear" w:pos="4320"/>
          <w:tab w:val="clear" w:pos="8640"/>
        </w:tabs>
        <w:spacing w:before="240" w:after="120"/>
        <w:ind w:left="360"/>
        <w:jc w:val="both"/>
        <w:rPr>
          <w:rFonts w:ascii="Calibri" w:hAnsi="Calibri"/>
          <w:b/>
          <w:sz w:val="28"/>
          <w:szCs w:val="28"/>
        </w:rPr>
      </w:pPr>
      <w:r w:rsidRPr="005F37D6">
        <w:rPr>
          <w:rFonts w:ascii="Calibri" w:hAnsi="Calibri"/>
          <w:b/>
          <w:sz w:val="28"/>
          <w:szCs w:val="28"/>
        </w:rPr>
        <w:t>Scope</w:t>
      </w:r>
    </w:p>
    <w:p w:rsidR="003F1D83" w:rsidRPr="00122882" w:rsidRDefault="003F1D83" w:rsidP="005337C3">
      <w:pPr>
        <w:snapToGrid w:val="0"/>
        <w:jc w:val="both"/>
        <w:rPr>
          <w:rFonts w:ascii="Calibri" w:hAnsi="Calibri" w:cs="Arial"/>
          <w:szCs w:val="24"/>
          <w:lang w:val="en-GB"/>
        </w:rPr>
      </w:pPr>
      <w:r w:rsidRPr="003F1D83">
        <w:rPr>
          <w:rFonts w:ascii="Calibri" w:hAnsi="Calibri" w:cs="Arial"/>
          <w:szCs w:val="24"/>
          <w:lang w:val="en-GB"/>
        </w:rPr>
        <w:t xml:space="preserve">This procedure </w:t>
      </w:r>
      <w:r w:rsidR="00241623">
        <w:rPr>
          <w:rFonts w:ascii="Calibri" w:hAnsi="Calibri" w:cs="Arial"/>
          <w:szCs w:val="24"/>
          <w:lang w:val="en-GB"/>
        </w:rPr>
        <w:t>is used to provide trainings and awareness to all the employees of</w:t>
      </w:r>
      <w:r w:rsidR="00052E63">
        <w:rPr>
          <w:rFonts w:ascii="Calibri" w:hAnsi="Calibri" w:cs="Arial"/>
          <w:szCs w:val="24"/>
          <w:lang w:val="en-GB"/>
        </w:rPr>
        <w:t xml:space="preserve"> </w:t>
      </w:r>
      <w:r>
        <w:rPr>
          <w:rFonts w:ascii="Calibri" w:hAnsi="Calibri" w:cs="Arial"/>
          <w:szCs w:val="24"/>
        </w:rPr>
        <w:t>Bin Rasheed Colors and Chemicals (BRCC)</w:t>
      </w:r>
      <w:r w:rsidR="00052E63">
        <w:rPr>
          <w:rFonts w:ascii="Calibri" w:hAnsi="Calibri" w:cs="Arial"/>
          <w:szCs w:val="24"/>
        </w:rPr>
        <w:t xml:space="preserve"> &amp; Pakistan Coating Chemicals (PCC)</w:t>
      </w:r>
      <w:r w:rsidRPr="003F1D83">
        <w:rPr>
          <w:rFonts w:ascii="Calibri" w:hAnsi="Calibri" w:cs="Arial"/>
          <w:szCs w:val="24"/>
          <w:lang w:val="en-GB"/>
        </w:rPr>
        <w:t xml:space="preserve">. </w:t>
      </w:r>
    </w:p>
    <w:p w:rsidR="000030C1" w:rsidRPr="005F37D6" w:rsidRDefault="00023690" w:rsidP="008A24A0">
      <w:pPr>
        <w:pStyle w:val="Header"/>
        <w:numPr>
          <w:ilvl w:val="0"/>
          <w:numId w:val="1"/>
        </w:numPr>
        <w:tabs>
          <w:tab w:val="clear" w:pos="4320"/>
          <w:tab w:val="clear" w:pos="8640"/>
        </w:tabs>
        <w:spacing w:before="240" w:after="120"/>
        <w:ind w:left="360"/>
        <w:jc w:val="both"/>
        <w:rPr>
          <w:rFonts w:ascii="Calibri" w:hAnsi="Calibri"/>
          <w:b/>
          <w:sz w:val="28"/>
          <w:szCs w:val="28"/>
        </w:rPr>
      </w:pPr>
      <w:r w:rsidRPr="005F37D6">
        <w:rPr>
          <w:rFonts w:ascii="Calibri" w:hAnsi="Calibri"/>
          <w:b/>
          <w:sz w:val="28"/>
          <w:szCs w:val="28"/>
        </w:rPr>
        <w:t>Responsibility</w:t>
      </w:r>
    </w:p>
    <w:p w:rsidR="00782214" w:rsidRPr="00782214" w:rsidRDefault="003561DC" w:rsidP="008A24A0">
      <w:pPr>
        <w:pStyle w:val="BodyTextIndent2"/>
        <w:numPr>
          <w:ilvl w:val="1"/>
          <w:numId w:val="1"/>
        </w:numPr>
        <w:spacing w:line="276" w:lineRule="auto"/>
        <w:ind w:left="900" w:hanging="540"/>
        <w:rPr>
          <w:rFonts w:ascii="Calibri" w:hAnsi="Calibri" w:cs="Arial"/>
          <w:sz w:val="24"/>
          <w:szCs w:val="24"/>
        </w:rPr>
      </w:pPr>
      <w:r>
        <w:rPr>
          <w:rFonts w:ascii="Calibri" w:hAnsi="Calibri" w:cs="Arial"/>
          <w:sz w:val="24"/>
          <w:szCs w:val="24"/>
        </w:rPr>
        <w:t xml:space="preserve">Compliance team </w:t>
      </w:r>
      <w:r w:rsidR="0074265A">
        <w:rPr>
          <w:rFonts w:ascii="Calibri" w:hAnsi="Calibri" w:cs="Arial"/>
          <w:sz w:val="24"/>
          <w:szCs w:val="24"/>
        </w:rPr>
        <w:t>along</w:t>
      </w:r>
      <w:r w:rsidR="00782214" w:rsidRPr="00782214">
        <w:rPr>
          <w:rFonts w:ascii="Calibri" w:hAnsi="Calibri" w:cs="Arial"/>
          <w:sz w:val="24"/>
          <w:szCs w:val="24"/>
        </w:rPr>
        <w:t xml:space="preserve"> with the head of departments, is responsible for identifying QHSE training needs of personnel and preparing annual QHSE training plan</w:t>
      </w:r>
    </w:p>
    <w:p w:rsidR="00782214" w:rsidRPr="00782214" w:rsidRDefault="0074265A" w:rsidP="008A24A0">
      <w:pPr>
        <w:pStyle w:val="BodyTextIndent2"/>
        <w:numPr>
          <w:ilvl w:val="1"/>
          <w:numId w:val="1"/>
        </w:numPr>
        <w:spacing w:line="276" w:lineRule="auto"/>
        <w:ind w:left="900" w:hanging="540"/>
        <w:rPr>
          <w:rFonts w:ascii="Calibri" w:hAnsi="Calibri" w:cs="Arial"/>
          <w:sz w:val="24"/>
          <w:szCs w:val="24"/>
        </w:rPr>
      </w:pPr>
      <w:r w:rsidRPr="00456266">
        <w:rPr>
          <w:rFonts w:ascii="Calibri" w:hAnsi="Calibri" w:cs="Arial"/>
          <w:sz w:val="24"/>
          <w:szCs w:val="24"/>
        </w:rPr>
        <w:t>CEO</w:t>
      </w:r>
      <w:r w:rsidR="009538D9" w:rsidRPr="00456266">
        <w:rPr>
          <w:rFonts w:ascii="Calibri" w:hAnsi="Calibri" w:cs="Arial"/>
          <w:sz w:val="24"/>
          <w:szCs w:val="24"/>
        </w:rPr>
        <w:t>/MD</w:t>
      </w:r>
      <w:r w:rsidR="007D7A2E">
        <w:rPr>
          <w:rFonts w:ascii="Calibri" w:hAnsi="Calibri" w:cs="Arial"/>
          <w:sz w:val="24"/>
          <w:szCs w:val="24"/>
        </w:rPr>
        <w:t>/GM</w:t>
      </w:r>
      <w:r w:rsidR="00782214" w:rsidRPr="00782214">
        <w:rPr>
          <w:rFonts w:ascii="Calibri" w:hAnsi="Calibri" w:cs="Arial"/>
          <w:sz w:val="24"/>
          <w:szCs w:val="24"/>
        </w:rPr>
        <w:t xml:space="preserve"> will review and approve annual QHSE training plan</w:t>
      </w:r>
    </w:p>
    <w:p w:rsidR="00782214" w:rsidRPr="00782214" w:rsidRDefault="003561DC" w:rsidP="008A24A0">
      <w:pPr>
        <w:pStyle w:val="BodyTextIndent2"/>
        <w:numPr>
          <w:ilvl w:val="1"/>
          <w:numId w:val="1"/>
        </w:numPr>
        <w:spacing w:line="276" w:lineRule="auto"/>
        <w:ind w:left="900" w:hanging="540"/>
        <w:rPr>
          <w:rFonts w:ascii="Calibri" w:hAnsi="Calibri" w:cs="Arial"/>
          <w:sz w:val="24"/>
          <w:szCs w:val="24"/>
        </w:rPr>
      </w:pPr>
      <w:r>
        <w:rPr>
          <w:rFonts w:ascii="Calibri" w:hAnsi="Calibri" w:cs="Arial"/>
          <w:sz w:val="24"/>
          <w:szCs w:val="24"/>
        </w:rPr>
        <w:t xml:space="preserve">Compliance team </w:t>
      </w:r>
      <w:r w:rsidR="0074265A">
        <w:rPr>
          <w:rFonts w:ascii="Calibri" w:hAnsi="Calibri" w:cs="Arial"/>
          <w:sz w:val="24"/>
          <w:szCs w:val="24"/>
        </w:rPr>
        <w:t>will be responsible for execution/implementation of trainings related to technical activities (e.g. QC, QA etc.)</w:t>
      </w:r>
      <w:r w:rsidR="006D47E0">
        <w:rPr>
          <w:rFonts w:ascii="Calibri" w:hAnsi="Calibri" w:cs="Arial"/>
          <w:sz w:val="24"/>
          <w:szCs w:val="24"/>
        </w:rPr>
        <w:t xml:space="preserve"> and IMS awareness</w:t>
      </w:r>
      <w:r w:rsidR="0074265A">
        <w:rPr>
          <w:rFonts w:ascii="Calibri" w:hAnsi="Calibri" w:cs="Arial"/>
          <w:sz w:val="24"/>
          <w:szCs w:val="24"/>
        </w:rPr>
        <w:t xml:space="preserve"> while Manager HR will be responsible for execution of trainings other than technical </w:t>
      </w:r>
      <w:r w:rsidR="006D47E0">
        <w:rPr>
          <w:rFonts w:ascii="Calibri" w:hAnsi="Calibri" w:cs="Arial"/>
          <w:sz w:val="24"/>
          <w:szCs w:val="24"/>
        </w:rPr>
        <w:t xml:space="preserve">&amp; IMS </w:t>
      </w:r>
      <w:r w:rsidR="0074265A">
        <w:rPr>
          <w:rFonts w:ascii="Calibri" w:hAnsi="Calibri" w:cs="Arial"/>
          <w:sz w:val="24"/>
          <w:szCs w:val="24"/>
        </w:rPr>
        <w:t>subjects (e.g. negotiation skills etc.)</w:t>
      </w:r>
    </w:p>
    <w:p w:rsidR="00B27D3A" w:rsidRPr="00782214" w:rsidRDefault="00782214" w:rsidP="008A24A0">
      <w:pPr>
        <w:pStyle w:val="BodyTextIndent2"/>
        <w:numPr>
          <w:ilvl w:val="1"/>
          <w:numId w:val="1"/>
        </w:numPr>
        <w:spacing w:after="120" w:line="276" w:lineRule="auto"/>
        <w:ind w:left="907" w:hanging="547"/>
        <w:rPr>
          <w:rFonts w:ascii="Calibri" w:hAnsi="Calibri" w:cs="Arial"/>
          <w:sz w:val="24"/>
          <w:szCs w:val="24"/>
        </w:rPr>
      </w:pPr>
      <w:r>
        <w:rPr>
          <w:rFonts w:ascii="Calibri" w:hAnsi="Calibri" w:cs="Arial"/>
          <w:sz w:val="24"/>
          <w:szCs w:val="24"/>
        </w:rPr>
        <w:t xml:space="preserve">HR </w:t>
      </w:r>
      <w:r w:rsidR="0074265A">
        <w:rPr>
          <w:rFonts w:ascii="Calibri" w:hAnsi="Calibri" w:cs="Arial"/>
          <w:sz w:val="24"/>
          <w:szCs w:val="24"/>
        </w:rPr>
        <w:t xml:space="preserve">and </w:t>
      </w:r>
      <w:r w:rsidR="003561DC">
        <w:rPr>
          <w:rFonts w:ascii="Calibri" w:hAnsi="Calibri" w:cs="Arial"/>
          <w:sz w:val="24"/>
          <w:szCs w:val="24"/>
        </w:rPr>
        <w:t xml:space="preserve">Compliance team </w:t>
      </w:r>
      <w:r w:rsidR="0074265A">
        <w:rPr>
          <w:rFonts w:ascii="Calibri" w:hAnsi="Calibri" w:cs="Arial"/>
          <w:sz w:val="24"/>
          <w:szCs w:val="24"/>
        </w:rPr>
        <w:t>maintain</w:t>
      </w:r>
      <w:r w:rsidRPr="00782214">
        <w:rPr>
          <w:rFonts w:ascii="Calibri" w:hAnsi="Calibri" w:cs="Arial"/>
          <w:sz w:val="24"/>
          <w:szCs w:val="24"/>
        </w:rPr>
        <w:t xml:space="preserve"> training </w:t>
      </w:r>
      <w:r w:rsidR="003F30A1">
        <w:rPr>
          <w:rFonts w:ascii="Calibri" w:hAnsi="Calibri" w:cs="Arial"/>
          <w:sz w:val="24"/>
          <w:szCs w:val="24"/>
        </w:rPr>
        <w:t>Documented Information</w:t>
      </w:r>
      <w:r w:rsidR="00BA22E7">
        <w:rPr>
          <w:rFonts w:ascii="Calibri" w:hAnsi="Calibri" w:cs="Arial"/>
          <w:sz w:val="24"/>
          <w:szCs w:val="24"/>
        </w:rPr>
        <w:t xml:space="preserve"> </w:t>
      </w:r>
      <w:r w:rsidR="0074265A">
        <w:rPr>
          <w:rFonts w:ascii="Calibri" w:hAnsi="Calibri" w:cs="Arial"/>
          <w:sz w:val="24"/>
          <w:szCs w:val="24"/>
        </w:rPr>
        <w:t>of their respective training domains</w:t>
      </w:r>
      <w:r w:rsidR="00BA22E7">
        <w:rPr>
          <w:rFonts w:ascii="Calibri" w:hAnsi="Calibri" w:cs="Arial"/>
          <w:sz w:val="24"/>
          <w:szCs w:val="24"/>
        </w:rPr>
        <w:t>.</w:t>
      </w:r>
    </w:p>
    <w:p w:rsidR="000030C1" w:rsidRPr="005F37D6" w:rsidRDefault="00023690" w:rsidP="008A24A0">
      <w:pPr>
        <w:pStyle w:val="Header"/>
        <w:numPr>
          <w:ilvl w:val="0"/>
          <w:numId w:val="1"/>
        </w:numPr>
        <w:tabs>
          <w:tab w:val="clear" w:pos="4320"/>
          <w:tab w:val="clear" w:pos="8640"/>
        </w:tabs>
        <w:spacing w:before="120" w:after="120"/>
        <w:ind w:left="360"/>
        <w:jc w:val="both"/>
        <w:rPr>
          <w:rFonts w:ascii="Calibri" w:hAnsi="Calibri"/>
          <w:b/>
          <w:sz w:val="28"/>
          <w:szCs w:val="28"/>
        </w:rPr>
      </w:pPr>
      <w:r w:rsidRPr="005F37D6">
        <w:rPr>
          <w:rFonts w:ascii="Calibri" w:hAnsi="Calibri"/>
          <w:b/>
          <w:sz w:val="28"/>
          <w:szCs w:val="28"/>
        </w:rPr>
        <w:t>Procedure</w:t>
      </w:r>
    </w:p>
    <w:p w:rsidR="002A78A7" w:rsidRPr="002A78A7" w:rsidRDefault="002A78A7" w:rsidP="008A24A0">
      <w:pPr>
        <w:pStyle w:val="ListParagraph"/>
        <w:numPr>
          <w:ilvl w:val="1"/>
          <w:numId w:val="1"/>
        </w:numPr>
        <w:spacing w:after="120"/>
        <w:ind w:left="907" w:hanging="547"/>
        <w:contextualSpacing w:val="0"/>
        <w:rPr>
          <w:rFonts w:ascii="Calibri" w:hAnsi="Calibri"/>
          <w:b/>
          <w:szCs w:val="24"/>
        </w:rPr>
      </w:pPr>
      <w:bookmarkStart w:id="1" w:name="_Toc395624356"/>
      <w:r w:rsidRPr="002A78A7">
        <w:rPr>
          <w:rFonts w:ascii="Calibri" w:hAnsi="Calibri"/>
          <w:b/>
          <w:szCs w:val="24"/>
        </w:rPr>
        <w:t>General</w:t>
      </w:r>
      <w:bookmarkEnd w:id="1"/>
    </w:p>
    <w:p w:rsidR="002A78A7" w:rsidRPr="002A78A7" w:rsidRDefault="002A78A7" w:rsidP="008A24A0">
      <w:pPr>
        <w:pStyle w:val="ListParagraph"/>
        <w:numPr>
          <w:ilvl w:val="0"/>
          <w:numId w:val="4"/>
        </w:numPr>
        <w:contextualSpacing w:val="0"/>
        <w:jc w:val="both"/>
        <w:rPr>
          <w:rFonts w:asciiTheme="minorHAnsi" w:hAnsiTheme="minorHAnsi" w:cstheme="minorHAnsi"/>
          <w:vanish/>
          <w:szCs w:val="24"/>
        </w:rPr>
      </w:pPr>
    </w:p>
    <w:p w:rsidR="002A78A7" w:rsidRPr="002A78A7" w:rsidRDefault="002A78A7" w:rsidP="008A24A0">
      <w:pPr>
        <w:pStyle w:val="ListParagraph"/>
        <w:numPr>
          <w:ilvl w:val="0"/>
          <w:numId w:val="4"/>
        </w:numPr>
        <w:contextualSpacing w:val="0"/>
        <w:jc w:val="both"/>
        <w:rPr>
          <w:rFonts w:asciiTheme="minorHAnsi" w:hAnsiTheme="minorHAnsi" w:cstheme="minorHAnsi"/>
          <w:vanish/>
          <w:szCs w:val="24"/>
        </w:rPr>
      </w:pPr>
    </w:p>
    <w:p w:rsidR="002A78A7" w:rsidRPr="002A78A7" w:rsidRDefault="002A78A7" w:rsidP="008A24A0">
      <w:pPr>
        <w:pStyle w:val="ListParagraph"/>
        <w:numPr>
          <w:ilvl w:val="1"/>
          <w:numId w:val="4"/>
        </w:numPr>
        <w:contextualSpacing w:val="0"/>
        <w:jc w:val="both"/>
        <w:rPr>
          <w:rFonts w:asciiTheme="minorHAnsi" w:hAnsiTheme="minorHAnsi" w:cstheme="minorHAnsi"/>
          <w:vanish/>
          <w:szCs w:val="24"/>
        </w:rPr>
      </w:pPr>
    </w:p>
    <w:p w:rsidR="002A78A7" w:rsidRPr="002A78A7" w:rsidRDefault="002A78A7" w:rsidP="00E6661A">
      <w:pPr>
        <w:spacing w:after="120"/>
        <w:ind w:left="360"/>
        <w:jc w:val="both"/>
        <w:rPr>
          <w:rFonts w:asciiTheme="minorHAnsi" w:hAnsiTheme="minorHAnsi" w:cstheme="minorHAnsi"/>
          <w:szCs w:val="24"/>
        </w:rPr>
      </w:pPr>
      <w:r w:rsidRPr="002A78A7">
        <w:rPr>
          <w:rFonts w:asciiTheme="minorHAnsi" w:hAnsiTheme="minorHAnsi" w:cstheme="minorHAnsi"/>
          <w:szCs w:val="24"/>
        </w:rPr>
        <w:t>The objective of Integrated Management System (QHSE) awareness and training program is to ensure that all personnel know;</w:t>
      </w:r>
    </w:p>
    <w:p w:rsidR="002A78A7" w:rsidRPr="002A78A7" w:rsidRDefault="002A78A7" w:rsidP="008A24A0">
      <w:pPr>
        <w:numPr>
          <w:ilvl w:val="0"/>
          <w:numId w:val="5"/>
        </w:numPr>
        <w:spacing w:after="120"/>
        <w:ind w:left="1260"/>
        <w:jc w:val="both"/>
        <w:rPr>
          <w:rFonts w:asciiTheme="minorHAnsi" w:hAnsiTheme="minorHAnsi" w:cstheme="minorHAnsi"/>
          <w:szCs w:val="24"/>
        </w:rPr>
      </w:pPr>
      <w:r w:rsidRPr="002A78A7">
        <w:rPr>
          <w:rFonts w:asciiTheme="minorHAnsi" w:hAnsiTheme="minorHAnsi" w:cstheme="minorHAnsi"/>
          <w:szCs w:val="24"/>
        </w:rPr>
        <w:t>The importance of the QHSE policy, procedures, and the QHSE System, and their roles in achieving the policy and maintaining the QHSE</w:t>
      </w:r>
      <w:r w:rsidR="00E6661A">
        <w:rPr>
          <w:rFonts w:asciiTheme="minorHAnsi" w:hAnsiTheme="minorHAnsi" w:cstheme="minorHAnsi"/>
          <w:szCs w:val="24"/>
        </w:rPr>
        <w:t xml:space="preserve"> System</w:t>
      </w:r>
    </w:p>
    <w:p w:rsidR="002A78A7" w:rsidRPr="002A78A7" w:rsidRDefault="002A78A7" w:rsidP="008A24A0">
      <w:pPr>
        <w:numPr>
          <w:ilvl w:val="0"/>
          <w:numId w:val="5"/>
        </w:numPr>
        <w:spacing w:after="120"/>
        <w:ind w:left="1260"/>
        <w:jc w:val="both"/>
        <w:rPr>
          <w:rFonts w:asciiTheme="minorHAnsi" w:hAnsiTheme="minorHAnsi" w:cstheme="minorHAnsi"/>
          <w:szCs w:val="24"/>
        </w:rPr>
      </w:pPr>
      <w:r w:rsidRPr="002A78A7">
        <w:rPr>
          <w:rFonts w:asciiTheme="minorHAnsi" w:hAnsiTheme="minorHAnsi" w:cstheme="minorHAnsi"/>
          <w:szCs w:val="24"/>
        </w:rPr>
        <w:t xml:space="preserve">Actual and potential impact of their work on environment, potential consequences of departure from procedures, and </w:t>
      </w:r>
      <w:r w:rsidR="00C12962" w:rsidRPr="002A78A7">
        <w:rPr>
          <w:rFonts w:asciiTheme="minorHAnsi" w:hAnsiTheme="minorHAnsi" w:cstheme="minorHAnsi"/>
          <w:szCs w:val="24"/>
        </w:rPr>
        <w:t>benefits of</w:t>
      </w:r>
      <w:r w:rsidR="00E6661A">
        <w:rPr>
          <w:rFonts w:asciiTheme="minorHAnsi" w:hAnsiTheme="minorHAnsi" w:cstheme="minorHAnsi"/>
          <w:szCs w:val="24"/>
        </w:rPr>
        <w:t xml:space="preserve"> improved personal performance</w:t>
      </w:r>
    </w:p>
    <w:p w:rsidR="002A78A7" w:rsidRPr="002A78A7" w:rsidRDefault="002A78A7" w:rsidP="008A24A0">
      <w:pPr>
        <w:numPr>
          <w:ilvl w:val="0"/>
          <w:numId w:val="5"/>
        </w:numPr>
        <w:spacing w:after="120"/>
        <w:ind w:left="1260"/>
        <w:jc w:val="both"/>
        <w:rPr>
          <w:rFonts w:asciiTheme="minorHAnsi" w:hAnsiTheme="minorHAnsi" w:cstheme="minorHAnsi"/>
          <w:szCs w:val="24"/>
        </w:rPr>
      </w:pPr>
      <w:r w:rsidRPr="002A78A7">
        <w:rPr>
          <w:rFonts w:asciiTheme="minorHAnsi" w:hAnsiTheme="minorHAnsi" w:cstheme="minorHAnsi"/>
          <w:szCs w:val="24"/>
        </w:rPr>
        <w:t>Emergency prepare</w:t>
      </w:r>
      <w:r w:rsidR="00E6661A">
        <w:rPr>
          <w:rFonts w:asciiTheme="minorHAnsi" w:hAnsiTheme="minorHAnsi" w:cstheme="minorHAnsi"/>
          <w:szCs w:val="24"/>
        </w:rPr>
        <w:t>dness and response requirements</w:t>
      </w:r>
    </w:p>
    <w:p w:rsidR="002A78A7" w:rsidRPr="002A78A7" w:rsidRDefault="002A78A7" w:rsidP="008A24A0">
      <w:pPr>
        <w:pStyle w:val="ListParagraph"/>
        <w:numPr>
          <w:ilvl w:val="1"/>
          <w:numId w:val="1"/>
        </w:numPr>
        <w:spacing w:after="120"/>
        <w:ind w:left="907" w:hanging="547"/>
        <w:contextualSpacing w:val="0"/>
        <w:rPr>
          <w:rFonts w:ascii="Calibri" w:hAnsi="Calibri"/>
          <w:b/>
          <w:szCs w:val="24"/>
        </w:rPr>
      </w:pPr>
      <w:bookmarkStart w:id="2" w:name="_Toc395624357"/>
      <w:r w:rsidRPr="002A78A7">
        <w:rPr>
          <w:rFonts w:ascii="Calibri" w:hAnsi="Calibri"/>
          <w:b/>
          <w:szCs w:val="24"/>
        </w:rPr>
        <w:t>Identification of QHSE Training Needs</w:t>
      </w:r>
      <w:bookmarkEnd w:id="2"/>
    </w:p>
    <w:p w:rsidR="002A78A7" w:rsidRPr="002A78A7" w:rsidRDefault="002A78A7" w:rsidP="008A24A0">
      <w:pPr>
        <w:pStyle w:val="ListParagraph"/>
        <w:numPr>
          <w:ilvl w:val="1"/>
          <w:numId w:val="4"/>
        </w:numPr>
        <w:spacing w:after="160"/>
        <w:contextualSpacing w:val="0"/>
        <w:jc w:val="both"/>
        <w:rPr>
          <w:rFonts w:asciiTheme="minorHAnsi" w:hAnsiTheme="minorHAnsi" w:cstheme="minorHAnsi"/>
          <w:vanish/>
          <w:szCs w:val="24"/>
        </w:rPr>
      </w:pPr>
    </w:p>
    <w:p w:rsidR="002A78A7" w:rsidRPr="002A78A7" w:rsidRDefault="00E46C6F" w:rsidP="00E6661A">
      <w:pPr>
        <w:spacing w:after="160"/>
        <w:ind w:left="360"/>
        <w:jc w:val="both"/>
        <w:rPr>
          <w:rFonts w:asciiTheme="minorHAnsi" w:hAnsiTheme="minorHAnsi" w:cstheme="minorHAnsi"/>
          <w:szCs w:val="24"/>
        </w:rPr>
      </w:pPr>
      <w:r>
        <w:rPr>
          <w:rFonts w:asciiTheme="minorHAnsi" w:hAnsiTheme="minorHAnsi" w:cstheme="minorHAnsi"/>
          <w:szCs w:val="24"/>
        </w:rPr>
        <w:t xml:space="preserve">At the start of each year, </w:t>
      </w:r>
      <w:r w:rsidR="00CF531D">
        <w:rPr>
          <w:rFonts w:ascii="Calibri" w:hAnsi="Calibri" w:cs="Arial"/>
          <w:szCs w:val="24"/>
        </w:rPr>
        <w:t xml:space="preserve">Compliance team </w:t>
      </w:r>
      <w:r w:rsidR="00EF2847">
        <w:rPr>
          <w:rFonts w:asciiTheme="minorHAnsi" w:hAnsiTheme="minorHAnsi" w:cstheme="minorHAnsi"/>
          <w:szCs w:val="24"/>
        </w:rPr>
        <w:t>along</w:t>
      </w:r>
      <w:r w:rsidR="002A78A7" w:rsidRPr="002A78A7">
        <w:rPr>
          <w:rFonts w:asciiTheme="minorHAnsi" w:hAnsiTheme="minorHAnsi" w:cstheme="minorHAnsi"/>
          <w:szCs w:val="24"/>
        </w:rPr>
        <w:t xml:space="preserve"> with the head of </w:t>
      </w:r>
      <w:r w:rsidR="00EC642D" w:rsidRPr="002A78A7">
        <w:rPr>
          <w:rFonts w:asciiTheme="minorHAnsi" w:hAnsiTheme="minorHAnsi" w:cstheme="minorHAnsi"/>
          <w:szCs w:val="24"/>
        </w:rPr>
        <w:t>departments</w:t>
      </w:r>
      <w:r w:rsidR="002A78A7" w:rsidRPr="002A78A7">
        <w:rPr>
          <w:rFonts w:asciiTheme="minorHAnsi" w:hAnsiTheme="minorHAnsi" w:cstheme="minorHAnsi"/>
          <w:szCs w:val="24"/>
        </w:rPr>
        <w:t xml:space="preserve"> reviews the current QHSE performance levels and identifies the QHSE training and awareness needs of the personnel. Following factors are taken into account while identifying the training needs;</w:t>
      </w:r>
    </w:p>
    <w:p w:rsidR="002A78A7" w:rsidRPr="002A78A7" w:rsidRDefault="002A78A7" w:rsidP="008A24A0">
      <w:pPr>
        <w:numPr>
          <w:ilvl w:val="0"/>
          <w:numId w:val="6"/>
        </w:numPr>
        <w:spacing w:line="276" w:lineRule="auto"/>
        <w:ind w:left="1260"/>
        <w:jc w:val="both"/>
        <w:rPr>
          <w:rFonts w:asciiTheme="minorHAnsi" w:hAnsiTheme="minorHAnsi" w:cstheme="minorHAnsi"/>
          <w:szCs w:val="24"/>
        </w:rPr>
      </w:pPr>
      <w:r w:rsidRPr="002A78A7">
        <w:rPr>
          <w:rFonts w:asciiTheme="minorHAnsi" w:hAnsiTheme="minorHAnsi" w:cstheme="minorHAnsi"/>
          <w:szCs w:val="24"/>
        </w:rPr>
        <w:t>Changes in the QHSE Sy</w:t>
      </w:r>
      <w:r w:rsidR="009538D9">
        <w:rPr>
          <w:rFonts w:asciiTheme="minorHAnsi" w:hAnsiTheme="minorHAnsi" w:cstheme="minorHAnsi"/>
          <w:szCs w:val="24"/>
        </w:rPr>
        <w:t>stem, such as new or revised</w:t>
      </w:r>
      <w:r w:rsidRPr="002A78A7">
        <w:rPr>
          <w:rFonts w:asciiTheme="minorHAnsi" w:hAnsiTheme="minorHAnsi" w:cstheme="minorHAnsi"/>
          <w:szCs w:val="24"/>
        </w:rPr>
        <w:t xml:space="preserve"> procedures, or changes in the QHSE policy;</w:t>
      </w:r>
    </w:p>
    <w:p w:rsidR="002A78A7" w:rsidRPr="002A78A7" w:rsidRDefault="002A78A7" w:rsidP="008A24A0">
      <w:pPr>
        <w:numPr>
          <w:ilvl w:val="0"/>
          <w:numId w:val="6"/>
        </w:numPr>
        <w:spacing w:line="276" w:lineRule="auto"/>
        <w:ind w:left="1260"/>
        <w:jc w:val="both"/>
        <w:rPr>
          <w:rFonts w:asciiTheme="minorHAnsi" w:hAnsiTheme="minorHAnsi" w:cstheme="minorHAnsi"/>
          <w:szCs w:val="24"/>
        </w:rPr>
      </w:pPr>
      <w:r w:rsidRPr="002A78A7">
        <w:rPr>
          <w:rFonts w:asciiTheme="minorHAnsi" w:hAnsiTheme="minorHAnsi" w:cstheme="minorHAnsi"/>
          <w:szCs w:val="24"/>
        </w:rPr>
        <w:t>Changes in processes, or operations;</w:t>
      </w:r>
    </w:p>
    <w:p w:rsidR="002A78A7" w:rsidRPr="002A78A7" w:rsidRDefault="002A78A7" w:rsidP="008A24A0">
      <w:pPr>
        <w:numPr>
          <w:ilvl w:val="0"/>
          <w:numId w:val="6"/>
        </w:numPr>
        <w:spacing w:line="276" w:lineRule="auto"/>
        <w:ind w:left="1260"/>
        <w:jc w:val="both"/>
        <w:rPr>
          <w:rFonts w:asciiTheme="minorHAnsi" w:hAnsiTheme="minorHAnsi" w:cstheme="minorHAnsi"/>
          <w:szCs w:val="24"/>
        </w:rPr>
      </w:pPr>
      <w:r w:rsidRPr="002A78A7">
        <w:rPr>
          <w:rFonts w:asciiTheme="minorHAnsi" w:hAnsiTheme="minorHAnsi" w:cstheme="minorHAnsi"/>
          <w:szCs w:val="24"/>
        </w:rPr>
        <w:t>Changes in applicable laws, regulations, and other requirements;</w:t>
      </w:r>
    </w:p>
    <w:p w:rsidR="002A78A7" w:rsidRPr="002A78A7" w:rsidRDefault="002A78A7" w:rsidP="008A24A0">
      <w:pPr>
        <w:numPr>
          <w:ilvl w:val="0"/>
          <w:numId w:val="6"/>
        </w:numPr>
        <w:spacing w:line="276" w:lineRule="auto"/>
        <w:ind w:left="1260"/>
        <w:jc w:val="both"/>
        <w:rPr>
          <w:rFonts w:asciiTheme="minorHAnsi" w:hAnsiTheme="minorHAnsi" w:cstheme="minorHAnsi"/>
          <w:szCs w:val="24"/>
        </w:rPr>
      </w:pPr>
      <w:r w:rsidRPr="002A78A7">
        <w:rPr>
          <w:rFonts w:asciiTheme="minorHAnsi" w:hAnsiTheme="minorHAnsi" w:cstheme="minorHAnsi"/>
          <w:szCs w:val="24"/>
        </w:rPr>
        <w:lastRenderedPageBreak/>
        <w:t>New significant QHSE issues, objectives, or targets;</w:t>
      </w:r>
    </w:p>
    <w:p w:rsidR="002A78A7" w:rsidRPr="002A78A7" w:rsidRDefault="002A78A7" w:rsidP="008A24A0">
      <w:pPr>
        <w:numPr>
          <w:ilvl w:val="0"/>
          <w:numId w:val="6"/>
        </w:numPr>
        <w:spacing w:line="276" w:lineRule="auto"/>
        <w:ind w:left="1260"/>
        <w:jc w:val="both"/>
        <w:rPr>
          <w:rFonts w:asciiTheme="minorHAnsi" w:hAnsiTheme="minorHAnsi" w:cstheme="minorHAnsi"/>
          <w:szCs w:val="24"/>
        </w:rPr>
      </w:pPr>
      <w:r w:rsidRPr="002A78A7">
        <w:rPr>
          <w:rFonts w:asciiTheme="minorHAnsi" w:hAnsiTheme="minorHAnsi" w:cstheme="minorHAnsi"/>
          <w:szCs w:val="24"/>
        </w:rPr>
        <w:t>New management programs;</w:t>
      </w:r>
    </w:p>
    <w:p w:rsidR="002A78A7" w:rsidRPr="002A78A7" w:rsidRDefault="002A78A7" w:rsidP="008A24A0">
      <w:pPr>
        <w:numPr>
          <w:ilvl w:val="0"/>
          <w:numId w:val="6"/>
        </w:numPr>
        <w:spacing w:line="276" w:lineRule="auto"/>
        <w:ind w:left="1260"/>
        <w:jc w:val="both"/>
        <w:rPr>
          <w:rFonts w:asciiTheme="minorHAnsi" w:hAnsiTheme="minorHAnsi" w:cstheme="minorHAnsi"/>
          <w:szCs w:val="24"/>
        </w:rPr>
      </w:pPr>
      <w:r w:rsidRPr="002A78A7">
        <w:rPr>
          <w:rFonts w:asciiTheme="minorHAnsi" w:hAnsiTheme="minorHAnsi" w:cstheme="minorHAnsi"/>
          <w:szCs w:val="24"/>
        </w:rPr>
        <w:t>Results of internal audits of the QHSE System;</w:t>
      </w:r>
    </w:p>
    <w:p w:rsidR="002A78A7" w:rsidRPr="002A78A7" w:rsidRDefault="002A78A7" w:rsidP="008A24A0">
      <w:pPr>
        <w:numPr>
          <w:ilvl w:val="0"/>
          <w:numId w:val="6"/>
        </w:numPr>
        <w:spacing w:line="276" w:lineRule="auto"/>
        <w:ind w:left="1260"/>
        <w:jc w:val="both"/>
        <w:rPr>
          <w:rFonts w:asciiTheme="minorHAnsi" w:hAnsiTheme="minorHAnsi" w:cstheme="minorHAnsi"/>
          <w:szCs w:val="24"/>
        </w:rPr>
      </w:pPr>
      <w:r w:rsidRPr="002A78A7">
        <w:rPr>
          <w:rFonts w:asciiTheme="minorHAnsi" w:hAnsiTheme="minorHAnsi" w:cstheme="minorHAnsi"/>
          <w:szCs w:val="24"/>
        </w:rPr>
        <w:t>Non-compliance against applicable laws, regulations, and other requirements;</w:t>
      </w:r>
    </w:p>
    <w:p w:rsidR="002A78A7" w:rsidRPr="002A78A7" w:rsidRDefault="002A78A7" w:rsidP="008A24A0">
      <w:pPr>
        <w:numPr>
          <w:ilvl w:val="0"/>
          <w:numId w:val="6"/>
        </w:numPr>
        <w:spacing w:line="276" w:lineRule="auto"/>
        <w:ind w:left="1260"/>
        <w:jc w:val="both"/>
        <w:rPr>
          <w:rFonts w:asciiTheme="minorHAnsi" w:hAnsiTheme="minorHAnsi" w:cstheme="minorHAnsi"/>
          <w:szCs w:val="24"/>
        </w:rPr>
      </w:pPr>
      <w:r w:rsidRPr="002A78A7">
        <w:rPr>
          <w:rFonts w:asciiTheme="minorHAnsi" w:hAnsiTheme="minorHAnsi" w:cstheme="minorHAnsi"/>
          <w:szCs w:val="24"/>
        </w:rPr>
        <w:t>Non-attainment of specified QHSE performance, or decreasing performance;</w:t>
      </w:r>
    </w:p>
    <w:p w:rsidR="002A78A7" w:rsidRDefault="002A78A7" w:rsidP="008A24A0">
      <w:pPr>
        <w:numPr>
          <w:ilvl w:val="0"/>
          <w:numId w:val="6"/>
        </w:numPr>
        <w:spacing w:after="120" w:line="276" w:lineRule="auto"/>
        <w:ind w:left="1267"/>
        <w:jc w:val="both"/>
        <w:rPr>
          <w:rFonts w:asciiTheme="minorHAnsi" w:hAnsiTheme="minorHAnsi" w:cstheme="minorHAnsi"/>
          <w:szCs w:val="24"/>
        </w:rPr>
      </w:pPr>
      <w:r w:rsidRPr="002A78A7">
        <w:rPr>
          <w:rFonts w:asciiTheme="minorHAnsi" w:hAnsiTheme="minorHAnsi" w:cstheme="minorHAnsi"/>
          <w:szCs w:val="24"/>
        </w:rPr>
        <w:t>Inadequate performance of individuals or groups of personnel.</w:t>
      </w:r>
    </w:p>
    <w:p w:rsidR="001B63B3" w:rsidRDefault="005158A3" w:rsidP="008A24A0">
      <w:pPr>
        <w:numPr>
          <w:ilvl w:val="0"/>
          <w:numId w:val="6"/>
        </w:numPr>
        <w:spacing w:after="120" w:line="276" w:lineRule="auto"/>
        <w:ind w:left="1267"/>
        <w:jc w:val="both"/>
        <w:rPr>
          <w:rFonts w:asciiTheme="minorHAnsi" w:hAnsiTheme="minorHAnsi" w:cstheme="minorHAnsi"/>
          <w:szCs w:val="24"/>
        </w:rPr>
      </w:pPr>
      <w:r>
        <w:rPr>
          <w:rFonts w:asciiTheme="minorHAnsi" w:hAnsiTheme="minorHAnsi" w:cstheme="minorHAnsi"/>
          <w:szCs w:val="24"/>
        </w:rPr>
        <w:t>Risk Anticipation &amp; Management Program</w:t>
      </w:r>
    </w:p>
    <w:p w:rsidR="005158A3" w:rsidRPr="002A78A7" w:rsidRDefault="005158A3" w:rsidP="008A24A0">
      <w:pPr>
        <w:numPr>
          <w:ilvl w:val="0"/>
          <w:numId w:val="6"/>
        </w:numPr>
        <w:spacing w:after="120" w:line="276" w:lineRule="auto"/>
        <w:ind w:left="1267"/>
        <w:jc w:val="both"/>
        <w:rPr>
          <w:rFonts w:asciiTheme="minorHAnsi" w:hAnsiTheme="minorHAnsi" w:cstheme="minorHAnsi"/>
          <w:szCs w:val="24"/>
        </w:rPr>
      </w:pPr>
      <w:r>
        <w:rPr>
          <w:rFonts w:asciiTheme="minorHAnsi" w:hAnsiTheme="minorHAnsi" w:cstheme="minorHAnsi"/>
          <w:szCs w:val="24"/>
        </w:rPr>
        <w:t>Any other topic related to the quality improvement of the system.</w:t>
      </w:r>
    </w:p>
    <w:p w:rsidR="002A78A7" w:rsidRPr="002A78A7" w:rsidRDefault="002A78A7" w:rsidP="00E46C6F">
      <w:pPr>
        <w:spacing w:after="160"/>
        <w:ind w:left="360"/>
        <w:jc w:val="both"/>
        <w:rPr>
          <w:rFonts w:asciiTheme="minorHAnsi" w:hAnsiTheme="minorHAnsi" w:cstheme="minorHAnsi"/>
          <w:szCs w:val="24"/>
        </w:rPr>
      </w:pPr>
      <w:r w:rsidRPr="002A78A7">
        <w:rPr>
          <w:rFonts w:asciiTheme="minorHAnsi" w:hAnsiTheme="minorHAnsi" w:cstheme="minorHAnsi"/>
          <w:szCs w:val="24"/>
        </w:rPr>
        <w:t xml:space="preserve">Based on the identified training needs, </w:t>
      </w:r>
      <w:r w:rsidR="00052E63">
        <w:rPr>
          <w:rFonts w:asciiTheme="minorHAnsi" w:hAnsiTheme="minorHAnsi" w:cstheme="minorHAnsi"/>
          <w:szCs w:val="24"/>
        </w:rPr>
        <w:t>Compliance team</w:t>
      </w:r>
      <w:r w:rsidR="00280157">
        <w:rPr>
          <w:rFonts w:asciiTheme="minorHAnsi" w:hAnsiTheme="minorHAnsi" w:cstheme="minorHAnsi"/>
          <w:szCs w:val="24"/>
        </w:rPr>
        <w:t xml:space="preserve"> </w:t>
      </w:r>
      <w:r w:rsidRPr="002A78A7">
        <w:rPr>
          <w:rFonts w:asciiTheme="minorHAnsi" w:hAnsiTheme="minorHAnsi" w:cstheme="minorHAnsi"/>
          <w:szCs w:val="24"/>
        </w:rPr>
        <w:t xml:space="preserve">prepares a yearly QHSE Training Plan. Training Plan is reviewed and approved by </w:t>
      </w:r>
      <w:r w:rsidR="001B63B3" w:rsidRPr="00456266">
        <w:rPr>
          <w:rFonts w:asciiTheme="minorHAnsi" w:hAnsiTheme="minorHAnsi" w:cstheme="minorHAnsi"/>
          <w:snapToGrid w:val="0"/>
          <w:szCs w:val="24"/>
        </w:rPr>
        <w:t>CEO</w:t>
      </w:r>
      <w:r w:rsidR="009538D9" w:rsidRPr="00456266">
        <w:rPr>
          <w:rFonts w:asciiTheme="minorHAnsi" w:hAnsiTheme="minorHAnsi" w:cstheme="minorHAnsi"/>
          <w:snapToGrid w:val="0"/>
          <w:szCs w:val="24"/>
        </w:rPr>
        <w:t>/MD</w:t>
      </w:r>
      <w:r w:rsidR="00280157">
        <w:rPr>
          <w:rFonts w:asciiTheme="minorHAnsi" w:hAnsiTheme="minorHAnsi" w:cstheme="minorHAnsi"/>
          <w:snapToGrid w:val="0"/>
          <w:szCs w:val="24"/>
        </w:rPr>
        <w:t>/GM</w:t>
      </w:r>
      <w:r w:rsidRPr="002A78A7">
        <w:rPr>
          <w:rFonts w:asciiTheme="minorHAnsi" w:hAnsiTheme="minorHAnsi" w:cstheme="minorHAnsi"/>
          <w:snapToGrid w:val="0"/>
          <w:szCs w:val="24"/>
        </w:rPr>
        <w:t xml:space="preserve">. </w:t>
      </w:r>
      <w:r w:rsidR="00280157">
        <w:rPr>
          <w:rFonts w:ascii="Calibri" w:hAnsi="Calibri" w:cs="Arial"/>
          <w:szCs w:val="24"/>
        </w:rPr>
        <w:t xml:space="preserve">Compliance team </w:t>
      </w:r>
      <w:r w:rsidRPr="002A78A7">
        <w:rPr>
          <w:rFonts w:asciiTheme="minorHAnsi" w:hAnsiTheme="minorHAnsi" w:cstheme="minorHAnsi"/>
          <w:szCs w:val="24"/>
        </w:rPr>
        <w:t>then follows-up the implemen</w:t>
      </w:r>
      <w:r w:rsidR="00A5117E">
        <w:rPr>
          <w:rFonts w:asciiTheme="minorHAnsi" w:hAnsiTheme="minorHAnsi" w:cstheme="minorHAnsi"/>
          <w:szCs w:val="24"/>
        </w:rPr>
        <w:t>tation of QHSE Training Program.</w:t>
      </w:r>
    </w:p>
    <w:p w:rsidR="002A78A7" w:rsidRPr="002A78A7" w:rsidRDefault="002A78A7" w:rsidP="008A24A0">
      <w:pPr>
        <w:pStyle w:val="ListParagraph"/>
        <w:numPr>
          <w:ilvl w:val="1"/>
          <w:numId w:val="1"/>
        </w:numPr>
        <w:spacing w:after="120"/>
        <w:ind w:left="907" w:hanging="547"/>
        <w:contextualSpacing w:val="0"/>
        <w:rPr>
          <w:rFonts w:ascii="Calibri" w:hAnsi="Calibri"/>
          <w:b/>
          <w:szCs w:val="24"/>
        </w:rPr>
      </w:pPr>
      <w:bookmarkStart w:id="3" w:name="_Toc395624358"/>
      <w:r w:rsidRPr="002A78A7">
        <w:rPr>
          <w:rFonts w:ascii="Calibri" w:hAnsi="Calibri"/>
          <w:b/>
          <w:szCs w:val="24"/>
        </w:rPr>
        <w:t>QHSE Awareness and Training Program</w:t>
      </w:r>
      <w:bookmarkEnd w:id="3"/>
    </w:p>
    <w:p w:rsidR="002A78A7" w:rsidRPr="002A78A7" w:rsidRDefault="002A78A7" w:rsidP="008A24A0">
      <w:pPr>
        <w:pStyle w:val="ListParagraph"/>
        <w:numPr>
          <w:ilvl w:val="1"/>
          <w:numId w:val="4"/>
        </w:numPr>
        <w:spacing w:after="160"/>
        <w:contextualSpacing w:val="0"/>
        <w:jc w:val="both"/>
        <w:rPr>
          <w:rFonts w:asciiTheme="minorHAnsi" w:hAnsiTheme="minorHAnsi" w:cstheme="minorHAnsi"/>
          <w:vanish/>
          <w:szCs w:val="24"/>
        </w:rPr>
      </w:pPr>
      <w:bookmarkStart w:id="4" w:name="_Toc395624359"/>
    </w:p>
    <w:p w:rsidR="002A78A7" w:rsidRPr="00E6661A" w:rsidRDefault="002A78A7" w:rsidP="008A24A0">
      <w:pPr>
        <w:pStyle w:val="ListParagraph"/>
        <w:numPr>
          <w:ilvl w:val="2"/>
          <w:numId w:val="1"/>
        </w:numPr>
        <w:spacing w:after="120"/>
        <w:ind w:left="1620"/>
        <w:contextualSpacing w:val="0"/>
        <w:rPr>
          <w:rFonts w:ascii="Calibri" w:hAnsi="Calibri"/>
          <w:b/>
          <w:szCs w:val="24"/>
        </w:rPr>
      </w:pPr>
      <w:r w:rsidRPr="00E6661A">
        <w:rPr>
          <w:rFonts w:ascii="Calibri" w:hAnsi="Calibri"/>
          <w:b/>
          <w:szCs w:val="24"/>
        </w:rPr>
        <w:t>General QHSE Orientation Training</w:t>
      </w:r>
      <w:bookmarkEnd w:id="4"/>
    </w:p>
    <w:p w:rsidR="002A78A7" w:rsidRPr="002A78A7" w:rsidRDefault="00280157" w:rsidP="00E46C6F">
      <w:pPr>
        <w:spacing w:after="120"/>
        <w:ind w:left="907"/>
        <w:jc w:val="both"/>
        <w:rPr>
          <w:rFonts w:asciiTheme="minorHAnsi" w:hAnsiTheme="minorHAnsi" w:cstheme="minorHAnsi"/>
          <w:szCs w:val="24"/>
        </w:rPr>
      </w:pPr>
      <w:r>
        <w:rPr>
          <w:rFonts w:ascii="Calibri" w:hAnsi="Calibri" w:cs="Arial"/>
          <w:szCs w:val="24"/>
        </w:rPr>
        <w:t xml:space="preserve">Compliance team </w:t>
      </w:r>
      <w:r w:rsidR="002A78A7" w:rsidRPr="002A78A7">
        <w:rPr>
          <w:rFonts w:asciiTheme="minorHAnsi" w:hAnsiTheme="minorHAnsi" w:cstheme="minorHAnsi"/>
          <w:szCs w:val="24"/>
        </w:rPr>
        <w:t xml:space="preserve">provides QHSE </w:t>
      </w:r>
      <w:r w:rsidR="00E46C6F" w:rsidRPr="002A78A7">
        <w:rPr>
          <w:rFonts w:asciiTheme="minorHAnsi" w:hAnsiTheme="minorHAnsi" w:cstheme="minorHAnsi"/>
          <w:szCs w:val="24"/>
        </w:rPr>
        <w:t xml:space="preserve">orientation training </w:t>
      </w:r>
      <w:r w:rsidR="002A78A7" w:rsidRPr="002A78A7">
        <w:rPr>
          <w:rFonts w:asciiTheme="minorHAnsi" w:hAnsiTheme="minorHAnsi" w:cstheme="minorHAnsi"/>
          <w:szCs w:val="24"/>
        </w:rPr>
        <w:t xml:space="preserve">to all new and existing employees. It presents basic concepts, principles, and requirements of the Integrated (Quality, Health, Safety and Environment) Management System, discusses the </w:t>
      </w:r>
      <w:r w:rsidR="00E46C6F">
        <w:rPr>
          <w:rFonts w:asciiTheme="minorHAnsi" w:hAnsiTheme="minorHAnsi" w:cstheme="minorHAnsi"/>
          <w:szCs w:val="24"/>
        </w:rPr>
        <w:t>BRCC</w:t>
      </w:r>
      <w:r w:rsidR="00730E19">
        <w:rPr>
          <w:rFonts w:asciiTheme="minorHAnsi" w:hAnsiTheme="minorHAnsi" w:cstheme="minorHAnsi"/>
          <w:szCs w:val="24"/>
        </w:rPr>
        <w:t xml:space="preserve"> &amp; PCC</w:t>
      </w:r>
      <w:r w:rsidR="002A78A7" w:rsidRPr="002A78A7">
        <w:rPr>
          <w:rFonts w:asciiTheme="minorHAnsi" w:hAnsiTheme="minorHAnsi" w:cstheme="minorHAnsi"/>
          <w:szCs w:val="24"/>
        </w:rPr>
        <w:t xml:space="preserve"> QHSE policy, the company’s significant QHSE issues, objectives, and targets. General Awareness on IMS is also communicated through banners/postings, IMS awareness programs/events, etc.</w:t>
      </w:r>
    </w:p>
    <w:p w:rsidR="002A78A7" w:rsidRPr="00E6661A" w:rsidRDefault="002A78A7" w:rsidP="008A24A0">
      <w:pPr>
        <w:pStyle w:val="ListParagraph"/>
        <w:numPr>
          <w:ilvl w:val="2"/>
          <w:numId w:val="1"/>
        </w:numPr>
        <w:spacing w:after="120"/>
        <w:ind w:left="1620"/>
        <w:contextualSpacing w:val="0"/>
        <w:rPr>
          <w:rFonts w:ascii="Calibri" w:hAnsi="Calibri"/>
          <w:b/>
          <w:szCs w:val="24"/>
        </w:rPr>
      </w:pPr>
      <w:bookmarkStart w:id="5" w:name="_Toc395624360"/>
      <w:r w:rsidRPr="00E6661A">
        <w:rPr>
          <w:rFonts w:ascii="Calibri" w:hAnsi="Calibri"/>
          <w:b/>
          <w:szCs w:val="24"/>
        </w:rPr>
        <w:t xml:space="preserve">Training on IMS </w:t>
      </w:r>
      <w:bookmarkEnd w:id="5"/>
      <w:r w:rsidR="005E0621">
        <w:rPr>
          <w:rFonts w:ascii="Calibri" w:hAnsi="Calibri"/>
          <w:b/>
          <w:szCs w:val="24"/>
        </w:rPr>
        <w:t>Documentation Control</w:t>
      </w:r>
    </w:p>
    <w:p w:rsidR="002A78A7" w:rsidRPr="002A78A7" w:rsidRDefault="002A78A7" w:rsidP="00E46C6F">
      <w:pPr>
        <w:spacing w:after="120"/>
        <w:ind w:left="907"/>
        <w:jc w:val="both"/>
        <w:rPr>
          <w:rFonts w:asciiTheme="minorHAnsi" w:hAnsiTheme="minorHAnsi" w:cstheme="minorHAnsi"/>
          <w:szCs w:val="24"/>
        </w:rPr>
      </w:pPr>
      <w:r w:rsidRPr="002A78A7">
        <w:rPr>
          <w:rFonts w:asciiTheme="minorHAnsi" w:hAnsiTheme="minorHAnsi" w:cstheme="minorHAnsi"/>
          <w:szCs w:val="24"/>
        </w:rPr>
        <w:t>Training sessions of management and section in charges are carried out on the understanding and implementation</w:t>
      </w:r>
      <w:r w:rsidR="005E0621">
        <w:rPr>
          <w:rFonts w:asciiTheme="minorHAnsi" w:hAnsiTheme="minorHAnsi" w:cstheme="minorHAnsi"/>
          <w:szCs w:val="24"/>
        </w:rPr>
        <w:t xml:space="preserve"> the documentation information requirement</w:t>
      </w:r>
      <w:r w:rsidRPr="002A78A7">
        <w:rPr>
          <w:rFonts w:asciiTheme="minorHAnsi" w:hAnsiTheme="minorHAnsi" w:cstheme="minorHAnsi"/>
          <w:szCs w:val="24"/>
        </w:rPr>
        <w:t xml:space="preserve"> of ISO 9001 Quality Management System, ISO 14001 Environmental M</w:t>
      </w:r>
      <w:r w:rsidR="00A56E71">
        <w:rPr>
          <w:rFonts w:asciiTheme="minorHAnsi" w:hAnsiTheme="minorHAnsi" w:cstheme="minorHAnsi"/>
          <w:szCs w:val="24"/>
        </w:rPr>
        <w:t>anagement System and ISO 45001</w:t>
      </w:r>
      <w:r w:rsidRPr="002A78A7">
        <w:rPr>
          <w:rFonts w:asciiTheme="minorHAnsi" w:hAnsiTheme="minorHAnsi" w:cstheme="minorHAnsi"/>
          <w:szCs w:val="24"/>
        </w:rPr>
        <w:t xml:space="preserve"> Occupational Health &amp; Safety Management System Requirements. The </w:t>
      </w:r>
      <w:r w:rsidR="003F30A1">
        <w:rPr>
          <w:rFonts w:asciiTheme="minorHAnsi" w:hAnsiTheme="minorHAnsi" w:cstheme="minorHAnsi"/>
          <w:szCs w:val="24"/>
        </w:rPr>
        <w:t xml:space="preserve">Documented Information of </w:t>
      </w:r>
      <w:r w:rsidR="005E0621">
        <w:rPr>
          <w:rFonts w:asciiTheme="minorHAnsi" w:hAnsiTheme="minorHAnsi" w:cstheme="minorHAnsi"/>
          <w:szCs w:val="24"/>
        </w:rPr>
        <w:t>training is</w:t>
      </w:r>
      <w:r w:rsidRPr="002A78A7">
        <w:rPr>
          <w:rFonts w:asciiTheme="minorHAnsi" w:hAnsiTheme="minorHAnsi" w:cstheme="minorHAnsi"/>
          <w:szCs w:val="24"/>
        </w:rPr>
        <w:t xml:space="preserve"> maintained </w:t>
      </w:r>
      <w:r w:rsidR="009538D9">
        <w:rPr>
          <w:rFonts w:asciiTheme="minorHAnsi" w:hAnsiTheme="minorHAnsi" w:cstheme="minorHAnsi"/>
          <w:szCs w:val="24"/>
        </w:rPr>
        <w:t xml:space="preserve">by </w:t>
      </w:r>
      <w:r w:rsidR="00156729">
        <w:rPr>
          <w:rFonts w:asciiTheme="minorHAnsi" w:hAnsiTheme="minorHAnsi" w:cstheme="minorHAnsi"/>
          <w:szCs w:val="24"/>
        </w:rPr>
        <w:t>Compliance</w:t>
      </w:r>
      <w:r w:rsidR="00A56E71">
        <w:rPr>
          <w:rFonts w:asciiTheme="minorHAnsi" w:hAnsiTheme="minorHAnsi" w:cstheme="minorHAnsi"/>
          <w:szCs w:val="24"/>
        </w:rPr>
        <w:t xml:space="preserve"> </w:t>
      </w:r>
      <w:r w:rsidR="00EC642D" w:rsidRPr="00DC174B">
        <w:rPr>
          <w:rFonts w:asciiTheme="minorHAnsi" w:hAnsiTheme="minorHAnsi" w:cstheme="minorHAnsi"/>
          <w:szCs w:val="24"/>
        </w:rPr>
        <w:t>department</w:t>
      </w:r>
      <w:r w:rsidRPr="00DC174B">
        <w:rPr>
          <w:rFonts w:asciiTheme="minorHAnsi" w:hAnsiTheme="minorHAnsi" w:cstheme="minorHAnsi"/>
          <w:szCs w:val="24"/>
        </w:rPr>
        <w:t>.</w:t>
      </w:r>
    </w:p>
    <w:p w:rsidR="002A78A7" w:rsidRPr="00E6661A" w:rsidRDefault="002A78A7" w:rsidP="008A24A0">
      <w:pPr>
        <w:pStyle w:val="ListParagraph"/>
        <w:numPr>
          <w:ilvl w:val="2"/>
          <w:numId w:val="1"/>
        </w:numPr>
        <w:spacing w:after="120"/>
        <w:ind w:left="1620"/>
        <w:contextualSpacing w:val="0"/>
        <w:rPr>
          <w:rFonts w:ascii="Calibri" w:hAnsi="Calibri"/>
          <w:b/>
          <w:szCs w:val="24"/>
        </w:rPr>
      </w:pPr>
      <w:bookmarkStart w:id="6" w:name="_Toc395624361"/>
      <w:r w:rsidRPr="00E6661A">
        <w:rPr>
          <w:rFonts w:ascii="Calibri" w:hAnsi="Calibri"/>
          <w:b/>
          <w:szCs w:val="24"/>
        </w:rPr>
        <w:t>Training on Emergency Preparedness and Response</w:t>
      </w:r>
      <w:bookmarkEnd w:id="6"/>
    </w:p>
    <w:p w:rsidR="002A78A7" w:rsidRPr="002A78A7" w:rsidRDefault="002A78A7" w:rsidP="00EC642D">
      <w:pPr>
        <w:spacing w:after="120"/>
        <w:ind w:left="907"/>
        <w:jc w:val="both"/>
        <w:rPr>
          <w:rFonts w:asciiTheme="minorHAnsi" w:hAnsiTheme="minorHAnsi" w:cstheme="minorHAnsi"/>
          <w:szCs w:val="24"/>
        </w:rPr>
      </w:pPr>
      <w:r w:rsidRPr="002A78A7">
        <w:rPr>
          <w:rFonts w:asciiTheme="minorHAnsi" w:hAnsiTheme="minorHAnsi" w:cstheme="minorHAnsi"/>
          <w:szCs w:val="24"/>
        </w:rPr>
        <w:t xml:space="preserve">Personnel assigned with specific responsibilities in implementing emergency response procedures are trained in how to carry out the tasks and activities assigned to them. This training may include operating emergency equipment, using personal protective equipment, coordinating evacuation, notifying external emergency services, and so forth. The </w:t>
      </w:r>
      <w:r w:rsidR="0033682C">
        <w:rPr>
          <w:rFonts w:ascii="Calibri" w:hAnsi="Calibri" w:cs="Arial"/>
          <w:szCs w:val="24"/>
        </w:rPr>
        <w:t xml:space="preserve">Compliance team </w:t>
      </w:r>
      <w:r w:rsidRPr="002A78A7">
        <w:rPr>
          <w:rFonts w:asciiTheme="minorHAnsi" w:hAnsiTheme="minorHAnsi" w:cstheme="minorHAnsi"/>
          <w:szCs w:val="24"/>
        </w:rPr>
        <w:t>ensures that all personnel designated for specific emergency response activities are adequately trained. Training may be in the form of demonstrations, drills, classroom instruction, and participation in external seminars or conferences. All emergency response training is recorded.</w:t>
      </w:r>
    </w:p>
    <w:p w:rsidR="002A78A7" w:rsidRPr="00E6661A" w:rsidRDefault="002A78A7" w:rsidP="008A24A0">
      <w:pPr>
        <w:pStyle w:val="ListParagraph"/>
        <w:numPr>
          <w:ilvl w:val="2"/>
          <w:numId w:val="1"/>
        </w:numPr>
        <w:spacing w:after="120"/>
        <w:ind w:left="1620"/>
        <w:contextualSpacing w:val="0"/>
        <w:rPr>
          <w:rFonts w:ascii="Calibri" w:hAnsi="Calibri"/>
          <w:b/>
          <w:szCs w:val="24"/>
        </w:rPr>
      </w:pPr>
      <w:bookmarkStart w:id="7" w:name="_Toc395624362"/>
      <w:r w:rsidRPr="00E6661A">
        <w:rPr>
          <w:rFonts w:ascii="Calibri" w:hAnsi="Calibri"/>
          <w:b/>
          <w:szCs w:val="24"/>
        </w:rPr>
        <w:t>Competence and Skill Training</w:t>
      </w:r>
      <w:bookmarkEnd w:id="7"/>
    </w:p>
    <w:p w:rsidR="002A78A7" w:rsidRPr="002A78A7" w:rsidRDefault="004901DB" w:rsidP="00EC642D">
      <w:pPr>
        <w:spacing w:after="120"/>
        <w:ind w:left="907"/>
        <w:jc w:val="both"/>
        <w:rPr>
          <w:rFonts w:asciiTheme="minorHAnsi" w:hAnsiTheme="minorHAnsi" w:cstheme="minorHAnsi"/>
          <w:szCs w:val="24"/>
        </w:rPr>
      </w:pPr>
      <w:r>
        <w:rPr>
          <w:rFonts w:asciiTheme="minorHAnsi" w:hAnsiTheme="minorHAnsi" w:cstheme="minorHAnsi"/>
          <w:szCs w:val="24"/>
        </w:rPr>
        <w:t xml:space="preserve">Departmental Heads and </w:t>
      </w:r>
      <w:r w:rsidR="0033682C">
        <w:rPr>
          <w:rFonts w:ascii="Calibri" w:hAnsi="Calibri" w:cs="Arial"/>
          <w:szCs w:val="24"/>
        </w:rPr>
        <w:t xml:space="preserve">Compliance team </w:t>
      </w:r>
      <w:r w:rsidR="002A78A7" w:rsidRPr="002A78A7">
        <w:rPr>
          <w:rFonts w:asciiTheme="minorHAnsi" w:hAnsiTheme="minorHAnsi" w:cstheme="minorHAnsi"/>
          <w:szCs w:val="24"/>
        </w:rPr>
        <w:t xml:space="preserve">are responsible for ensuring that personnel whose work can cause a significant environmental impact are sufficiently competent and skilled in performing their work. </w:t>
      </w:r>
    </w:p>
    <w:p w:rsidR="002A78A7" w:rsidRDefault="002A78A7" w:rsidP="00EC642D">
      <w:pPr>
        <w:spacing w:after="120"/>
        <w:ind w:left="907"/>
        <w:jc w:val="both"/>
        <w:rPr>
          <w:rFonts w:asciiTheme="minorHAnsi" w:hAnsiTheme="minorHAnsi" w:cstheme="minorHAnsi"/>
          <w:szCs w:val="24"/>
        </w:rPr>
      </w:pPr>
      <w:r w:rsidRPr="002A78A7">
        <w:rPr>
          <w:rFonts w:asciiTheme="minorHAnsi" w:hAnsiTheme="minorHAnsi" w:cstheme="minorHAnsi"/>
          <w:szCs w:val="24"/>
        </w:rPr>
        <w:t xml:space="preserve">Personnel who have proven experience in operating relevant processes and equipment </w:t>
      </w:r>
      <w:r w:rsidRPr="002A78A7">
        <w:rPr>
          <w:rFonts w:asciiTheme="minorHAnsi" w:hAnsiTheme="minorHAnsi" w:cstheme="minorHAnsi"/>
          <w:szCs w:val="24"/>
        </w:rPr>
        <w:lastRenderedPageBreak/>
        <w:t>are also required to undergo any refresher training program to update their skill level. Competence acquired through experience may be identified and recorded in the form of experience certificates or bio-data, which are maintained by HR</w:t>
      </w:r>
      <w:r w:rsidR="00705AD3">
        <w:rPr>
          <w:rFonts w:asciiTheme="minorHAnsi" w:hAnsiTheme="minorHAnsi" w:cstheme="minorHAnsi"/>
          <w:szCs w:val="24"/>
        </w:rPr>
        <w:t>/admin</w:t>
      </w:r>
      <w:r w:rsidR="002571AA">
        <w:rPr>
          <w:rFonts w:asciiTheme="minorHAnsi" w:hAnsiTheme="minorHAnsi" w:cstheme="minorHAnsi"/>
          <w:szCs w:val="24"/>
        </w:rPr>
        <w:t xml:space="preserve"> </w:t>
      </w:r>
      <w:r w:rsidR="00EC642D">
        <w:rPr>
          <w:rFonts w:asciiTheme="minorHAnsi" w:hAnsiTheme="minorHAnsi" w:cstheme="minorHAnsi"/>
          <w:szCs w:val="24"/>
        </w:rPr>
        <w:t>department.</w:t>
      </w:r>
    </w:p>
    <w:p w:rsidR="00A5117E" w:rsidRPr="002A78A7" w:rsidRDefault="00C12962" w:rsidP="00EC642D">
      <w:pPr>
        <w:spacing w:after="120"/>
        <w:ind w:left="907"/>
        <w:jc w:val="both"/>
        <w:rPr>
          <w:rFonts w:asciiTheme="minorHAnsi" w:hAnsiTheme="minorHAnsi" w:cstheme="minorHAnsi"/>
          <w:szCs w:val="24"/>
        </w:rPr>
      </w:pPr>
      <w:r>
        <w:rPr>
          <w:rFonts w:asciiTheme="minorHAnsi" w:hAnsiTheme="minorHAnsi" w:cstheme="minorHAnsi"/>
          <w:szCs w:val="24"/>
        </w:rPr>
        <w:t>Non-experienced</w:t>
      </w:r>
      <w:r w:rsidR="00B4364A">
        <w:rPr>
          <w:rFonts w:asciiTheme="minorHAnsi" w:hAnsiTheme="minorHAnsi" w:cstheme="minorHAnsi"/>
          <w:szCs w:val="24"/>
        </w:rPr>
        <w:t xml:space="preserve"> p</w:t>
      </w:r>
      <w:r w:rsidR="00A5117E">
        <w:rPr>
          <w:rFonts w:asciiTheme="minorHAnsi" w:hAnsiTheme="minorHAnsi" w:cstheme="minorHAnsi"/>
          <w:szCs w:val="24"/>
        </w:rPr>
        <w:t>ersonnel who newly hired should be provided by training to achieve acquired competence, Head of department should prepare</w:t>
      </w:r>
      <w:r w:rsidR="00B4364A">
        <w:rPr>
          <w:rFonts w:asciiTheme="minorHAnsi" w:hAnsiTheme="minorHAnsi" w:cstheme="minorHAnsi"/>
          <w:szCs w:val="24"/>
        </w:rPr>
        <w:t xml:space="preserve"> fresher</w:t>
      </w:r>
      <w:r w:rsidR="00A5117E">
        <w:rPr>
          <w:rFonts w:asciiTheme="minorHAnsi" w:hAnsiTheme="minorHAnsi" w:cstheme="minorHAnsi"/>
          <w:szCs w:val="24"/>
        </w:rPr>
        <w:t xml:space="preserve"> training program for </w:t>
      </w:r>
      <w:r w:rsidR="00B4364A">
        <w:rPr>
          <w:rFonts w:asciiTheme="minorHAnsi" w:hAnsiTheme="minorHAnsi" w:cstheme="minorHAnsi"/>
          <w:szCs w:val="24"/>
        </w:rPr>
        <w:t xml:space="preserve">concern </w:t>
      </w:r>
      <w:r w:rsidR="00A5117E">
        <w:rPr>
          <w:rFonts w:asciiTheme="minorHAnsi" w:hAnsiTheme="minorHAnsi" w:cstheme="minorHAnsi"/>
          <w:szCs w:val="24"/>
        </w:rPr>
        <w:t xml:space="preserve">personnel. </w:t>
      </w:r>
    </w:p>
    <w:p w:rsidR="002A78A7" w:rsidRPr="00E6661A" w:rsidRDefault="002A78A7" w:rsidP="008A24A0">
      <w:pPr>
        <w:pStyle w:val="ListParagraph"/>
        <w:numPr>
          <w:ilvl w:val="2"/>
          <w:numId w:val="1"/>
        </w:numPr>
        <w:spacing w:after="120"/>
        <w:ind w:left="1620"/>
        <w:contextualSpacing w:val="0"/>
        <w:rPr>
          <w:rFonts w:ascii="Calibri" w:hAnsi="Calibri"/>
          <w:b/>
          <w:szCs w:val="24"/>
        </w:rPr>
      </w:pPr>
      <w:bookmarkStart w:id="8" w:name="_Toc395624363"/>
      <w:r w:rsidRPr="00E6661A">
        <w:rPr>
          <w:rFonts w:ascii="Calibri" w:hAnsi="Calibri"/>
          <w:b/>
          <w:szCs w:val="24"/>
        </w:rPr>
        <w:t>External Training</w:t>
      </w:r>
      <w:bookmarkEnd w:id="8"/>
    </w:p>
    <w:p w:rsidR="002A78A7" w:rsidRPr="002A78A7" w:rsidRDefault="002A78A7" w:rsidP="00EC642D">
      <w:pPr>
        <w:spacing w:after="120"/>
        <w:ind w:left="907"/>
        <w:jc w:val="both"/>
        <w:rPr>
          <w:rFonts w:asciiTheme="minorHAnsi" w:hAnsiTheme="minorHAnsi" w:cstheme="minorHAnsi"/>
          <w:szCs w:val="24"/>
        </w:rPr>
      </w:pPr>
      <w:r w:rsidRPr="002A78A7">
        <w:rPr>
          <w:rFonts w:asciiTheme="minorHAnsi" w:hAnsiTheme="minorHAnsi" w:cstheme="minorHAnsi"/>
          <w:szCs w:val="24"/>
        </w:rPr>
        <w:t xml:space="preserve">The company also sends employees to participate in approved seminars, conferences, and other forms of external training. </w:t>
      </w:r>
      <w:r w:rsidR="00D76FF9">
        <w:rPr>
          <w:rFonts w:ascii="Calibri" w:hAnsi="Calibri" w:cs="Arial"/>
          <w:szCs w:val="24"/>
        </w:rPr>
        <w:t>Compliance team</w:t>
      </w:r>
      <w:r w:rsidRPr="002A78A7">
        <w:rPr>
          <w:rFonts w:asciiTheme="minorHAnsi" w:hAnsiTheme="minorHAnsi" w:cstheme="minorHAnsi"/>
          <w:szCs w:val="24"/>
        </w:rPr>
        <w:t>/Departmental Heads recommend employees for external training</w:t>
      </w:r>
      <w:r w:rsidR="00937408">
        <w:rPr>
          <w:rFonts w:asciiTheme="minorHAnsi" w:hAnsiTheme="minorHAnsi" w:cstheme="minorHAnsi"/>
          <w:szCs w:val="24"/>
        </w:rPr>
        <w:t>s</w:t>
      </w:r>
      <w:r w:rsidRPr="002A78A7">
        <w:rPr>
          <w:rFonts w:asciiTheme="minorHAnsi" w:hAnsiTheme="minorHAnsi" w:cstheme="minorHAnsi"/>
          <w:szCs w:val="24"/>
        </w:rPr>
        <w:t>, which</w:t>
      </w:r>
      <w:r w:rsidR="00937408">
        <w:rPr>
          <w:rFonts w:asciiTheme="minorHAnsi" w:hAnsiTheme="minorHAnsi" w:cstheme="minorHAnsi"/>
          <w:szCs w:val="24"/>
        </w:rPr>
        <w:t xml:space="preserve"> will be approved by CEO</w:t>
      </w:r>
      <w:r w:rsidR="00D76FF9">
        <w:rPr>
          <w:rFonts w:asciiTheme="minorHAnsi" w:hAnsiTheme="minorHAnsi" w:cstheme="minorHAnsi"/>
          <w:szCs w:val="24"/>
        </w:rPr>
        <w:t>/MD/GM</w:t>
      </w:r>
      <w:r w:rsidRPr="002A78A7">
        <w:rPr>
          <w:rFonts w:asciiTheme="minorHAnsi" w:hAnsiTheme="minorHAnsi" w:cstheme="minorHAnsi"/>
          <w:szCs w:val="24"/>
        </w:rPr>
        <w:t xml:space="preserve">. HR </w:t>
      </w:r>
      <w:r w:rsidR="00EC642D">
        <w:rPr>
          <w:rFonts w:asciiTheme="minorHAnsi" w:hAnsiTheme="minorHAnsi" w:cstheme="minorHAnsi"/>
          <w:szCs w:val="24"/>
        </w:rPr>
        <w:t>department</w:t>
      </w:r>
      <w:r w:rsidRPr="002A78A7">
        <w:rPr>
          <w:rFonts w:asciiTheme="minorHAnsi" w:hAnsiTheme="minorHAnsi" w:cstheme="minorHAnsi"/>
          <w:szCs w:val="24"/>
        </w:rPr>
        <w:t xml:space="preserve"> then makes arrangements for registration of participants in the training program. Copies of certificates of training are maintained in the </w:t>
      </w:r>
      <w:r w:rsidR="00EC642D">
        <w:rPr>
          <w:rFonts w:asciiTheme="minorHAnsi" w:hAnsiTheme="minorHAnsi" w:cstheme="minorHAnsi"/>
          <w:szCs w:val="24"/>
        </w:rPr>
        <w:t>personal files by the HR department</w:t>
      </w:r>
      <w:r w:rsidRPr="002A78A7">
        <w:rPr>
          <w:rFonts w:asciiTheme="minorHAnsi" w:hAnsiTheme="minorHAnsi" w:cstheme="minorHAnsi"/>
          <w:szCs w:val="24"/>
        </w:rPr>
        <w:t>.</w:t>
      </w:r>
    </w:p>
    <w:p w:rsidR="002A78A7" w:rsidRPr="002A78A7" w:rsidRDefault="002A78A7" w:rsidP="008A24A0">
      <w:pPr>
        <w:pStyle w:val="ListParagraph"/>
        <w:keepNext/>
        <w:numPr>
          <w:ilvl w:val="0"/>
          <w:numId w:val="3"/>
        </w:numPr>
        <w:spacing w:before="240" w:after="120"/>
        <w:contextualSpacing w:val="0"/>
        <w:outlineLvl w:val="1"/>
        <w:rPr>
          <w:rFonts w:asciiTheme="minorHAnsi" w:hAnsiTheme="minorHAnsi" w:cstheme="minorHAnsi"/>
          <w:b/>
          <w:snapToGrid w:val="0"/>
          <w:vanish/>
          <w:szCs w:val="24"/>
          <w:highlight w:val="yellow"/>
        </w:rPr>
      </w:pPr>
    </w:p>
    <w:p w:rsidR="002A78A7" w:rsidRPr="002A78A7" w:rsidRDefault="002A78A7" w:rsidP="008A24A0">
      <w:pPr>
        <w:pStyle w:val="ListParagraph"/>
        <w:keepNext/>
        <w:numPr>
          <w:ilvl w:val="0"/>
          <w:numId w:val="3"/>
        </w:numPr>
        <w:spacing w:before="240" w:after="120"/>
        <w:contextualSpacing w:val="0"/>
        <w:outlineLvl w:val="1"/>
        <w:rPr>
          <w:rFonts w:asciiTheme="minorHAnsi" w:hAnsiTheme="minorHAnsi" w:cstheme="minorHAnsi"/>
          <w:b/>
          <w:snapToGrid w:val="0"/>
          <w:vanish/>
          <w:szCs w:val="24"/>
          <w:highlight w:val="yellow"/>
        </w:rPr>
      </w:pPr>
    </w:p>
    <w:p w:rsidR="002A78A7" w:rsidRPr="002A78A7" w:rsidRDefault="002A78A7" w:rsidP="008A24A0">
      <w:pPr>
        <w:pStyle w:val="ListParagraph"/>
        <w:keepNext/>
        <w:numPr>
          <w:ilvl w:val="0"/>
          <w:numId w:val="3"/>
        </w:numPr>
        <w:spacing w:before="240" w:after="120"/>
        <w:contextualSpacing w:val="0"/>
        <w:outlineLvl w:val="1"/>
        <w:rPr>
          <w:rFonts w:asciiTheme="minorHAnsi" w:hAnsiTheme="minorHAnsi" w:cstheme="minorHAnsi"/>
          <w:b/>
          <w:snapToGrid w:val="0"/>
          <w:vanish/>
          <w:szCs w:val="24"/>
          <w:highlight w:val="yellow"/>
        </w:rPr>
      </w:pPr>
    </w:p>
    <w:p w:rsidR="002A78A7" w:rsidRPr="002A78A7" w:rsidRDefault="002A78A7" w:rsidP="008A24A0">
      <w:pPr>
        <w:pStyle w:val="ListParagraph"/>
        <w:keepNext/>
        <w:numPr>
          <w:ilvl w:val="0"/>
          <w:numId w:val="3"/>
        </w:numPr>
        <w:spacing w:before="240" w:after="120"/>
        <w:contextualSpacing w:val="0"/>
        <w:outlineLvl w:val="1"/>
        <w:rPr>
          <w:rFonts w:asciiTheme="minorHAnsi" w:hAnsiTheme="minorHAnsi" w:cstheme="minorHAnsi"/>
          <w:b/>
          <w:snapToGrid w:val="0"/>
          <w:vanish/>
          <w:szCs w:val="24"/>
          <w:highlight w:val="yellow"/>
        </w:rPr>
      </w:pPr>
    </w:p>
    <w:p w:rsidR="002A78A7" w:rsidRPr="002A78A7" w:rsidRDefault="002A78A7" w:rsidP="008A24A0">
      <w:pPr>
        <w:pStyle w:val="ListParagraph"/>
        <w:keepNext/>
        <w:numPr>
          <w:ilvl w:val="0"/>
          <w:numId w:val="3"/>
        </w:numPr>
        <w:spacing w:before="240" w:after="120"/>
        <w:contextualSpacing w:val="0"/>
        <w:outlineLvl w:val="1"/>
        <w:rPr>
          <w:rFonts w:asciiTheme="minorHAnsi" w:hAnsiTheme="minorHAnsi" w:cstheme="minorHAnsi"/>
          <w:b/>
          <w:snapToGrid w:val="0"/>
          <w:vanish/>
          <w:szCs w:val="24"/>
          <w:highlight w:val="yellow"/>
        </w:rPr>
      </w:pPr>
    </w:p>
    <w:p w:rsidR="002A78A7" w:rsidRPr="002A78A7" w:rsidRDefault="002A78A7" w:rsidP="008A24A0">
      <w:pPr>
        <w:pStyle w:val="ListParagraph"/>
        <w:keepNext/>
        <w:numPr>
          <w:ilvl w:val="1"/>
          <w:numId w:val="3"/>
        </w:numPr>
        <w:spacing w:before="240" w:after="120"/>
        <w:contextualSpacing w:val="0"/>
        <w:outlineLvl w:val="1"/>
        <w:rPr>
          <w:rFonts w:asciiTheme="minorHAnsi" w:hAnsiTheme="minorHAnsi" w:cstheme="minorHAnsi"/>
          <w:b/>
          <w:snapToGrid w:val="0"/>
          <w:vanish/>
          <w:szCs w:val="24"/>
          <w:highlight w:val="yellow"/>
        </w:rPr>
      </w:pPr>
    </w:p>
    <w:p w:rsidR="002A78A7" w:rsidRPr="002A78A7" w:rsidRDefault="002A78A7" w:rsidP="008A24A0">
      <w:pPr>
        <w:pStyle w:val="ListParagraph"/>
        <w:keepNext/>
        <w:numPr>
          <w:ilvl w:val="1"/>
          <w:numId w:val="3"/>
        </w:numPr>
        <w:spacing w:before="240" w:after="120"/>
        <w:contextualSpacing w:val="0"/>
        <w:outlineLvl w:val="1"/>
        <w:rPr>
          <w:rFonts w:asciiTheme="minorHAnsi" w:hAnsiTheme="minorHAnsi" w:cstheme="minorHAnsi"/>
          <w:b/>
          <w:snapToGrid w:val="0"/>
          <w:vanish/>
          <w:szCs w:val="24"/>
          <w:highlight w:val="yellow"/>
        </w:rPr>
      </w:pPr>
    </w:p>
    <w:p w:rsidR="002A78A7" w:rsidRPr="002A78A7" w:rsidRDefault="002A78A7" w:rsidP="008A24A0">
      <w:pPr>
        <w:pStyle w:val="ListParagraph"/>
        <w:keepNext/>
        <w:numPr>
          <w:ilvl w:val="1"/>
          <w:numId w:val="3"/>
        </w:numPr>
        <w:spacing w:before="240" w:after="120"/>
        <w:contextualSpacing w:val="0"/>
        <w:outlineLvl w:val="1"/>
        <w:rPr>
          <w:rFonts w:asciiTheme="minorHAnsi" w:hAnsiTheme="minorHAnsi" w:cstheme="minorHAnsi"/>
          <w:b/>
          <w:snapToGrid w:val="0"/>
          <w:vanish/>
          <w:szCs w:val="24"/>
          <w:highlight w:val="yellow"/>
        </w:rPr>
      </w:pPr>
    </w:p>
    <w:p w:rsidR="002A78A7" w:rsidRPr="002A78A7" w:rsidRDefault="002A78A7" w:rsidP="008A24A0">
      <w:pPr>
        <w:pStyle w:val="ListParagraph"/>
        <w:numPr>
          <w:ilvl w:val="1"/>
          <w:numId w:val="1"/>
        </w:numPr>
        <w:spacing w:after="120"/>
        <w:ind w:left="907" w:hanging="547"/>
        <w:contextualSpacing w:val="0"/>
        <w:rPr>
          <w:rFonts w:ascii="Calibri" w:hAnsi="Calibri"/>
          <w:b/>
          <w:szCs w:val="24"/>
        </w:rPr>
      </w:pPr>
      <w:r w:rsidRPr="002A78A7">
        <w:rPr>
          <w:rFonts w:ascii="Calibri" w:hAnsi="Calibri"/>
          <w:b/>
          <w:szCs w:val="24"/>
        </w:rPr>
        <w:t>Evaluation</w:t>
      </w:r>
      <w:r w:rsidR="005158A3">
        <w:rPr>
          <w:rFonts w:ascii="Calibri" w:hAnsi="Calibri"/>
          <w:b/>
          <w:szCs w:val="24"/>
        </w:rPr>
        <w:t xml:space="preserve"> of</w:t>
      </w:r>
      <w:r w:rsidR="00D76FF9">
        <w:rPr>
          <w:rFonts w:ascii="Calibri" w:hAnsi="Calibri"/>
          <w:b/>
          <w:szCs w:val="24"/>
        </w:rPr>
        <w:t xml:space="preserve"> </w:t>
      </w:r>
      <w:r w:rsidR="005158A3" w:rsidRPr="002A78A7">
        <w:rPr>
          <w:rFonts w:ascii="Calibri" w:hAnsi="Calibri"/>
          <w:b/>
          <w:szCs w:val="24"/>
        </w:rPr>
        <w:t>Effectiveness</w:t>
      </w:r>
      <w:r w:rsidR="005158A3">
        <w:rPr>
          <w:rFonts w:ascii="Calibri" w:hAnsi="Calibri"/>
          <w:b/>
          <w:szCs w:val="24"/>
        </w:rPr>
        <w:t xml:space="preserve"> of </w:t>
      </w:r>
      <w:r w:rsidR="005158A3" w:rsidRPr="002A78A7">
        <w:rPr>
          <w:rFonts w:ascii="Calibri" w:hAnsi="Calibri"/>
          <w:b/>
          <w:szCs w:val="24"/>
        </w:rPr>
        <w:t>Training</w:t>
      </w:r>
    </w:p>
    <w:p w:rsidR="002A78A7" w:rsidRPr="00176D3B" w:rsidRDefault="00EC642D" w:rsidP="00EC642D">
      <w:pPr>
        <w:pStyle w:val="ListParagraph"/>
        <w:spacing w:after="120"/>
        <w:ind w:left="360"/>
        <w:contextualSpacing w:val="0"/>
        <w:jc w:val="both"/>
        <w:rPr>
          <w:rFonts w:asciiTheme="minorHAnsi" w:hAnsiTheme="minorHAnsi" w:cstheme="minorHAnsi"/>
          <w:szCs w:val="24"/>
        </w:rPr>
      </w:pPr>
      <w:r w:rsidRPr="00176D3B">
        <w:rPr>
          <w:rFonts w:asciiTheme="minorHAnsi" w:hAnsiTheme="minorHAnsi" w:cstheme="minorHAnsi"/>
          <w:szCs w:val="24"/>
        </w:rPr>
        <w:t>After attending training e</w:t>
      </w:r>
      <w:r w:rsidR="002A78A7" w:rsidRPr="00176D3B">
        <w:rPr>
          <w:rFonts w:asciiTheme="minorHAnsi" w:hAnsiTheme="minorHAnsi" w:cstheme="minorHAnsi"/>
          <w:szCs w:val="24"/>
        </w:rPr>
        <w:t>mployee</w:t>
      </w:r>
      <w:r w:rsidRPr="00176D3B">
        <w:rPr>
          <w:rFonts w:asciiTheme="minorHAnsi" w:hAnsiTheme="minorHAnsi" w:cstheme="minorHAnsi"/>
          <w:szCs w:val="24"/>
        </w:rPr>
        <w:t>(s)</w:t>
      </w:r>
      <w:r w:rsidR="002A78A7" w:rsidRPr="00176D3B">
        <w:rPr>
          <w:rFonts w:asciiTheme="minorHAnsi" w:hAnsiTheme="minorHAnsi" w:cstheme="minorHAnsi"/>
          <w:szCs w:val="24"/>
        </w:rPr>
        <w:t xml:space="preserve"> submit copy of the certificate (</w:t>
      </w:r>
      <w:r w:rsidRPr="00176D3B">
        <w:rPr>
          <w:rFonts w:asciiTheme="minorHAnsi" w:hAnsiTheme="minorHAnsi" w:cstheme="minorHAnsi"/>
          <w:szCs w:val="24"/>
        </w:rPr>
        <w:t>if any</w:t>
      </w:r>
      <w:r w:rsidR="002A78A7" w:rsidRPr="00176D3B">
        <w:rPr>
          <w:rFonts w:asciiTheme="minorHAnsi" w:hAnsiTheme="minorHAnsi" w:cstheme="minorHAnsi"/>
          <w:szCs w:val="24"/>
        </w:rPr>
        <w:t xml:space="preserve">) of training attended to the </w:t>
      </w:r>
      <w:r w:rsidRPr="00176D3B">
        <w:rPr>
          <w:rFonts w:asciiTheme="minorHAnsi" w:hAnsiTheme="minorHAnsi" w:cstheme="minorHAnsi"/>
          <w:szCs w:val="24"/>
        </w:rPr>
        <w:t xml:space="preserve">Manager </w:t>
      </w:r>
      <w:r w:rsidR="002A78A7" w:rsidRPr="00176D3B">
        <w:rPr>
          <w:rFonts w:asciiTheme="minorHAnsi" w:hAnsiTheme="minorHAnsi" w:cstheme="minorHAnsi"/>
          <w:szCs w:val="24"/>
        </w:rPr>
        <w:t>HR</w:t>
      </w:r>
      <w:r w:rsidR="00B4364A">
        <w:rPr>
          <w:rFonts w:asciiTheme="minorHAnsi" w:hAnsiTheme="minorHAnsi" w:cstheme="minorHAnsi"/>
          <w:szCs w:val="24"/>
        </w:rPr>
        <w:t>/admin</w:t>
      </w:r>
      <w:r w:rsidRPr="00176D3B">
        <w:rPr>
          <w:rFonts w:asciiTheme="minorHAnsi" w:hAnsiTheme="minorHAnsi" w:cstheme="minorHAnsi"/>
          <w:szCs w:val="24"/>
        </w:rPr>
        <w:t>. C</w:t>
      </w:r>
      <w:r w:rsidR="002A78A7" w:rsidRPr="00176D3B">
        <w:rPr>
          <w:rFonts w:asciiTheme="minorHAnsi" w:hAnsiTheme="minorHAnsi" w:cstheme="minorHAnsi"/>
          <w:szCs w:val="24"/>
        </w:rPr>
        <w:t xml:space="preserve">ertificate </w:t>
      </w:r>
      <w:r w:rsidRPr="00176D3B">
        <w:rPr>
          <w:rFonts w:asciiTheme="minorHAnsi" w:hAnsiTheme="minorHAnsi" w:cstheme="minorHAnsi"/>
          <w:szCs w:val="24"/>
        </w:rPr>
        <w:t xml:space="preserve">of training is placed </w:t>
      </w:r>
      <w:r w:rsidR="002A78A7" w:rsidRPr="00176D3B">
        <w:rPr>
          <w:rFonts w:asciiTheme="minorHAnsi" w:hAnsiTheme="minorHAnsi" w:cstheme="minorHAnsi"/>
          <w:szCs w:val="24"/>
        </w:rPr>
        <w:t xml:space="preserve">in the </w:t>
      </w:r>
      <w:r w:rsidRPr="00176D3B">
        <w:rPr>
          <w:rFonts w:asciiTheme="minorHAnsi" w:hAnsiTheme="minorHAnsi" w:cstheme="minorHAnsi"/>
          <w:szCs w:val="24"/>
        </w:rPr>
        <w:t>employee personal file</w:t>
      </w:r>
      <w:r w:rsidR="002A78A7" w:rsidRPr="00176D3B">
        <w:rPr>
          <w:rFonts w:asciiTheme="minorHAnsi" w:hAnsiTheme="minorHAnsi" w:cstheme="minorHAnsi"/>
          <w:szCs w:val="24"/>
        </w:rPr>
        <w:t xml:space="preserve">. To ensure the effectiveness of the provided training (internal or external) </w:t>
      </w:r>
      <w:r w:rsidRPr="00176D3B">
        <w:rPr>
          <w:rFonts w:asciiTheme="minorHAnsi" w:hAnsiTheme="minorHAnsi" w:cstheme="minorHAnsi"/>
          <w:szCs w:val="24"/>
        </w:rPr>
        <w:t xml:space="preserve">Head of Department </w:t>
      </w:r>
      <w:r w:rsidRPr="00156729">
        <w:rPr>
          <w:rFonts w:asciiTheme="minorHAnsi" w:hAnsiTheme="minorHAnsi" w:cstheme="minorHAnsi"/>
          <w:szCs w:val="24"/>
        </w:rPr>
        <w:t>(HOD)</w:t>
      </w:r>
      <w:r w:rsidR="00DC174B" w:rsidRPr="00156729">
        <w:rPr>
          <w:rFonts w:asciiTheme="minorHAnsi" w:hAnsiTheme="minorHAnsi" w:cstheme="minorHAnsi"/>
          <w:szCs w:val="24"/>
        </w:rPr>
        <w:t>/</w:t>
      </w:r>
      <w:r w:rsidR="006925CD" w:rsidRPr="006925CD">
        <w:rPr>
          <w:rFonts w:ascii="Calibri" w:hAnsi="Calibri" w:cs="Arial"/>
          <w:szCs w:val="24"/>
        </w:rPr>
        <w:t xml:space="preserve"> </w:t>
      </w:r>
      <w:r w:rsidR="006925CD">
        <w:rPr>
          <w:rFonts w:ascii="Calibri" w:hAnsi="Calibri" w:cs="Arial"/>
          <w:szCs w:val="24"/>
        </w:rPr>
        <w:t xml:space="preserve">Compliance team </w:t>
      </w:r>
      <w:r w:rsidR="00B4364A">
        <w:rPr>
          <w:rFonts w:asciiTheme="minorHAnsi" w:hAnsiTheme="minorHAnsi" w:cstheme="minorHAnsi"/>
          <w:szCs w:val="24"/>
        </w:rPr>
        <w:t>/Trainer</w:t>
      </w:r>
      <w:r w:rsidR="006925CD">
        <w:rPr>
          <w:rFonts w:asciiTheme="minorHAnsi" w:hAnsiTheme="minorHAnsi" w:cstheme="minorHAnsi"/>
          <w:szCs w:val="24"/>
        </w:rPr>
        <w:t xml:space="preserve"> </w:t>
      </w:r>
      <w:r w:rsidR="002A78A7" w:rsidRPr="00156729">
        <w:rPr>
          <w:rFonts w:asciiTheme="minorHAnsi" w:hAnsiTheme="minorHAnsi" w:cstheme="minorHAnsi"/>
          <w:szCs w:val="24"/>
        </w:rPr>
        <w:t>will</w:t>
      </w:r>
      <w:r w:rsidR="002A78A7" w:rsidRPr="00176D3B">
        <w:rPr>
          <w:rFonts w:asciiTheme="minorHAnsi" w:hAnsiTheme="minorHAnsi" w:cstheme="minorHAnsi"/>
          <w:szCs w:val="24"/>
        </w:rPr>
        <w:t xml:space="preserve"> carry out assessment of the trainee(s) with at least one of the following methods. </w:t>
      </w:r>
    </w:p>
    <w:p w:rsidR="002A78A7" w:rsidRPr="00176D3B" w:rsidRDefault="005158A3" w:rsidP="008A24A0">
      <w:pPr>
        <w:pStyle w:val="ListParagraph"/>
        <w:numPr>
          <w:ilvl w:val="0"/>
          <w:numId w:val="7"/>
        </w:numPr>
        <w:spacing w:line="276" w:lineRule="auto"/>
        <w:ind w:left="1267"/>
        <w:contextualSpacing w:val="0"/>
        <w:jc w:val="both"/>
        <w:rPr>
          <w:rFonts w:asciiTheme="minorHAnsi" w:hAnsiTheme="minorHAnsi" w:cstheme="minorHAnsi"/>
          <w:b/>
          <w:szCs w:val="24"/>
        </w:rPr>
      </w:pPr>
      <w:r>
        <w:rPr>
          <w:rFonts w:asciiTheme="minorHAnsi" w:hAnsiTheme="minorHAnsi" w:cstheme="minorHAnsi"/>
          <w:b/>
          <w:szCs w:val="24"/>
        </w:rPr>
        <w:t>Verbal</w:t>
      </w:r>
      <w:r w:rsidR="002A78A7" w:rsidRPr="00176D3B">
        <w:rPr>
          <w:rFonts w:asciiTheme="minorHAnsi" w:hAnsiTheme="minorHAnsi" w:cstheme="minorHAnsi"/>
          <w:b/>
          <w:szCs w:val="24"/>
        </w:rPr>
        <w:t xml:space="preserve"> Test: </w:t>
      </w:r>
      <w:r w:rsidR="002A78A7" w:rsidRPr="00176D3B">
        <w:rPr>
          <w:rFonts w:asciiTheme="minorHAnsi" w:hAnsiTheme="minorHAnsi" w:cstheme="minorHAnsi"/>
          <w:szCs w:val="24"/>
        </w:rPr>
        <w:t>This method is used when level of</w:t>
      </w:r>
      <w:r w:rsidR="00EC642D" w:rsidRPr="00176D3B">
        <w:rPr>
          <w:rFonts w:asciiTheme="minorHAnsi" w:hAnsiTheme="minorHAnsi" w:cstheme="minorHAnsi"/>
          <w:szCs w:val="24"/>
        </w:rPr>
        <w:t xml:space="preserve"> awareness needs to be assessed</w:t>
      </w:r>
    </w:p>
    <w:p w:rsidR="002A78A7" w:rsidRPr="00176D3B" w:rsidRDefault="00AC261B" w:rsidP="008A24A0">
      <w:pPr>
        <w:pStyle w:val="ListParagraph"/>
        <w:numPr>
          <w:ilvl w:val="0"/>
          <w:numId w:val="7"/>
        </w:numPr>
        <w:spacing w:line="276" w:lineRule="auto"/>
        <w:ind w:left="1267"/>
        <w:contextualSpacing w:val="0"/>
        <w:jc w:val="both"/>
        <w:rPr>
          <w:rFonts w:asciiTheme="minorHAnsi" w:hAnsiTheme="minorHAnsi" w:cstheme="minorHAnsi"/>
          <w:b/>
          <w:szCs w:val="24"/>
        </w:rPr>
      </w:pPr>
      <w:r>
        <w:rPr>
          <w:rFonts w:asciiTheme="minorHAnsi" w:hAnsiTheme="minorHAnsi" w:cstheme="minorHAnsi"/>
          <w:b/>
          <w:szCs w:val="24"/>
        </w:rPr>
        <w:t>Written Exam/ Quiz</w:t>
      </w:r>
      <w:r w:rsidR="002A78A7" w:rsidRPr="00176D3B">
        <w:rPr>
          <w:rFonts w:asciiTheme="minorHAnsi" w:hAnsiTheme="minorHAnsi" w:cstheme="minorHAnsi"/>
          <w:b/>
          <w:szCs w:val="24"/>
        </w:rPr>
        <w:t xml:space="preserve">: </w:t>
      </w:r>
      <w:r w:rsidR="002A78A7" w:rsidRPr="00176D3B">
        <w:rPr>
          <w:rFonts w:asciiTheme="minorHAnsi" w:hAnsiTheme="minorHAnsi" w:cstheme="minorHAnsi"/>
          <w:szCs w:val="24"/>
        </w:rPr>
        <w:t>This method is used when understanding of t</w:t>
      </w:r>
      <w:r w:rsidR="00EC642D" w:rsidRPr="00176D3B">
        <w:rPr>
          <w:rFonts w:asciiTheme="minorHAnsi" w:hAnsiTheme="minorHAnsi" w:cstheme="minorHAnsi"/>
          <w:szCs w:val="24"/>
        </w:rPr>
        <w:t>he trainee needs to be assessed</w:t>
      </w:r>
    </w:p>
    <w:p w:rsidR="002A78A7" w:rsidRPr="00176D3B" w:rsidRDefault="002A78A7" w:rsidP="008A24A0">
      <w:pPr>
        <w:pStyle w:val="ListParagraph"/>
        <w:numPr>
          <w:ilvl w:val="0"/>
          <w:numId w:val="7"/>
        </w:numPr>
        <w:spacing w:after="120" w:line="276" w:lineRule="auto"/>
        <w:ind w:left="1267"/>
        <w:contextualSpacing w:val="0"/>
        <w:jc w:val="both"/>
        <w:rPr>
          <w:rFonts w:asciiTheme="minorHAnsi" w:hAnsiTheme="minorHAnsi" w:cstheme="minorHAnsi"/>
          <w:b/>
          <w:szCs w:val="24"/>
        </w:rPr>
      </w:pPr>
      <w:r w:rsidRPr="00176D3B">
        <w:rPr>
          <w:rFonts w:asciiTheme="minorHAnsi" w:hAnsiTheme="minorHAnsi" w:cstheme="minorHAnsi"/>
          <w:b/>
          <w:szCs w:val="24"/>
        </w:rPr>
        <w:t xml:space="preserve">Practical Demonstration: </w:t>
      </w:r>
      <w:r w:rsidRPr="00176D3B">
        <w:rPr>
          <w:rFonts w:asciiTheme="minorHAnsi" w:hAnsiTheme="minorHAnsi" w:cstheme="minorHAnsi"/>
          <w:szCs w:val="24"/>
        </w:rPr>
        <w:t xml:space="preserve">This method is used when coordination between procedure and practical application </w:t>
      </w:r>
      <w:r w:rsidR="00EC642D" w:rsidRPr="00176D3B">
        <w:rPr>
          <w:rFonts w:asciiTheme="minorHAnsi" w:hAnsiTheme="minorHAnsi" w:cstheme="minorHAnsi"/>
          <w:szCs w:val="24"/>
        </w:rPr>
        <w:t>the trainee need to be assessed</w:t>
      </w:r>
    </w:p>
    <w:p w:rsidR="002A78A7" w:rsidRDefault="002A78A7" w:rsidP="00176D3B">
      <w:pPr>
        <w:spacing w:after="120"/>
        <w:ind w:left="360"/>
        <w:jc w:val="both"/>
        <w:rPr>
          <w:rFonts w:ascii="Calibri" w:hAnsi="Calibri"/>
          <w:b/>
          <w:szCs w:val="24"/>
        </w:rPr>
      </w:pPr>
      <w:r w:rsidRPr="00176D3B">
        <w:rPr>
          <w:rFonts w:asciiTheme="minorHAnsi" w:hAnsiTheme="minorHAnsi" w:cstheme="minorHAnsi"/>
          <w:szCs w:val="24"/>
        </w:rPr>
        <w:t xml:space="preserve">Training is evaluated by the </w:t>
      </w:r>
      <w:r w:rsidR="00176D3B" w:rsidRPr="00156729">
        <w:rPr>
          <w:rFonts w:asciiTheme="minorHAnsi" w:hAnsiTheme="minorHAnsi" w:cstheme="minorHAnsi"/>
          <w:szCs w:val="24"/>
        </w:rPr>
        <w:t>HOD</w:t>
      </w:r>
      <w:r w:rsidR="00456266" w:rsidRPr="00156729">
        <w:rPr>
          <w:rFonts w:asciiTheme="minorHAnsi" w:hAnsiTheme="minorHAnsi" w:cstheme="minorHAnsi"/>
          <w:szCs w:val="24"/>
        </w:rPr>
        <w:t>/</w:t>
      </w:r>
      <w:r w:rsidR="006925CD" w:rsidRPr="006925CD">
        <w:rPr>
          <w:rFonts w:ascii="Calibri" w:hAnsi="Calibri" w:cs="Arial"/>
          <w:szCs w:val="24"/>
        </w:rPr>
        <w:t xml:space="preserve"> </w:t>
      </w:r>
      <w:r w:rsidR="006925CD">
        <w:rPr>
          <w:rFonts w:ascii="Calibri" w:hAnsi="Calibri" w:cs="Arial"/>
          <w:szCs w:val="24"/>
        </w:rPr>
        <w:t xml:space="preserve">Compliance team </w:t>
      </w:r>
      <w:r w:rsidR="006D47E0">
        <w:rPr>
          <w:rFonts w:asciiTheme="minorHAnsi" w:hAnsiTheme="minorHAnsi" w:cstheme="minorHAnsi"/>
          <w:szCs w:val="24"/>
        </w:rPr>
        <w:t>/Trainer</w:t>
      </w:r>
      <w:r w:rsidR="006925CD">
        <w:rPr>
          <w:rFonts w:asciiTheme="minorHAnsi" w:hAnsiTheme="minorHAnsi" w:cstheme="minorHAnsi"/>
          <w:szCs w:val="24"/>
        </w:rPr>
        <w:t xml:space="preserve"> </w:t>
      </w:r>
      <w:r w:rsidRPr="00176D3B">
        <w:rPr>
          <w:rFonts w:asciiTheme="minorHAnsi" w:hAnsiTheme="minorHAnsi" w:cstheme="minorHAnsi"/>
          <w:szCs w:val="24"/>
        </w:rPr>
        <w:t xml:space="preserve">and record of the evaluation of individual participant is updated in the </w:t>
      </w:r>
      <w:r w:rsidR="006D47E0">
        <w:rPr>
          <w:rFonts w:asciiTheme="minorHAnsi" w:hAnsiTheme="minorHAnsi" w:cstheme="minorHAnsi"/>
          <w:szCs w:val="24"/>
        </w:rPr>
        <w:t xml:space="preserve">employee file </w:t>
      </w:r>
      <w:r w:rsidRPr="00176D3B">
        <w:rPr>
          <w:rFonts w:asciiTheme="minorHAnsi" w:hAnsiTheme="minorHAnsi" w:cstheme="minorHAnsi"/>
          <w:szCs w:val="24"/>
        </w:rPr>
        <w:t>by the HR</w:t>
      </w:r>
      <w:r w:rsidR="00B4364A">
        <w:rPr>
          <w:rFonts w:asciiTheme="minorHAnsi" w:hAnsiTheme="minorHAnsi" w:cstheme="minorHAnsi"/>
          <w:szCs w:val="24"/>
        </w:rPr>
        <w:t>/admin</w:t>
      </w:r>
      <w:r w:rsidR="004C66FD">
        <w:rPr>
          <w:rFonts w:asciiTheme="minorHAnsi" w:hAnsiTheme="minorHAnsi" w:cstheme="minorHAnsi"/>
          <w:szCs w:val="24"/>
        </w:rPr>
        <w:t xml:space="preserve"> </w:t>
      </w:r>
      <w:r w:rsidR="00EC642D" w:rsidRPr="00176D3B">
        <w:rPr>
          <w:rFonts w:asciiTheme="minorHAnsi" w:hAnsiTheme="minorHAnsi" w:cstheme="minorHAnsi"/>
          <w:szCs w:val="24"/>
        </w:rPr>
        <w:t>department</w:t>
      </w:r>
      <w:r w:rsidRPr="00176D3B">
        <w:rPr>
          <w:rFonts w:asciiTheme="minorHAnsi" w:hAnsiTheme="minorHAnsi" w:cstheme="minorHAnsi"/>
          <w:szCs w:val="24"/>
        </w:rPr>
        <w:t xml:space="preserve">. Evaluation of the </w:t>
      </w:r>
      <w:r w:rsidR="00EC642D" w:rsidRPr="00176D3B">
        <w:rPr>
          <w:rFonts w:asciiTheme="minorHAnsi" w:hAnsiTheme="minorHAnsi" w:cstheme="minorHAnsi"/>
          <w:szCs w:val="24"/>
        </w:rPr>
        <w:t>employee,</w:t>
      </w:r>
      <w:r w:rsidRPr="00176D3B">
        <w:rPr>
          <w:rFonts w:asciiTheme="minorHAnsi" w:hAnsiTheme="minorHAnsi" w:cstheme="minorHAnsi"/>
          <w:szCs w:val="24"/>
        </w:rPr>
        <w:t xml:space="preserve"> who has attended the training</w:t>
      </w:r>
      <w:r w:rsidR="00EC642D" w:rsidRPr="00176D3B">
        <w:rPr>
          <w:rFonts w:asciiTheme="minorHAnsi" w:hAnsiTheme="minorHAnsi" w:cstheme="minorHAnsi"/>
          <w:szCs w:val="24"/>
        </w:rPr>
        <w:t>,</w:t>
      </w:r>
      <w:r w:rsidRPr="00176D3B">
        <w:rPr>
          <w:rFonts w:asciiTheme="minorHAnsi" w:hAnsiTheme="minorHAnsi" w:cstheme="minorHAnsi"/>
          <w:szCs w:val="24"/>
        </w:rPr>
        <w:t xml:space="preserve"> is conducted by his immediate supervisor/HOD</w:t>
      </w:r>
      <w:r w:rsidR="00B4364A">
        <w:rPr>
          <w:rFonts w:asciiTheme="minorHAnsi" w:hAnsiTheme="minorHAnsi" w:cstheme="minorHAnsi"/>
          <w:szCs w:val="24"/>
        </w:rPr>
        <w:t>/Trainer</w:t>
      </w:r>
      <w:r w:rsidRPr="00176D3B">
        <w:rPr>
          <w:rFonts w:asciiTheme="minorHAnsi" w:hAnsiTheme="minorHAnsi" w:cstheme="minorHAnsi"/>
          <w:szCs w:val="24"/>
        </w:rPr>
        <w:t xml:space="preserve">, filling the Training Effectiveness Evaluation </w:t>
      </w:r>
      <w:r w:rsidR="00176D3B" w:rsidRPr="00176D3B">
        <w:rPr>
          <w:rFonts w:asciiTheme="minorHAnsi" w:hAnsiTheme="minorHAnsi" w:cstheme="minorHAnsi"/>
          <w:szCs w:val="24"/>
        </w:rPr>
        <w:t xml:space="preserve">form </w:t>
      </w:r>
      <w:r w:rsidR="00B4364A">
        <w:rPr>
          <w:rFonts w:asciiTheme="minorHAnsi" w:hAnsiTheme="minorHAnsi" w:cstheme="minorHAnsi"/>
          <w:szCs w:val="24"/>
        </w:rPr>
        <w:t>within</w:t>
      </w:r>
      <w:r w:rsidRPr="00176D3B">
        <w:rPr>
          <w:rFonts w:asciiTheme="minorHAnsi" w:hAnsiTheme="minorHAnsi" w:cstheme="minorHAnsi"/>
          <w:szCs w:val="24"/>
        </w:rPr>
        <w:t xml:space="preserve"> three (03) months and forwards it to the HR</w:t>
      </w:r>
      <w:r w:rsidR="00B4364A">
        <w:rPr>
          <w:rFonts w:asciiTheme="minorHAnsi" w:hAnsiTheme="minorHAnsi" w:cstheme="minorHAnsi"/>
          <w:szCs w:val="24"/>
        </w:rPr>
        <w:t>/admin</w:t>
      </w:r>
      <w:r w:rsidR="004C66FD">
        <w:rPr>
          <w:rFonts w:asciiTheme="minorHAnsi" w:hAnsiTheme="minorHAnsi" w:cstheme="minorHAnsi"/>
          <w:szCs w:val="24"/>
        </w:rPr>
        <w:t xml:space="preserve"> </w:t>
      </w:r>
      <w:r w:rsidR="00176D3B" w:rsidRPr="00176D3B">
        <w:rPr>
          <w:rFonts w:asciiTheme="minorHAnsi" w:hAnsiTheme="minorHAnsi" w:cstheme="minorHAnsi"/>
          <w:szCs w:val="24"/>
        </w:rPr>
        <w:t>department</w:t>
      </w:r>
      <w:r w:rsidRPr="00176D3B">
        <w:rPr>
          <w:rFonts w:asciiTheme="minorHAnsi" w:hAnsiTheme="minorHAnsi" w:cstheme="minorHAnsi"/>
          <w:szCs w:val="24"/>
        </w:rPr>
        <w:t xml:space="preserve"> to evaluate and to maintain the record in the </w:t>
      </w:r>
      <w:r w:rsidR="00176D3B" w:rsidRPr="00176D3B">
        <w:rPr>
          <w:rFonts w:asciiTheme="minorHAnsi" w:hAnsiTheme="minorHAnsi" w:cstheme="minorHAnsi"/>
          <w:szCs w:val="24"/>
        </w:rPr>
        <w:t>employee personal file</w:t>
      </w:r>
      <w:r w:rsidRPr="00176D3B">
        <w:rPr>
          <w:rFonts w:asciiTheme="minorHAnsi" w:hAnsiTheme="minorHAnsi" w:cstheme="minorHAnsi"/>
          <w:szCs w:val="24"/>
        </w:rPr>
        <w:t>.</w:t>
      </w:r>
      <w:r w:rsidR="00F11AF6">
        <w:rPr>
          <w:rFonts w:asciiTheme="minorHAnsi" w:hAnsiTheme="minorHAnsi" w:cstheme="minorHAnsi"/>
          <w:szCs w:val="24"/>
        </w:rPr>
        <w:t xml:space="preserve"> In case any HOD gets training then this</w:t>
      </w:r>
      <w:r w:rsidR="00B4364A">
        <w:rPr>
          <w:rFonts w:asciiTheme="minorHAnsi" w:hAnsiTheme="minorHAnsi" w:cstheme="minorHAnsi"/>
          <w:szCs w:val="24"/>
        </w:rPr>
        <w:t xml:space="preserve"> form will be filled by GM</w:t>
      </w:r>
      <w:r w:rsidR="00F11AF6">
        <w:rPr>
          <w:rFonts w:asciiTheme="minorHAnsi" w:hAnsiTheme="minorHAnsi" w:cstheme="minorHAnsi"/>
          <w:szCs w:val="24"/>
        </w:rPr>
        <w:t>/CEO.</w:t>
      </w:r>
    </w:p>
    <w:p w:rsidR="000030C1" w:rsidRPr="005F37D6" w:rsidRDefault="00DA4A9B" w:rsidP="008A24A0">
      <w:pPr>
        <w:pStyle w:val="Header"/>
        <w:numPr>
          <w:ilvl w:val="0"/>
          <w:numId w:val="1"/>
        </w:numPr>
        <w:tabs>
          <w:tab w:val="clear" w:pos="4320"/>
          <w:tab w:val="clear" w:pos="8640"/>
        </w:tabs>
        <w:spacing w:before="240" w:after="120"/>
        <w:ind w:left="360"/>
        <w:jc w:val="both"/>
        <w:rPr>
          <w:rFonts w:ascii="Calibri" w:hAnsi="Calibri"/>
          <w:b/>
          <w:sz w:val="28"/>
          <w:szCs w:val="28"/>
        </w:rPr>
      </w:pPr>
      <w:r w:rsidRPr="00577FC7">
        <w:rPr>
          <w:rFonts w:ascii="Calibri" w:hAnsi="Calibri"/>
          <w:b/>
          <w:sz w:val="28"/>
          <w:szCs w:val="28"/>
        </w:rPr>
        <w:t>Associated</w:t>
      </w:r>
      <w:r w:rsidR="003F30A1">
        <w:rPr>
          <w:rFonts w:ascii="Calibri" w:hAnsi="Calibri"/>
          <w:b/>
          <w:sz w:val="28"/>
          <w:szCs w:val="28"/>
        </w:rPr>
        <w:t>Documented Information</w:t>
      </w:r>
    </w:p>
    <w:p w:rsidR="00176D3B" w:rsidRPr="00176D3B" w:rsidRDefault="00176D3B" w:rsidP="008A24A0">
      <w:pPr>
        <w:pStyle w:val="ListParagraph"/>
        <w:numPr>
          <w:ilvl w:val="1"/>
          <w:numId w:val="2"/>
        </w:numPr>
        <w:spacing w:line="276" w:lineRule="auto"/>
        <w:ind w:left="720" w:hanging="360"/>
        <w:rPr>
          <w:rFonts w:ascii="Calibri" w:hAnsi="Calibri"/>
          <w:bCs/>
          <w:szCs w:val="24"/>
        </w:rPr>
      </w:pPr>
      <w:r w:rsidRPr="00176D3B">
        <w:rPr>
          <w:rFonts w:ascii="Calibri" w:hAnsi="Calibri"/>
          <w:bCs/>
          <w:szCs w:val="24"/>
        </w:rPr>
        <w:t>Annual Training Plan</w:t>
      </w:r>
    </w:p>
    <w:p w:rsidR="00176D3B" w:rsidRPr="00176D3B" w:rsidRDefault="00176D3B" w:rsidP="008A24A0">
      <w:pPr>
        <w:pStyle w:val="ListParagraph"/>
        <w:numPr>
          <w:ilvl w:val="1"/>
          <w:numId w:val="2"/>
        </w:numPr>
        <w:spacing w:line="276" w:lineRule="auto"/>
        <w:ind w:left="720" w:hanging="360"/>
        <w:rPr>
          <w:rFonts w:ascii="Calibri" w:hAnsi="Calibri"/>
          <w:bCs/>
          <w:szCs w:val="24"/>
        </w:rPr>
      </w:pPr>
      <w:r w:rsidRPr="00176D3B">
        <w:rPr>
          <w:rFonts w:ascii="Calibri" w:hAnsi="Calibri"/>
          <w:bCs/>
          <w:szCs w:val="24"/>
        </w:rPr>
        <w:t>Training Attendance Sheet</w:t>
      </w:r>
    </w:p>
    <w:p w:rsidR="00176D3B" w:rsidRPr="00176D3B" w:rsidRDefault="003F30A1" w:rsidP="008A24A0">
      <w:pPr>
        <w:pStyle w:val="ListParagraph"/>
        <w:numPr>
          <w:ilvl w:val="1"/>
          <w:numId w:val="2"/>
        </w:numPr>
        <w:spacing w:line="276" w:lineRule="auto"/>
        <w:ind w:left="720" w:hanging="360"/>
        <w:rPr>
          <w:rFonts w:ascii="Calibri" w:hAnsi="Calibri"/>
          <w:bCs/>
          <w:szCs w:val="24"/>
        </w:rPr>
      </w:pPr>
      <w:r>
        <w:rPr>
          <w:rFonts w:ascii="Calibri" w:hAnsi="Calibri"/>
          <w:bCs/>
          <w:szCs w:val="24"/>
        </w:rPr>
        <w:t>Individual Training documented information.</w:t>
      </w:r>
    </w:p>
    <w:p w:rsidR="00077D69" w:rsidRPr="00176D3B" w:rsidRDefault="00176D3B" w:rsidP="008A24A0">
      <w:pPr>
        <w:pStyle w:val="ListParagraph"/>
        <w:numPr>
          <w:ilvl w:val="1"/>
          <w:numId w:val="2"/>
        </w:numPr>
        <w:spacing w:line="276" w:lineRule="auto"/>
        <w:ind w:left="720" w:hanging="360"/>
        <w:rPr>
          <w:rFonts w:ascii="Calibri" w:hAnsi="Calibri"/>
          <w:bCs/>
          <w:szCs w:val="24"/>
        </w:rPr>
      </w:pPr>
      <w:r w:rsidRPr="00176D3B">
        <w:rPr>
          <w:rFonts w:ascii="Calibri" w:hAnsi="Calibri"/>
          <w:bCs/>
          <w:szCs w:val="24"/>
        </w:rPr>
        <w:t>Tr</w:t>
      </w:r>
      <w:r w:rsidR="00CC5977">
        <w:rPr>
          <w:rFonts w:ascii="Calibri" w:hAnsi="Calibri"/>
          <w:bCs/>
          <w:szCs w:val="24"/>
        </w:rPr>
        <w:t>aining Effectiveness Evaluation</w:t>
      </w:r>
      <w:r w:rsidR="00077D69" w:rsidRPr="00176D3B">
        <w:rPr>
          <w:rFonts w:ascii="Calibri" w:hAnsi="Calibri"/>
          <w:szCs w:val="24"/>
        </w:rPr>
        <w:br w:type="page"/>
      </w:r>
    </w:p>
    <w:p w:rsidR="00077D69" w:rsidRDefault="00077D69" w:rsidP="00077D69">
      <w:pPr>
        <w:pStyle w:val="NoSpacing"/>
        <w:spacing w:after="240"/>
        <w:jc w:val="center"/>
        <w:rPr>
          <w:rFonts w:asciiTheme="minorHAnsi" w:hAnsiTheme="minorHAnsi" w:cs="Arial"/>
          <w:b/>
          <w:sz w:val="28"/>
          <w:szCs w:val="24"/>
        </w:rPr>
      </w:pPr>
      <w:r w:rsidRPr="00F64E8F">
        <w:rPr>
          <w:rFonts w:asciiTheme="minorHAnsi" w:hAnsiTheme="minorHAnsi" w:cs="Arial"/>
          <w:b/>
          <w:sz w:val="28"/>
          <w:szCs w:val="24"/>
        </w:rPr>
        <w:lastRenderedPageBreak/>
        <w:t>Amendment History Record</w:t>
      </w:r>
    </w:p>
    <w:tbl>
      <w:tblPr>
        <w:tblStyle w:val="TableGrid"/>
        <w:tblW w:w="9810" w:type="dxa"/>
        <w:tblInd w:w="108" w:type="dxa"/>
        <w:tblLayout w:type="fixed"/>
        <w:tblLook w:val="04A0"/>
      </w:tblPr>
      <w:tblGrid>
        <w:gridCol w:w="1080"/>
        <w:gridCol w:w="1620"/>
        <w:gridCol w:w="1350"/>
        <w:gridCol w:w="5760"/>
      </w:tblGrid>
      <w:tr w:rsidR="00077D69" w:rsidTr="007C1DE3">
        <w:trPr>
          <w:tblHeader/>
        </w:trPr>
        <w:tc>
          <w:tcPr>
            <w:tcW w:w="1080" w:type="dxa"/>
            <w:shd w:val="clear" w:color="auto" w:fill="C5E0B3" w:themeFill="accent6" w:themeFillTint="66"/>
            <w:vAlign w:val="center"/>
          </w:tcPr>
          <w:p w:rsidR="00077D69" w:rsidRPr="00FF2F8D" w:rsidRDefault="00077D69" w:rsidP="00077D69">
            <w:pPr>
              <w:pStyle w:val="NoSpacing"/>
              <w:jc w:val="center"/>
              <w:rPr>
                <w:rFonts w:asciiTheme="minorHAnsi" w:hAnsiTheme="minorHAnsi" w:cs="Arial"/>
                <w:b/>
                <w:sz w:val="24"/>
                <w:szCs w:val="24"/>
              </w:rPr>
            </w:pPr>
            <w:r w:rsidRPr="00FF2F8D">
              <w:rPr>
                <w:rFonts w:asciiTheme="minorHAnsi" w:hAnsiTheme="minorHAnsi" w:cs="Arial"/>
                <w:b/>
                <w:sz w:val="24"/>
                <w:szCs w:val="24"/>
              </w:rPr>
              <w:t>Revision Number</w:t>
            </w:r>
          </w:p>
        </w:tc>
        <w:tc>
          <w:tcPr>
            <w:tcW w:w="1620" w:type="dxa"/>
            <w:shd w:val="clear" w:color="auto" w:fill="C5E0B3" w:themeFill="accent6" w:themeFillTint="66"/>
            <w:vAlign w:val="center"/>
          </w:tcPr>
          <w:p w:rsidR="00077D69" w:rsidRPr="00FF2F8D" w:rsidRDefault="00077D69" w:rsidP="00077D69">
            <w:pPr>
              <w:pStyle w:val="NoSpacing"/>
              <w:jc w:val="center"/>
              <w:rPr>
                <w:rFonts w:asciiTheme="minorHAnsi" w:hAnsiTheme="minorHAnsi" w:cs="Arial"/>
                <w:b/>
                <w:sz w:val="24"/>
                <w:szCs w:val="24"/>
              </w:rPr>
            </w:pPr>
            <w:r>
              <w:rPr>
                <w:rFonts w:asciiTheme="minorHAnsi" w:hAnsiTheme="minorHAnsi" w:cs="Arial"/>
                <w:b/>
                <w:sz w:val="24"/>
                <w:szCs w:val="24"/>
              </w:rPr>
              <w:t>DCR Number</w:t>
            </w:r>
          </w:p>
        </w:tc>
        <w:tc>
          <w:tcPr>
            <w:tcW w:w="1350" w:type="dxa"/>
            <w:shd w:val="clear" w:color="auto" w:fill="C5E0B3" w:themeFill="accent6" w:themeFillTint="66"/>
            <w:vAlign w:val="center"/>
          </w:tcPr>
          <w:p w:rsidR="00077D69" w:rsidRPr="00FF2F8D" w:rsidRDefault="00077D69" w:rsidP="00077D69">
            <w:pPr>
              <w:pStyle w:val="NoSpacing"/>
              <w:jc w:val="center"/>
              <w:rPr>
                <w:rFonts w:asciiTheme="minorHAnsi" w:hAnsiTheme="minorHAnsi" w:cs="Arial"/>
                <w:b/>
                <w:sz w:val="24"/>
                <w:szCs w:val="24"/>
              </w:rPr>
            </w:pPr>
            <w:r w:rsidRPr="00FF2F8D">
              <w:rPr>
                <w:rFonts w:asciiTheme="minorHAnsi" w:hAnsiTheme="minorHAnsi" w:cs="Arial"/>
                <w:b/>
                <w:sz w:val="24"/>
                <w:szCs w:val="24"/>
              </w:rPr>
              <w:t>Section</w:t>
            </w:r>
          </w:p>
        </w:tc>
        <w:tc>
          <w:tcPr>
            <w:tcW w:w="5760" w:type="dxa"/>
            <w:shd w:val="clear" w:color="auto" w:fill="C5E0B3" w:themeFill="accent6" w:themeFillTint="66"/>
            <w:vAlign w:val="center"/>
          </w:tcPr>
          <w:p w:rsidR="00077D69" w:rsidRPr="00FF2F8D" w:rsidRDefault="00077D69" w:rsidP="00077D69">
            <w:pPr>
              <w:pStyle w:val="NoSpacing"/>
              <w:jc w:val="center"/>
              <w:rPr>
                <w:rFonts w:asciiTheme="minorHAnsi" w:hAnsiTheme="minorHAnsi" w:cs="Arial"/>
                <w:b/>
                <w:sz w:val="24"/>
                <w:szCs w:val="24"/>
              </w:rPr>
            </w:pPr>
            <w:r w:rsidRPr="00FF2F8D">
              <w:rPr>
                <w:rFonts w:asciiTheme="minorHAnsi" w:hAnsiTheme="minorHAnsi" w:cs="Arial"/>
                <w:b/>
                <w:sz w:val="24"/>
                <w:szCs w:val="24"/>
              </w:rPr>
              <w:t>Amended Text</w:t>
            </w:r>
          </w:p>
        </w:tc>
      </w:tr>
      <w:tr w:rsidR="00156729" w:rsidTr="007C1DE3">
        <w:trPr>
          <w:trHeight w:val="432"/>
        </w:trPr>
        <w:tc>
          <w:tcPr>
            <w:tcW w:w="1080" w:type="dxa"/>
            <w:vAlign w:val="center"/>
          </w:tcPr>
          <w:p w:rsidR="00156729" w:rsidRDefault="00156729" w:rsidP="00077D69">
            <w:pPr>
              <w:pStyle w:val="NoSpacing"/>
              <w:jc w:val="center"/>
              <w:rPr>
                <w:rFonts w:asciiTheme="minorHAnsi" w:hAnsiTheme="minorHAnsi" w:cstheme="minorHAnsi"/>
                <w:bCs/>
              </w:rPr>
            </w:pPr>
          </w:p>
        </w:tc>
        <w:tc>
          <w:tcPr>
            <w:tcW w:w="1620" w:type="dxa"/>
            <w:vAlign w:val="center"/>
          </w:tcPr>
          <w:p w:rsidR="00156729" w:rsidRPr="00077D69" w:rsidRDefault="00156729" w:rsidP="00077D69">
            <w:pPr>
              <w:pStyle w:val="NoSpacing"/>
              <w:jc w:val="center"/>
              <w:rPr>
                <w:rFonts w:asciiTheme="minorHAnsi" w:hAnsiTheme="minorHAnsi" w:cstheme="minorHAnsi"/>
                <w:bCs/>
              </w:rPr>
            </w:pPr>
          </w:p>
        </w:tc>
        <w:tc>
          <w:tcPr>
            <w:tcW w:w="1350" w:type="dxa"/>
            <w:vAlign w:val="center"/>
          </w:tcPr>
          <w:p w:rsidR="00156729" w:rsidRDefault="00156729" w:rsidP="00077D69">
            <w:pPr>
              <w:pStyle w:val="NoSpacing"/>
              <w:jc w:val="center"/>
              <w:rPr>
                <w:rFonts w:asciiTheme="minorHAnsi" w:hAnsiTheme="minorHAnsi" w:cstheme="minorHAnsi"/>
                <w:bCs/>
              </w:rPr>
            </w:pPr>
          </w:p>
        </w:tc>
        <w:tc>
          <w:tcPr>
            <w:tcW w:w="5760" w:type="dxa"/>
            <w:vAlign w:val="center"/>
          </w:tcPr>
          <w:p w:rsidR="00156729" w:rsidRPr="00156729" w:rsidRDefault="00156729" w:rsidP="006823E7">
            <w:pPr>
              <w:pStyle w:val="NoSpacing"/>
              <w:ind w:left="720"/>
              <w:jc w:val="both"/>
              <w:rPr>
                <w:rFonts w:asciiTheme="minorHAnsi" w:hAnsiTheme="minorHAnsi" w:cstheme="minorHAnsi"/>
                <w:bCs/>
              </w:rPr>
            </w:pPr>
          </w:p>
        </w:tc>
      </w:tr>
      <w:tr w:rsidR="005C22AB" w:rsidTr="00FB722C">
        <w:trPr>
          <w:trHeight w:val="432"/>
        </w:trPr>
        <w:tc>
          <w:tcPr>
            <w:tcW w:w="1080" w:type="dxa"/>
          </w:tcPr>
          <w:p w:rsidR="005C22AB" w:rsidRDefault="005C22AB" w:rsidP="005C22AB">
            <w:pPr>
              <w:jc w:val="center"/>
            </w:pPr>
          </w:p>
        </w:tc>
        <w:tc>
          <w:tcPr>
            <w:tcW w:w="1620" w:type="dxa"/>
          </w:tcPr>
          <w:p w:rsidR="005C22AB" w:rsidRPr="003F7A31" w:rsidRDefault="005C22AB" w:rsidP="004742BF">
            <w:pPr>
              <w:jc w:val="center"/>
              <w:rPr>
                <w:rFonts w:cstheme="minorHAnsi"/>
                <w:bCs/>
              </w:rPr>
            </w:pPr>
          </w:p>
        </w:tc>
        <w:tc>
          <w:tcPr>
            <w:tcW w:w="1350" w:type="dxa"/>
            <w:vAlign w:val="center"/>
          </w:tcPr>
          <w:p w:rsidR="005C22AB" w:rsidRDefault="005C22AB" w:rsidP="00077D69">
            <w:pPr>
              <w:pStyle w:val="NoSpacing"/>
              <w:jc w:val="center"/>
              <w:rPr>
                <w:rFonts w:asciiTheme="minorHAnsi" w:hAnsiTheme="minorHAnsi" w:cstheme="minorHAnsi"/>
                <w:bCs/>
              </w:rPr>
            </w:pPr>
          </w:p>
        </w:tc>
        <w:tc>
          <w:tcPr>
            <w:tcW w:w="5760" w:type="dxa"/>
            <w:vAlign w:val="center"/>
          </w:tcPr>
          <w:p w:rsidR="005C22AB" w:rsidRDefault="005C22AB" w:rsidP="005158A3">
            <w:pPr>
              <w:pStyle w:val="NoSpacing"/>
              <w:jc w:val="both"/>
              <w:rPr>
                <w:rFonts w:asciiTheme="minorHAnsi" w:hAnsiTheme="minorHAnsi" w:cstheme="minorHAnsi"/>
                <w:bCs/>
              </w:rPr>
            </w:pPr>
          </w:p>
        </w:tc>
      </w:tr>
      <w:tr w:rsidR="005C22AB" w:rsidTr="00FB722C">
        <w:trPr>
          <w:trHeight w:val="432"/>
        </w:trPr>
        <w:tc>
          <w:tcPr>
            <w:tcW w:w="1080" w:type="dxa"/>
          </w:tcPr>
          <w:p w:rsidR="005C22AB" w:rsidRDefault="005C22AB" w:rsidP="005C22AB">
            <w:pPr>
              <w:jc w:val="center"/>
            </w:pPr>
          </w:p>
        </w:tc>
        <w:tc>
          <w:tcPr>
            <w:tcW w:w="1620" w:type="dxa"/>
          </w:tcPr>
          <w:p w:rsidR="005C22AB" w:rsidRPr="003F7A31" w:rsidRDefault="005C22AB" w:rsidP="004742BF">
            <w:pPr>
              <w:jc w:val="center"/>
              <w:rPr>
                <w:rFonts w:cstheme="minorHAnsi"/>
                <w:bCs/>
              </w:rPr>
            </w:pPr>
          </w:p>
        </w:tc>
        <w:tc>
          <w:tcPr>
            <w:tcW w:w="1350" w:type="dxa"/>
            <w:vAlign w:val="center"/>
          </w:tcPr>
          <w:p w:rsidR="005C22AB" w:rsidRPr="00077D69" w:rsidRDefault="005C22AB" w:rsidP="005158A3">
            <w:pPr>
              <w:pStyle w:val="NoSpacing"/>
              <w:jc w:val="center"/>
              <w:rPr>
                <w:rFonts w:asciiTheme="minorHAnsi" w:hAnsiTheme="minorHAnsi" w:cstheme="minorHAnsi"/>
                <w:bCs/>
              </w:rPr>
            </w:pPr>
          </w:p>
        </w:tc>
        <w:tc>
          <w:tcPr>
            <w:tcW w:w="5760" w:type="dxa"/>
            <w:vAlign w:val="center"/>
          </w:tcPr>
          <w:p w:rsidR="005C22AB" w:rsidRPr="00077D69" w:rsidRDefault="005C22AB" w:rsidP="005158A3">
            <w:pPr>
              <w:pStyle w:val="NoSpacing"/>
              <w:jc w:val="both"/>
              <w:rPr>
                <w:rFonts w:asciiTheme="minorHAnsi" w:hAnsiTheme="minorHAnsi" w:cstheme="minorHAnsi"/>
                <w:bCs/>
              </w:rPr>
            </w:pPr>
          </w:p>
        </w:tc>
      </w:tr>
      <w:tr w:rsidR="005C22AB" w:rsidTr="00FB722C">
        <w:trPr>
          <w:trHeight w:val="432"/>
        </w:trPr>
        <w:tc>
          <w:tcPr>
            <w:tcW w:w="1080" w:type="dxa"/>
          </w:tcPr>
          <w:p w:rsidR="005C22AB" w:rsidRDefault="005C22AB" w:rsidP="005C22AB">
            <w:pPr>
              <w:jc w:val="center"/>
            </w:pPr>
          </w:p>
        </w:tc>
        <w:tc>
          <w:tcPr>
            <w:tcW w:w="1620" w:type="dxa"/>
          </w:tcPr>
          <w:p w:rsidR="005C22AB" w:rsidRPr="003F7A31" w:rsidRDefault="005C22AB" w:rsidP="004742BF">
            <w:pPr>
              <w:jc w:val="center"/>
              <w:rPr>
                <w:rFonts w:cstheme="minorHAnsi"/>
                <w:bCs/>
              </w:rPr>
            </w:pPr>
          </w:p>
        </w:tc>
        <w:tc>
          <w:tcPr>
            <w:tcW w:w="1350" w:type="dxa"/>
            <w:vAlign w:val="center"/>
          </w:tcPr>
          <w:p w:rsidR="005C22AB" w:rsidRPr="00077D69" w:rsidRDefault="005C22AB" w:rsidP="005158A3">
            <w:pPr>
              <w:pStyle w:val="NoSpacing"/>
              <w:jc w:val="center"/>
              <w:rPr>
                <w:rFonts w:asciiTheme="minorHAnsi" w:hAnsiTheme="minorHAnsi" w:cstheme="minorHAnsi"/>
                <w:bCs/>
              </w:rPr>
            </w:pPr>
          </w:p>
        </w:tc>
        <w:tc>
          <w:tcPr>
            <w:tcW w:w="5760" w:type="dxa"/>
            <w:vAlign w:val="center"/>
          </w:tcPr>
          <w:p w:rsidR="005C22AB" w:rsidRPr="005158A3" w:rsidRDefault="005C22AB" w:rsidP="006823E7">
            <w:pPr>
              <w:pStyle w:val="NoSpacing"/>
              <w:ind w:left="720"/>
              <w:jc w:val="both"/>
              <w:rPr>
                <w:rFonts w:asciiTheme="minorHAnsi" w:hAnsiTheme="minorHAnsi" w:cstheme="minorHAnsi"/>
                <w:bCs/>
              </w:rPr>
            </w:pPr>
          </w:p>
        </w:tc>
      </w:tr>
      <w:tr w:rsidR="005C22AB" w:rsidTr="00FB722C">
        <w:trPr>
          <w:trHeight w:val="432"/>
        </w:trPr>
        <w:tc>
          <w:tcPr>
            <w:tcW w:w="1080" w:type="dxa"/>
          </w:tcPr>
          <w:p w:rsidR="005C22AB" w:rsidRDefault="005C22AB" w:rsidP="005C22AB">
            <w:pPr>
              <w:jc w:val="center"/>
            </w:pPr>
          </w:p>
        </w:tc>
        <w:tc>
          <w:tcPr>
            <w:tcW w:w="1620" w:type="dxa"/>
          </w:tcPr>
          <w:p w:rsidR="005C22AB" w:rsidRPr="003F7A31" w:rsidRDefault="005C22AB" w:rsidP="004742BF">
            <w:pPr>
              <w:jc w:val="center"/>
              <w:rPr>
                <w:rFonts w:cstheme="minorHAnsi"/>
                <w:bCs/>
              </w:rPr>
            </w:pPr>
          </w:p>
        </w:tc>
        <w:tc>
          <w:tcPr>
            <w:tcW w:w="1350" w:type="dxa"/>
            <w:vAlign w:val="center"/>
          </w:tcPr>
          <w:p w:rsidR="005C22AB" w:rsidRPr="00077D69" w:rsidRDefault="005C22AB" w:rsidP="005158A3">
            <w:pPr>
              <w:pStyle w:val="NoSpacing"/>
              <w:jc w:val="center"/>
              <w:rPr>
                <w:rFonts w:asciiTheme="minorHAnsi" w:hAnsiTheme="minorHAnsi" w:cstheme="minorHAnsi"/>
                <w:bCs/>
              </w:rPr>
            </w:pPr>
          </w:p>
        </w:tc>
        <w:tc>
          <w:tcPr>
            <w:tcW w:w="5760" w:type="dxa"/>
            <w:vAlign w:val="center"/>
          </w:tcPr>
          <w:p w:rsidR="005C22AB" w:rsidRPr="005158A3" w:rsidRDefault="005C22AB" w:rsidP="005158A3">
            <w:pPr>
              <w:pStyle w:val="NoSpacing"/>
              <w:jc w:val="both"/>
              <w:rPr>
                <w:rFonts w:asciiTheme="minorHAnsi" w:hAnsiTheme="minorHAnsi" w:cstheme="minorHAnsi"/>
                <w:bCs/>
              </w:rPr>
            </w:pPr>
          </w:p>
        </w:tc>
      </w:tr>
      <w:tr w:rsidR="005C22AB" w:rsidTr="00FB722C">
        <w:trPr>
          <w:trHeight w:val="432"/>
        </w:trPr>
        <w:tc>
          <w:tcPr>
            <w:tcW w:w="1080" w:type="dxa"/>
          </w:tcPr>
          <w:p w:rsidR="005C22AB" w:rsidRDefault="005C22AB" w:rsidP="005C22AB">
            <w:pPr>
              <w:jc w:val="center"/>
            </w:pPr>
          </w:p>
        </w:tc>
        <w:tc>
          <w:tcPr>
            <w:tcW w:w="1620" w:type="dxa"/>
          </w:tcPr>
          <w:p w:rsidR="005C22AB" w:rsidRPr="003F7A31" w:rsidRDefault="005C22AB" w:rsidP="004742BF">
            <w:pPr>
              <w:jc w:val="center"/>
              <w:rPr>
                <w:rFonts w:cstheme="minorHAnsi"/>
                <w:bCs/>
              </w:rPr>
            </w:pPr>
          </w:p>
        </w:tc>
        <w:tc>
          <w:tcPr>
            <w:tcW w:w="1350" w:type="dxa"/>
            <w:vAlign w:val="center"/>
          </w:tcPr>
          <w:p w:rsidR="005C22AB" w:rsidRPr="00077D69" w:rsidRDefault="005C22AB" w:rsidP="005158A3">
            <w:pPr>
              <w:pStyle w:val="NoSpacing"/>
              <w:jc w:val="center"/>
              <w:rPr>
                <w:rFonts w:asciiTheme="minorHAnsi" w:hAnsiTheme="minorHAnsi" w:cstheme="minorHAnsi"/>
                <w:bCs/>
              </w:rPr>
            </w:pPr>
          </w:p>
        </w:tc>
        <w:tc>
          <w:tcPr>
            <w:tcW w:w="5760" w:type="dxa"/>
            <w:vAlign w:val="center"/>
          </w:tcPr>
          <w:p w:rsidR="005C22AB" w:rsidRPr="00077D69" w:rsidRDefault="005C22AB" w:rsidP="005158A3">
            <w:pPr>
              <w:pStyle w:val="NoSpacing"/>
              <w:jc w:val="both"/>
              <w:rPr>
                <w:rFonts w:asciiTheme="minorHAnsi" w:hAnsiTheme="minorHAnsi" w:cstheme="minorHAnsi"/>
                <w:bCs/>
              </w:rPr>
            </w:pPr>
          </w:p>
        </w:tc>
      </w:tr>
      <w:tr w:rsidR="005C22AB" w:rsidTr="00FB722C">
        <w:trPr>
          <w:trHeight w:val="432"/>
        </w:trPr>
        <w:tc>
          <w:tcPr>
            <w:tcW w:w="1080" w:type="dxa"/>
          </w:tcPr>
          <w:p w:rsidR="005C22AB" w:rsidRDefault="005C22AB" w:rsidP="005C22AB">
            <w:pPr>
              <w:jc w:val="center"/>
            </w:pPr>
          </w:p>
        </w:tc>
        <w:tc>
          <w:tcPr>
            <w:tcW w:w="1620" w:type="dxa"/>
          </w:tcPr>
          <w:p w:rsidR="005C22AB" w:rsidRPr="003F7A31" w:rsidRDefault="005C22AB" w:rsidP="004742BF">
            <w:pPr>
              <w:jc w:val="center"/>
              <w:rPr>
                <w:rFonts w:cstheme="minorHAnsi"/>
                <w:bCs/>
              </w:rPr>
            </w:pPr>
          </w:p>
        </w:tc>
        <w:tc>
          <w:tcPr>
            <w:tcW w:w="1350" w:type="dxa"/>
            <w:vAlign w:val="center"/>
          </w:tcPr>
          <w:p w:rsidR="005C22AB" w:rsidRPr="00077D69" w:rsidRDefault="005C22AB" w:rsidP="005158A3">
            <w:pPr>
              <w:pStyle w:val="NoSpacing"/>
              <w:jc w:val="center"/>
              <w:rPr>
                <w:rFonts w:asciiTheme="minorHAnsi" w:hAnsiTheme="minorHAnsi" w:cstheme="minorHAnsi"/>
                <w:bCs/>
              </w:rPr>
            </w:pPr>
          </w:p>
        </w:tc>
        <w:tc>
          <w:tcPr>
            <w:tcW w:w="5760" w:type="dxa"/>
            <w:vAlign w:val="center"/>
          </w:tcPr>
          <w:p w:rsidR="005C22AB" w:rsidRPr="00077D69" w:rsidRDefault="005C22AB" w:rsidP="005158A3">
            <w:pPr>
              <w:pStyle w:val="NoSpacing"/>
              <w:jc w:val="both"/>
              <w:rPr>
                <w:rFonts w:asciiTheme="minorHAnsi" w:hAnsiTheme="minorHAnsi" w:cstheme="minorHAnsi"/>
                <w:bCs/>
              </w:rPr>
            </w:pPr>
          </w:p>
        </w:tc>
      </w:tr>
      <w:tr w:rsidR="005C22AB" w:rsidTr="00FB722C">
        <w:trPr>
          <w:trHeight w:val="432"/>
        </w:trPr>
        <w:tc>
          <w:tcPr>
            <w:tcW w:w="1080" w:type="dxa"/>
          </w:tcPr>
          <w:p w:rsidR="005C22AB" w:rsidRDefault="005C22AB" w:rsidP="005C22AB">
            <w:pPr>
              <w:jc w:val="center"/>
            </w:pPr>
          </w:p>
        </w:tc>
        <w:tc>
          <w:tcPr>
            <w:tcW w:w="1620" w:type="dxa"/>
          </w:tcPr>
          <w:p w:rsidR="005C22AB" w:rsidRPr="003F7A31" w:rsidRDefault="005C22AB" w:rsidP="004742BF">
            <w:pPr>
              <w:jc w:val="center"/>
              <w:rPr>
                <w:rFonts w:cstheme="minorHAnsi"/>
                <w:bCs/>
              </w:rPr>
            </w:pPr>
          </w:p>
        </w:tc>
        <w:tc>
          <w:tcPr>
            <w:tcW w:w="1350" w:type="dxa"/>
            <w:vAlign w:val="center"/>
          </w:tcPr>
          <w:p w:rsidR="005C22AB" w:rsidRPr="00077D69" w:rsidRDefault="005C22AB" w:rsidP="005158A3">
            <w:pPr>
              <w:pStyle w:val="NoSpacing"/>
              <w:jc w:val="center"/>
              <w:rPr>
                <w:rFonts w:asciiTheme="minorHAnsi" w:hAnsiTheme="minorHAnsi" w:cstheme="minorHAnsi"/>
                <w:bCs/>
              </w:rPr>
            </w:pPr>
          </w:p>
        </w:tc>
        <w:tc>
          <w:tcPr>
            <w:tcW w:w="5760" w:type="dxa"/>
            <w:vAlign w:val="center"/>
          </w:tcPr>
          <w:p w:rsidR="005C22AB" w:rsidRPr="00077D69" w:rsidRDefault="005C22AB" w:rsidP="005158A3">
            <w:pPr>
              <w:pStyle w:val="NoSpacing"/>
              <w:jc w:val="both"/>
              <w:rPr>
                <w:rFonts w:asciiTheme="minorHAnsi" w:hAnsiTheme="minorHAnsi" w:cstheme="minorHAnsi"/>
                <w:bCs/>
              </w:rPr>
            </w:pPr>
          </w:p>
        </w:tc>
      </w:tr>
      <w:tr w:rsidR="005C22AB" w:rsidTr="00FB722C">
        <w:trPr>
          <w:trHeight w:val="432"/>
        </w:trPr>
        <w:tc>
          <w:tcPr>
            <w:tcW w:w="1080" w:type="dxa"/>
          </w:tcPr>
          <w:p w:rsidR="005C22AB" w:rsidRDefault="005C22AB" w:rsidP="005C22AB">
            <w:pPr>
              <w:jc w:val="center"/>
            </w:pPr>
          </w:p>
        </w:tc>
        <w:tc>
          <w:tcPr>
            <w:tcW w:w="1620" w:type="dxa"/>
          </w:tcPr>
          <w:p w:rsidR="005C22AB" w:rsidRPr="003F7A31" w:rsidRDefault="005C22AB" w:rsidP="004742BF">
            <w:pPr>
              <w:jc w:val="center"/>
              <w:rPr>
                <w:rFonts w:cstheme="minorHAnsi"/>
                <w:bCs/>
              </w:rPr>
            </w:pPr>
          </w:p>
        </w:tc>
        <w:tc>
          <w:tcPr>
            <w:tcW w:w="1350" w:type="dxa"/>
            <w:vAlign w:val="center"/>
          </w:tcPr>
          <w:p w:rsidR="005C22AB" w:rsidRPr="00077D69" w:rsidRDefault="005C22AB" w:rsidP="005158A3">
            <w:pPr>
              <w:pStyle w:val="NoSpacing"/>
              <w:jc w:val="center"/>
              <w:rPr>
                <w:rFonts w:asciiTheme="minorHAnsi" w:hAnsiTheme="minorHAnsi" w:cstheme="minorHAnsi"/>
                <w:bCs/>
              </w:rPr>
            </w:pPr>
          </w:p>
        </w:tc>
        <w:tc>
          <w:tcPr>
            <w:tcW w:w="5760" w:type="dxa"/>
            <w:vAlign w:val="center"/>
          </w:tcPr>
          <w:p w:rsidR="005C22AB" w:rsidRPr="00077D69" w:rsidRDefault="005C22AB" w:rsidP="005158A3">
            <w:pPr>
              <w:pStyle w:val="NoSpacing"/>
              <w:jc w:val="both"/>
              <w:rPr>
                <w:rFonts w:asciiTheme="minorHAnsi" w:hAnsiTheme="minorHAnsi" w:cstheme="minorHAnsi"/>
                <w:bCs/>
              </w:rPr>
            </w:pPr>
          </w:p>
        </w:tc>
      </w:tr>
      <w:tr w:rsidR="005C22AB" w:rsidTr="00FB722C">
        <w:trPr>
          <w:trHeight w:val="432"/>
        </w:trPr>
        <w:tc>
          <w:tcPr>
            <w:tcW w:w="1080" w:type="dxa"/>
          </w:tcPr>
          <w:p w:rsidR="005C22AB" w:rsidRDefault="005C22AB" w:rsidP="005C22AB">
            <w:pPr>
              <w:jc w:val="center"/>
            </w:pPr>
          </w:p>
        </w:tc>
        <w:tc>
          <w:tcPr>
            <w:tcW w:w="1620" w:type="dxa"/>
          </w:tcPr>
          <w:p w:rsidR="005C22AB" w:rsidRPr="003F7A31" w:rsidRDefault="005C22AB" w:rsidP="004742BF">
            <w:pPr>
              <w:jc w:val="center"/>
              <w:rPr>
                <w:rFonts w:cstheme="minorHAnsi"/>
                <w:bCs/>
              </w:rPr>
            </w:pPr>
          </w:p>
        </w:tc>
        <w:tc>
          <w:tcPr>
            <w:tcW w:w="1350" w:type="dxa"/>
            <w:vAlign w:val="center"/>
          </w:tcPr>
          <w:p w:rsidR="005C22AB" w:rsidRPr="00077D69" w:rsidRDefault="005C22AB" w:rsidP="00AC261B">
            <w:pPr>
              <w:pStyle w:val="NoSpacing"/>
              <w:jc w:val="center"/>
              <w:rPr>
                <w:rFonts w:asciiTheme="minorHAnsi" w:hAnsiTheme="minorHAnsi" w:cstheme="minorHAnsi"/>
                <w:bCs/>
              </w:rPr>
            </w:pPr>
          </w:p>
        </w:tc>
        <w:tc>
          <w:tcPr>
            <w:tcW w:w="5760" w:type="dxa"/>
            <w:vAlign w:val="center"/>
          </w:tcPr>
          <w:p w:rsidR="005C22AB" w:rsidRPr="00077D69" w:rsidRDefault="005C22AB" w:rsidP="00AC261B">
            <w:pPr>
              <w:pStyle w:val="NoSpacing"/>
              <w:jc w:val="both"/>
              <w:rPr>
                <w:rFonts w:asciiTheme="minorHAnsi" w:hAnsiTheme="minorHAnsi" w:cstheme="minorHAnsi"/>
                <w:bCs/>
              </w:rPr>
            </w:pPr>
          </w:p>
        </w:tc>
      </w:tr>
      <w:tr w:rsidR="005C22AB" w:rsidTr="00FB722C">
        <w:trPr>
          <w:trHeight w:val="432"/>
        </w:trPr>
        <w:tc>
          <w:tcPr>
            <w:tcW w:w="1080" w:type="dxa"/>
          </w:tcPr>
          <w:p w:rsidR="005C22AB" w:rsidRDefault="005C22AB" w:rsidP="005C22AB">
            <w:pPr>
              <w:jc w:val="center"/>
            </w:pPr>
          </w:p>
        </w:tc>
        <w:tc>
          <w:tcPr>
            <w:tcW w:w="1620" w:type="dxa"/>
          </w:tcPr>
          <w:p w:rsidR="005C22AB" w:rsidRPr="003F7A31" w:rsidRDefault="005C22AB" w:rsidP="004742BF">
            <w:pPr>
              <w:jc w:val="center"/>
              <w:rPr>
                <w:rFonts w:cstheme="minorHAnsi"/>
                <w:bCs/>
              </w:rPr>
            </w:pPr>
          </w:p>
        </w:tc>
        <w:tc>
          <w:tcPr>
            <w:tcW w:w="1350" w:type="dxa"/>
            <w:vAlign w:val="center"/>
          </w:tcPr>
          <w:p w:rsidR="005C22AB" w:rsidRPr="00077D69" w:rsidRDefault="005C22AB" w:rsidP="00AC261B">
            <w:pPr>
              <w:pStyle w:val="NoSpacing"/>
              <w:numPr>
                <w:ilvl w:val="0"/>
                <w:numId w:val="11"/>
              </w:numPr>
              <w:jc w:val="center"/>
              <w:rPr>
                <w:rFonts w:asciiTheme="minorHAnsi" w:hAnsiTheme="minorHAnsi" w:cstheme="minorHAnsi"/>
                <w:bCs/>
              </w:rPr>
            </w:pPr>
          </w:p>
        </w:tc>
        <w:tc>
          <w:tcPr>
            <w:tcW w:w="5760" w:type="dxa"/>
            <w:vAlign w:val="center"/>
          </w:tcPr>
          <w:p w:rsidR="005C22AB" w:rsidRPr="00077D69" w:rsidRDefault="005C22AB" w:rsidP="00AC261B">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5158A3">
            <w:pPr>
              <w:pStyle w:val="NoSpacing"/>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r w:rsidR="00077D69" w:rsidTr="007C1DE3">
        <w:trPr>
          <w:trHeight w:val="432"/>
        </w:trPr>
        <w:tc>
          <w:tcPr>
            <w:tcW w:w="1080" w:type="dxa"/>
            <w:vAlign w:val="center"/>
          </w:tcPr>
          <w:p w:rsidR="00077D69" w:rsidRPr="00077D69" w:rsidRDefault="00077D69" w:rsidP="00077D69">
            <w:pPr>
              <w:pStyle w:val="NoSpacing"/>
              <w:jc w:val="center"/>
              <w:rPr>
                <w:rFonts w:asciiTheme="minorHAnsi" w:hAnsiTheme="minorHAnsi" w:cstheme="minorHAnsi"/>
                <w:bCs/>
              </w:rPr>
            </w:pPr>
          </w:p>
        </w:tc>
        <w:tc>
          <w:tcPr>
            <w:tcW w:w="1620" w:type="dxa"/>
            <w:vAlign w:val="center"/>
          </w:tcPr>
          <w:p w:rsidR="00077D69" w:rsidRPr="00077D69" w:rsidRDefault="00077D69" w:rsidP="00077D69">
            <w:pPr>
              <w:pStyle w:val="NoSpacing"/>
              <w:jc w:val="center"/>
              <w:rPr>
                <w:rFonts w:asciiTheme="minorHAnsi" w:hAnsiTheme="minorHAnsi" w:cstheme="minorHAnsi"/>
                <w:bCs/>
              </w:rPr>
            </w:pPr>
          </w:p>
        </w:tc>
        <w:tc>
          <w:tcPr>
            <w:tcW w:w="1350" w:type="dxa"/>
            <w:vAlign w:val="center"/>
          </w:tcPr>
          <w:p w:rsidR="00077D69" w:rsidRPr="00077D69" w:rsidRDefault="00077D69" w:rsidP="00077D69">
            <w:pPr>
              <w:pStyle w:val="NoSpacing"/>
              <w:jc w:val="center"/>
              <w:rPr>
                <w:rFonts w:asciiTheme="minorHAnsi" w:hAnsiTheme="minorHAnsi" w:cstheme="minorHAnsi"/>
                <w:bCs/>
              </w:rPr>
            </w:pPr>
          </w:p>
        </w:tc>
        <w:tc>
          <w:tcPr>
            <w:tcW w:w="5760" w:type="dxa"/>
            <w:vAlign w:val="center"/>
          </w:tcPr>
          <w:p w:rsidR="00077D69" w:rsidRPr="00077D69" w:rsidRDefault="00077D69" w:rsidP="00077D69">
            <w:pPr>
              <w:pStyle w:val="NoSpacing"/>
              <w:jc w:val="both"/>
              <w:rPr>
                <w:rFonts w:asciiTheme="minorHAnsi" w:hAnsiTheme="minorHAnsi" w:cstheme="minorHAnsi"/>
                <w:bCs/>
              </w:rPr>
            </w:pPr>
          </w:p>
        </w:tc>
      </w:tr>
    </w:tbl>
    <w:p w:rsidR="00077D69" w:rsidRPr="00F64E8F" w:rsidRDefault="00077D69" w:rsidP="00077D69">
      <w:pPr>
        <w:pStyle w:val="NoSpacing"/>
        <w:spacing w:after="240"/>
        <w:ind w:left="360"/>
        <w:jc w:val="both"/>
        <w:rPr>
          <w:rFonts w:asciiTheme="minorHAnsi" w:hAnsiTheme="minorHAnsi" w:cs="Arial"/>
          <w:b/>
          <w:sz w:val="28"/>
          <w:szCs w:val="24"/>
        </w:rPr>
      </w:pPr>
    </w:p>
    <w:sectPr w:rsidR="00077D69" w:rsidRPr="00F64E8F" w:rsidSect="00174BD2">
      <w:headerReference w:type="default" r:id="rId7"/>
      <w:footerReference w:type="default" r:id="rId8"/>
      <w:headerReference w:type="first" r:id="rId9"/>
      <w:pgSz w:w="11907" w:h="16839" w:code="9"/>
      <w:pgMar w:top="1440" w:right="1080" w:bottom="1440" w:left="1080" w:header="576" w:footer="408"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2CA" w:rsidRDefault="00A872CA">
      <w:r>
        <w:separator/>
      </w:r>
    </w:p>
  </w:endnote>
  <w:endnote w:type="continuationSeparator" w:id="1">
    <w:p w:rsidR="00A872CA" w:rsidRDefault="00A872C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Condensed">
    <w:altName w:val="Arial Narrow"/>
    <w:charset w:val="00"/>
    <w:family w:val="swiss"/>
    <w:pitch w:val="variable"/>
    <w:sig w:usb0="80000287" w:usb1="00000000" w:usb2="00000000" w:usb3="00000000" w:csb0="0000000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22C" w:rsidRPr="00FC384F" w:rsidRDefault="00FB722C" w:rsidP="00174BD2">
    <w:pPr>
      <w:pStyle w:val="Footer"/>
      <w:pBdr>
        <w:top w:val="single" w:sz="4" w:space="1" w:color="auto"/>
      </w:pBdr>
      <w:jc w:val="right"/>
      <w:rPr>
        <w:rFonts w:asciiTheme="minorHAnsi" w:hAnsiTheme="minorHAnsi" w:cstheme="minorHAnsi"/>
        <w:szCs w:val="24"/>
      </w:rPr>
    </w:pPr>
    <w:r w:rsidRPr="00FC384F">
      <w:rPr>
        <w:rFonts w:asciiTheme="minorHAnsi" w:hAnsiTheme="minorHAnsi" w:cstheme="minorHAnsi"/>
        <w:szCs w:val="24"/>
      </w:rPr>
      <w:t xml:space="preserve">Page </w:t>
    </w:r>
    <w:r w:rsidR="00503057" w:rsidRPr="00FC384F">
      <w:rPr>
        <w:rFonts w:asciiTheme="minorHAnsi" w:hAnsiTheme="minorHAnsi" w:cstheme="minorHAnsi"/>
        <w:b/>
        <w:bCs/>
        <w:szCs w:val="24"/>
      </w:rPr>
      <w:fldChar w:fldCharType="begin"/>
    </w:r>
    <w:r w:rsidRPr="00FC384F">
      <w:rPr>
        <w:rFonts w:asciiTheme="minorHAnsi" w:hAnsiTheme="minorHAnsi" w:cstheme="minorHAnsi"/>
        <w:b/>
        <w:bCs/>
        <w:szCs w:val="24"/>
      </w:rPr>
      <w:instrText xml:space="preserve"> PAGE </w:instrText>
    </w:r>
    <w:r w:rsidR="00503057" w:rsidRPr="00FC384F">
      <w:rPr>
        <w:rFonts w:asciiTheme="minorHAnsi" w:hAnsiTheme="minorHAnsi" w:cstheme="minorHAnsi"/>
        <w:b/>
        <w:bCs/>
        <w:szCs w:val="24"/>
      </w:rPr>
      <w:fldChar w:fldCharType="separate"/>
    </w:r>
    <w:r w:rsidR="005E0621">
      <w:rPr>
        <w:rFonts w:asciiTheme="minorHAnsi" w:hAnsiTheme="minorHAnsi" w:cstheme="minorHAnsi"/>
        <w:b/>
        <w:bCs/>
        <w:noProof/>
        <w:szCs w:val="24"/>
      </w:rPr>
      <w:t>1</w:t>
    </w:r>
    <w:r w:rsidR="00503057" w:rsidRPr="00FC384F">
      <w:rPr>
        <w:rFonts w:asciiTheme="minorHAnsi" w:hAnsiTheme="minorHAnsi" w:cstheme="minorHAnsi"/>
        <w:b/>
        <w:bCs/>
        <w:szCs w:val="24"/>
      </w:rPr>
      <w:fldChar w:fldCharType="end"/>
    </w:r>
    <w:r w:rsidRPr="00FC384F">
      <w:rPr>
        <w:rFonts w:asciiTheme="minorHAnsi" w:hAnsiTheme="minorHAnsi" w:cstheme="minorHAnsi"/>
        <w:szCs w:val="24"/>
      </w:rPr>
      <w:t xml:space="preserve"> of </w:t>
    </w:r>
    <w:r w:rsidR="00503057" w:rsidRPr="00FC384F">
      <w:rPr>
        <w:rFonts w:asciiTheme="minorHAnsi" w:hAnsiTheme="minorHAnsi" w:cstheme="minorHAnsi"/>
        <w:b/>
        <w:bCs/>
        <w:szCs w:val="24"/>
      </w:rPr>
      <w:fldChar w:fldCharType="begin"/>
    </w:r>
    <w:r w:rsidRPr="00FC384F">
      <w:rPr>
        <w:rFonts w:asciiTheme="minorHAnsi" w:hAnsiTheme="minorHAnsi" w:cstheme="minorHAnsi"/>
        <w:b/>
        <w:bCs/>
        <w:szCs w:val="24"/>
      </w:rPr>
      <w:instrText xml:space="preserve"> NUMPAGES  </w:instrText>
    </w:r>
    <w:r w:rsidR="00503057" w:rsidRPr="00FC384F">
      <w:rPr>
        <w:rFonts w:asciiTheme="minorHAnsi" w:hAnsiTheme="minorHAnsi" w:cstheme="minorHAnsi"/>
        <w:b/>
        <w:bCs/>
        <w:szCs w:val="24"/>
      </w:rPr>
      <w:fldChar w:fldCharType="separate"/>
    </w:r>
    <w:r w:rsidR="005E0621">
      <w:rPr>
        <w:rFonts w:asciiTheme="minorHAnsi" w:hAnsiTheme="minorHAnsi" w:cstheme="minorHAnsi"/>
        <w:b/>
        <w:bCs/>
        <w:noProof/>
        <w:szCs w:val="24"/>
      </w:rPr>
      <w:t>5</w:t>
    </w:r>
    <w:r w:rsidR="00503057" w:rsidRPr="00FC384F">
      <w:rPr>
        <w:rFonts w:asciiTheme="minorHAnsi" w:hAnsiTheme="minorHAnsi" w:cstheme="minorHAnsi"/>
        <w:b/>
        <w:bCs/>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2CA" w:rsidRDefault="00A872CA">
      <w:r>
        <w:separator/>
      </w:r>
    </w:p>
  </w:footnote>
  <w:footnote w:type="continuationSeparator" w:id="1">
    <w:p w:rsidR="00A872CA" w:rsidRDefault="00A872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10" w:type="dxa"/>
      <w:tblInd w:w="108" w:type="dxa"/>
      <w:tblLook w:val="04A0"/>
    </w:tblPr>
    <w:tblGrid>
      <w:gridCol w:w="4905"/>
      <w:gridCol w:w="4905"/>
    </w:tblGrid>
    <w:tr w:rsidR="00FB722C" w:rsidRPr="00264C3D" w:rsidTr="00FB722C">
      <w:trPr>
        <w:trHeight w:val="842"/>
      </w:trPr>
      <w:tc>
        <w:tcPr>
          <w:tcW w:w="4905" w:type="dxa"/>
          <w:shd w:val="clear" w:color="auto" w:fill="auto"/>
          <w:vAlign w:val="center"/>
        </w:tcPr>
        <w:p w:rsidR="00FB722C" w:rsidRPr="00264C3D" w:rsidRDefault="00F50498" w:rsidP="00CC3362">
          <w:pPr>
            <w:widowControl/>
            <w:suppressAutoHyphens/>
            <w:ind w:left="-108"/>
            <w:rPr>
              <w:rFonts w:ascii="Calibri" w:eastAsia="Calibri" w:hAnsi="Calibri"/>
              <w:sz w:val="22"/>
              <w:szCs w:val="22"/>
              <w:lang w:val="en-GB" w:eastAsia="ar-SA"/>
            </w:rPr>
          </w:pPr>
          <w:r>
            <w:rPr>
              <w:rFonts w:ascii="Calibri" w:eastAsia="Calibri" w:hAnsi="Calibri"/>
              <w:noProof/>
              <w:sz w:val="22"/>
              <w:szCs w:val="22"/>
            </w:rPr>
            <w:drawing>
              <wp:anchor distT="0" distB="0" distL="114300" distR="114300" simplePos="0" relativeHeight="251659264" behindDoc="0" locked="0" layoutInCell="1" allowOverlap="1">
                <wp:simplePos x="0" y="0"/>
                <wp:positionH relativeFrom="margin">
                  <wp:posOffset>1631950</wp:posOffset>
                </wp:positionH>
                <wp:positionV relativeFrom="margin">
                  <wp:posOffset>51435</wp:posOffset>
                </wp:positionV>
                <wp:extent cx="1016000" cy="387985"/>
                <wp:effectExtent l="19050" t="0" r="0" b="0"/>
                <wp:wrapSquare wrapText="bothSides"/>
                <wp:docPr id="5"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
                        <a:srcRect/>
                        <a:stretch>
                          <a:fillRect/>
                        </a:stretch>
                      </pic:blipFill>
                      <pic:spPr bwMode="auto">
                        <a:xfrm>
                          <a:off x="0" y="0"/>
                          <a:ext cx="1016000" cy="387985"/>
                        </a:xfrm>
                        <a:prstGeom prst="rect">
                          <a:avLst/>
                        </a:prstGeom>
                        <a:noFill/>
                        <a:ln w="9525">
                          <a:noFill/>
                          <a:miter lim="800000"/>
                          <a:headEnd/>
                          <a:tailEnd/>
                        </a:ln>
                      </pic:spPr>
                    </pic:pic>
                  </a:graphicData>
                </a:graphic>
              </wp:anchor>
            </w:drawing>
          </w:r>
          <w:r w:rsidR="00FB722C">
            <w:rPr>
              <w:rFonts w:ascii="Calibri" w:eastAsia="Calibri" w:hAnsi="Calibri"/>
              <w:noProof/>
              <w:sz w:val="22"/>
              <w:szCs w:val="22"/>
            </w:rPr>
            <w:drawing>
              <wp:inline distT="0" distB="0" distL="0" distR="0">
                <wp:extent cx="1581999" cy="523875"/>
                <wp:effectExtent l="0" t="0" r="0" b="0"/>
                <wp:docPr id="2" name="Picture 2" descr="C:\Users\DELL755\AppData\Local\Microsoft\Windows\Temporary Internet Files\Content.Outlook\3V9NY3NK\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755\AppData\Local\Microsoft\Windows\Temporary Internet Files\Content.Outlook\3V9NY3NK\Binrasheed logo ISO.png"/>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81999" cy="523875"/>
                        </a:xfrm>
                        <a:prstGeom prst="rect">
                          <a:avLst/>
                        </a:prstGeom>
                        <a:noFill/>
                        <a:ln>
                          <a:noFill/>
                        </a:ln>
                      </pic:spPr>
                    </pic:pic>
                  </a:graphicData>
                </a:graphic>
              </wp:inline>
            </w:drawing>
          </w:r>
        </w:p>
      </w:tc>
      <w:tc>
        <w:tcPr>
          <w:tcW w:w="4905" w:type="dxa"/>
          <w:shd w:val="clear" w:color="auto" w:fill="auto"/>
          <w:vAlign w:val="center"/>
        </w:tcPr>
        <w:p w:rsidR="00FB722C" w:rsidRPr="00264C3D" w:rsidRDefault="00FB722C" w:rsidP="00D461E0">
          <w:pPr>
            <w:widowControl/>
            <w:suppressAutoHyphens/>
            <w:ind w:right="-108"/>
            <w:jc w:val="right"/>
            <w:rPr>
              <w:rFonts w:ascii="Calibri" w:eastAsia="Calibri" w:hAnsi="Calibri"/>
              <w:b/>
              <w:bCs/>
              <w:sz w:val="22"/>
              <w:szCs w:val="22"/>
              <w:lang w:val="en-GB" w:eastAsia="ar-SA"/>
            </w:rPr>
          </w:pPr>
          <w:r w:rsidRPr="00264C3D">
            <w:rPr>
              <w:rFonts w:ascii="Calibri" w:eastAsia="Calibri" w:hAnsi="Calibri"/>
              <w:b/>
              <w:bCs/>
              <w:sz w:val="22"/>
              <w:szCs w:val="22"/>
              <w:lang w:val="en-GB" w:eastAsia="ar-SA"/>
            </w:rPr>
            <w:t>DOC #: BRCC</w:t>
          </w:r>
          <w:r w:rsidR="00292F5C">
            <w:rPr>
              <w:rFonts w:ascii="Calibri" w:eastAsia="Calibri" w:hAnsi="Calibri"/>
              <w:b/>
              <w:bCs/>
              <w:sz w:val="22"/>
              <w:szCs w:val="22"/>
              <w:lang w:val="en-GB" w:eastAsia="ar-SA"/>
            </w:rPr>
            <w:t>&amp;PCC</w:t>
          </w:r>
          <w:r w:rsidRPr="00264C3D">
            <w:rPr>
              <w:rFonts w:ascii="Calibri" w:eastAsia="Calibri" w:hAnsi="Calibri"/>
              <w:b/>
              <w:bCs/>
              <w:sz w:val="22"/>
              <w:szCs w:val="22"/>
              <w:lang w:val="en-GB" w:eastAsia="ar-SA"/>
            </w:rPr>
            <w:t>/</w:t>
          </w:r>
          <w:r w:rsidR="000D1EC0">
            <w:rPr>
              <w:rFonts w:ascii="Calibri" w:eastAsia="Calibri" w:hAnsi="Calibri"/>
              <w:b/>
              <w:bCs/>
              <w:sz w:val="22"/>
              <w:szCs w:val="22"/>
              <w:lang w:val="en-GB" w:eastAsia="ar-SA"/>
            </w:rPr>
            <w:t>MGT</w:t>
          </w:r>
          <w:r w:rsidRPr="00264C3D">
            <w:rPr>
              <w:rFonts w:ascii="Calibri" w:eastAsia="Calibri" w:hAnsi="Calibri"/>
              <w:b/>
              <w:bCs/>
              <w:sz w:val="22"/>
              <w:szCs w:val="22"/>
              <w:lang w:val="en-GB" w:eastAsia="ar-SA"/>
            </w:rPr>
            <w:t xml:space="preserve"> /</w:t>
          </w:r>
          <w:r>
            <w:rPr>
              <w:rFonts w:ascii="Calibri" w:eastAsia="Calibri" w:hAnsi="Calibri"/>
              <w:b/>
              <w:bCs/>
              <w:sz w:val="22"/>
              <w:szCs w:val="22"/>
              <w:lang w:val="en-GB" w:eastAsia="ar-SA"/>
            </w:rPr>
            <w:t>ISP-012</w:t>
          </w:r>
        </w:p>
        <w:p w:rsidR="00FB722C" w:rsidRPr="00264C3D" w:rsidRDefault="00F50498" w:rsidP="00D461E0">
          <w:pPr>
            <w:widowControl/>
            <w:suppressAutoHyphens/>
            <w:ind w:right="-108"/>
            <w:jc w:val="right"/>
            <w:rPr>
              <w:rFonts w:ascii="Calibri" w:eastAsia="Calibri" w:hAnsi="Calibri"/>
              <w:b/>
              <w:bCs/>
              <w:sz w:val="22"/>
              <w:szCs w:val="22"/>
              <w:lang w:val="en-GB" w:eastAsia="ar-SA"/>
            </w:rPr>
          </w:pPr>
          <w:r>
            <w:rPr>
              <w:rFonts w:ascii="Calibri" w:eastAsia="Calibri" w:hAnsi="Calibri"/>
              <w:b/>
              <w:bCs/>
              <w:sz w:val="22"/>
              <w:szCs w:val="22"/>
              <w:lang w:val="en-GB" w:eastAsia="ar-SA"/>
            </w:rPr>
            <w:t>ISSUE STATUS: 01</w:t>
          </w:r>
        </w:p>
        <w:p w:rsidR="00FB722C" w:rsidRPr="00264C3D" w:rsidRDefault="00F50498" w:rsidP="00D461E0">
          <w:pPr>
            <w:widowControl/>
            <w:suppressAutoHyphens/>
            <w:ind w:right="-108"/>
            <w:jc w:val="right"/>
            <w:rPr>
              <w:rFonts w:ascii="Calibri" w:eastAsia="Calibri" w:hAnsi="Calibri"/>
              <w:sz w:val="22"/>
              <w:szCs w:val="22"/>
              <w:lang w:val="en-GB" w:eastAsia="ar-SA"/>
            </w:rPr>
          </w:pPr>
          <w:r>
            <w:rPr>
              <w:rFonts w:ascii="Calibri" w:eastAsia="Calibri" w:hAnsi="Calibri"/>
              <w:b/>
              <w:bCs/>
              <w:sz w:val="22"/>
              <w:szCs w:val="22"/>
              <w:lang w:val="en-GB" w:eastAsia="ar-SA"/>
            </w:rPr>
            <w:t>ISSUE DATE: DEC 30, 2019</w:t>
          </w:r>
        </w:p>
      </w:tc>
    </w:tr>
    <w:tr w:rsidR="00FB722C" w:rsidRPr="00264C3D" w:rsidTr="00FB722C">
      <w:trPr>
        <w:trHeight w:val="305"/>
      </w:trPr>
      <w:tc>
        <w:tcPr>
          <w:tcW w:w="9810" w:type="dxa"/>
          <w:gridSpan w:val="2"/>
          <w:tcBorders>
            <w:bottom w:val="single" w:sz="4" w:space="0" w:color="auto"/>
          </w:tcBorders>
          <w:shd w:val="clear" w:color="auto" w:fill="auto"/>
        </w:tcPr>
        <w:p w:rsidR="00FB722C" w:rsidRPr="00264C3D" w:rsidRDefault="00FB722C" w:rsidP="00CC3362">
          <w:pPr>
            <w:widowControl/>
            <w:suppressAutoHyphens/>
            <w:jc w:val="center"/>
            <w:rPr>
              <w:rFonts w:ascii="Calibri" w:eastAsia="Calibri" w:hAnsi="Calibri"/>
              <w:b/>
              <w:bCs/>
              <w:sz w:val="22"/>
              <w:szCs w:val="22"/>
              <w:lang w:val="en-GB" w:eastAsia="ar-SA"/>
            </w:rPr>
          </w:pPr>
          <w:r w:rsidRPr="00264C3D">
            <w:rPr>
              <w:rFonts w:ascii="Calibri" w:eastAsia="Calibri" w:hAnsi="Calibri"/>
              <w:b/>
              <w:bCs/>
              <w:color w:val="2F5496"/>
              <w:sz w:val="36"/>
              <w:szCs w:val="36"/>
              <w:lang w:val="en-GB" w:eastAsia="ar-SA"/>
            </w:rPr>
            <w:t xml:space="preserve">PROCEDURE FOR </w:t>
          </w:r>
          <w:r w:rsidRPr="00CA219B">
            <w:rPr>
              <w:rFonts w:ascii="Calibri" w:eastAsia="Calibri" w:hAnsi="Calibri"/>
              <w:b/>
              <w:bCs/>
              <w:color w:val="2F5496"/>
              <w:sz w:val="36"/>
              <w:szCs w:val="36"/>
              <w:lang w:val="en-GB" w:eastAsia="ar-SA"/>
            </w:rPr>
            <w:t>COMPETENCE, TRAINING &amp; AWARENESS</w:t>
          </w:r>
        </w:p>
      </w:tc>
    </w:tr>
  </w:tbl>
  <w:p w:rsidR="00FB722C" w:rsidRDefault="00FB722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51"/>
      <w:gridCol w:w="1170"/>
      <w:gridCol w:w="3570"/>
      <w:gridCol w:w="1398"/>
    </w:tblGrid>
    <w:tr w:rsidR="00FB722C" w:rsidTr="00166C2E">
      <w:trPr>
        <w:trHeight w:val="854"/>
        <w:jc w:val="center"/>
      </w:trPr>
      <w:tc>
        <w:tcPr>
          <w:tcW w:w="7791" w:type="dxa"/>
          <w:gridSpan w:val="3"/>
          <w:tcBorders>
            <w:top w:val="single" w:sz="4" w:space="0" w:color="000000"/>
            <w:left w:val="single" w:sz="4" w:space="0" w:color="000000"/>
            <w:right w:val="single" w:sz="4" w:space="0" w:color="000000"/>
          </w:tcBorders>
          <w:vAlign w:val="center"/>
        </w:tcPr>
        <w:p w:rsidR="00FB722C" w:rsidRDefault="00FB722C" w:rsidP="00166C2E">
          <w:pPr>
            <w:snapToGrid w:val="0"/>
            <w:spacing w:line="276" w:lineRule="auto"/>
            <w:jc w:val="center"/>
            <w:rPr>
              <w:rFonts w:ascii="Calibri" w:eastAsia="Calibri" w:hAnsi="Calibri"/>
              <w:b/>
            </w:rPr>
          </w:pPr>
          <w:r w:rsidRPr="008445AC">
            <w:rPr>
              <w:rFonts w:ascii="Calibri" w:eastAsia="Calibri" w:hAnsi="Calibri"/>
              <w:b/>
            </w:rPr>
            <w:t xml:space="preserve">Procedure for </w:t>
          </w:r>
          <w:r>
            <w:rPr>
              <w:rFonts w:ascii="Calibri" w:eastAsia="Calibri" w:hAnsi="Calibri"/>
              <w:b/>
            </w:rPr>
            <w:t xml:space="preserve">Internal and External Communication </w:t>
          </w:r>
        </w:p>
      </w:tc>
      <w:tc>
        <w:tcPr>
          <w:tcW w:w="1398" w:type="dxa"/>
          <w:vMerge w:val="restart"/>
          <w:tcBorders>
            <w:top w:val="single" w:sz="4" w:space="0" w:color="000000"/>
            <w:left w:val="single" w:sz="4" w:space="0" w:color="000000"/>
            <w:bottom w:val="single" w:sz="4" w:space="0" w:color="000000"/>
            <w:right w:val="single" w:sz="4" w:space="0" w:color="000000"/>
          </w:tcBorders>
        </w:tcPr>
        <w:p w:rsidR="00FB722C" w:rsidRDefault="00FB722C" w:rsidP="00166C2E">
          <w:pPr>
            <w:snapToGrid w:val="0"/>
            <w:spacing w:line="276" w:lineRule="auto"/>
            <w:jc w:val="center"/>
            <w:rPr>
              <w:rFonts w:ascii="Calibri" w:eastAsia="Calibri" w:hAnsi="Calibri"/>
              <w:b/>
              <w:sz w:val="20"/>
            </w:rPr>
          </w:pPr>
        </w:p>
      </w:tc>
    </w:tr>
    <w:tr w:rsidR="00FB722C" w:rsidTr="00166C2E">
      <w:trPr>
        <w:trHeight w:val="440"/>
        <w:jc w:val="center"/>
      </w:trPr>
      <w:tc>
        <w:tcPr>
          <w:tcW w:w="3051" w:type="dxa"/>
          <w:tcBorders>
            <w:top w:val="single" w:sz="4" w:space="0" w:color="000000"/>
            <w:left w:val="single" w:sz="4" w:space="0" w:color="000000"/>
            <w:bottom w:val="single" w:sz="4" w:space="0" w:color="000000"/>
            <w:right w:val="single" w:sz="4" w:space="0" w:color="000000"/>
          </w:tcBorders>
          <w:vAlign w:val="center"/>
        </w:tcPr>
        <w:p w:rsidR="00FB722C" w:rsidRPr="00EB2128" w:rsidRDefault="00FB722C" w:rsidP="00166C2E">
          <w:pPr>
            <w:snapToGrid w:val="0"/>
            <w:spacing w:line="276" w:lineRule="auto"/>
            <w:rPr>
              <w:rFonts w:ascii="Calibri" w:eastAsia="Calibri" w:hAnsi="Calibri"/>
              <w:sz w:val="20"/>
            </w:rPr>
          </w:pPr>
          <w:r w:rsidRPr="00EB2128">
            <w:rPr>
              <w:rFonts w:ascii="Calibri" w:eastAsia="Calibri" w:hAnsi="Calibri"/>
              <w:sz w:val="20"/>
            </w:rPr>
            <w:t xml:space="preserve">Document Code:  </w:t>
          </w:r>
        </w:p>
      </w:tc>
      <w:tc>
        <w:tcPr>
          <w:tcW w:w="1170" w:type="dxa"/>
          <w:tcBorders>
            <w:top w:val="single" w:sz="4" w:space="0" w:color="000000"/>
            <w:left w:val="single" w:sz="4" w:space="0" w:color="000000"/>
            <w:bottom w:val="single" w:sz="4" w:space="0" w:color="000000"/>
            <w:right w:val="single" w:sz="4" w:space="0" w:color="000000"/>
          </w:tcBorders>
          <w:vAlign w:val="center"/>
        </w:tcPr>
        <w:p w:rsidR="00FB722C" w:rsidRDefault="00FB722C" w:rsidP="00166C2E">
          <w:pPr>
            <w:snapToGrid w:val="0"/>
            <w:spacing w:line="276" w:lineRule="auto"/>
            <w:rPr>
              <w:rFonts w:ascii="Calibri" w:eastAsia="Calibri" w:hAnsi="Calibri"/>
              <w:b/>
              <w:sz w:val="20"/>
            </w:rPr>
          </w:pPr>
          <w:r w:rsidRPr="00104B08">
            <w:rPr>
              <w:rFonts w:ascii="Calibri" w:eastAsia="Calibri" w:hAnsi="Calibri"/>
              <w:sz w:val="20"/>
            </w:rPr>
            <w:t>Rev#:</w:t>
          </w:r>
        </w:p>
      </w:tc>
      <w:tc>
        <w:tcPr>
          <w:tcW w:w="3570" w:type="dxa"/>
          <w:tcBorders>
            <w:top w:val="single" w:sz="4" w:space="0" w:color="000000"/>
            <w:left w:val="single" w:sz="4" w:space="0" w:color="000000"/>
            <w:bottom w:val="single" w:sz="4" w:space="0" w:color="000000"/>
            <w:right w:val="single" w:sz="4" w:space="0" w:color="000000"/>
          </w:tcBorders>
          <w:vAlign w:val="center"/>
        </w:tcPr>
        <w:p w:rsidR="00FB722C" w:rsidRDefault="00FB722C" w:rsidP="00166C2E">
          <w:pPr>
            <w:snapToGrid w:val="0"/>
            <w:spacing w:line="276" w:lineRule="auto"/>
            <w:rPr>
              <w:rFonts w:ascii="Calibri" w:eastAsia="Calibri" w:hAnsi="Calibri"/>
              <w:b/>
              <w:sz w:val="20"/>
            </w:rPr>
          </w:pPr>
          <w:r w:rsidRPr="00104B08">
            <w:rPr>
              <w:rFonts w:ascii="Calibri" w:eastAsia="Calibri" w:hAnsi="Calibri"/>
              <w:sz w:val="20"/>
            </w:rPr>
            <w:t>Issue Date:</w:t>
          </w:r>
        </w:p>
      </w:tc>
      <w:tc>
        <w:tcPr>
          <w:tcW w:w="0" w:type="auto"/>
          <w:vMerge/>
          <w:tcBorders>
            <w:top w:val="single" w:sz="4" w:space="0" w:color="000000"/>
            <w:left w:val="single" w:sz="4" w:space="0" w:color="000000"/>
            <w:bottom w:val="single" w:sz="4" w:space="0" w:color="000000"/>
            <w:right w:val="single" w:sz="4" w:space="0" w:color="000000"/>
          </w:tcBorders>
          <w:vAlign w:val="center"/>
        </w:tcPr>
        <w:p w:rsidR="00FB722C" w:rsidRDefault="00FB722C" w:rsidP="00166C2E">
          <w:pPr>
            <w:rPr>
              <w:rFonts w:ascii="Calibri" w:eastAsia="Calibri" w:hAnsi="Calibri"/>
              <w:b/>
              <w:sz w:val="20"/>
            </w:rPr>
          </w:pPr>
        </w:p>
      </w:tc>
    </w:tr>
  </w:tbl>
  <w:p w:rsidR="00FB722C" w:rsidRPr="009471AC" w:rsidRDefault="00FB722C" w:rsidP="00166C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1FA7"/>
    <w:multiLevelType w:val="multilevel"/>
    <w:tmpl w:val="F9EC711E"/>
    <w:lvl w:ilvl="0">
      <w:start w:val="4"/>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1">
    <w:nsid w:val="1BFD71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9B54680"/>
    <w:multiLevelType w:val="hybridMultilevel"/>
    <w:tmpl w:val="D2F82948"/>
    <w:lvl w:ilvl="0" w:tplc="04090019">
      <w:start w:val="1"/>
      <w:numFmt w:val="lowerLetter"/>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3">
    <w:nsid w:val="3172157D"/>
    <w:multiLevelType w:val="hybridMultilevel"/>
    <w:tmpl w:val="7F5EC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B312F"/>
    <w:multiLevelType w:val="multilevel"/>
    <w:tmpl w:val="47421AAA"/>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366E5D55"/>
    <w:multiLevelType w:val="multilevel"/>
    <w:tmpl w:val="C41885F6"/>
    <w:lvl w:ilvl="0">
      <w:start w:val="1"/>
      <w:numFmt w:val="decimal"/>
      <w:lvlText w:val="%1."/>
      <w:lvlJc w:val="left"/>
      <w:pPr>
        <w:ind w:left="720" w:hanging="360"/>
      </w:pPr>
      <w:rPr>
        <w:rFonts w:hint="default"/>
        <w:sz w:val="28"/>
        <w:szCs w:val="28"/>
      </w:rPr>
    </w:lvl>
    <w:lvl w:ilvl="1">
      <w:start w:val="1"/>
      <w:numFmt w:val="low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467118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7513B49"/>
    <w:multiLevelType w:val="hybridMultilevel"/>
    <w:tmpl w:val="309E7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B879EE"/>
    <w:multiLevelType w:val="hybridMultilevel"/>
    <w:tmpl w:val="654A2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8F3543"/>
    <w:multiLevelType w:val="hybridMultilevel"/>
    <w:tmpl w:val="14320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F57A2A"/>
    <w:multiLevelType w:val="multilevel"/>
    <w:tmpl w:val="21D0919C"/>
    <w:lvl w:ilvl="0">
      <w:start w:val="1"/>
      <w:numFmt w:val="decimal"/>
      <w:lvlText w:val="%1."/>
      <w:lvlJc w:val="left"/>
      <w:pPr>
        <w:tabs>
          <w:tab w:val="num" w:pos="360"/>
        </w:tabs>
        <w:ind w:left="360" w:hanging="360"/>
      </w:pPr>
      <w:rPr>
        <w:sz w:val="32"/>
        <w:szCs w:val="32"/>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b/>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nsid w:val="575055F2"/>
    <w:multiLevelType w:val="hybridMultilevel"/>
    <w:tmpl w:val="DDA8150E"/>
    <w:lvl w:ilvl="0" w:tplc="A51CC7E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2E4E4B"/>
    <w:multiLevelType w:val="hybridMultilevel"/>
    <w:tmpl w:val="A3349304"/>
    <w:lvl w:ilvl="0" w:tplc="04090019">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nsid w:val="63BF635B"/>
    <w:multiLevelType w:val="hybridMultilevel"/>
    <w:tmpl w:val="7F5EC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C75711"/>
    <w:multiLevelType w:val="hybridMultilevel"/>
    <w:tmpl w:val="0156A10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5"/>
  </w:num>
  <w:num w:numId="3">
    <w:abstractNumId w:val="10"/>
  </w:num>
  <w:num w:numId="4">
    <w:abstractNumId w:val="0"/>
  </w:num>
  <w:num w:numId="5">
    <w:abstractNumId w:val="14"/>
  </w:num>
  <w:num w:numId="6">
    <w:abstractNumId w:val="12"/>
  </w:num>
  <w:num w:numId="7">
    <w:abstractNumId w:val="2"/>
  </w:num>
  <w:num w:numId="8">
    <w:abstractNumId w:val="6"/>
  </w:num>
  <w:num w:numId="9">
    <w:abstractNumId w:val="9"/>
  </w:num>
  <w:num w:numId="10">
    <w:abstractNumId w:val="1"/>
  </w:num>
  <w:num w:numId="11">
    <w:abstractNumId w:val="11"/>
  </w:num>
  <w:num w:numId="12">
    <w:abstractNumId w:val="8"/>
  </w:num>
  <w:num w:numId="13">
    <w:abstractNumId w:val="7"/>
  </w:num>
  <w:num w:numId="14">
    <w:abstractNumId w:val="13"/>
  </w:num>
  <w:num w:numId="15">
    <w:abstractNumId w:val="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8194"/>
  </w:hdrShapeDefaults>
  <w:footnotePr>
    <w:footnote w:id="0"/>
    <w:footnote w:id="1"/>
  </w:footnotePr>
  <w:endnotePr>
    <w:endnote w:id="0"/>
    <w:endnote w:id="1"/>
  </w:endnotePr>
  <w:compat/>
  <w:rsids>
    <w:rsidRoot w:val="00842A1F"/>
    <w:rsid w:val="000030C1"/>
    <w:rsid w:val="0000592C"/>
    <w:rsid w:val="0000706A"/>
    <w:rsid w:val="00023690"/>
    <w:rsid w:val="00027A77"/>
    <w:rsid w:val="000371F8"/>
    <w:rsid w:val="00045C62"/>
    <w:rsid w:val="00052E63"/>
    <w:rsid w:val="00057B3F"/>
    <w:rsid w:val="0006011C"/>
    <w:rsid w:val="0006719A"/>
    <w:rsid w:val="00077D69"/>
    <w:rsid w:val="000837BC"/>
    <w:rsid w:val="000A0542"/>
    <w:rsid w:val="000B04E6"/>
    <w:rsid w:val="000B0EF2"/>
    <w:rsid w:val="000B7A27"/>
    <w:rsid w:val="000C2683"/>
    <w:rsid w:val="000D1EC0"/>
    <w:rsid w:val="000F165B"/>
    <w:rsid w:val="000F63B5"/>
    <w:rsid w:val="00110DFB"/>
    <w:rsid w:val="00115641"/>
    <w:rsid w:val="00122882"/>
    <w:rsid w:val="00133452"/>
    <w:rsid w:val="00145B73"/>
    <w:rsid w:val="00156729"/>
    <w:rsid w:val="00163D24"/>
    <w:rsid w:val="00166C2E"/>
    <w:rsid w:val="00174BD2"/>
    <w:rsid w:val="00176D3B"/>
    <w:rsid w:val="00180198"/>
    <w:rsid w:val="00196A4E"/>
    <w:rsid w:val="001B6150"/>
    <w:rsid w:val="001B63B3"/>
    <w:rsid w:val="001B6FA2"/>
    <w:rsid w:val="001C2FD0"/>
    <w:rsid w:val="001F20C0"/>
    <w:rsid w:val="00236C36"/>
    <w:rsid w:val="00240028"/>
    <w:rsid w:val="00241623"/>
    <w:rsid w:val="00245244"/>
    <w:rsid w:val="002571AA"/>
    <w:rsid w:val="00280157"/>
    <w:rsid w:val="0028126D"/>
    <w:rsid w:val="00286881"/>
    <w:rsid w:val="00292F5C"/>
    <w:rsid w:val="002A7764"/>
    <w:rsid w:val="002A78A7"/>
    <w:rsid w:val="002B1859"/>
    <w:rsid w:val="002B2FA5"/>
    <w:rsid w:val="002C0CA3"/>
    <w:rsid w:val="002C4A5A"/>
    <w:rsid w:val="002C7179"/>
    <w:rsid w:val="002C76FD"/>
    <w:rsid w:val="002D4262"/>
    <w:rsid w:val="002D4303"/>
    <w:rsid w:val="002E6007"/>
    <w:rsid w:val="002F3267"/>
    <w:rsid w:val="002F3992"/>
    <w:rsid w:val="00301BB8"/>
    <w:rsid w:val="00317768"/>
    <w:rsid w:val="00336080"/>
    <w:rsid w:val="0033682C"/>
    <w:rsid w:val="00354B4C"/>
    <w:rsid w:val="003561DC"/>
    <w:rsid w:val="003561E0"/>
    <w:rsid w:val="00360FEE"/>
    <w:rsid w:val="0037638C"/>
    <w:rsid w:val="00397BE5"/>
    <w:rsid w:val="003A1637"/>
    <w:rsid w:val="003A26AE"/>
    <w:rsid w:val="003A2C73"/>
    <w:rsid w:val="003B132A"/>
    <w:rsid w:val="003B19B6"/>
    <w:rsid w:val="003B2C5E"/>
    <w:rsid w:val="003C5CC7"/>
    <w:rsid w:val="003E1912"/>
    <w:rsid w:val="003E31E2"/>
    <w:rsid w:val="003E654E"/>
    <w:rsid w:val="003F1D83"/>
    <w:rsid w:val="003F30A1"/>
    <w:rsid w:val="003F6D75"/>
    <w:rsid w:val="004007FB"/>
    <w:rsid w:val="00406CD9"/>
    <w:rsid w:val="00417CC8"/>
    <w:rsid w:val="00423EEB"/>
    <w:rsid w:val="00427C63"/>
    <w:rsid w:val="00433044"/>
    <w:rsid w:val="00446B90"/>
    <w:rsid w:val="00456266"/>
    <w:rsid w:val="004603DF"/>
    <w:rsid w:val="00471871"/>
    <w:rsid w:val="004742BF"/>
    <w:rsid w:val="00475092"/>
    <w:rsid w:val="00481FB6"/>
    <w:rsid w:val="004901DB"/>
    <w:rsid w:val="0049331F"/>
    <w:rsid w:val="00495802"/>
    <w:rsid w:val="004969CE"/>
    <w:rsid w:val="004A0239"/>
    <w:rsid w:val="004A76C0"/>
    <w:rsid w:val="004C2AF7"/>
    <w:rsid w:val="004C66FD"/>
    <w:rsid w:val="004E5DCC"/>
    <w:rsid w:val="00503057"/>
    <w:rsid w:val="0050418A"/>
    <w:rsid w:val="005158A3"/>
    <w:rsid w:val="005170E1"/>
    <w:rsid w:val="005234B0"/>
    <w:rsid w:val="005300DD"/>
    <w:rsid w:val="00533568"/>
    <w:rsid w:val="005337C3"/>
    <w:rsid w:val="00543651"/>
    <w:rsid w:val="0054452F"/>
    <w:rsid w:val="00566A90"/>
    <w:rsid w:val="0057042E"/>
    <w:rsid w:val="005721BC"/>
    <w:rsid w:val="00573CF7"/>
    <w:rsid w:val="00576284"/>
    <w:rsid w:val="00577FC7"/>
    <w:rsid w:val="00593893"/>
    <w:rsid w:val="005C22AB"/>
    <w:rsid w:val="005C4387"/>
    <w:rsid w:val="005D2DF1"/>
    <w:rsid w:val="005D30D5"/>
    <w:rsid w:val="005D6B70"/>
    <w:rsid w:val="005E0621"/>
    <w:rsid w:val="005F37D6"/>
    <w:rsid w:val="005F3A2A"/>
    <w:rsid w:val="005F6E8C"/>
    <w:rsid w:val="00646B1C"/>
    <w:rsid w:val="00670189"/>
    <w:rsid w:val="006759B2"/>
    <w:rsid w:val="00681120"/>
    <w:rsid w:val="006823E7"/>
    <w:rsid w:val="0068785F"/>
    <w:rsid w:val="006925CD"/>
    <w:rsid w:val="006D47E0"/>
    <w:rsid w:val="00703763"/>
    <w:rsid w:val="00705AD3"/>
    <w:rsid w:val="00710E55"/>
    <w:rsid w:val="007207B5"/>
    <w:rsid w:val="00730E19"/>
    <w:rsid w:val="00737A6C"/>
    <w:rsid w:val="0074265A"/>
    <w:rsid w:val="00743953"/>
    <w:rsid w:val="007477D2"/>
    <w:rsid w:val="00753510"/>
    <w:rsid w:val="00761373"/>
    <w:rsid w:val="007628B9"/>
    <w:rsid w:val="00782214"/>
    <w:rsid w:val="007A023F"/>
    <w:rsid w:val="007A4735"/>
    <w:rsid w:val="007A6FE6"/>
    <w:rsid w:val="007C1DE3"/>
    <w:rsid w:val="007D164F"/>
    <w:rsid w:val="007D7A2E"/>
    <w:rsid w:val="007E48AA"/>
    <w:rsid w:val="00820270"/>
    <w:rsid w:val="00830AF2"/>
    <w:rsid w:val="00842A1F"/>
    <w:rsid w:val="00853BFA"/>
    <w:rsid w:val="00865B35"/>
    <w:rsid w:val="00866351"/>
    <w:rsid w:val="00872694"/>
    <w:rsid w:val="0088024F"/>
    <w:rsid w:val="008A0DA3"/>
    <w:rsid w:val="008A24A0"/>
    <w:rsid w:val="008B7B52"/>
    <w:rsid w:val="008C7D74"/>
    <w:rsid w:val="008D09B7"/>
    <w:rsid w:val="008D3183"/>
    <w:rsid w:val="008E6C82"/>
    <w:rsid w:val="00930180"/>
    <w:rsid w:val="00937408"/>
    <w:rsid w:val="0094231F"/>
    <w:rsid w:val="00953145"/>
    <w:rsid w:val="009538D9"/>
    <w:rsid w:val="00961E53"/>
    <w:rsid w:val="009C35A0"/>
    <w:rsid w:val="009D2DF8"/>
    <w:rsid w:val="009F6BE7"/>
    <w:rsid w:val="00A15D6C"/>
    <w:rsid w:val="00A21F05"/>
    <w:rsid w:val="00A23163"/>
    <w:rsid w:val="00A27E9E"/>
    <w:rsid w:val="00A5117E"/>
    <w:rsid w:val="00A56D0B"/>
    <w:rsid w:val="00A56E71"/>
    <w:rsid w:val="00A61B4C"/>
    <w:rsid w:val="00A63C1B"/>
    <w:rsid w:val="00A66035"/>
    <w:rsid w:val="00A81CD4"/>
    <w:rsid w:val="00A872CA"/>
    <w:rsid w:val="00AB05A2"/>
    <w:rsid w:val="00AC261B"/>
    <w:rsid w:val="00AD05F6"/>
    <w:rsid w:val="00AD15AF"/>
    <w:rsid w:val="00AE306D"/>
    <w:rsid w:val="00AF0AFC"/>
    <w:rsid w:val="00AF4490"/>
    <w:rsid w:val="00B045F6"/>
    <w:rsid w:val="00B1266C"/>
    <w:rsid w:val="00B27D3A"/>
    <w:rsid w:val="00B31C94"/>
    <w:rsid w:val="00B4265D"/>
    <w:rsid w:val="00B4364A"/>
    <w:rsid w:val="00B44EF7"/>
    <w:rsid w:val="00B53C49"/>
    <w:rsid w:val="00B56EF0"/>
    <w:rsid w:val="00B62D4C"/>
    <w:rsid w:val="00B858CF"/>
    <w:rsid w:val="00B943E9"/>
    <w:rsid w:val="00BA22E7"/>
    <w:rsid w:val="00BB6178"/>
    <w:rsid w:val="00BC41F2"/>
    <w:rsid w:val="00BD06EB"/>
    <w:rsid w:val="00BE2728"/>
    <w:rsid w:val="00BE4D57"/>
    <w:rsid w:val="00C12962"/>
    <w:rsid w:val="00C36CC7"/>
    <w:rsid w:val="00C452A0"/>
    <w:rsid w:val="00C609BB"/>
    <w:rsid w:val="00C62919"/>
    <w:rsid w:val="00C75F4E"/>
    <w:rsid w:val="00C9297C"/>
    <w:rsid w:val="00CA219B"/>
    <w:rsid w:val="00CA430B"/>
    <w:rsid w:val="00CC3362"/>
    <w:rsid w:val="00CC5977"/>
    <w:rsid w:val="00CE636B"/>
    <w:rsid w:val="00CF531D"/>
    <w:rsid w:val="00CF7CEC"/>
    <w:rsid w:val="00D00C9F"/>
    <w:rsid w:val="00D30AD2"/>
    <w:rsid w:val="00D31B15"/>
    <w:rsid w:val="00D31D37"/>
    <w:rsid w:val="00D44EDB"/>
    <w:rsid w:val="00D461E0"/>
    <w:rsid w:val="00D54366"/>
    <w:rsid w:val="00D65318"/>
    <w:rsid w:val="00D72787"/>
    <w:rsid w:val="00D76FF9"/>
    <w:rsid w:val="00D8591C"/>
    <w:rsid w:val="00D8633B"/>
    <w:rsid w:val="00D86FD0"/>
    <w:rsid w:val="00D97CEF"/>
    <w:rsid w:val="00DA4A9B"/>
    <w:rsid w:val="00DC174B"/>
    <w:rsid w:val="00DC20F5"/>
    <w:rsid w:val="00DC789B"/>
    <w:rsid w:val="00DD03C1"/>
    <w:rsid w:val="00DD443C"/>
    <w:rsid w:val="00E202DE"/>
    <w:rsid w:val="00E3113D"/>
    <w:rsid w:val="00E46C6F"/>
    <w:rsid w:val="00E471D5"/>
    <w:rsid w:val="00E47D59"/>
    <w:rsid w:val="00E57365"/>
    <w:rsid w:val="00E633A4"/>
    <w:rsid w:val="00E633EF"/>
    <w:rsid w:val="00E65DF4"/>
    <w:rsid w:val="00E6661A"/>
    <w:rsid w:val="00E7305B"/>
    <w:rsid w:val="00E8523F"/>
    <w:rsid w:val="00E90D81"/>
    <w:rsid w:val="00EA0CA3"/>
    <w:rsid w:val="00EA0F2E"/>
    <w:rsid w:val="00EA7B1D"/>
    <w:rsid w:val="00EB1064"/>
    <w:rsid w:val="00EC1F77"/>
    <w:rsid w:val="00EC3A0C"/>
    <w:rsid w:val="00EC642D"/>
    <w:rsid w:val="00ED2745"/>
    <w:rsid w:val="00EE09A6"/>
    <w:rsid w:val="00EE779A"/>
    <w:rsid w:val="00EF2847"/>
    <w:rsid w:val="00F11AF6"/>
    <w:rsid w:val="00F133E2"/>
    <w:rsid w:val="00F142DA"/>
    <w:rsid w:val="00F15899"/>
    <w:rsid w:val="00F17DB6"/>
    <w:rsid w:val="00F27092"/>
    <w:rsid w:val="00F30766"/>
    <w:rsid w:val="00F32B7D"/>
    <w:rsid w:val="00F40AEC"/>
    <w:rsid w:val="00F42D9A"/>
    <w:rsid w:val="00F50498"/>
    <w:rsid w:val="00F56799"/>
    <w:rsid w:val="00F609D9"/>
    <w:rsid w:val="00F6342A"/>
    <w:rsid w:val="00F641D8"/>
    <w:rsid w:val="00F87365"/>
    <w:rsid w:val="00F91F17"/>
    <w:rsid w:val="00F96D8C"/>
    <w:rsid w:val="00FB370A"/>
    <w:rsid w:val="00FB722C"/>
    <w:rsid w:val="00FB7652"/>
    <w:rsid w:val="00FC3D84"/>
    <w:rsid w:val="00FC58F4"/>
    <w:rsid w:val="00FF4E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A0"/>
    <w:pPr>
      <w:widowControl w:val="0"/>
    </w:pPr>
    <w:rPr>
      <w:sz w:val="24"/>
    </w:rPr>
  </w:style>
  <w:style w:type="paragraph" w:styleId="Heading1">
    <w:name w:val="heading 1"/>
    <w:basedOn w:val="Normal"/>
    <w:next w:val="Normal"/>
    <w:qFormat/>
    <w:rsid w:val="00C452A0"/>
    <w:pPr>
      <w:keepNext/>
      <w:spacing w:before="240" w:after="60"/>
      <w:outlineLvl w:val="0"/>
    </w:pPr>
    <w:rPr>
      <w:rFonts w:ascii="Arial" w:hAnsi="Arial"/>
      <w:b/>
      <w:kern w:val="28"/>
      <w:sz w:val="28"/>
    </w:rPr>
  </w:style>
  <w:style w:type="paragraph" w:styleId="Heading2">
    <w:name w:val="heading 2"/>
    <w:basedOn w:val="Normal"/>
    <w:next w:val="Normal"/>
    <w:qFormat/>
    <w:rsid w:val="00C452A0"/>
    <w:pPr>
      <w:keepNext/>
      <w:spacing w:before="240" w:after="60"/>
      <w:outlineLvl w:val="1"/>
    </w:pPr>
    <w:rPr>
      <w:rFonts w:ascii="Arial" w:hAnsi="Arial"/>
      <w:b/>
      <w:i/>
    </w:rPr>
  </w:style>
  <w:style w:type="paragraph" w:styleId="Heading3">
    <w:name w:val="heading 3"/>
    <w:basedOn w:val="Normal"/>
    <w:next w:val="Normal"/>
    <w:qFormat/>
    <w:rsid w:val="00C452A0"/>
    <w:pPr>
      <w:keepNext/>
      <w:spacing w:before="240" w:after="60"/>
      <w:outlineLvl w:val="2"/>
    </w:pPr>
    <w:rPr>
      <w:rFonts w:ascii="Arial" w:hAnsi="Arial"/>
    </w:rPr>
  </w:style>
  <w:style w:type="paragraph" w:styleId="Heading4">
    <w:name w:val="heading 4"/>
    <w:basedOn w:val="Normal"/>
    <w:next w:val="Normal"/>
    <w:qFormat/>
    <w:rsid w:val="00C452A0"/>
    <w:pPr>
      <w:keepNext/>
      <w:outlineLvl w:val="3"/>
    </w:pPr>
    <w:rPr>
      <w:b/>
      <w:bCs/>
      <w:i/>
      <w:iCs/>
      <w:sz w:val="28"/>
    </w:rPr>
  </w:style>
  <w:style w:type="paragraph" w:styleId="Heading5">
    <w:name w:val="heading 5"/>
    <w:basedOn w:val="Normal"/>
    <w:next w:val="Normal"/>
    <w:qFormat/>
    <w:rsid w:val="00C452A0"/>
    <w:pPr>
      <w:keepNext/>
      <w:jc w:val="center"/>
      <w:outlineLvl w:val="4"/>
    </w:pPr>
    <w:rPr>
      <w:b/>
      <w:sz w:val="28"/>
    </w:rPr>
  </w:style>
  <w:style w:type="paragraph" w:styleId="Heading6">
    <w:name w:val="heading 6"/>
    <w:basedOn w:val="Normal"/>
    <w:next w:val="Normal"/>
    <w:qFormat/>
    <w:rsid w:val="00C452A0"/>
    <w:pPr>
      <w:keepNext/>
      <w:jc w:val="center"/>
      <w:outlineLvl w:val="5"/>
    </w:pPr>
    <w:rPr>
      <w:b/>
      <w:snapToGrid w:val="0"/>
      <w:sz w:val="20"/>
    </w:rPr>
  </w:style>
  <w:style w:type="paragraph" w:styleId="Heading7">
    <w:name w:val="heading 7"/>
    <w:basedOn w:val="Normal"/>
    <w:next w:val="Normal"/>
    <w:qFormat/>
    <w:rsid w:val="00C452A0"/>
    <w:pPr>
      <w:keepNext/>
      <w:jc w:val="center"/>
      <w:outlineLvl w:val="6"/>
    </w:pPr>
    <w:rPr>
      <w:b/>
      <w:snapToGrid w:val="0"/>
      <w:u w:val="single"/>
    </w:rPr>
  </w:style>
  <w:style w:type="paragraph" w:styleId="Heading8">
    <w:name w:val="heading 8"/>
    <w:basedOn w:val="Normal"/>
    <w:next w:val="Normal"/>
    <w:qFormat/>
    <w:rsid w:val="00C452A0"/>
    <w:pPr>
      <w:keepNext/>
      <w:tabs>
        <w:tab w:val="left" w:pos="1440"/>
      </w:tabs>
      <w:jc w:val="center"/>
      <w:outlineLvl w:val="7"/>
    </w:pPr>
    <w:rPr>
      <w:rFonts w:ascii="Arial Narrow" w:hAnsi="Arial Narrow"/>
      <w:b/>
      <w:snapToGrid w:val="0"/>
    </w:rPr>
  </w:style>
  <w:style w:type="paragraph" w:styleId="Heading9">
    <w:name w:val="heading 9"/>
    <w:basedOn w:val="Normal"/>
    <w:next w:val="Normal"/>
    <w:qFormat/>
    <w:rsid w:val="00C452A0"/>
    <w:pPr>
      <w:keepNext/>
      <w:widowControl/>
      <w:tabs>
        <w:tab w:val="left" w:pos="1440"/>
      </w:tabs>
      <w:jc w:val="center"/>
      <w:outlineLvl w:val="8"/>
    </w:pPr>
    <w:rPr>
      <w:rFonts w:ascii="Univers Condensed" w:hAnsi="Univers Condensed"/>
      <w:b/>
      <w:sz w:val="2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452A0"/>
    <w:pPr>
      <w:tabs>
        <w:tab w:val="center" w:pos="4320"/>
        <w:tab w:val="right" w:pos="8640"/>
      </w:tabs>
    </w:pPr>
  </w:style>
  <w:style w:type="paragraph" w:styleId="Footer">
    <w:name w:val="footer"/>
    <w:basedOn w:val="Normal"/>
    <w:link w:val="FooterChar"/>
    <w:uiPriority w:val="99"/>
    <w:rsid w:val="00C452A0"/>
    <w:pPr>
      <w:tabs>
        <w:tab w:val="center" w:pos="4320"/>
        <w:tab w:val="right" w:pos="8640"/>
      </w:tabs>
    </w:pPr>
  </w:style>
  <w:style w:type="character" w:styleId="PageNumber">
    <w:name w:val="page number"/>
    <w:basedOn w:val="DefaultParagraphFont"/>
    <w:semiHidden/>
    <w:rsid w:val="00C452A0"/>
  </w:style>
  <w:style w:type="paragraph" w:customStyle="1" w:styleId="Body">
    <w:name w:val="Body"/>
    <w:basedOn w:val="Normal"/>
    <w:rsid w:val="00C452A0"/>
    <w:pPr>
      <w:spacing w:before="120"/>
      <w:ind w:left="1080"/>
    </w:pPr>
    <w:rPr>
      <w:color w:val="000000"/>
    </w:rPr>
  </w:style>
  <w:style w:type="paragraph" w:customStyle="1" w:styleId="bullet">
    <w:name w:val="bullet"/>
    <w:basedOn w:val="Body"/>
    <w:rsid w:val="00C452A0"/>
    <w:pPr>
      <w:spacing w:before="0"/>
      <w:ind w:left="1620" w:hanging="360"/>
    </w:pPr>
  </w:style>
  <w:style w:type="paragraph" w:styleId="BodyTextIndent">
    <w:name w:val="Body Text Indent"/>
    <w:basedOn w:val="Normal"/>
    <w:semiHidden/>
    <w:rsid w:val="00C452A0"/>
    <w:pPr>
      <w:ind w:left="720"/>
    </w:pPr>
    <w:rPr>
      <w:sz w:val="22"/>
    </w:rPr>
  </w:style>
  <w:style w:type="paragraph" w:styleId="BodyTextIndent2">
    <w:name w:val="Body Text Indent 2"/>
    <w:basedOn w:val="Normal"/>
    <w:semiHidden/>
    <w:rsid w:val="00C452A0"/>
    <w:pPr>
      <w:ind w:left="720"/>
      <w:jc w:val="both"/>
    </w:pPr>
    <w:rPr>
      <w:sz w:val="22"/>
    </w:rPr>
  </w:style>
  <w:style w:type="paragraph" w:styleId="BodyTextIndent3">
    <w:name w:val="Body Text Indent 3"/>
    <w:basedOn w:val="Normal"/>
    <w:semiHidden/>
    <w:rsid w:val="00C452A0"/>
    <w:pPr>
      <w:ind w:left="360"/>
      <w:jc w:val="both"/>
    </w:pPr>
    <w:rPr>
      <w:rFonts w:ascii="Arial Narrow" w:hAnsi="Arial Narrow"/>
      <w:sz w:val="22"/>
    </w:rPr>
  </w:style>
  <w:style w:type="paragraph" w:styleId="Title">
    <w:name w:val="Title"/>
    <w:basedOn w:val="Normal"/>
    <w:qFormat/>
    <w:rsid w:val="00C452A0"/>
    <w:pPr>
      <w:tabs>
        <w:tab w:val="left" w:pos="1440"/>
      </w:tabs>
      <w:jc w:val="center"/>
    </w:pPr>
    <w:rPr>
      <w:sz w:val="32"/>
    </w:rPr>
  </w:style>
  <w:style w:type="paragraph" w:styleId="BodyText2">
    <w:name w:val="Body Text 2"/>
    <w:basedOn w:val="Normal"/>
    <w:semiHidden/>
    <w:rsid w:val="00C452A0"/>
    <w:pPr>
      <w:jc w:val="both"/>
    </w:pPr>
    <w:rPr>
      <w:b/>
      <w:i/>
      <w:iCs/>
      <w:snapToGrid w:val="0"/>
      <w:lang w:val="en-GB"/>
    </w:rPr>
  </w:style>
  <w:style w:type="paragraph" w:styleId="BodyText">
    <w:name w:val="Body Text"/>
    <w:basedOn w:val="Normal"/>
    <w:semiHidden/>
    <w:rsid w:val="00C452A0"/>
    <w:pPr>
      <w:jc w:val="both"/>
    </w:pPr>
    <w:rPr>
      <w:snapToGrid w:val="0"/>
      <w:lang w:val="en-GB"/>
    </w:rPr>
  </w:style>
  <w:style w:type="character" w:customStyle="1" w:styleId="FooterChar">
    <w:name w:val="Footer Char"/>
    <w:link w:val="Footer"/>
    <w:uiPriority w:val="99"/>
    <w:rsid w:val="002A7764"/>
    <w:rPr>
      <w:sz w:val="24"/>
    </w:rPr>
  </w:style>
  <w:style w:type="character" w:customStyle="1" w:styleId="HeaderChar">
    <w:name w:val="Header Char"/>
    <w:link w:val="Header"/>
    <w:rsid w:val="00427C63"/>
    <w:rPr>
      <w:sz w:val="24"/>
    </w:rPr>
  </w:style>
  <w:style w:type="paragraph" w:styleId="BalloonText">
    <w:name w:val="Balloon Text"/>
    <w:basedOn w:val="Normal"/>
    <w:link w:val="BalloonTextChar"/>
    <w:uiPriority w:val="99"/>
    <w:semiHidden/>
    <w:unhideWhenUsed/>
    <w:rsid w:val="00830AF2"/>
    <w:rPr>
      <w:rFonts w:ascii="Tahoma" w:hAnsi="Tahoma" w:cs="Tahoma"/>
      <w:sz w:val="16"/>
      <w:szCs w:val="16"/>
    </w:rPr>
  </w:style>
  <w:style w:type="character" w:customStyle="1" w:styleId="BalloonTextChar">
    <w:name w:val="Balloon Text Char"/>
    <w:basedOn w:val="DefaultParagraphFont"/>
    <w:link w:val="BalloonText"/>
    <w:uiPriority w:val="99"/>
    <w:semiHidden/>
    <w:rsid w:val="00830AF2"/>
    <w:rPr>
      <w:rFonts w:ascii="Tahoma" w:hAnsi="Tahoma" w:cs="Tahoma"/>
      <w:sz w:val="16"/>
      <w:szCs w:val="16"/>
    </w:rPr>
  </w:style>
  <w:style w:type="paragraph" w:styleId="ListParagraph">
    <w:name w:val="List Paragraph"/>
    <w:basedOn w:val="Normal"/>
    <w:uiPriority w:val="34"/>
    <w:qFormat/>
    <w:rsid w:val="00DA4A9B"/>
    <w:pPr>
      <w:ind w:left="720"/>
      <w:contextualSpacing/>
    </w:pPr>
  </w:style>
  <w:style w:type="paragraph" w:styleId="NoSpacing">
    <w:name w:val="No Spacing"/>
    <w:uiPriority w:val="1"/>
    <w:qFormat/>
    <w:rsid w:val="00077D69"/>
    <w:rPr>
      <w:rFonts w:ascii="Calibri" w:hAnsi="Calibri"/>
      <w:sz w:val="22"/>
      <w:szCs w:val="22"/>
    </w:rPr>
  </w:style>
  <w:style w:type="table" w:styleId="TableGrid">
    <w:name w:val="Table Grid"/>
    <w:basedOn w:val="TableNormal"/>
    <w:uiPriority w:val="59"/>
    <w:rsid w:val="00077D69"/>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TextIndentJustified">
    <w:name w:val="Body Text Indent + Justified"/>
    <w:aliases w:val="Left:  0.5&quot;,After:  0 pt"/>
    <w:basedOn w:val="Normal"/>
    <w:rsid w:val="0054452F"/>
    <w:pPr>
      <w:widowControl/>
      <w:jc w:val="both"/>
    </w:pPr>
    <w:rPr>
      <w:rFonts w:ascii="Arial" w:hAnsi="Arial"/>
      <w:szCs w:val="24"/>
    </w:rPr>
  </w:style>
</w:styles>
</file>

<file path=word/webSettings.xml><?xml version="1.0" encoding="utf-8"?>
<w:webSettings xmlns:r="http://schemas.openxmlformats.org/officeDocument/2006/relationships" xmlns:w="http://schemas.openxmlformats.org/wordprocessingml/2006/main">
  <w:divs>
    <w:div w:id="186308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5</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lpstr>
    </vt:vector>
  </TitlesOfParts>
  <Company>QMS</Company>
  <LinksUpToDate>false</LinksUpToDate>
  <CharactersWithSpaces>7715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Ahmed Nasir</dc:creator>
  <cp:keywords/>
  <cp:lastModifiedBy>Ali RAZA</cp:lastModifiedBy>
  <cp:revision>39</cp:revision>
  <cp:lastPrinted>2019-02-21T11:16:00Z</cp:lastPrinted>
  <dcterms:created xsi:type="dcterms:W3CDTF">2017-11-27T07:35:00Z</dcterms:created>
  <dcterms:modified xsi:type="dcterms:W3CDTF">2022-01-09T13:19:00Z</dcterms:modified>
</cp:coreProperties>
</file>