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EA" w:rsidRDefault="00CB2CEA"/>
    <w:p w:rsidR="00CB2CEA" w:rsidRDefault="00CB2CEA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2E504C" w:rsidRPr="002E504C" w:rsidTr="00876931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B55D1F" w:rsidRDefault="002E504C" w:rsidP="00863739">
            <w:pPr>
              <w:keepNext/>
              <w:widowControl w:val="0"/>
              <w:ind w:right="27"/>
              <w:jc w:val="center"/>
              <w:outlineLvl w:val="2"/>
              <w:rPr>
                <w:rFonts w:asciiTheme="minorHAnsi" w:eastAsia="Calibri" w:hAnsiTheme="minorHAnsi" w:cstheme="minorHAnsi"/>
                <w:b/>
                <w:bCs/>
                <w:sz w:val="48"/>
                <w:szCs w:val="20"/>
              </w:rPr>
            </w:pPr>
            <w:r w:rsidRPr="00B55D1F">
              <w:rPr>
                <w:rFonts w:asciiTheme="minorHAnsi" w:eastAsia="Calibri" w:hAnsiTheme="minorHAnsi" w:cstheme="minorHAnsi"/>
                <w:b/>
                <w:bCs/>
                <w:sz w:val="52"/>
                <w:szCs w:val="20"/>
              </w:rPr>
              <w:t>STANDARD OPERATING PROCEDURE</w:t>
            </w:r>
          </w:p>
          <w:p w:rsidR="002E504C" w:rsidRPr="002E504C" w:rsidRDefault="005608A1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libri" w:eastAsia="Calibri" w:hAnsi="Calibri"/>
                <w:b/>
                <w:bCs/>
                <w:color w:val="2F5496"/>
                <w:sz w:val="44"/>
                <w:szCs w:val="36"/>
                <w:lang w:val="en-GB" w:eastAsia="ar-SA"/>
              </w:rPr>
              <w:t>BULK DENSITY</w:t>
            </w:r>
          </w:p>
        </w:tc>
        <w:bookmarkStart w:id="0" w:name="_GoBack"/>
        <w:bookmarkEnd w:id="0"/>
      </w:tr>
    </w:tbl>
    <w:p w:rsidR="009277B6" w:rsidRDefault="00313FD3" w:rsidP="00A16B09">
      <w:pPr>
        <w:tabs>
          <w:tab w:val="center" w:pos="4945"/>
        </w:tabs>
        <w:spacing w:after="180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493395</wp:posOffset>
            </wp:positionH>
            <wp:positionV relativeFrom="margin">
              <wp:posOffset>1983740</wp:posOffset>
            </wp:positionV>
            <wp:extent cx="4907915" cy="2886075"/>
            <wp:effectExtent l="19050" t="0" r="6985" b="0"/>
            <wp:wrapSquare wrapText="bothSides"/>
            <wp:docPr id="6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6B09">
        <w:tab/>
      </w:r>
    </w:p>
    <w:p w:rsidR="00CB2CEA" w:rsidRDefault="00CB2CEA" w:rsidP="009277B6">
      <w:pPr>
        <w:spacing w:after="1800"/>
      </w:pPr>
    </w:p>
    <w:p w:rsidR="00CB2CEA" w:rsidRDefault="00CB2CEA" w:rsidP="009277B6">
      <w:pPr>
        <w:spacing w:after="1800"/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4728"/>
        <w:gridCol w:w="2781"/>
      </w:tblGrid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6C11AD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F23280"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Asst. QCM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CB6C85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Mr.Ghulam Murtaza 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LAB Head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E4836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EF4E42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2F1741" w:rsidP="002F174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</w:t>
            </w:r>
            <w:r w:rsidR="00EF4E42">
              <w:rPr>
                <w:rFonts w:asciiTheme="minorHAnsi" w:eastAsia="Calibri" w:hAnsiTheme="minorHAnsi" w:cstheme="minorHAnsi"/>
              </w:rPr>
              <w:t xml:space="preserve"> Manager</w:t>
            </w:r>
            <w:r>
              <w:rPr>
                <w:rFonts w:asciiTheme="minorHAnsi" w:eastAsia="Calibri" w:hAnsiTheme="minorHAnsi" w:cstheme="minorHAnsi"/>
              </w:rPr>
              <w:t xml:space="preserve">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5608A1" w:rsidRDefault="00395083" w:rsidP="005608A1">
      <w:pPr>
        <w:pStyle w:val="Heading2"/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5608A1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>Scope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64206">
        <w:rPr>
          <w:rFonts w:asciiTheme="minorHAnsi" w:hAnsiTheme="minorHAnsi"/>
        </w:rPr>
        <w:t>These test methods describe the determination of the Bulk Density of Master Batch</w:t>
      </w:r>
      <w:r>
        <w:rPr>
          <w:rFonts w:asciiTheme="minorHAnsi" w:hAnsiTheme="minorHAnsi"/>
        </w:rPr>
        <w:t xml:space="preserve"> in form</w:t>
      </w:r>
      <w:r w:rsidRPr="00964206">
        <w:rPr>
          <w:rFonts w:asciiTheme="minorHAnsi" w:hAnsiTheme="minorHAnsi"/>
        </w:rPr>
        <w:t xml:space="preserve"> such as </w:t>
      </w:r>
      <w:r>
        <w:rPr>
          <w:rFonts w:asciiTheme="minorHAnsi" w:hAnsiTheme="minorHAnsi"/>
        </w:rPr>
        <w:t>Pallets or granules</w:t>
      </w:r>
      <w:r w:rsidRPr="00964206">
        <w:rPr>
          <w:rFonts w:asciiTheme="minorHAnsi" w:hAnsiTheme="minorHAnsi"/>
        </w:rPr>
        <w:t xml:space="preserve">. 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13675">
        <w:rPr>
          <w:rFonts w:asciiTheme="minorHAnsi" w:hAnsiTheme="minorHAnsi"/>
        </w:rPr>
        <w:t>This test method should be performed in the laboratory under controlled conditions of temperature and humidity.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64206">
        <w:rPr>
          <w:rFonts w:asciiTheme="minorHAnsi" w:hAnsiTheme="minorHAnsi"/>
        </w:rPr>
        <w:t>The values stated in SI units are to be regarded as the</w:t>
      </w:r>
      <w:r>
        <w:rPr>
          <w:rFonts w:asciiTheme="minorHAnsi" w:hAnsiTheme="minorHAnsi"/>
        </w:rPr>
        <w:t xml:space="preserve"> </w:t>
      </w:r>
      <w:r w:rsidRPr="00964206">
        <w:rPr>
          <w:rFonts w:asciiTheme="minorHAnsi" w:hAnsiTheme="minorHAnsi"/>
        </w:rPr>
        <w:t xml:space="preserve">standard. </w:t>
      </w:r>
    </w:p>
    <w:p w:rsidR="005608A1" w:rsidRPr="001222F0" w:rsidRDefault="005608A1" w:rsidP="005608A1">
      <w:pPr>
        <w:pStyle w:val="ListParagraph"/>
        <w:autoSpaceDE w:val="0"/>
        <w:autoSpaceDN w:val="0"/>
        <w:adjustRightInd w:val="0"/>
        <w:ind w:left="792"/>
        <w:jc w:val="both"/>
        <w:rPr>
          <w:rFonts w:asciiTheme="minorHAnsi" w:hAnsiTheme="minorHAnsi"/>
        </w:rPr>
      </w:pPr>
    </w:p>
    <w:p w:rsidR="005608A1" w:rsidRDefault="005608A1" w:rsidP="005608A1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D450A">
        <w:rPr>
          <w:rFonts w:asciiTheme="minorHAnsi" w:hAnsiTheme="minorHAnsi" w:cstheme="minorHAnsi"/>
          <w:b/>
          <w:sz w:val="28"/>
          <w:szCs w:val="28"/>
        </w:rPr>
        <w:t>Terminology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  <w:i/>
        </w:rPr>
      </w:pPr>
      <w:r w:rsidRPr="00417B4B">
        <w:rPr>
          <w:rFonts w:asciiTheme="minorHAnsi" w:hAnsiTheme="minorHAnsi"/>
          <w:i/>
        </w:rPr>
        <w:t>Definitions:</w:t>
      </w:r>
    </w:p>
    <w:p w:rsidR="005608A1" w:rsidRPr="007F4921" w:rsidRDefault="005608A1" w:rsidP="005608A1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B</w:t>
      </w:r>
      <w:r w:rsidRPr="007F4921">
        <w:rPr>
          <w:rFonts w:asciiTheme="minorHAnsi" w:hAnsiTheme="minorHAnsi"/>
          <w:i/>
        </w:rPr>
        <w:t>ulk density, n—</w:t>
      </w:r>
      <w:r w:rsidRPr="007F4921">
        <w:rPr>
          <w:rFonts w:asciiTheme="minorHAnsi" w:hAnsiTheme="minorHAnsi"/>
        </w:rPr>
        <w:t>the weight per unit volume of a loosely packed material, such as master batch pellet or granular polymer.</w:t>
      </w:r>
    </w:p>
    <w:p w:rsidR="005608A1" w:rsidRPr="007F4921" w:rsidRDefault="005608A1" w:rsidP="005608A1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 w:rsidRPr="007F4921">
        <w:rPr>
          <w:rFonts w:asciiTheme="minorHAnsi" w:hAnsiTheme="minorHAnsi"/>
          <w:i/>
        </w:rPr>
        <w:t>Master Batch, n</w:t>
      </w:r>
      <w:r w:rsidRPr="007F4921">
        <w:rPr>
          <w:rFonts w:asciiTheme="minorHAnsi" w:hAnsiTheme="minorHAnsi"/>
        </w:rPr>
        <w:t xml:space="preserve"> </w:t>
      </w:r>
      <w:r w:rsidRPr="007F4921">
        <w:rPr>
          <w:rFonts w:asciiTheme="minorHAnsi" w:hAnsiTheme="minorHAnsi"/>
          <w:i/>
        </w:rPr>
        <w:t xml:space="preserve">— </w:t>
      </w:r>
      <w:r w:rsidRPr="007F4921">
        <w:rPr>
          <w:rFonts w:asciiTheme="minorHAnsi" w:hAnsiTheme="minorHAnsi"/>
        </w:rPr>
        <w:t>Master Batch is a concentrated mixture of pigments and/or additives encapsulated during a heat process into a carrier resin which is then cooled and cut into a granular shape.</w:t>
      </w:r>
    </w:p>
    <w:p w:rsidR="005608A1" w:rsidRPr="00A1652E" w:rsidRDefault="005608A1" w:rsidP="005608A1">
      <w:pPr>
        <w:autoSpaceDE w:val="0"/>
        <w:autoSpaceDN w:val="0"/>
        <w:adjustRightInd w:val="0"/>
        <w:ind w:firstLine="360"/>
        <w:rPr>
          <w:rFonts w:asciiTheme="minorHAnsi" w:hAnsiTheme="minorHAnsi"/>
          <w:b/>
        </w:rPr>
      </w:pPr>
    </w:p>
    <w:p w:rsidR="005608A1" w:rsidRPr="00DF3661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17B4B">
        <w:rPr>
          <w:rFonts w:asciiTheme="minorHAnsi" w:hAnsiTheme="minorHAnsi" w:cstheme="minorHAnsi"/>
          <w:b/>
          <w:sz w:val="28"/>
          <w:szCs w:val="28"/>
        </w:rPr>
        <w:t>Significance and Use</w:t>
      </w:r>
    </w:p>
    <w:p w:rsidR="005608A1" w:rsidRPr="00DF3661" w:rsidRDefault="005608A1" w:rsidP="005608A1">
      <w:pPr>
        <w:pStyle w:val="ListParagraph"/>
        <w:ind w:left="360"/>
        <w:rPr>
          <w:rFonts w:asciiTheme="minorHAnsi" w:hAnsiTheme="minorHAnsi" w:cstheme="minorHAnsi"/>
          <w:sz w:val="18"/>
        </w:rPr>
      </w:pP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10819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bulk density of a master batch</w:t>
      </w:r>
      <w:r w:rsidRPr="00010819">
        <w:rPr>
          <w:rFonts w:asciiTheme="minorHAnsi" w:hAnsiTheme="minorHAnsi"/>
        </w:rPr>
        <w:t xml:space="preserve"> is a property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that is conveniently measured to identify a material, to follow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physical changes in a sample, to indicate degree of uniformity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among different sampling units or specimens, or to indicate the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 xml:space="preserve">average </w:t>
      </w:r>
      <w:r>
        <w:rPr>
          <w:rFonts w:asciiTheme="minorHAnsi" w:hAnsiTheme="minorHAnsi"/>
        </w:rPr>
        <w:t xml:space="preserve">bulk </w:t>
      </w:r>
      <w:r w:rsidRPr="00010819">
        <w:rPr>
          <w:rFonts w:asciiTheme="minorHAnsi" w:hAnsiTheme="minorHAnsi"/>
        </w:rPr>
        <w:t>density of a large item.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10819">
        <w:rPr>
          <w:rFonts w:asciiTheme="minorHAnsi" w:hAnsiTheme="minorHAnsi"/>
        </w:rPr>
        <w:t xml:space="preserve">Changes in </w:t>
      </w:r>
      <w:r>
        <w:rPr>
          <w:rFonts w:asciiTheme="minorHAnsi" w:hAnsiTheme="minorHAnsi"/>
        </w:rPr>
        <w:t xml:space="preserve">bulk </w:t>
      </w:r>
      <w:r w:rsidRPr="00010819">
        <w:rPr>
          <w:rFonts w:asciiTheme="minorHAnsi" w:hAnsiTheme="minorHAnsi"/>
        </w:rPr>
        <w:t>density of a single material are due to</w:t>
      </w:r>
      <w:r>
        <w:rPr>
          <w:rFonts w:asciiTheme="minorHAnsi" w:hAnsiTheme="minorHAnsi"/>
        </w:rPr>
        <w:t xml:space="preserve"> </w:t>
      </w:r>
      <w:r w:rsidRPr="00010819">
        <w:rPr>
          <w:rFonts w:asciiTheme="minorHAnsi" w:hAnsiTheme="minorHAnsi"/>
        </w:rPr>
        <w:t>change in pellet size of master batch localized differences in crystallinity, loss of plasticizer, absorption of solvent, or to other causes. It is possible that portions of a sample differ in density because of their differences in crystallinity, thermal history, porosity, and composition (types or proportions of resin, plasticizer, pigment, or filler).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13675">
        <w:rPr>
          <w:rFonts w:asciiTheme="minorHAnsi" w:hAnsiTheme="minorHAnsi"/>
        </w:rPr>
        <w:t xml:space="preserve">The data from this test can be used to estimate the bulk density of materials in bins and hoppers and for material handling applications such as feeders. 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13675">
        <w:rPr>
          <w:rFonts w:asciiTheme="minorHAnsi" w:hAnsiTheme="minorHAnsi"/>
        </w:rPr>
        <w:t>The test results can be greatly affected by the sample selected for testing. For meaningful results it is necessary to select a r</w:t>
      </w:r>
      <w:r>
        <w:rPr>
          <w:rFonts w:asciiTheme="minorHAnsi" w:hAnsiTheme="minorHAnsi"/>
        </w:rPr>
        <w:t xml:space="preserve">epresentative sample of the master batch </w:t>
      </w:r>
      <w:r w:rsidRPr="00913675">
        <w:rPr>
          <w:rFonts w:asciiTheme="minorHAnsi" w:hAnsiTheme="minorHAnsi"/>
        </w:rPr>
        <w:t xml:space="preserve">with respect to moisture (water) content, particle-size distribution and temperature. For the tests an appropriate size sample should be available, and fresh material should be used for each individual test specimen. 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Bulk </w:t>
      </w:r>
      <w:r w:rsidRPr="00010819">
        <w:rPr>
          <w:rFonts w:asciiTheme="minorHAnsi" w:hAnsiTheme="minorHAnsi"/>
        </w:rPr>
        <w:t xml:space="preserve">Density is useful for calculating </w:t>
      </w:r>
      <w:r>
        <w:rPr>
          <w:rFonts w:asciiTheme="minorHAnsi" w:hAnsiTheme="minorHAnsi"/>
        </w:rPr>
        <w:t>dosage in auto dosing system</w:t>
      </w:r>
      <w:r w:rsidRPr="00010819">
        <w:rPr>
          <w:rFonts w:asciiTheme="minorHAnsi" w:hAnsiTheme="minorHAnsi"/>
        </w:rPr>
        <w:t>.</w:t>
      </w:r>
    </w:p>
    <w:p w:rsidR="005608A1" w:rsidRPr="00022BF0" w:rsidRDefault="005608A1" w:rsidP="005608A1">
      <w:pPr>
        <w:autoSpaceDE w:val="0"/>
        <w:autoSpaceDN w:val="0"/>
        <w:adjustRightInd w:val="0"/>
        <w:jc w:val="both"/>
        <w:rPr>
          <w:rFonts w:asciiTheme="minorHAnsi" w:hAnsiTheme="minorHAnsi"/>
        </w:rPr>
      </w:pPr>
    </w:p>
    <w:p w:rsidR="005608A1" w:rsidRPr="00022BF0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022BF0">
        <w:rPr>
          <w:rFonts w:asciiTheme="minorHAnsi" w:hAnsiTheme="minorHAnsi" w:cstheme="minorHAnsi"/>
          <w:b/>
          <w:sz w:val="28"/>
          <w:szCs w:val="28"/>
        </w:rPr>
        <w:t>Sampling</w:t>
      </w:r>
    </w:p>
    <w:p w:rsidR="005608A1" w:rsidRPr="00022BF0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</w:rPr>
        <w:t>The sampling units used for the determination of Bulk Density shall be representative of the quantity of product for which the data are required.</w:t>
      </w:r>
    </w:p>
    <w:p w:rsidR="005608A1" w:rsidRDefault="005608A1" w:rsidP="005608A1">
      <w:pPr>
        <w:pStyle w:val="ListParagraph"/>
        <w:ind w:left="360"/>
        <w:rPr>
          <w:rFonts w:asciiTheme="minorHAnsi" w:hAnsiTheme="minorHAnsi" w:cstheme="minorHAnsi"/>
          <w:b/>
          <w:sz w:val="28"/>
          <w:szCs w:val="28"/>
        </w:rPr>
      </w:pPr>
    </w:p>
    <w:p w:rsidR="005608A1" w:rsidRPr="00022BF0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022BF0">
        <w:rPr>
          <w:rFonts w:asciiTheme="minorHAnsi" w:hAnsiTheme="minorHAnsi" w:cstheme="minorHAnsi"/>
          <w:b/>
          <w:sz w:val="28"/>
          <w:szCs w:val="28"/>
        </w:rPr>
        <w:t>Conditioning</w:t>
      </w:r>
    </w:p>
    <w:p w:rsidR="005608A1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  <w:i/>
        </w:rPr>
        <w:t>Conditioning</w:t>
      </w:r>
      <w:r w:rsidRPr="00022BF0">
        <w:rPr>
          <w:rFonts w:asciiTheme="minorHAnsi" w:hAnsiTheme="minorHAnsi"/>
        </w:rPr>
        <w:t>—Condition the test specimens at</w:t>
      </w:r>
      <w:r>
        <w:rPr>
          <w:rFonts w:asciiTheme="minorHAnsi" w:hAnsiTheme="minorHAnsi"/>
        </w:rPr>
        <w:t xml:space="preserve"> </w:t>
      </w:r>
      <w:r w:rsidRPr="00022BF0">
        <w:rPr>
          <w:rFonts w:asciiTheme="minorHAnsi" w:hAnsiTheme="minorHAnsi"/>
        </w:rPr>
        <w:t xml:space="preserve">23 </w:t>
      </w:r>
      <w:r>
        <w:rPr>
          <w:rFonts w:asciiTheme="minorHAnsi" w:hAnsiTheme="minorHAnsi" w:cstheme="minorHAnsi"/>
        </w:rPr>
        <w:t>±</w:t>
      </w:r>
      <w:r w:rsidRPr="00022B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2°C.</w:t>
      </w:r>
    </w:p>
    <w:p w:rsidR="005608A1" w:rsidRPr="00AD7A9E" w:rsidRDefault="005608A1" w:rsidP="005608A1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  <w:i/>
        </w:rPr>
        <w:t>Test Conditions</w:t>
      </w:r>
      <w:r w:rsidRPr="00022BF0">
        <w:rPr>
          <w:rFonts w:asciiTheme="minorHAnsi" w:hAnsiTheme="minorHAnsi"/>
        </w:rPr>
        <w:t xml:space="preserve">—Conduct tests in the standard laboratory atmosphere of 23 </w:t>
      </w:r>
      <w:r w:rsidRPr="00022BF0">
        <w:rPr>
          <w:rFonts w:asciiTheme="minorHAnsi" w:hAnsiTheme="minorHAnsi" w:cstheme="minorHAnsi"/>
        </w:rPr>
        <w:t>±</w:t>
      </w:r>
      <w:r w:rsidRPr="00022BF0">
        <w:rPr>
          <w:rFonts w:asciiTheme="minorHAnsi" w:hAnsiTheme="minorHAnsi"/>
        </w:rPr>
        <w:t xml:space="preserve"> 2°C unless otherwise specified in this specification or by the relevant material specification.</w:t>
      </w:r>
      <w:r w:rsidRPr="00022BF0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5608A1" w:rsidRDefault="005608A1" w:rsidP="005608A1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</w:p>
    <w:p w:rsidR="005608A1" w:rsidRDefault="005608A1" w:rsidP="005608A1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</w:p>
    <w:p w:rsidR="005608A1" w:rsidRDefault="005608A1" w:rsidP="005608A1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</w:p>
    <w:p w:rsidR="005608A1" w:rsidRPr="00AD7A9E" w:rsidRDefault="005608A1" w:rsidP="005608A1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</w:p>
    <w:p w:rsidR="005608A1" w:rsidRPr="00961305" w:rsidRDefault="005608A1" w:rsidP="005608A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961305">
        <w:rPr>
          <w:rFonts w:asciiTheme="minorHAnsi" w:hAnsiTheme="minorHAnsi" w:cstheme="minorHAnsi"/>
          <w:b/>
          <w:sz w:val="28"/>
          <w:szCs w:val="28"/>
        </w:rPr>
        <w:lastRenderedPageBreak/>
        <w:t>Apparatus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Graduated Cylinder</w:t>
      </w:r>
      <w:r w:rsidRPr="00CF6980">
        <w:rPr>
          <w:rFonts w:asciiTheme="minorHAnsi" w:hAnsiTheme="minorHAnsi"/>
        </w:rPr>
        <w:t>—</w:t>
      </w:r>
      <w:r>
        <w:rPr>
          <w:rFonts w:asciiTheme="minorHAnsi" w:hAnsiTheme="minorHAnsi"/>
        </w:rPr>
        <w:t>any graduated cylinder with capacity 100ml-250ml.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Electronic </w:t>
      </w:r>
      <w:r w:rsidRPr="00CF6980">
        <w:rPr>
          <w:rFonts w:asciiTheme="minorHAnsi" w:hAnsiTheme="minorHAnsi"/>
        </w:rPr>
        <w:t xml:space="preserve">Balance—a balance having the capability to weigh the </w:t>
      </w:r>
      <w:r>
        <w:rPr>
          <w:rFonts w:asciiTheme="minorHAnsi" w:hAnsiTheme="minorHAnsi"/>
        </w:rPr>
        <w:t>sample to the nearest 0.0</w:t>
      </w:r>
      <w:r w:rsidRPr="00CF6980">
        <w:rPr>
          <w:rFonts w:asciiTheme="minorHAnsi" w:hAnsiTheme="minorHAnsi"/>
        </w:rPr>
        <w:t>1 g. The balance should be checked periodically to ensure accuracy</w:t>
      </w:r>
      <w:r>
        <w:rPr>
          <w:rFonts w:asciiTheme="minorHAnsi" w:hAnsiTheme="minorHAnsi"/>
        </w:rPr>
        <w:t>.</w:t>
      </w:r>
    </w:p>
    <w:p w:rsidR="005608A1" w:rsidRDefault="005608A1" w:rsidP="005608A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608A1" w:rsidRPr="007F5F4A" w:rsidRDefault="005608A1" w:rsidP="005608A1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b/>
          <w:sz w:val="28"/>
        </w:rPr>
      </w:pPr>
      <w:r w:rsidRPr="007F5F4A">
        <w:rPr>
          <w:rFonts w:asciiTheme="minorHAnsi" w:hAnsiTheme="minorHAnsi" w:cs="Arial"/>
          <w:b/>
          <w:sz w:val="28"/>
        </w:rPr>
        <w:t>Test procedure</w:t>
      </w:r>
    </w:p>
    <w:p w:rsidR="005608A1" w:rsidRPr="00AD7A9E" w:rsidRDefault="005608A1" w:rsidP="005608A1">
      <w:pPr>
        <w:jc w:val="both"/>
        <w:rPr>
          <w:rFonts w:asciiTheme="minorHAnsi" w:hAnsiTheme="minorHAnsi"/>
          <w:sz w:val="18"/>
        </w:rPr>
      </w:pPr>
    </w:p>
    <w:p w:rsidR="005608A1" w:rsidRPr="00327B6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Weigh out the empty graduated cylinder on the electronic balance and note down the value. </w:t>
      </w:r>
      <w:r w:rsidRPr="00337C88">
        <w:rPr>
          <w:rFonts w:asciiTheme="minorHAnsi" w:hAnsiTheme="minorHAnsi" w:cstheme="minorHAnsi"/>
        </w:rPr>
        <w:t>Record the resulting value as W</w:t>
      </w:r>
      <w:r w:rsidRPr="00337C88">
        <w:rPr>
          <w:rFonts w:asciiTheme="minorHAnsi" w:hAnsiTheme="minorHAnsi" w:cstheme="minorHAnsi"/>
          <w:vertAlign w:val="subscript"/>
        </w:rPr>
        <w:t>1</w:t>
      </w:r>
      <w:r w:rsidRPr="00337C88">
        <w:rPr>
          <w:rFonts w:asciiTheme="minorHAnsi" w:hAnsiTheme="minorHAnsi" w:cstheme="minorHAnsi"/>
        </w:rPr>
        <w:t>.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355EE2">
        <w:rPr>
          <w:rFonts w:asciiTheme="minorHAnsi" w:hAnsiTheme="minorHAnsi" w:cstheme="minorHAnsi"/>
        </w:rPr>
        <w:t>Put the master batch in the graduated cylinder and fill it to a desired volume mark (Height) properly by gently taping the bottle to a resilient surface, such as a rubber pad or book, until the height of the sample in the bottle is at a minimum i.e. the sample height</w:t>
      </w:r>
      <w:r>
        <w:rPr>
          <w:rFonts w:asciiTheme="minorHAnsi" w:hAnsiTheme="minorHAnsi" w:cstheme="minorHAnsi"/>
        </w:rPr>
        <w:t xml:space="preserve"> </w:t>
      </w:r>
      <w:r w:rsidRPr="00355EE2">
        <w:rPr>
          <w:rFonts w:asciiTheme="minorHAnsi" w:hAnsiTheme="minorHAnsi" w:cstheme="minorHAnsi"/>
        </w:rPr>
        <w:t>does not reduce with further tapping.</w:t>
      </w:r>
    </w:p>
    <w:p w:rsidR="005608A1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355EE2">
        <w:rPr>
          <w:rFonts w:asciiTheme="minorHAnsi" w:hAnsiTheme="minorHAnsi" w:cstheme="minorHAnsi"/>
        </w:rPr>
        <w:t>Read off volume of sample in cc (ml</w:t>
      </w:r>
      <w:r w:rsidRPr="00355EE2">
        <w:rPr>
          <w:rFonts w:asciiTheme="minorHAnsi" w:hAnsiTheme="minorHAnsi" w:cstheme="minorHAnsi"/>
        </w:rPr>
        <w:t>). Record</w:t>
      </w:r>
      <w:r w:rsidRPr="00355EE2">
        <w:rPr>
          <w:rFonts w:asciiTheme="minorHAnsi" w:hAnsiTheme="minorHAnsi" w:cstheme="minorHAnsi"/>
        </w:rPr>
        <w:t xml:space="preserve"> the resulting value as </w:t>
      </w:r>
      <w:r>
        <w:rPr>
          <w:rFonts w:asciiTheme="minorHAnsi" w:hAnsiTheme="minorHAnsi" w:cstheme="minorHAnsi"/>
        </w:rPr>
        <w:t>V.</w:t>
      </w:r>
    </w:p>
    <w:p w:rsidR="005608A1" w:rsidRPr="00355EE2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355EE2">
        <w:rPr>
          <w:rFonts w:asciiTheme="minorHAnsi" w:hAnsiTheme="minorHAnsi" w:cstheme="minorHAnsi"/>
        </w:rPr>
        <w:t>Weigh the graduated cylinder with filled master batch and jot down the value. Record the resulting value as W</w:t>
      </w:r>
      <w:r w:rsidRPr="00355EE2">
        <w:rPr>
          <w:rFonts w:asciiTheme="minorHAnsi" w:hAnsiTheme="minorHAnsi" w:cstheme="minorHAnsi"/>
          <w:vertAlign w:val="subscript"/>
        </w:rPr>
        <w:t>2</w:t>
      </w:r>
      <w:r w:rsidRPr="00355EE2">
        <w:rPr>
          <w:rFonts w:asciiTheme="minorHAnsi" w:hAnsiTheme="minorHAnsi" w:cstheme="minorHAnsi"/>
        </w:rPr>
        <w:t>.</w:t>
      </w:r>
    </w:p>
    <w:p w:rsidR="005608A1" w:rsidRPr="00AD7A9E" w:rsidRDefault="005608A1" w:rsidP="005608A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608A1" w:rsidRPr="00AD7A9E" w:rsidRDefault="005608A1" w:rsidP="005608A1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AD7A9E">
        <w:rPr>
          <w:rFonts w:asciiTheme="minorHAnsi" w:hAnsiTheme="minorHAnsi" w:cstheme="minorHAnsi"/>
          <w:b/>
          <w:sz w:val="28"/>
          <w:szCs w:val="28"/>
        </w:rPr>
        <w:t>Calculation</w:t>
      </w:r>
    </w:p>
    <w:p w:rsidR="005608A1" w:rsidRPr="00AD7A9E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AD7A9E">
        <w:rPr>
          <w:rFonts w:asciiTheme="minorHAnsi" w:hAnsiTheme="minorHAnsi" w:cstheme="minorHAnsi"/>
        </w:rPr>
        <w:t>Calculate the Bulk Density of the master batch as follows:</w:t>
      </w:r>
    </w:p>
    <w:p w:rsidR="005608A1" w:rsidRPr="00880BC7" w:rsidRDefault="005608A1" w:rsidP="005608A1">
      <w:pPr>
        <w:ind w:left="360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Bulk density </w:t>
      </w:r>
      <w:r w:rsidRPr="00880BC7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Tapped) = </w:t>
      </w:r>
      <w:r w:rsidRPr="00880BC7">
        <w:rPr>
          <w:rFonts w:asciiTheme="minorHAnsi" w:hAnsiTheme="minorHAnsi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W</m:t>
            </m:r>
            <m:r>
              <m:rPr>
                <m:nor/>
              </m:rPr>
              <w:rPr>
                <w:rFonts w:ascii="Cambria Math" w:hAnsi="Cambria Math" w:cstheme="minorHAnsi"/>
                <w:sz w:val="32"/>
                <w:vertAlign w:val="subscript"/>
              </w:rPr>
              <m:t>2</m:t>
            </m:r>
            <m:r>
              <w:rPr>
                <w:rFonts w:ascii="Cambria Math" w:hAnsi="Cambria Math" w:cstheme="minorHAnsi"/>
                <w:sz w:val="32"/>
              </w:rPr>
              <m:t>-W</m:t>
            </m:r>
            <m:r>
              <m:rPr>
                <m:nor/>
              </m:rPr>
              <w:rPr>
                <w:rFonts w:ascii="Cambria Math" w:hAnsi="Cambria Math" w:cstheme="minorHAnsi"/>
                <w:sz w:val="32"/>
                <w:vertAlign w:val="subscript"/>
              </w:rPr>
              <m:t>1</m:t>
            </m:r>
          </m:num>
          <m:den>
            <m:r>
              <w:rPr>
                <w:rFonts w:ascii="Cambria Math" w:hAnsi="Cambria Math" w:cstheme="minorHAnsi"/>
                <w:sz w:val="32"/>
              </w:rPr>
              <m:t>V</m:t>
            </m:r>
          </m:den>
        </m:f>
      </m:oMath>
    </w:p>
    <w:p w:rsidR="005608A1" w:rsidRPr="00880BC7" w:rsidRDefault="005608A1" w:rsidP="005608A1">
      <w:pPr>
        <w:ind w:firstLine="720"/>
        <w:rPr>
          <w:rFonts w:asciiTheme="minorHAnsi" w:hAnsiTheme="minorHAnsi" w:cstheme="minorHAnsi"/>
        </w:rPr>
      </w:pPr>
      <w:r w:rsidRPr="00880BC7">
        <w:rPr>
          <w:rFonts w:asciiTheme="minorHAnsi" w:hAnsiTheme="minorHAnsi" w:cstheme="minorHAnsi"/>
        </w:rPr>
        <w:t>Where:</w:t>
      </w:r>
    </w:p>
    <w:p w:rsidR="005608A1" w:rsidRDefault="005608A1" w:rsidP="005608A1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880BC7">
        <w:rPr>
          <w:rFonts w:asciiTheme="minorHAnsi" w:hAnsiTheme="minorHAnsi" w:cstheme="minorHAnsi"/>
          <w:vertAlign w:val="subscript"/>
        </w:rPr>
        <w:t>1</w:t>
      </w:r>
      <w:r>
        <w:rPr>
          <w:rFonts w:asciiTheme="minorHAnsi" w:hAnsiTheme="minorHAnsi" w:cstheme="minorHAnsi"/>
        </w:rPr>
        <w:t xml:space="preserve"> = mass</w:t>
      </w:r>
      <w:r w:rsidRPr="00880BC7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empty graduated cylinder, g,</w:t>
      </w:r>
    </w:p>
    <w:p w:rsidR="005608A1" w:rsidRDefault="005608A1" w:rsidP="005608A1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880BC7">
        <w:rPr>
          <w:rFonts w:asciiTheme="minorHAnsi" w:hAnsiTheme="minorHAnsi" w:cstheme="minorHAnsi"/>
          <w:vertAlign w:val="subscript"/>
        </w:rPr>
        <w:t>2</w:t>
      </w:r>
      <w:r>
        <w:rPr>
          <w:rFonts w:asciiTheme="minorHAnsi" w:hAnsiTheme="minorHAnsi" w:cstheme="minorHAnsi"/>
        </w:rPr>
        <w:t xml:space="preserve"> = mass</w:t>
      </w:r>
      <w:r w:rsidRPr="00880BC7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empty graduated cylinder, g plus mass of the Sample Master Batch, g,</w:t>
      </w:r>
    </w:p>
    <w:p w:rsidR="005608A1" w:rsidRDefault="005608A1" w:rsidP="005608A1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</w:t>
      </w:r>
    </w:p>
    <w:p w:rsidR="005608A1" w:rsidRDefault="005608A1" w:rsidP="005608A1">
      <w:pPr>
        <w:ind w:firstLine="720"/>
        <w:rPr>
          <w:rFonts w:asciiTheme="minorHAnsi" w:hAnsiTheme="minorHAnsi" w:cstheme="minorHAnsi"/>
          <w:vertAlign w:val="superscript"/>
        </w:rPr>
      </w:pPr>
      <w:r>
        <w:rPr>
          <w:rFonts w:asciiTheme="minorHAnsi" w:hAnsiTheme="minorHAnsi" w:cstheme="minorHAnsi"/>
        </w:rPr>
        <w:t xml:space="preserve">V </w:t>
      </w:r>
      <w:r>
        <w:rPr>
          <w:rFonts w:asciiTheme="minorHAnsi" w:hAnsiTheme="minorHAnsi" w:cstheme="minorHAnsi"/>
        </w:rPr>
        <w:t>= Volume</w:t>
      </w:r>
      <w:r>
        <w:rPr>
          <w:rFonts w:asciiTheme="minorHAnsi" w:hAnsiTheme="minorHAnsi" w:cstheme="minorHAnsi"/>
        </w:rPr>
        <w:t xml:space="preserve"> of Sample Master Batch, cc (ml</w:t>
      </w:r>
      <w:r>
        <w:rPr>
          <w:rFonts w:asciiTheme="minorHAnsi" w:hAnsiTheme="minorHAnsi" w:cstheme="minorHAnsi"/>
        </w:rPr>
        <w:t>), cm</w:t>
      </w:r>
      <w:r w:rsidRPr="00880BC7">
        <w:rPr>
          <w:rFonts w:asciiTheme="minorHAnsi" w:hAnsiTheme="minorHAnsi" w:cstheme="minorHAnsi"/>
          <w:vertAlign w:val="superscript"/>
        </w:rPr>
        <w:t>3</w:t>
      </w:r>
    </w:p>
    <w:p w:rsidR="005608A1" w:rsidRDefault="005608A1" w:rsidP="005608A1">
      <w:pPr>
        <w:ind w:firstLine="720"/>
        <w:rPr>
          <w:rFonts w:asciiTheme="minorHAnsi" w:hAnsiTheme="minorHAnsi" w:cstheme="minorHAnsi"/>
        </w:rPr>
      </w:pPr>
    </w:p>
    <w:p w:rsidR="005608A1" w:rsidRPr="00AD7A9E" w:rsidRDefault="005608A1" w:rsidP="005608A1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AD7A9E">
        <w:rPr>
          <w:rFonts w:asciiTheme="minorHAnsi" w:hAnsiTheme="minorHAnsi" w:cstheme="minorHAnsi"/>
        </w:rPr>
        <w:t xml:space="preserve">Bulk Density </w:t>
      </w:r>
      <w:r>
        <w:rPr>
          <w:rFonts w:asciiTheme="minorHAnsi" w:hAnsiTheme="minorHAnsi" w:cstheme="minorHAnsi"/>
        </w:rPr>
        <w:t>is thus calculated in g/cm</w:t>
      </w:r>
      <w:r w:rsidRPr="00880BC7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  <w:vertAlign w:val="superscript"/>
        </w:rPr>
        <w:t xml:space="preserve"> </w:t>
      </w:r>
      <w:r w:rsidRPr="00B02C91">
        <w:rPr>
          <w:rFonts w:asciiTheme="minorHAnsi" w:hAnsiTheme="minorHAnsi" w:cstheme="minorHAnsi"/>
        </w:rPr>
        <w:t>or</w:t>
      </w:r>
      <w:r w:rsidRPr="00DF1DA3">
        <w:rPr>
          <w:rFonts w:asciiTheme="minorHAnsi" w:hAnsiTheme="minorHAnsi" w:cstheme="minorHAnsi"/>
        </w:rPr>
        <w:t xml:space="preserve"> g/cc.</w:t>
      </w:r>
    </w:p>
    <w:p w:rsidR="002F66B7" w:rsidRPr="006D055A" w:rsidRDefault="002F66B7" w:rsidP="005608A1">
      <w:pPr>
        <w:pStyle w:val="Heading2"/>
        <w:spacing w:before="240" w:after="120"/>
      </w:pPr>
    </w:p>
    <w:p w:rsidR="002A6438" w:rsidRPr="005608A1" w:rsidRDefault="002A6438" w:rsidP="005608A1">
      <w:pPr>
        <w:rPr>
          <w:rFonts w:asciiTheme="minorHAnsi" w:hAnsiTheme="minorHAnsi" w:cstheme="minorHAnsi"/>
        </w:rPr>
      </w:pPr>
    </w:p>
    <w:p w:rsidR="003E47D3" w:rsidRPr="002A6438" w:rsidRDefault="003E47D3" w:rsidP="002A6438">
      <w:pPr>
        <w:jc w:val="center"/>
        <w:rPr>
          <w:rFonts w:asciiTheme="minorHAnsi" w:hAnsiTheme="minorHAnsi" w:cstheme="minorHAnsi"/>
        </w:rPr>
      </w:pPr>
      <w:r w:rsidRPr="002A643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800"/>
        <w:gridCol w:w="4770"/>
      </w:tblGrid>
      <w:tr w:rsidR="003E47D3" w:rsidRPr="00054448" w:rsidTr="009332F5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88150E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D36388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876ECD">
      <w:headerReference w:type="default" r:id="rId9"/>
      <w:footerReference w:type="default" r:id="rId10"/>
      <w:pgSz w:w="11907" w:h="16839" w:code="9"/>
      <w:pgMar w:top="1008" w:right="1008" w:bottom="630" w:left="1008" w:header="360" w:footer="2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3AB" w:rsidRDefault="00BF03AB">
      <w:r>
        <w:separator/>
      </w:r>
    </w:p>
  </w:endnote>
  <w:endnote w:type="continuationSeparator" w:id="0">
    <w:p w:rsidR="00BF03AB" w:rsidRDefault="00BF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3915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D744B" w:rsidRDefault="002D744B">
            <w:pPr>
              <w:pStyle w:val="Footer"/>
              <w:jc w:val="right"/>
            </w:pPr>
            <w:r w:rsidRPr="00034896">
              <w:rPr>
                <w:rFonts w:asciiTheme="minorHAnsi" w:hAnsiTheme="minorHAnsi" w:cstheme="minorHAnsi"/>
              </w:rPr>
              <w:t xml:space="preserve">Page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PAGE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5608A1">
              <w:rPr>
                <w:rFonts w:asciiTheme="minorHAnsi" w:hAnsiTheme="minorHAnsi" w:cstheme="minorHAnsi"/>
                <w:noProof/>
              </w:rPr>
              <w:t>1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  <w:r w:rsidRPr="00034896">
              <w:rPr>
                <w:rFonts w:asciiTheme="minorHAnsi" w:hAnsiTheme="minorHAnsi" w:cstheme="minorHAnsi"/>
              </w:rPr>
              <w:t xml:space="preserve"> of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NUMPAGES 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5608A1">
              <w:rPr>
                <w:rFonts w:asciiTheme="minorHAnsi" w:hAnsiTheme="minorHAnsi" w:cstheme="minorHAnsi"/>
                <w:noProof/>
              </w:rPr>
              <w:t>3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</w:p>
        </w:sdtContent>
      </w:sdt>
    </w:sdtContent>
  </w:sdt>
  <w:p w:rsidR="002D744B" w:rsidRPr="00C93FEA" w:rsidRDefault="002D744B" w:rsidP="00C93FEA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3AB" w:rsidRDefault="00BF03AB">
      <w:r>
        <w:separator/>
      </w:r>
    </w:p>
  </w:footnote>
  <w:footnote w:type="continuationSeparator" w:id="0">
    <w:p w:rsidR="00BF03AB" w:rsidRDefault="00BF0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363" w:type="dxa"/>
      <w:tblLook w:val="04A0" w:firstRow="1" w:lastRow="0" w:firstColumn="1" w:lastColumn="0" w:noHBand="0" w:noVBand="1"/>
    </w:tblPr>
    <w:tblGrid>
      <w:gridCol w:w="5468"/>
      <w:gridCol w:w="5468"/>
    </w:tblGrid>
    <w:tr w:rsidR="002D744B" w:rsidRPr="0046674E" w:rsidTr="00876ECD">
      <w:trPr>
        <w:trHeight w:val="942"/>
      </w:trPr>
      <w:tc>
        <w:tcPr>
          <w:tcW w:w="5468" w:type="dxa"/>
          <w:shd w:val="clear" w:color="auto" w:fill="auto"/>
          <w:vAlign w:val="center"/>
        </w:tcPr>
        <w:p w:rsidR="002D744B" w:rsidRPr="0046674E" w:rsidRDefault="002D744B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shd w:val="clear" w:color="auto" w:fill="auto"/>
          <w:vAlign w:val="center"/>
        </w:tcPr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DOC #: BRCC/</w:t>
          </w:r>
          <w:r w:rsidRPr="0064054D">
            <w:rPr>
              <w:rFonts w:asciiTheme="minorHAnsi" w:hAnsiTheme="minorHAnsi" w:cstheme="minorHAnsi"/>
              <w:bCs/>
              <w:sz w:val="22"/>
            </w:rPr>
            <w:t xml:space="preserve"> 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SMD-QC/ SOP-00</w:t>
          </w:r>
          <w:r w:rsidR="005608A1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7</w:t>
          </w:r>
        </w:p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ISSUE STATUS: 0</w:t>
          </w:r>
          <w:r w:rsidR="00A911CA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1</w:t>
          </w:r>
        </w:p>
        <w:p w:rsidR="002D744B" w:rsidRPr="0046674E" w:rsidRDefault="002D744B" w:rsidP="00A911CA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ISSUE DATE: </w:t>
          </w:r>
          <w:r w:rsidR="005608A1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July 28,2021</w:t>
          </w:r>
        </w:p>
      </w:tc>
    </w:tr>
    <w:tr w:rsidR="002D744B" w:rsidRPr="0046674E" w:rsidTr="00876ECD">
      <w:trPr>
        <w:trHeight w:val="341"/>
      </w:trPr>
      <w:tc>
        <w:tcPr>
          <w:tcW w:w="1093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744B" w:rsidRPr="00A911CA" w:rsidRDefault="002D744B" w:rsidP="005608A1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5608A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BULK DENSITY</w:t>
          </w:r>
        </w:p>
      </w:tc>
    </w:tr>
  </w:tbl>
  <w:p w:rsidR="002D744B" w:rsidRPr="00054448" w:rsidRDefault="002D744B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A660B7A"/>
    <w:multiLevelType w:val="multilevel"/>
    <w:tmpl w:val="2D9AE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17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435DFB"/>
    <w:multiLevelType w:val="hybridMultilevel"/>
    <w:tmpl w:val="5588A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AC30B6E"/>
    <w:multiLevelType w:val="hybridMultilevel"/>
    <w:tmpl w:val="A6E65232"/>
    <w:lvl w:ilvl="0" w:tplc="CBBEC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77940"/>
    <w:multiLevelType w:val="hybridMultilevel"/>
    <w:tmpl w:val="DD464BE2"/>
    <w:lvl w:ilvl="0" w:tplc="EDA68F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C436C84"/>
    <w:multiLevelType w:val="hybridMultilevel"/>
    <w:tmpl w:val="7F8CAC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0351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376711"/>
    <w:multiLevelType w:val="hybridMultilevel"/>
    <w:tmpl w:val="8AC8B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2724A7"/>
    <w:multiLevelType w:val="multilevel"/>
    <w:tmpl w:val="148A5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1"/>
  </w:num>
  <w:num w:numId="5">
    <w:abstractNumId w:val="3"/>
  </w:num>
  <w:num w:numId="6">
    <w:abstractNumId w:val="18"/>
  </w:num>
  <w:num w:numId="7">
    <w:abstractNumId w:val="23"/>
  </w:num>
  <w:num w:numId="8">
    <w:abstractNumId w:val="8"/>
  </w:num>
  <w:num w:numId="9">
    <w:abstractNumId w:val="0"/>
  </w:num>
  <w:num w:numId="10">
    <w:abstractNumId w:val="25"/>
  </w:num>
  <w:num w:numId="11">
    <w:abstractNumId w:val="20"/>
  </w:num>
  <w:num w:numId="12">
    <w:abstractNumId w:val="4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17"/>
  </w:num>
  <w:num w:numId="23">
    <w:abstractNumId w:val="24"/>
  </w:num>
  <w:num w:numId="24">
    <w:abstractNumId w:val="1"/>
  </w:num>
  <w:num w:numId="25">
    <w:abstractNumId w:val="26"/>
  </w:num>
  <w:num w:numId="26">
    <w:abstractNumId w:val="22"/>
  </w:num>
  <w:num w:numId="27">
    <w:abstractNumId w:val="16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9D"/>
    <w:rsid w:val="00007300"/>
    <w:rsid w:val="000136E0"/>
    <w:rsid w:val="00020B2F"/>
    <w:rsid w:val="00034896"/>
    <w:rsid w:val="0003533D"/>
    <w:rsid w:val="00045F46"/>
    <w:rsid w:val="000503A0"/>
    <w:rsid w:val="000521C9"/>
    <w:rsid w:val="00054448"/>
    <w:rsid w:val="00060A52"/>
    <w:rsid w:val="00060F4C"/>
    <w:rsid w:val="000656CC"/>
    <w:rsid w:val="00066130"/>
    <w:rsid w:val="000664F9"/>
    <w:rsid w:val="00072A34"/>
    <w:rsid w:val="00072DD8"/>
    <w:rsid w:val="00073301"/>
    <w:rsid w:val="00074A23"/>
    <w:rsid w:val="00075A72"/>
    <w:rsid w:val="000832D5"/>
    <w:rsid w:val="0009166A"/>
    <w:rsid w:val="00097341"/>
    <w:rsid w:val="000A29A4"/>
    <w:rsid w:val="000A4A9F"/>
    <w:rsid w:val="000A5BD7"/>
    <w:rsid w:val="000A7838"/>
    <w:rsid w:val="000B13B8"/>
    <w:rsid w:val="000B6EEF"/>
    <w:rsid w:val="000C4DE5"/>
    <w:rsid w:val="000C7B28"/>
    <w:rsid w:val="000D0348"/>
    <w:rsid w:val="000D0F93"/>
    <w:rsid w:val="000E3F4C"/>
    <w:rsid w:val="000E41CD"/>
    <w:rsid w:val="00117058"/>
    <w:rsid w:val="00124FA5"/>
    <w:rsid w:val="0012544E"/>
    <w:rsid w:val="0012658B"/>
    <w:rsid w:val="00126FFA"/>
    <w:rsid w:val="00136BFA"/>
    <w:rsid w:val="00136EF4"/>
    <w:rsid w:val="001372A3"/>
    <w:rsid w:val="00141B92"/>
    <w:rsid w:val="00142C6D"/>
    <w:rsid w:val="00153845"/>
    <w:rsid w:val="00154CDD"/>
    <w:rsid w:val="00163559"/>
    <w:rsid w:val="001812B8"/>
    <w:rsid w:val="0018786A"/>
    <w:rsid w:val="00191A09"/>
    <w:rsid w:val="00191F87"/>
    <w:rsid w:val="00194502"/>
    <w:rsid w:val="001A3024"/>
    <w:rsid w:val="001B5078"/>
    <w:rsid w:val="001C0157"/>
    <w:rsid w:val="001C0F66"/>
    <w:rsid w:val="001D306E"/>
    <w:rsid w:val="001E0806"/>
    <w:rsid w:val="001E76E8"/>
    <w:rsid w:val="001F1CFC"/>
    <w:rsid w:val="001F1D5F"/>
    <w:rsid w:val="00200825"/>
    <w:rsid w:val="00201327"/>
    <w:rsid w:val="00201863"/>
    <w:rsid w:val="00203F2B"/>
    <w:rsid w:val="00205EB6"/>
    <w:rsid w:val="00212165"/>
    <w:rsid w:val="0021310B"/>
    <w:rsid w:val="00226297"/>
    <w:rsid w:val="002264FA"/>
    <w:rsid w:val="00227DE8"/>
    <w:rsid w:val="002437D3"/>
    <w:rsid w:val="00245E92"/>
    <w:rsid w:val="002462A3"/>
    <w:rsid w:val="00251D4D"/>
    <w:rsid w:val="00260F61"/>
    <w:rsid w:val="00262F6C"/>
    <w:rsid w:val="00272A87"/>
    <w:rsid w:val="002816E6"/>
    <w:rsid w:val="00282B88"/>
    <w:rsid w:val="00285F48"/>
    <w:rsid w:val="00285FC3"/>
    <w:rsid w:val="00286983"/>
    <w:rsid w:val="002A0794"/>
    <w:rsid w:val="002A19B7"/>
    <w:rsid w:val="002A435D"/>
    <w:rsid w:val="002A4FE0"/>
    <w:rsid w:val="002A58B2"/>
    <w:rsid w:val="002A6438"/>
    <w:rsid w:val="002B20E5"/>
    <w:rsid w:val="002C0C08"/>
    <w:rsid w:val="002C2498"/>
    <w:rsid w:val="002C4CE5"/>
    <w:rsid w:val="002C6E64"/>
    <w:rsid w:val="002D744B"/>
    <w:rsid w:val="002E1363"/>
    <w:rsid w:val="002E504C"/>
    <w:rsid w:val="002F1741"/>
    <w:rsid w:val="002F3627"/>
    <w:rsid w:val="002F66B7"/>
    <w:rsid w:val="003026A7"/>
    <w:rsid w:val="003100BF"/>
    <w:rsid w:val="003100CF"/>
    <w:rsid w:val="00313FD3"/>
    <w:rsid w:val="00316B4F"/>
    <w:rsid w:val="003211B8"/>
    <w:rsid w:val="0032254F"/>
    <w:rsid w:val="003241FA"/>
    <w:rsid w:val="00332A61"/>
    <w:rsid w:val="00333CC4"/>
    <w:rsid w:val="003470CC"/>
    <w:rsid w:val="003503CC"/>
    <w:rsid w:val="00352A0F"/>
    <w:rsid w:val="00353859"/>
    <w:rsid w:val="00360125"/>
    <w:rsid w:val="003710E3"/>
    <w:rsid w:val="00380D46"/>
    <w:rsid w:val="0038523E"/>
    <w:rsid w:val="00395083"/>
    <w:rsid w:val="003B0619"/>
    <w:rsid w:val="003B07BC"/>
    <w:rsid w:val="003B3D3C"/>
    <w:rsid w:val="003D0A15"/>
    <w:rsid w:val="003D58B3"/>
    <w:rsid w:val="003E47D3"/>
    <w:rsid w:val="003E717B"/>
    <w:rsid w:val="003F3D78"/>
    <w:rsid w:val="003F6BD3"/>
    <w:rsid w:val="004012B5"/>
    <w:rsid w:val="004074AA"/>
    <w:rsid w:val="00433A74"/>
    <w:rsid w:val="0044126C"/>
    <w:rsid w:val="00443683"/>
    <w:rsid w:val="00452793"/>
    <w:rsid w:val="004575DC"/>
    <w:rsid w:val="00460A51"/>
    <w:rsid w:val="0046674E"/>
    <w:rsid w:val="00466898"/>
    <w:rsid w:val="00467EB6"/>
    <w:rsid w:val="00481624"/>
    <w:rsid w:val="00496AC4"/>
    <w:rsid w:val="00497606"/>
    <w:rsid w:val="00497FF6"/>
    <w:rsid w:val="004B1DC5"/>
    <w:rsid w:val="004C546F"/>
    <w:rsid w:val="004C6EB3"/>
    <w:rsid w:val="004C72DC"/>
    <w:rsid w:val="004C7824"/>
    <w:rsid w:val="004D2DF5"/>
    <w:rsid w:val="004F25E0"/>
    <w:rsid w:val="00500CFE"/>
    <w:rsid w:val="005029CE"/>
    <w:rsid w:val="00503515"/>
    <w:rsid w:val="00515C44"/>
    <w:rsid w:val="00522AD9"/>
    <w:rsid w:val="005240CA"/>
    <w:rsid w:val="00536881"/>
    <w:rsid w:val="005402E8"/>
    <w:rsid w:val="005420B6"/>
    <w:rsid w:val="005451E1"/>
    <w:rsid w:val="005477DE"/>
    <w:rsid w:val="00552D44"/>
    <w:rsid w:val="00554A65"/>
    <w:rsid w:val="005608A1"/>
    <w:rsid w:val="00561B1D"/>
    <w:rsid w:val="00561B9D"/>
    <w:rsid w:val="00561BD8"/>
    <w:rsid w:val="00561CA5"/>
    <w:rsid w:val="00562F6D"/>
    <w:rsid w:val="00592FFE"/>
    <w:rsid w:val="005A4EC6"/>
    <w:rsid w:val="005A7CFF"/>
    <w:rsid w:val="005C6273"/>
    <w:rsid w:val="005C649A"/>
    <w:rsid w:val="005C6BA7"/>
    <w:rsid w:val="005E3054"/>
    <w:rsid w:val="005F3460"/>
    <w:rsid w:val="005F5CAE"/>
    <w:rsid w:val="005F70CC"/>
    <w:rsid w:val="006016F8"/>
    <w:rsid w:val="00602131"/>
    <w:rsid w:val="0060270D"/>
    <w:rsid w:val="00605D83"/>
    <w:rsid w:val="006115FF"/>
    <w:rsid w:val="0061188E"/>
    <w:rsid w:val="006172F1"/>
    <w:rsid w:val="00620EA7"/>
    <w:rsid w:val="0062492A"/>
    <w:rsid w:val="00624C18"/>
    <w:rsid w:val="00626382"/>
    <w:rsid w:val="00640399"/>
    <w:rsid w:val="0064054D"/>
    <w:rsid w:val="00640A63"/>
    <w:rsid w:val="0064608F"/>
    <w:rsid w:val="006471A8"/>
    <w:rsid w:val="00653775"/>
    <w:rsid w:val="006667CA"/>
    <w:rsid w:val="006752EA"/>
    <w:rsid w:val="006769FE"/>
    <w:rsid w:val="00680631"/>
    <w:rsid w:val="00681E70"/>
    <w:rsid w:val="0068770D"/>
    <w:rsid w:val="00687B55"/>
    <w:rsid w:val="00687F09"/>
    <w:rsid w:val="00692901"/>
    <w:rsid w:val="006B4ED6"/>
    <w:rsid w:val="006B6C4A"/>
    <w:rsid w:val="006C11AD"/>
    <w:rsid w:val="006C53A5"/>
    <w:rsid w:val="006D055A"/>
    <w:rsid w:val="006D7A5E"/>
    <w:rsid w:val="006D7FBD"/>
    <w:rsid w:val="006E0012"/>
    <w:rsid w:val="006E1343"/>
    <w:rsid w:val="006E14D7"/>
    <w:rsid w:val="007069FD"/>
    <w:rsid w:val="0071451F"/>
    <w:rsid w:val="007255D8"/>
    <w:rsid w:val="00726380"/>
    <w:rsid w:val="00737CCA"/>
    <w:rsid w:val="007401E1"/>
    <w:rsid w:val="00743933"/>
    <w:rsid w:val="00756C88"/>
    <w:rsid w:val="007609D1"/>
    <w:rsid w:val="0076200A"/>
    <w:rsid w:val="00763084"/>
    <w:rsid w:val="00764D25"/>
    <w:rsid w:val="00766707"/>
    <w:rsid w:val="00775573"/>
    <w:rsid w:val="007761D2"/>
    <w:rsid w:val="0078353C"/>
    <w:rsid w:val="0078373D"/>
    <w:rsid w:val="007848A8"/>
    <w:rsid w:val="00787E0A"/>
    <w:rsid w:val="00790D5E"/>
    <w:rsid w:val="0079150F"/>
    <w:rsid w:val="007917CC"/>
    <w:rsid w:val="00792498"/>
    <w:rsid w:val="007B0618"/>
    <w:rsid w:val="007B66FF"/>
    <w:rsid w:val="007C5FE2"/>
    <w:rsid w:val="007E3DCA"/>
    <w:rsid w:val="007F4BF7"/>
    <w:rsid w:val="00815574"/>
    <w:rsid w:val="00823FA0"/>
    <w:rsid w:val="00826219"/>
    <w:rsid w:val="0082787E"/>
    <w:rsid w:val="0084114E"/>
    <w:rsid w:val="008418ED"/>
    <w:rsid w:val="00846D1D"/>
    <w:rsid w:val="00851101"/>
    <w:rsid w:val="0085456C"/>
    <w:rsid w:val="008545DA"/>
    <w:rsid w:val="00854A0A"/>
    <w:rsid w:val="00860F6D"/>
    <w:rsid w:val="00863739"/>
    <w:rsid w:val="008668BD"/>
    <w:rsid w:val="00873A79"/>
    <w:rsid w:val="00876056"/>
    <w:rsid w:val="00876931"/>
    <w:rsid w:val="00876ECD"/>
    <w:rsid w:val="008772D3"/>
    <w:rsid w:val="00880420"/>
    <w:rsid w:val="0088150E"/>
    <w:rsid w:val="008821B4"/>
    <w:rsid w:val="00882D76"/>
    <w:rsid w:val="008845FF"/>
    <w:rsid w:val="00896CA7"/>
    <w:rsid w:val="008A7942"/>
    <w:rsid w:val="008A7A96"/>
    <w:rsid w:val="008B4B80"/>
    <w:rsid w:val="008B6EBD"/>
    <w:rsid w:val="008D0CAD"/>
    <w:rsid w:val="008D167A"/>
    <w:rsid w:val="008D3252"/>
    <w:rsid w:val="008D42E2"/>
    <w:rsid w:val="008D5B76"/>
    <w:rsid w:val="008E0E60"/>
    <w:rsid w:val="008E3A99"/>
    <w:rsid w:val="008E4226"/>
    <w:rsid w:val="008F356D"/>
    <w:rsid w:val="008F68EB"/>
    <w:rsid w:val="009048BA"/>
    <w:rsid w:val="009063C5"/>
    <w:rsid w:val="00915D81"/>
    <w:rsid w:val="009214BB"/>
    <w:rsid w:val="009277B6"/>
    <w:rsid w:val="009332F5"/>
    <w:rsid w:val="00941C55"/>
    <w:rsid w:val="009759AF"/>
    <w:rsid w:val="0098192D"/>
    <w:rsid w:val="009A0533"/>
    <w:rsid w:val="009B2B5F"/>
    <w:rsid w:val="009C111D"/>
    <w:rsid w:val="009C276C"/>
    <w:rsid w:val="009C3DDF"/>
    <w:rsid w:val="009C5F8F"/>
    <w:rsid w:val="009C61CF"/>
    <w:rsid w:val="009C6600"/>
    <w:rsid w:val="009D1522"/>
    <w:rsid w:val="009E3D65"/>
    <w:rsid w:val="009E499F"/>
    <w:rsid w:val="009F1661"/>
    <w:rsid w:val="009F5507"/>
    <w:rsid w:val="00A02F73"/>
    <w:rsid w:val="00A0374B"/>
    <w:rsid w:val="00A1041A"/>
    <w:rsid w:val="00A12EAB"/>
    <w:rsid w:val="00A1652E"/>
    <w:rsid w:val="00A16B09"/>
    <w:rsid w:val="00A21BDD"/>
    <w:rsid w:val="00A37C9E"/>
    <w:rsid w:val="00A411D1"/>
    <w:rsid w:val="00A44CC0"/>
    <w:rsid w:val="00A563D9"/>
    <w:rsid w:val="00A716E7"/>
    <w:rsid w:val="00A73DC7"/>
    <w:rsid w:val="00A7781B"/>
    <w:rsid w:val="00A911CA"/>
    <w:rsid w:val="00A91DC4"/>
    <w:rsid w:val="00A92F18"/>
    <w:rsid w:val="00AA51B5"/>
    <w:rsid w:val="00AB27BC"/>
    <w:rsid w:val="00AB58C4"/>
    <w:rsid w:val="00AC1AF2"/>
    <w:rsid w:val="00AC496B"/>
    <w:rsid w:val="00AD4787"/>
    <w:rsid w:val="00AE4B49"/>
    <w:rsid w:val="00AE7985"/>
    <w:rsid w:val="00AF5539"/>
    <w:rsid w:val="00B06B81"/>
    <w:rsid w:val="00B1173E"/>
    <w:rsid w:val="00B14B0F"/>
    <w:rsid w:val="00B17443"/>
    <w:rsid w:val="00B20152"/>
    <w:rsid w:val="00B27DC2"/>
    <w:rsid w:val="00B32D52"/>
    <w:rsid w:val="00B37914"/>
    <w:rsid w:val="00B41FFB"/>
    <w:rsid w:val="00B4353A"/>
    <w:rsid w:val="00B50A36"/>
    <w:rsid w:val="00B51B39"/>
    <w:rsid w:val="00B51E36"/>
    <w:rsid w:val="00B54783"/>
    <w:rsid w:val="00B55D1F"/>
    <w:rsid w:val="00B57BFB"/>
    <w:rsid w:val="00B60ED6"/>
    <w:rsid w:val="00B62E80"/>
    <w:rsid w:val="00B63D2B"/>
    <w:rsid w:val="00B65590"/>
    <w:rsid w:val="00B664E1"/>
    <w:rsid w:val="00B66D7A"/>
    <w:rsid w:val="00B85C67"/>
    <w:rsid w:val="00B92A01"/>
    <w:rsid w:val="00BA5DF8"/>
    <w:rsid w:val="00BB25D8"/>
    <w:rsid w:val="00BB2C81"/>
    <w:rsid w:val="00BB6032"/>
    <w:rsid w:val="00BC0A44"/>
    <w:rsid w:val="00BC46B2"/>
    <w:rsid w:val="00BE3E94"/>
    <w:rsid w:val="00BE4A6C"/>
    <w:rsid w:val="00BE5B1D"/>
    <w:rsid w:val="00BE6304"/>
    <w:rsid w:val="00BE716F"/>
    <w:rsid w:val="00BF03AB"/>
    <w:rsid w:val="00C01E55"/>
    <w:rsid w:val="00C07693"/>
    <w:rsid w:val="00C14EAF"/>
    <w:rsid w:val="00C25F82"/>
    <w:rsid w:val="00C31A3D"/>
    <w:rsid w:val="00C33A8F"/>
    <w:rsid w:val="00C51D9B"/>
    <w:rsid w:val="00C52459"/>
    <w:rsid w:val="00C62943"/>
    <w:rsid w:val="00C63CDA"/>
    <w:rsid w:val="00C655AB"/>
    <w:rsid w:val="00C659DE"/>
    <w:rsid w:val="00C70838"/>
    <w:rsid w:val="00C7256F"/>
    <w:rsid w:val="00C7573D"/>
    <w:rsid w:val="00C7763C"/>
    <w:rsid w:val="00C910AA"/>
    <w:rsid w:val="00C916B8"/>
    <w:rsid w:val="00C93FEA"/>
    <w:rsid w:val="00C9555B"/>
    <w:rsid w:val="00C97061"/>
    <w:rsid w:val="00C97FEC"/>
    <w:rsid w:val="00CB2CEA"/>
    <w:rsid w:val="00CB6C85"/>
    <w:rsid w:val="00CC11BD"/>
    <w:rsid w:val="00CC36EC"/>
    <w:rsid w:val="00CC4EC1"/>
    <w:rsid w:val="00CE349A"/>
    <w:rsid w:val="00CE4127"/>
    <w:rsid w:val="00CE4836"/>
    <w:rsid w:val="00CE79E1"/>
    <w:rsid w:val="00CF163B"/>
    <w:rsid w:val="00CF2237"/>
    <w:rsid w:val="00D01224"/>
    <w:rsid w:val="00D12164"/>
    <w:rsid w:val="00D12412"/>
    <w:rsid w:val="00D131C4"/>
    <w:rsid w:val="00D14108"/>
    <w:rsid w:val="00D229B7"/>
    <w:rsid w:val="00D2583E"/>
    <w:rsid w:val="00D320F3"/>
    <w:rsid w:val="00D36388"/>
    <w:rsid w:val="00D36C13"/>
    <w:rsid w:val="00D46401"/>
    <w:rsid w:val="00D47BEE"/>
    <w:rsid w:val="00D53263"/>
    <w:rsid w:val="00D537A9"/>
    <w:rsid w:val="00D53876"/>
    <w:rsid w:val="00D61B7A"/>
    <w:rsid w:val="00D653A4"/>
    <w:rsid w:val="00D70D4A"/>
    <w:rsid w:val="00D72E05"/>
    <w:rsid w:val="00D776F7"/>
    <w:rsid w:val="00D87C40"/>
    <w:rsid w:val="00D92D06"/>
    <w:rsid w:val="00D95D14"/>
    <w:rsid w:val="00DA398A"/>
    <w:rsid w:val="00DA45F0"/>
    <w:rsid w:val="00DA61E2"/>
    <w:rsid w:val="00DB347B"/>
    <w:rsid w:val="00DC0084"/>
    <w:rsid w:val="00DD304D"/>
    <w:rsid w:val="00DD4296"/>
    <w:rsid w:val="00DD6AA9"/>
    <w:rsid w:val="00DE1C03"/>
    <w:rsid w:val="00DE342E"/>
    <w:rsid w:val="00DE4D6D"/>
    <w:rsid w:val="00DF3681"/>
    <w:rsid w:val="00DF485C"/>
    <w:rsid w:val="00E13091"/>
    <w:rsid w:val="00E2722C"/>
    <w:rsid w:val="00E2724F"/>
    <w:rsid w:val="00E42F0D"/>
    <w:rsid w:val="00E46487"/>
    <w:rsid w:val="00E55622"/>
    <w:rsid w:val="00E563AB"/>
    <w:rsid w:val="00E62F53"/>
    <w:rsid w:val="00E650B2"/>
    <w:rsid w:val="00E66305"/>
    <w:rsid w:val="00E72E8C"/>
    <w:rsid w:val="00E778CA"/>
    <w:rsid w:val="00E95B68"/>
    <w:rsid w:val="00EA622C"/>
    <w:rsid w:val="00EA790E"/>
    <w:rsid w:val="00EA7C37"/>
    <w:rsid w:val="00EB644C"/>
    <w:rsid w:val="00EC5ED9"/>
    <w:rsid w:val="00EC7B13"/>
    <w:rsid w:val="00EE2880"/>
    <w:rsid w:val="00EF37C9"/>
    <w:rsid w:val="00EF4E42"/>
    <w:rsid w:val="00EF76D8"/>
    <w:rsid w:val="00F23280"/>
    <w:rsid w:val="00F272CA"/>
    <w:rsid w:val="00F33760"/>
    <w:rsid w:val="00F34E83"/>
    <w:rsid w:val="00F5517B"/>
    <w:rsid w:val="00F575B6"/>
    <w:rsid w:val="00F72937"/>
    <w:rsid w:val="00F73D1C"/>
    <w:rsid w:val="00F85609"/>
    <w:rsid w:val="00F95199"/>
    <w:rsid w:val="00F974F8"/>
    <w:rsid w:val="00FA529D"/>
    <w:rsid w:val="00FC1180"/>
    <w:rsid w:val="00FD5A71"/>
    <w:rsid w:val="00FD640F"/>
    <w:rsid w:val="00FE22D2"/>
    <w:rsid w:val="00FE7478"/>
    <w:rsid w:val="00FF114F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6D2B9DAE"/>
  <w15:docId w15:val="{BBE7598D-76B7-45EA-863B-7D44FB9F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02E8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02131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F68A5-DAFC-459E-99D0-F7A0F93A8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arif kamal</cp:lastModifiedBy>
  <cp:revision>12</cp:revision>
  <cp:lastPrinted>2019-07-18T07:26:00Z</cp:lastPrinted>
  <dcterms:created xsi:type="dcterms:W3CDTF">2017-05-18T06:08:00Z</dcterms:created>
  <dcterms:modified xsi:type="dcterms:W3CDTF">2021-11-11T05:57:00Z</dcterms:modified>
</cp:coreProperties>
</file>