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764ADB" w:rsidRPr="002423FD" w:rsidTr="00764ADB">
        <w:tc>
          <w:tcPr>
            <w:tcW w:w="8856" w:type="dxa"/>
            <w:tcBorders>
              <w:top w:val="single" w:sz="4" w:space="0" w:color="auto"/>
              <w:left w:val="single" w:sz="4" w:space="0" w:color="auto"/>
              <w:bottom w:val="single" w:sz="4" w:space="0" w:color="auto"/>
              <w:right w:val="single" w:sz="4" w:space="0" w:color="auto"/>
            </w:tcBorders>
            <w:vAlign w:val="center"/>
            <w:hideMark/>
          </w:tcPr>
          <w:p w:rsidR="00764ADB" w:rsidRPr="002423FD" w:rsidRDefault="00764ADB" w:rsidP="00941398">
            <w:pPr>
              <w:spacing w:line="276" w:lineRule="auto"/>
              <w:jc w:val="right"/>
              <w:rPr>
                <w:rFonts w:asciiTheme="minorHAnsi" w:hAnsiTheme="minorHAnsi" w:cstheme="minorHAnsi"/>
                <w:b/>
              </w:rPr>
            </w:pPr>
            <w:r w:rsidRPr="002423FD">
              <w:rPr>
                <w:rFonts w:asciiTheme="minorHAnsi" w:hAnsiTheme="minorHAnsi" w:cstheme="minorHAnsi"/>
                <w:b/>
                <w:color w:val="FFFFFF"/>
                <w:sz w:val="40"/>
                <w:szCs w:val="40"/>
              </w:rPr>
              <w:br w:type="page"/>
            </w:r>
          </w:p>
        </w:tc>
      </w:tr>
    </w:tbl>
    <w:p w:rsidR="000A4F22" w:rsidRPr="002423FD" w:rsidRDefault="002E40D9" w:rsidP="009B6B89">
      <w:pPr>
        <w:pBdr>
          <w:top w:val="single" w:sz="4" w:space="1" w:color="auto"/>
          <w:left w:val="single" w:sz="4" w:space="4" w:color="auto"/>
          <w:bottom w:val="single" w:sz="4" w:space="2" w:color="auto"/>
          <w:right w:val="single" w:sz="4" w:space="0" w:color="auto"/>
        </w:pBdr>
        <w:shd w:val="clear" w:color="auto" w:fill="000000"/>
        <w:jc w:val="center"/>
        <w:rPr>
          <w:rFonts w:asciiTheme="minorHAnsi" w:hAnsiTheme="minorHAnsi" w:cstheme="minorHAnsi"/>
          <w:b/>
          <w:color w:val="FFFFFF"/>
          <w:sz w:val="40"/>
          <w:szCs w:val="40"/>
        </w:rPr>
      </w:pPr>
      <w:r>
        <w:rPr>
          <w:rFonts w:asciiTheme="minorHAnsi" w:hAnsiTheme="minorHAnsi" w:cstheme="minorHAnsi"/>
          <w:b/>
          <w:color w:val="FFFFFF"/>
          <w:sz w:val="40"/>
          <w:szCs w:val="40"/>
        </w:rPr>
        <w:t>JOB SUCCESS PROFILE</w:t>
      </w: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12"/>
        <w:gridCol w:w="2988"/>
        <w:gridCol w:w="2107"/>
        <w:gridCol w:w="233"/>
        <w:gridCol w:w="2160"/>
      </w:tblGrid>
      <w:tr w:rsidR="00B825F6" w:rsidRPr="002423FD" w:rsidTr="002E40D9">
        <w:tc>
          <w:tcPr>
            <w:tcW w:w="8407" w:type="dxa"/>
            <w:gridSpan w:val="3"/>
            <w:shd w:val="clear" w:color="auto" w:fill="F2F2F2" w:themeFill="background1" w:themeFillShade="F2"/>
          </w:tcPr>
          <w:p w:rsidR="00B825F6" w:rsidRPr="002423FD" w:rsidRDefault="00B825F6" w:rsidP="00606642">
            <w:pPr>
              <w:rPr>
                <w:rFonts w:asciiTheme="minorHAnsi" w:hAnsiTheme="minorHAnsi" w:cstheme="minorHAnsi"/>
                <w:b/>
                <w:sz w:val="28"/>
                <w:szCs w:val="28"/>
              </w:rPr>
            </w:pPr>
            <w:r w:rsidRPr="002423FD">
              <w:rPr>
                <w:rFonts w:asciiTheme="minorHAnsi" w:hAnsiTheme="minorHAnsi" w:cstheme="minorHAnsi"/>
                <w:b/>
                <w:sz w:val="28"/>
                <w:szCs w:val="28"/>
              </w:rPr>
              <w:t>1. JOB DETAILS:</w:t>
            </w:r>
          </w:p>
        </w:tc>
        <w:tc>
          <w:tcPr>
            <w:tcW w:w="2393" w:type="dxa"/>
            <w:gridSpan w:val="2"/>
            <w:shd w:val="clear" w:color="auto" w:fill="F2F2F2" w:themeFill="background1" w:themeFillShade="F2"/>
          </w:tcPr>
          <w:p w:rsidR="00B825F6" w:rsidRPr="002423FD" w:rsidRDefault="00B825F6" w:rsidP="00606642">
            <w:pPr>
              <w:rPr>
                <w:rFonts w:asciiTheme="minorHAnsi" w:hAnsiTheme="minorHAnsi" w:cstheme="minorHAnsi"/>
                <w:b/>
                <w:sz w:val="28"/>
                <w:szCs w:val="28"/>
              </w:rPr>
            </w:pPr>
          </w:p>
        </w:tc>
      </w:tr>
      <w:tr w:rsidR="002E40D9" w:rsidRPr="002423FD" w:rsidTr="00EB441C">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JD Code:</w:t>
            </w:r>
          </w:p>
        </w:tc>
        <w:tc>
          <w:tcPr>
            <w:tcW w:w="7488" w:type="dxa"/>
            <w:gridSpan w:val="4"/>
          </w:tcPr>
          <w:p w:rsidR="002E40D9" w:rsidRDefault="003A5115" w:rsidP="00353E1D">
            <w:pPr>
              <w:rPr>
                <w:rFonts w:asciiTheme="minorHAnsi" w:hAnsiTheme="minorHAnsi" w:cstheme="minorHAnsi"/>
              </w:rPr>
            </w:pPr>
            <w:r w:rsidRPr="001104D4">
              <w:rPr>
                <w:rFonts w:asciiTheme="minorHAnsi" w:hAnsiTheme="minorHAnsi" w:cstheme="minorHAnsi"/>
                <w:highlight w:val="yellow"/>
              </w:rPr>
              <w:t>Unit#1</w:t>
            </w:r>
            <w:r w:rsidR="00941398" w:rsidRPr="001104D4">
              <w:rPr>
                <w:rFonts w:asciiTheme="minorHAnsi" w:hAnsiTheme="minorHAnsi" w:cstheme="minorHAnsi"/>
                <w:highlight w:val="yellow"/>
              </w:rPr>
              <w:t>/</w:t>
            </w:r>
            <w:r w:rsidR="001104D4">
              <w:rPr>
                <w:rFonts w:asciiTheme="minorHAnsi" w:hAnsiTheme="minorHAnsi" w:cstheme="minorHAnsi"/>
                <w:highlight w:val="yellow"/>
              </w:rPr>
              <w:t>SMD-REC</w:t>
            </w:r>
            <w:r w:rsidRPr="001104D4">
              <w:rPr>
                <w:rFonts w:asciiTheme="minorHAnsi" w:hAnsiTheme="minorHAnsi" w:cstheme="minorHAnsi"/>
                <w:highlight w:val="yellow"/>
              </w:rPr>
              <w:t>/</w:t>
            </w:r>
            <w:r w:rsidR="00941398" w:rsidRPr="001104D4">
              <w:rPr>
                <w:rFonts w:asciiTheme="minorHAnsi" w:hAnsiTheme="minorHAnsi" w:cstheme="minorHAnsi"/>
                <w:highlight w:val="yellow"/>
              </w:rPr>
              <w:t>JSP-00</w:t>
            </w:r>
            <w:r w:rsidR="00DC7D1B" w:rsidRPr="001104D4">
              <w:rPr>
                <w:rFonts w:asciiTheme="minorHAnsi" w:hAnsiTheme="minorHAnsi" w:cstheme="minorHAnsi"/>
                <w:highlight w:val="yellow"/>
              </w:rPr>
              <w:t>1</w:t>
            </w:r>
          </w:p>
        </w:tc>
      </w:tr>
      <w:tr w:rsidR="002E40D9" w:rsidRPr="002423FD" w:rsidTr="00900168">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Designation:</w:t>
            </w:r>
          </w:p>
        </w:tc>
        <w:tc>
          <w:tcPr>
            <w:tcW w:w="7488" w:type="dxa"/>
            <w:gridSpan w:val="4"/>
          </w:tcPr>
          <w:p w:rsidR="002E40D9" w:rsidRPr="002423FD" w:rsidRDefault="00211045" w:rsidP="00815BBF">
            <w:pPr>
              <w:rPr>
                <w:rFonts w:asciiTheme="minorHAnsi" w:hAnsiTheme="minorHAnsi" w:cstheme="minorHAnsi"/>
              </w:rPr>
            </w:pPr>
            <w:r>
              <w:rPr>
                <w:rFonts w:asciiTheme="minorHAnsi" w:hAnsiTheme="minorHAnsi" w:cstheme="minorHAnsi"/>
              </w:rPr>
              <w:t>Assistant Manager</w:t>
            </w:r>
          </w:p>
        </w:tc>
      </w:tr>
      <w:tr w:rsidR="002E40D9" w:rsidRPr="002423FD" w:rsidTr="00C410FD">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Location:</w:t>
            </w:r>
          </w:p>
        </w:tc>
        <w:tc>
          <w:tcPr>
            <w:tcW w:w="7488" w:type="dxa"/>
            <w:gridSpan w:val="4"/>
          </w:tcPr>
          <w:p w:rsidR="002E40D9" w:rsidRPr="002423FD" w:rsidRDefault="00441F97" w:rsidP="00815BBF">
            <w:pPr>
              <w:rPr>
                <w:rFonts w:asciiTheme="minorHAnsi" w:hAnsiTheme="minorHAnsi" w:cstheme="minorHAnsi"/>
              </w:rPr>
            </w:pPr>
            <w:r>
              <w:rPr>
                <w:rFonts w:asciiTheme="minorHAnsi" w:hAnsiTheme="minorHAnsi" w:cstheme="minorHAnsi"/>
              </w:rPr>
              <w:t>Lab</w:t>
            </w:r>
          </w:p>
        </w:tc>
      </w:tr>
      <w:tr w:rsidR="002E40D9" w:rsidRPr="002423FD" w:rsidTr="00E02E19">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Grade/Level:</w:t>
            </w:r>
          </w:p>
        </w:tc>
        <w:tc>
          <w:tcPr>
            <w:tcW w:w="7488" w:type="dxa"/>
            <w:gridSpan w:val="4"/>
          </w:tcPr>
          <w:p w:rsidR="002E40D9" w:rsidRPr="002423FD" w:rsidRDefault="00DC7D1B" w:rsidP="00815BBF">
            <w:pPr>
              <w:rPr>
                <w:rFonts w:asciiTheme="minorHAnsi" w:hAnsiTheme="minorHAnsi" w:cstheme="minorHAnsi"/>
              </w:rPr>
            </w:pPr>
            <w:r>
              <w:rPr>
                <w:rFonts w:asciiTheme="minorHAnsi" w:hAnsiTheme="minorHAnsi" w:cstheme="minorHAnsi"/>
              </w:rPr>
              <w:t>7</w:t>
            </w:r>
          </w:p>
        </w:tc>
      </w:tr>
      <w:tr w:rsidR="002E40D9" w:rsidRPr="002423FD" w:rsidTr="006C4180">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Reports to:</w:t>
            </w:r>
          </w:p>
        </w:tc>
        <w:tc>
          <w:tcPr>
            <w:tcW w:w="7488" w:type="dxa"/>
            <w:gridSpan w:val="4"/>
          </w:tcPr>
          <w:p w:rsidR="002E40D9" w:rsidRPr="002423FD" w:rsidRDefault="001104D4" w:rsidP="00B47AB2">
            <w:pPr>
              <w:rPr>
                <w:rFonts w:asciiTheme="minorHAnsi" w:hAnsiTheme="minorHAnsi" w:cstheme="minorHAnsi"/>
              </w:rPr>
            </w:pPr>
            <w:r>
              <w:rPr>
                <w:rFonts w:asciiTheme="minorHAnsi" w:hAnsiTheme="minorHAnsi" w:cstheme="minorHAnsi"/>
              </w:rPr>
              <w:t>General Manager Operatio</w:t>
            </w:r>
            <w:r w:rsidR="00CC0CE4">
              <w:rPr>
                <w:rFonts w:asciiTheme="minorHAnsi" w:hAnsiTheme="minorHAnsi" w:cstheme="minorHAnsi"/>
              </w:rPr>
              <w:t>ns</w:t>
            </w:r>
          </w:p>
        </w:tc>
      </w:tr>
      <w:tr w:rsidR="002E40D9" w:rsidRPr="002423FD" w:rsidTr="004A19B3">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Department:</w:t>
            </w:r>
          </w:p>
        </w:tc>
        <w:tc>
          <w:tcPr>
            <w:tcW w:w="7488" w:type="dxa"/>
            <w:gridSpan w:val="4"/>
          </w:tcPr>
          <w:p w:rsidR="002E40D9" w:rsidRPr="002423FD" w:rsidRDefault="003A5115" w:rsidP="00815BBF">
            <w:pPr>
              <w:rPr>
                <w:rFonts w:asciiTheme="minorHAnsi" w:hAnsiTheme="minorHAnsi" w:cstheme="minorHAnsi"/>
              </w:rPr>
            </w:pPr>
            <w:r>
              <w:rPr>
                <w:rFonts w:asciiTheme="minorHAnsi" w:hAnsiTheme="minorHAnsi" w:cstheme="minorHAnsi"/>
              </w:rPr>
              <w:t>REC</w:t>
            </w:r>
          </w:p>
        </w:tc>
      </w:tr>
      <w:tr w:rsidR="002E40D9" w:rsidRPr="002423FD" w:rsidTr="00B56800">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Prepared/ Revised:</w:t>
            </w:r>
          </w:p>
        </w:tc>
        <w:tc>
          <w:tcPr>
            <w:tcW w:w="7488" w:type="dxa"/>
            <w:gridSpan w:val="4"/>
          </w:tcPr>
          <w:p w:rsidR="002E40D9" w:rsidRPr="002423FD" w:rsidRDefault="002E40D9" w:rsidP="00815BBF">
            <w:pPr>
              <w:rPr>
                <w:rFonts w:asciiTheme="minorHAnsi" w:hAnsiTheme="minorHAnsi" w:cstheme="minorHAnsi"/>
              </w:rPr>
            </w:pPr>
          </w:p>
        </w:tc>
      </w:tr>
      <w:tr w:rsidR="002E40D9" w:rsidRPr="002423FD" w:rsidTr="009C1F77">
        <w:tc>
          <w:tcPr>
            <w:tcW w:w="3312" w:type="dxa"/>
            <w:tcBorders>
              <w:top w:val="single" w:sz="4" w:space="0" w:color="auto"/>
              <w:left w:val="single" w:sz="4" w:space="0" w:color="auto"/>
              <w:bottom w:val="single" w:sz="4" w:space="0" w:color="auto"/>
              <w:right w:val="single" w:sz="4" w:space="0" w:color="auto"/>
            </w:tcBorders>
            <w:vAlign w:val="center"/>
          </w:tcPr>
          <w:p w:rsidR="002E40D9" w:rsidRPr="002423FD" w:rsidRDefault="002E40D9" w:rsidP="00493A76">
            <w:pPr>
              <w:rPr>
                <w:rFonts w:asciiTheme="minorHAnsi" w:hAnsiTheme="minorHAnsi" w:cstheme="minorHAnsi"/>
              </w:rPr>
            </w:pPr>
            <w:r w:rsidRPr="002423FD">
              <w:rPr>
                <w:rFonts w:asciiTheme="minorHAnsi" w:hAnsiTheme="minorHAnsi" w:cstheme="minorHAnsi"/>
              </w:rPr>
              <w:t>Backup</w:t>
            </w:r>
          </w:p>
        </w:tc>
        <w:tc>
          <w:tcPr>
            <w:tcW w:w="7488" w:type="dxa"/>
            <w:gridSpan w:val="4"/>
            <w:tcBorders>
              <w:top w:val="single" w:sz="4" w:space="0" w:color="auto"/>
              <w:left w:val="single" w:sz="4" w:space="0" w:color="auto"/>
              <w:bottom w:val="single" w:sz="4" w:space="0" w:color="auto"/>
              <w:right w:val="single" w:sz="4" w:space="0" w:color="auto"/>
            </w:tcBorders>
          </w:tcPr>
          <w:p w:rsidR="002E40D9" w:rsidRPr="002423FD" w:rsidRDefault="002E40D9" w:rsidP="00493A76">
            <w:pPr>
              <w:rPr>
                <w:rFonts w:asciiTheme="minorHAnsi" w:hAnsiTheme="minorHAnsi" w:cstheme="minorHAnsi"/>
              </w:rPr>
            </w:pPr>
          </w:p>
        </w:tc>
      </w:tr>
      <w:tr w:rsidR="002E40D9" w:rsidRPr="002423FD" w:rsidTr="002E40D9">
        <w:tc>
          <w:tcPr>
            <w:tcW w:w="10800" w:type="dxa"/>
            <w:gridSpan w:val="5"/>
            <w:shd w:val="clear" w:color="auto" w:fill="F2F2F2" w:themeFill="background1" w:themeFillShade="F2"/>
          </w:tcPr>
          <w:p w:rsidR="002E40D9" w:rsidRPr="002423FD" w:rsidRDefault="002E40D9" w:rsidP="00606642">
            <w:pPr>
              <w:rPr>
                <w:rFonts w:asciiTheme="minorHAnsi" w:hAnsiTheme="minorHAnsi" w:cstheme="minorHAnsi"/>
                <w:b/>
                <w:sz w:val="28"/>
                <w:szCs w:val="28"/>
              </w:rPr>
            </w:pPr>
            <w:r w:rsidRPr="002423FD">
              <w:rPr>
                <w:rFonts w:asciiTheme="minorHAnsi" w:hAnsiTheme="minorHAnsi" w:cstheme="minorHAnsi"/>
                <w:b/>
                <w:sz w:val="28"/>
                <w:szCs w:val="28"/>
              </w:rPr>
              <w:t>2. JOB PURPOSE:</w:t>
            </w:r>
          </w:p>
        </w:tc>
      </w:tr>
      <w:tr w:rsidR="00B825F6" w:rsidRPr="002423FD" w:rsidTr="002E40D9">
        <w:tc>
          <w:tcPr>
            <w:tcW w:w="10800" w:type="dxa"/>
            <w:gridSpan w:val="5"/>
          </w:tcPr>
          <w:p w:rsidR="00B825F6" w:rsidRPr="002423FD" w:rsidRDefault="00211045" w:rsidP="0078200F">
            <w:pPr>
              <w:rPr>
                <w:rFonts w:asciiTheme="minorHAnsi" w:hAnsiTheme="minorHAnsi" w:cstheme="minorHAnsi"/>
              </w:rPr>
            </w:pPr>
            <w:r w:rsidRPr="00211045">
              <w:rPr>
                <w:rFonts w:asciiTheme="minorHAnsi" w:hAnsiTheme="minorHAnsi" w:cstheme="minorHAnsi"/>
              </w:rPr>
              <w:t>To ensure the evaluation of received raw material and new developments and also ensure the testing of raw materials according to the defined SOPs.</w:t>
            </w:r>
          </w:p>
        </w:tc>
      </w:tr>
      <w:tr w:rsidR="00B825F6" w:rsidRPr="002423FD" w:rsidTr="004B74CE">
        <w:tc>
          <w:tcPr>
            <w:tcW w:w="6300" w:type="dxa"/>
            <w:gridSpan w:val="2"/>
            <w:tcBorders>
              <w:bottom w:val="single" w:sz="4" w:space="0" w:color="auto"/>
              <w:right w:val="single" w:sz="4" w:space="0" w:color="auto"/>
            </w:tcBorders>
            <w:shd w:val="clear" w:color="auto" w:fill="F2F2F2" w:themeFill="background1" w:themeFillShade="F2"/>
          </w:tcPr>
          <w:p w:rsidR="00B825F6" w:rsidRPr="002423FD" w:rsidRDefault="00B825F6" w:rsidP="00B825F6">
            <w:pPr>
              <w:rPr>
                <w:rFonts w:asciiTheme="minorHAnsi" w:hAnsiTheme="minorHAnsi" w:cstheme="minorHAnsi"/>
                <w:b/>
                <w:sz w:val="40"/>
                <w:szCs w:val="40"/>
              </w:rPr>
            </w:pPr>
            <w:bookmarkStart w:id="0" w:name="OLE_LINK1"/>
            <w:bookmarkStart w:id="1" w:name="OLE_LINK2"/>
            <w:bookmarkStart w:id="2" w:name="OLE_LINK3"/>
            <w:bookmarkStart w:id="3" w:name="OLE_LINK4"/>
            <w:r w:rsidRPr="002423FD">
              <w:rPr>
                <w:rFonts w:asciiTheme="minorHAnsi" w:hAnsiTheme="minorHAnsi" w:cstheme="minorHAnsi"/>
                <w:b/>
                <w:sz w:val="28"/>
                <w:szCs w:val="28"/>
              </w:rPr>
              <w:t>3.</w:t>
            </w:r>
            <w:r w:rsidR="002E40D9">
              <w:rPr>
                <w:rFonts w:asciiTheme="minorHAnsi" w:hAnsiTheme="minorHAnsi" w:cstheme="minorHAnsi"/>
                <w:b/>
                <w:sz w:val="28"/>
                <w:szCs w:val="28"/>
              </w:rPr>
              <w:t xml:space="preserve"> </w:t>
            </w:r>
            <w:r w:rsidRPr="002423FD">
              <w:rPr>
                <w:rFonts w:asciiTheme="minorHAnsi" w:hAnsiTheme="minorHAnsi" w:cstheme="minorHAnsi"/>
                <w:b/>
                <w:sz w:val="28"/>
                <w:szCs w:val="28"/>
              </w:rPr>
              <w:t xml:space="preserve"> </w:t>
            </w:r>
            <w:r w:rsidR="002E40D9">
              <w:rPr>
                <w:rFonts w:asciiTheme="minorHAnsi" w:hAnsiTheme="minorHAnsi" w:cstheme="minorHAnsi"/>
                <w:b/>
                <w:sz w:val="28"/>
                <w:szCs w:val="28"/>
              </w:rPr>
              <w:t xml:space="preserve">JOB OUTCOMES </w:t>
            </w:r>
          </w:p>
        </w:tc>
        <w:tc>
          <w:tcPr>
            <w:tcW w:w="2340" w:type="dxa"/>
            <w:gridSpan w:val="2"/>
            <w:tcBorders>
              <w:bottom w:val="single" w:sz="4" w:space="0" w:color="auto"/>
              <w:right w:val="single" w:sz="4" w:space="0" w:color="auto"/>
            </w:tcBorders>
            <w:shd w:val="clear" w:color="auto" w:fill="F2F2F2" w:themeFill="background1" w:themeFillShade="F2"/>
          </w:tcPr>
          <w:p w:rsidR="00B825F6" w:rsidRPr="002423FD" w:rsidRDefault="002E40D9" w:rsidP="00606642">
            <w:pPr>
              <w:jc w:val="center"/>
              <w:rPr>
                <w:rFonts w:asciiTheme="minorHAnsi" w:hAnsiTheme="minorHAnsi" w:cstheme="minorHAnsi"/>
                <w:b/>
                <w:sz w:val="28"/>
                <w:szCs w:val="28"/>
              </w:rPr>
            </w:pPr>
            <w:r w:rsidRPr="002E40D9">
              <w:rPr>
                <w:rFonts w:asciiTheme="minorHAnsi" w:hAnsiTheme="minorHAnsi" w:cstheme="minorHAnsi"/>
                <w:b/>
                <w:szCs w:val="28"/>
              </w:rPr>
              <w:t>KEY PERFORMANCE INDICATORS</w:t>
            </w:r>
          </w:p>
        </w:tc>
        <w:tc>
          <w:tcPr>
            <w:tcW w:w="2160" w:type="dxa"/>
            <w:tcBorders>
              <w:bottom w:val="single" w:sz="4" w:space="0" w:color="auto"/>
              <w:right w:val="single" w:sz="4" w:space="0" w:color="auto"/>
            </w:tcBorders>
            <w:shd w:val="clear" w:color="auto" w:fill="F2F2F2" w:themeFill="background1" w:themeFillShade="F2"/>
          </w:tcPr>
          <w:p w:rsidR="00B825F6" w:rsidRPr="002423FD" w:rsidRDefault="002E40D9" w:rsidP="00606642">
            <w:pPr>
              <w:jc w:val="center"/>
              <w:rPr>
                <w:rFonts w:asciiTheme="minorHAnsi" w:hAnsiTheme="minorHAnsi" w:cstheme="minorHAnsi"/>
                <w:b/>
                <w:sz w:val="28"/>
                <w:szCs w:val="28"/>
              </w:rPr>
            </w:pPr>
            <w:r w:rsidRPr="002E40D9">
              <w:rPr>
                <w:rFonts w:asciiTheme="minorHAnsi" w:hAnsiTheme="minorHAnsi" w:cstheme="minorHAnsi"/>
                <w:b/>
                <w:szCs w:val="28"/>
              </w:rPr>
              <w:t>CRITICAL SUCCESS FACTORS</w:t>
            </w:r>
          </w:p>
        </w:tc>
      </w:tr>
      <w:bookmarkEnd w:id="0"/>
      <w:bookmarkEnd w:id="1"/>
      <w:bookmarkEnd w:id="2"/>
      <w:bookmarkEnd w:id="3"/>
      <w:tr w:rsidR="00EE3C5E" w:rsidRPr="002423FD" w:rsidTr="00CE332B">
        <w:tc>
          <w:tcPr>
            <w:tcW w:w="6300" w:type="dxa"/>
            <w:gridSpan w:val="2"/>
            <w:tcBorders>
              <w:right w:val="single" w:sz="4" w:space="0" w:color="auto"/>
            </w:tcBorders>
          </w:tcPr>
          <w:p w:rsidR="00EE3C5E" w:rsidRPr="00211045" w:rsidRDefault="00EE3C5E" w:rsidP="00211045">
            <w:pPr>
              <w:pStyle w:val="ListParagraph"/>
              <w:numPr>
                <w:ilvl w:val="0"/>
                <w:numId w:val="27"/>
              </w:numPr>
              <w:spacing w:after="200"/>
              <w:rPr>
                <w:rFonts w:asciiTheme="minorHAnsi" w:hAnsiTheme="minorHAnsi" w:cstheme="minorHAnsi"/>
                <w:szCs w:val="28"/>
              </w:rPr>
            </w:pPr>
            <w:r w:rsidRPr="00211045">
              <w:rPr>
                <w:rFonts w:asciiTheme="minorHAnsi" w:hAnsiTheme="minorHAnsi" w:cstheme="minorHAnsi"/>
                <w:szCs w:val="28"/>
              </w:rPr>
              <w:t>Perform raw material testing including the testing of pigments and additives.</w:t>
            </w:r>
          </w:p>
        </w:tc>
        <w:tc>
          <w:tcPr>
            <w:tcW w:w="2340" w:type="dxa"/>
            <w:gridSpan w:val="2"/>
            <w:vMerge w:val="restart"/>
            <w:tcBorders>
              <w:left w:val="single" w:sz="4" w:space="0" w:color="auto"/>
              <w:right w:val="single" w:sz="4" w:space="0" w:color="auto"/>
            </w:tcBorders>
            <w:shd w:val="clear" w:color="auto" w:fill="auto"/>
            <w:vAlign w:val="center"/>
          </w:tcPr>
          <w:p w:rsidR="00EE3C5E" w:rsidRDefault="00CE332B" w:rsidP="00CE332B">
            <w:pPr>
              <w:rPr>
                <w:rFonts w:asciiTheme="minorHAnsi" w:hAnsiTheme="minorHAnsi" w:cstheme="minorHAnsi"/>
                <w:color w:val="000000"/>
              </w:rPr>
            </w:pPr>
            <w:r>
              <w:rPr>
                <w:rFonts w:asciiTheme="minorHAnsi" w:hAnsiTheme="minorHAnsi" w:cstheme="minorHAnsi"/>
                <w:color w:val="000000"/>
              </w:rPr>
              <w:t>Material usage.</w:t>
            </w:r>
          </w:p>
          <w:p w:rsidR="00CE332B" w:rsidRDefault="00CE332B" w:rsidP="00CE332B">
            <w:pPr>
              <w:rPr>
                <w:rFonts w:asciiTheme="minorHAnsi" w:hAnsiTheme="minorHAnsi" w:cstheme="minorHAnsi"/>
                <w:color w:val="000000"/>
              </w:rPr>
            </w:pPr>
            <w:r>
              <w:rPr>
                <w:rFonts w:asciiTheme="minorHAnsi" w:hAnsiTheme="minorHAnsi" w:cstheme="minorHAnsi"/>
                <w:color w:val="000000"/>
              </w:rPr>
              <w:t>Stock level.</w:t>
            </w:r>
          </w:p>
          <w:p w:rsidR="00CE332B" w:rsidRPr="002423FD" w:rsidRDefault="00CE332B" w:rsidP="00CE332B">
            <w:pPr>
              <w:rPr>
                <w:rFonts w:asciiTheme="minorHAnsi" w:hAnsiTheme="minorHAnsi" w:cstheme="minorHAnsi"/>
                <w:color w:val="000000"/>
              </w:rPr>
            </w:pPr>
            <w:r>
              <w:rPr>
                <w:rFonts w:asciiTheme="minorHAnsi" w:hAnsiTheme="minorHAnsi" w:cstheme="minorHAnsi"/>
                <w:color w:val="000000"/>
              </w:rPr>
              <w:t>Changes in approved suppliers.</w:t>
            </w:r>
          </w:p>
        </w:tc>
        <w:tc>
          <w:tcPr>
            <w:tcW w:w="2160" w:type="dxa"/>
            <w:vMerge w:val="restart"/>
            <w:tcBorders>
              <w:left w:val="single" w:sz="4" w:space="0" w:color="auto"/>
            </w:tcBorders>
            <w:vAlign w:val="center"/>
          </w:tcPr>
          <w:p w:rsidR="00EE3C5E" w:rsidRDefault="00CE332B" w:rsidP="00CE332B">
            <w:pPr>
              <w:jc w:val="center"/>
              <w:rPr>
                <w:rFonts w:asciiTheme="minorHAnsi" w:hAnsiTheme="minorHAnsi" w:cstheme="minorHAnsi"/>
                <w:color w:val="000000"/>
              </w:rPr>
            </w:pPr>
            <w:r>
              <w:rPr>
                <w:rFonts w:asciiTheme="minorHAnsi" w:hAnsiTheme="minorHAnsi" w:cstheme="minorHAnsi"/>
                <w:color w:val="000000"/>
              </w:rPr>
              <w:t>Raw Material Evaluation and Testing.</w:t>
            </w:r>
          </w:p>
        </w:tc>
      </w:tr>
      <w:tr w:rsidR="00EE3C5E" w:rsidRPr="002423FD" w:rsidTr="004B74CE">
        <w:tc>
          <w:tcPr>
            <w:tcW w:w="6300" w:type="dxa"/>
            <w:gridSpan w:val="2"/>
            <w:tcBorders>
              <w:right w:val="single" w:sz="4" w:space="0" w:color="auto"/>
            </w:tcBorders>
          </w:tcPr>
          <w:p w:rsidR="00EE3C5E" w:rsidRPr="00211045" w:rsidRDefault="00EE3C5E" w:rsidP="00211045">
            <w:pPr>
              <w:pStyle w:val="ListParagraph"/>
              <w:numPr>
                <w:ilvl w:val="0"/>
                <w:numId w:val="27"/>
              </w:numPr>
              <w:spacing w:after="200"/>
              <w:rPr>
                <w:rFonts w:asciiTheme="minorHAnsi" w:hAnsiTheme="minorHAnsi" w:cstheme="minorHAnsi"/>
                <w:szCs w:val="28"/>
              </w:rPr>
            </w:pPr>
            <w:r w:rsidRPr="00211045">
              <w:rPr>
                <w:rFonts w:asciiTheme="minorHAnsi" w:hAnsiTheme="minorHAnsi" w:cstheme="minorHAnsi"/>
                <w:szCs w:val="28"/>
              </w:rPr>
              <w:t>Research work on the development of new raw materials.</w:t>
            </w:r>
          </w:p>
        </w:tc>
        <w:tc>
          <w:tcPr>
            <w:tcW w:w="2340" w:type="dxa"/>
            <w:gridSpan w:val="2"/>
            <w:vMerge/>
            <w:tcBorders>
              <w:left w:val="single" w:sz="4" w:space="0" w:color="auto"/>
              <w:right w:val="single" w:sz="4" w:space="0" w:color="auto"/>
            </w:tcBorders>
            <w:shd w:val="clear" w:color="auto" w:fill="auto"/>
            <w:vAlign w:val="center"/>
          </w:tcPr>
          <w:p w:rsidR="00EE3C5E" w:rsidRPr="002423FD" w:rsidRDefault="00EE3C5E" w:rsidP="008424A9">
            <w:pPr>
              <w:jc w:val="center"/>
              <w:rPr>
                <w:rFonts w:asciiTheme="minorHAnsi" w:hAnsiTheme="minorHAnsi" w:cstheme="minorHAnsi"/>
                <w:color w:val="000000"/>
              </w:rPr>
            </w:pPr>
          </w:p>
        </w:tc>
        <w:tc>
          <w:tcPr>
            <w:tcW w:w="2160" w:type="dxa"/>
            <w:vMerge/>
            <w:tcBorders>
              <w:left w:val="single" w:sz="4" w:space="0" w:color="auto"/>
            </w:tcBorders>
          </w:tcPr>
          <w:p w:rsidR="00EE3C5E" w:rsidRPr="002423FD" w:rsidRDefault="00EE3C5E" w:rsidP="008424A9">
            <w:pPr>
              <w:jc w:val="center"/>
              <w:rPr>
                <w:rFonts w:asciiTheme="minorHAnsi" w:hAnsiTheme="minorHAnsi" w:cstheme="minorHAnsi"/>
                <w:color w:val="000000"/>
              </w:rPr>
            </w:pPr>
          </w:p>
        </w:tc>
      </w:tr>
      <w:tr w:rsidR="00EE3C5E" w:rsidRPr="002423FD" w:rsidTr="004B74CE">
        <w:tc>
          <w:tcPr>
            <w:tcW w:w="6300" w:type="dxa"/>
            <w:gridSpan w:val="2"/>
            <w:tcBorders>
              <w:right w:val="single" w:sz="4" w:space="0" w:color="auto"/>
            </w:tcBorders>
          </w:tcPr>
          <w:p w:rsidR="00EE3C5E" w:rsidRPr="00211045" w:rsidRDefault="00EE3C5E" w:rsidP="00211045">
            <w:pPr>
              <w:pStyle w:val="ListParagraph"/>
              <w:numPr>
                <w:ilvl w:val="0"/>
                <w:numId w:val="27"/>
              </w:numPr>
              <w:spacing w:after="200"/>
              <w:rPr>
                <w:rFonts w:asciiTheme="minorHAnsi" w:hAnsiTheme="minorHAnsi" w:cstheme="minorHAnsi"/>
                <w:szCs w:val="28"/>
              </w:rPr>
            </w:pPr>
            <w:r>
              <w:rPr>
                <w:rFonts w:asciiTheme="minorHAnsi" w:hAnsiTheme="minorHAnsi" w:cstheme="minorHAnsi"/>
                <w:szCs w:val="28"/>
              </w:rPr>
              <w:t>Preparation and record of RM</w:t>
            </w:r>
            <w:r w:rsidRPr="00211045">
              <w:rPr>
                <w:rFonts w:asciiTheme="minorHAnsi" w:hAnsiTheme="minorHAnsi" w:cstheme="minorHAnsi"/>
                <w:szCs w:val="28"/>
              </w:rPr>
              <w:t xml:space="preserve"> testing report on daily basis.</w:t>
            </w:r>
          </w:p>
        </w:tc>
        <w:tc>
          <w:tcPr>
            <w:tcW w:w="2340" w:type="dxa"/>
            <w:gridSpan w:val="2"/>
            <w:vMerge/>
            <w:tcBorders>
              <w:left w:val="single" w:sz="4" w:space="0" w:color="auto"/>
              <w:right w:val="single" w:sz="4" w:space="0" w:color="auto"/>
            </w:tcBorders>
            <w:shd w:val="clear" w:color="auto" w:fill="auto"/>
            <w:vAlign w:val="center"/>
          </w:tcPr>
          <w:p w:rsidR="00EE3C5E" w:rsidRPr="002423FD" w:rsidRDefault="00EE3C5E" w:rsidP="008424A9">
            <w:pPr>
              <w:jc w:val="center"/>
              <w:rPr>
                <w:rFonts w:asciiTheme="minorHAnsi" w:hAnsiTheme="minorHAnsi" w:cstheme="minorHAnsi"/>
                <w:color w:val="000000"/>
              </w:rPr>
            </w:pPr>
          </w:p>
        </w:tc>
        <w:tc>
          <w:tcPr>
            <w:tcW w:w="2160" w:type="dxa"/>
            <w:vMerge/>
            <w:tcBorders>
              <w:left w:val="single" w:sz="4" w:space="0" w:color="auto"/>
            </w:tcBorders>
          </w:tcPr>
          <w:p w:rsidR="00EE3C5E" w:rsidRDefault="00EE3C5E" w:rsidP="008424A9">
            <w:pPr>
              <w:jc w:val="center"/>
              <w:rPr>
                <w:rFonts w:asciiTheme="minorHAnsi" w:hAnsiTheme="minorHAnsi" w:cstheme="minorHAnsi"/>
                <w:color w:val="000000"/>
              </w:rPr>
            </w:pPr>
          </w:p>
        </w:tc>
      </w:tr>
      <w:tr w:rsidR="002A2D72" w:rsidRPr="002423FD" w:rsidTr="002A2D72">
        <w:tc>
          <w:tcPr>
            <w:tcW w:w="6300" w:type="dxa"/>
            <w:gridSpan w:val="2"/>
          </w:tcPr>
          <w:p w:rsidR="002A2D72" w:rsidRPr="00211045" w:rsidRDefault="002A2D72" w:rsidP="00211045">
            <w:pPr>
              <w:pStyle w:val="ListParagraph"/>
              <w:numPr>
                <w:ilvl w:val="0"/>
                <w:numId w:val="27"/>
              </w:numPr>
              <w:spacing w:after="200"/>
              <w:rPr>
                <w:rFonts w:asciiTheme="minorHAnsi" w:hAnsiTheme="minorHAnsi" w:cstheme="minorHAnsi"/>
                <w:szCs w:val="28"/>
              </w:rPr>
            </w:pPr>
            <w:r w:rsidRPr="00211045">
              <w:rPr>
                <w:rFonts w:asciiTheme="minorHAnsi" w:hAnsiTheme="minorHAnsi" w:cstheme="minorHAnsi"/>
                <w:szCs w:val="28"/>
              </w:rPr>
              <w:t>Define new raw materials and new grades of the BR products in SAP</w:t>
            </w:r>
          </w:p>
        </w:tc>
        <w:tc>
          <w:tcPr>
            <w:tcW w:w="2340" w:type="dxa"/>
            <w:gridSpan w:val="2"/>
            <w:vMerge w:val="restart"/>
            <w:tcBorders>
              <w:top w:val="single" w:sz="4" w:space="0" w:color="auto"/>
            </w:tcBorders>
            <w:shd w:val="clear" w:color="auto" w:fill="auto"/>
            <w:vAlign w:val="center"/>
          </w:tcPr>
          <w:p w:rsidR="002A2D72" w:rsidRDefault="002A2D72" w:rsidP="002A2D72">
            <w:pPr>
              <w:rPr>
                <w:rFonts w:asciiTheme="minorHAnsi" w:hAnsiTheme="minorHAnsi" w:cstheme="minorHAnsi"/>
                <w:color w:val="000000"/>
              </w:rPr>
            </w:pPr>
            <w:r>
              <w:rPr>
                <w:rFonts w:asciiTheme="minorHAnsi" w:hAnsiTheme="minorHAnsi" w:cstheme="minorHAnsi"/>
                <w:color w:val="000000"/>
              </w:rPr>
              <w:t>PO completed.</w:t>
            </w:r>
          </w:p>
          <w:p w:rsidR="002A2D72" w:rsidRDefault="002A2D72" w:rsidP="002A2D72">
            <w:pPr>
              <w:rPr>
                <w:rFonts w:asciiTheme="minorHAnsi" w:hAnsiTheme="minorHAnsi" w:cstheme="minorHAnsi"/>
                <w:color w:val="000000"/>
              </w:rPr>
            </w:pPr>
            <w:r>
              <w:rPr>
                <w:rFonts w:asciiTheme="minorHAnsi" w:hAnsiTheme="minorHAnsi" w:cstheme="minorHAnsi"/>
                <w:color w:val="000000"/>
              </w:rPr>
              <w:t>Cancelled PRs.</w:t>
            </w:r>
          </w:p>
          <w:p w:rsidR="002A2D72" w:rsidRDefault="002A2D72" w:rsidP="002A2D72">
            <w:pPr>
              <w:rPr>
                <w:rFonts w:asciiTheme="minorHAnsi" w:hAnsiTheme="minorHAnsi" w:cstheme="minorHAnsi"/>
                <w:color w:val="000000"/>
              </w:rPr>
            </w:pPr>
            <w:r>
              <w:rPr>
                <w:rFonts w:asciiTheme="minorHAnsi" w:hAnsiTheme="minorHAnsi" w:cstheme="minorHAnsi"/>
                <w:color w:val="000000"/>
              </w:rPr>
              <w:t>PO cycle time.</w:t>
            </w:r>
          </w:p>
          <w:p w:rsidR="002A2D72" w:rsidRDefault="002A2D72" w:rsidP="002A2D72">
            <w:pPr>
              <w:rPr>
                <w:rFonts w:asciiTheme="minorHAnsi" w:hAnsiTheme="minorHAnsi" w:cstheme="minorHAnsi"/>
                <w:color w:val="000000"/>
              </w:rPr>
            </w:pPr>
            <w:r>
              <w:rPr>
                <w:rFonts w:asciiTheme="minorHAnsi" w:hAnsiTheme="minorHAnsi" w:cstheme="minorHAnsi"/>
                <w:color w:val="000000"/>
              </w:rPr>
              <w:t>Emergency Purchase rate.</w:t>
            </w:r>
          </w:p>
          <w:p w:rsidR="002A2D72" w:rsidRPr="002423FD" w:rsidRDefault="002A2D72" w:rsidP="002A2D72">
            <w:pPr>
              <w:rPr>
                <w:rFonts w:asciiTheme="minorHAnsi" w:hAnsiTheme="minorHAnsi" w:cstheme="minorHAnsi"/>
                <w:color w:val="000000"/>
              </w:rPr>
            </w:pPr>
            <w:r>
              <w:rPr>
                <w:rFonts w:asciiTheme="minorHAnsi" w:hAnsiTheme="minorHAnsi" w:cstheme="minorHAnsi"/>
                <w:color w:val="000000"/>
              </w:rPr>
              <w:t>Late deliveries from suppliers.</w:t>
            </w:r>
          </w:p>
        </w:tc>
        <w:tc>
          <w:tcPr>
            <w:tcW w:w="2160" w:type="dxa"/>
            <w:vMerge w:val="restart"/>
            <w:vAlign w:val="center"/>
          </w:tcPr>
          <w:p w:rsidR="002A2D72" w:rsidRDefault="002A2D72" w:rsidP="002A2D72">
            <w:pPr>
              <w:jc w:val="center"/>
              <w:rPr>
                <w:rFonts w:asciiTheme="minorHAnsi" w:hAnsiTheme="minorHAnsi" w:cstheme="minorHAnsi"/>
                <w:color w:val="000000"/>
              </w:rPr>
            </w:pPr>
            <w:r>
              <w:rPr>
                <w:rFonts w:asciiTheme="minorHAnsi" w:hAnsiTheme="minorHAnsi" w:cstheme="minorHAnsi"/>
                <w:color w:val="000000"/>
              </w:rPr>
              <w:t>SAP</w:t>
            </w:r>
          </w:p>
        </w:tc>
      </w:tr>
      <w:tr w:rsidR="002A2D72" w:rsidRPr="002423FD" w:rsidTr="002E40D9">
        <w:tc>
          <w:tcPr>
            <w:tcW w:w="6300" w:type="dxa"/>
            <w:gridSpan w:val="2"/>
          </w:tcPr>
          <w:p w:rsidR="002A2D72" w:rsidRPr="00211045" w:rsidRDefault="002A2D72" w:rsidP="00BC1FFC">
            <w:pPr>
              <w:pStyle w:val="ListParagraph"/>
              <w:numPr>
                <w:ilvl w:val="0"/>
                <w:numId w:val="27"/>
              </w:numPr>
              <w:spacing w:after="200"/>
              <w:rPr>
                <w:rFonts w:asciiTheme="minorHAnsi" w:hAnsiTheme="minorHAnsi" w:cstheme="minorHAnsi"/>
                <w:szCs w:val="28"/>
              </w:rPr>
            </w:pPr>
            <w:r w:rsidRPr="00211045">
              <w:rPr>
                <w:rFonts w:asciiTheme="minorHAnsi" w:hAnsiTheme="minorHAnsi" w:cstheme="minorHAnsi"/>
                <w:szCs w:val="28"/>
              </w:rPr>
              <w:t>Generate</w:t>
            </w:r>
            <w:r>
              <w:rPr>
                <w:rFonts w:asciiTheme="minorHAnsi" w:hAnsiTheme="minorHAnsi" w:cstheme="minorHAnsi"/>
                <w:szCs w:val="28"/>
              </w:rPr>
              <w:t xml:space="preserve"> PO, PR, and RM transfer request to transfer the material.</w:t>
            </w:r>
            <w:r w:rsidRPr="00211045">
              <w:rPr>
                <w:rFonts w:asciiTheme="minorHAnsi" w:hAnsiTheme="minorHAnsi" w:cstheme="minorHAnsi"/>
                <w:szCs w:val="28"/>
              </w:rPr>
              <w:t xml:space="preserve"> </w:t>
            </w:r>
          </w:p>
        </w:tc>
        <w:tc>
          <w:tcPr>
            <w:tcW w:w="2340" w:type="dxa"/>
            <w:gridSpan w:val="2"/>
            <w:vMerge/>
            <w:shd w:val="clear" w:color="auto" w:fill="auto"/>
            <w:vAlign w:val="center"/>
          </w:tcPr>
          <w:p w:rsidR="002A2D72" w:rsidRPr="002423FD" w:rsidRDefault="002A2D72" w:rsidP="008424A9">
            <w:pPr>
              <w:jc w:val="center"/>
              <w:rPr>
                <w:rFonts w:asciiTheme="minorHAnsi" w:hAnsiTheme="minorHAnsi" w:cstheme="minorHAnsi"/>
                <w:color w:val="000000"/>
              </w:rPr>
            </w:pPr>
          </w:p>
        </w:tc>
        <w:tc>
          <w:tcPr>
            <w:tcW w:w="2160" w:type="dxa"/>
            <w:vMerge/>
          </w:tcPr>
          <w:p w:rsidR="002A2D72" w:rsidRDefault="002A2D72" w:rsidP="008424A9">
            <w:pPr>
              <w:jc w:val="center"/>
              <w:rPr>
                <w:rFonts w:asciiTheme="minorHAnsi" w:hAnsiTheme="minorHAnsi" w:cstheme="minorHAnsi"/>
                <w:color w:val="000000"/>
              </w:rPr>
            </w:pPr>
          </w:p>
        </w:tc>
      </w:tr>
      <w:tr w:rsidR="00743981" w:rsidRPr="002423FD" w:rsidTr="00743981">
        <w:tc>
          <w:tcPr>
            <w:tcW w:w="6300" w:type="dxa"/>
            <w:gridSpan w:val="2"/>
          </w:tcPr>
          <w:p w:rsidR="00743981" w:rsidRPr="00211045" w:rsidRDefault="00691629" w:rsidP="00211045">
            <w:pPr>
              <w:pStyle w:val="ListParagraph"/>
              <w:numPr>
                <w:ilvl w:val="0"/>
                <w:numId w:val="27"/>
              </w:numPr>
              <w:spacing w:after="200"/>
              <w:rPr>
                <w:rFonts w:asciiTheme="minorHAnsi" w:hAnsiTheme="minorHAnsi" w:cstheme="minorHAnsi"/>
                <w:szCs w:val="28"/>
              </w:rPr>
            </w:pPr>
            <w:r>
              <w:rPr>
                <w:rFonts w:asciiTheme="minorHAnsi" w:hAnsiTheme="minorHAnsi" w:cstheme="minorHAnsi"/>
                <w:szCs w:val="28"/>
              </w:rPr>
              <w:t>Preparation monthly report of RM</w:t>
            </w:r>
            <w:r w:rsidR="00743981" w:rsidRPr="00211045">
              <w:rPr>
                <w:rFonts w:asciiTheme="minorHAnsi" w:hAnsiTheme="minorHAnsi" w:cstheme="minorHAnsi"/>
                <w:szCs w:val="28"/>
              </w:rPr>
              <w:t xml:space="preserve"> testing in LAB</w:t>
            </w:r>
            <w:r>
              <w:rPr>
                <w:rFonts w:asciiTheme="minorHAnsi" w:hAnsiTheme="minorHAnsi" w:cstheme="minorHAnsi"/>
                <w:szCs w:val="28"/>
              </w:rPr>
              <w:t xml:space="preserve"> and monthly consumption report.</w:t>
            </w:r>
          </w:p>
        </w:tc>
        <w:tc>
          <w:tcPr>
            <w:tcW w:w="2340" w:type="dxa"/>
            <w:gridSpan w:val="2"/>
            <w:vMerge w:val="restart"/>
            <w:shd w:val="clear" w:color="auto" w:fill="auto"/>
            <w:vAlign w:val="center"/>
          </w:tcPr>
          <w:p w:rsidR="00743981" w:rsidRDefault="00743981" w:rsidP="00743981">
            <w:pPr>
              <w:rPr>
                <w:rFonts w:asciiTheme="minorHAnsi" w:hAnsiTheme="minorHAnsi" w:cstheme="minorHAnsi"/>
                <w:color w:val="000000"/>
              </w:rPr>
            </w:pPr>
            <w:r>
              <w:rPr>
                <w:rFonts w:asciiTheme="minorHAnsi" w:hAnsiTheme="minorHAnsi" w:cstheme="minorHAnsi"/>
                <w:color w:val="000000"/>
              </w:rPr>
              <w:t>Accepted reports.</w:t>
            </w:r>
          </w:p>
          <w:p w:rsidR="00743981" w:rsidRDefault="00743981" w:rsidP="00743981">
            <w:pPr>
              <w:rPr>
                <w:rFonts w:asciiTheme="minorHAnsi" w:hAnsiTheme="minorHAnsi" w:cstheme="minorHAnsi"/>
                <w:color w:val="000000"/>
              </w:rPr>
            </w:pPr>
            <w:r>
              <w:rPr>
                <w:rFonts w:asciiTheme="minorHAnsi" w:hAnsiTheme="minorHAnsi" w:cstheme="minorHAnsi"/>
                <w:color w:val="000000"/>
              </w:rPr>
              <w:t>Reduction of cancelled reports.</w:t>
            </w:r>
          </w:p>
          <w:p w:rsidR="00743981" w:rsidRPr="002423FD" w:rsidRDefault="00743981" w:rsidP="00743981">
            <w:pPr>
              <w:rPr>
                <w:rFonts w:asciiTheme="minorHAnsi" w:hAnsiTheme="minorHAnsi" w:cstheme="minorHAnsi"/>
                <w:color w:val="000000"/>
              </w:rPr>
            </w:pPr>
          </w:p>
        </w:tc>
        <w:tc>
          <w:tcPr>
            <w:tcW w:w="2160" w:type="dxa"/>
            <w:vMerge w:val="restart"/>
            <w:vAlign w:val="center"/>
          </w:tcPr>
          <w:p w:rsidR="00743981" w:rsidRDefault="00743981" w:rsidP="00743981">
            <w:pPr>
              <w:jc w:val="center"/>
              <w:rPr>
                <w:rFonts w:asciiTheme="minorHAnsi" w:hAnsiTheme="minorHAnsi" w:cstheme="minorHAnsi"/>
                <w:color w:val="000000"/>
              </w:rPr>
            </w:pPr>
            <w:r>
              <w:rPr>
                <w:rFonts w:asciiTheme="minorHAnsi" w:hAnsiTheme="minorHAnsi" w:cstheme="minorHAnsi"/>
                <w:color w:val="000000"/>
              </w:rPr>
              <w:t>Raw Material Reports.</w:t>
            </w:r>
          </w:p>
          <w:p w:rsidR="00743981" w:rsidRDefault="00743981" w:rsidP="00743981">
            <w:pPr>
              <w:jc w:val="center"/>
              <w:rPr>
                <w:rFonts w:asciiTheme="minorHAnsi" w:hAnsiTheme="minorHAnsi" w:cstheme="minorHAnsi"/>
                <w:color w:val="000000"/>
              </w:rPr>
            </w:pPr>
          </w:p>
        </w:tc>
      </w:tr>
      <w:tr w:rsidR="00743981" w:rsidRPr="002423FD" w:rsidTr="002E40D9">
        <w:tc>
          <w:tcPr>
            <w:tcW w:w="6300" w:type="dxa"/>
            <w:gridSpan w:val="2"/>
          </w:tcPr>
          <w:p w:rsidR="00743981" w:rsidRPr="00211045" w:rsidRDefault="00743981" w:rsidP="00211045">
            <w:pPr>
              <w:pStyle w:val="ListParagraph"/>
              <w:numPr>
                <w:ilvl w:val="0"/>
                <w:numId w:val="27"/>
              </w:numPr>
              <w:spacing w:after="200"/>
              <w:rPr>
                <w:rFonts w:asciiTheme="minorHAnsi" w:hAnsiTheme="minorHAnsi" w:cstheme="minorHAnsi"/>
                <w:szCs w:val="28"/>
              </w:rPr>
            </w:pPr>
            <w:r w:rsidRPr="00211045">
              <w:rPr>
                <w:rFonts w:asciiTheme="minorHAnsi" w:hAnsiTheme="minorHAnsi" w:cstheme="minorHAnsi"/>
                <w:szCs w:val="28"/>
              </w:rPr>
              <w:t>Providing the testing reports of raw materials to QC</w:t>
            </w:r>
            <w:r>
              <w:rPr>
                <w:rFonts w:asciiTheme="minorHAnsi" w:hAnsiTheme="minorHAnsi" w:cstheme="minorHAnsi"/>
                <w:szCs w:val="28"/>
              </w:rPr>
              <w:t xml:space="preserve"> and store for respective purposes.</w:t>
            </w:r>
            <w:r w:rsidRPr="00211045">
              <w:rPr>
                <w:rFonts w:asciiTheme="minorHAnsi" w:hAnsiTheme="minorHAnsi" w:cstheme="minorHAnsi"/>
                <w:szCs w:val="28"/>
              </w:rPr>
              <w:t xml:space="preserve">  </w:t>
            </w:r>
          </w:p>
        </w:tc>
        <w:tc>
          <w:tcPr>
            <w:tcW w:w="2340" w:type="dxa"/>
            <w:gridSpan w:val="2"/>
            <w:vMerge/>
            <w:shd w:val="clear" w:color="auto" w:fill="auto"/>
            <w:vAlign w:val="center"/>
          </w:tcPr>
          <w:p w:rsidR="00743981" w:rsidRPr="002423FD" w:rsidRDefault="00743981" w:rsidP="008424A9">
            <w:pPr>
              <w:jc w:val="center"/>
              <w:rPr>
                <w:rFonts w:asciiTheme="minorHAnsi" w:hAnsiTheme="minorHAnsi" w:cstheme="minorHAnsi"/>
                <w:color w:val="000000"/>
              </w:rPr>
            </w:pPr>
          </w:p>
        </w:tc>
        <w:tc>
          <w:tcPr>
            <w:tcW w:w="2160" w:type="dxa"/>
            <w:vMerge/>
          </w:tcPr>
          <w:p w:rsidR="00743981" w:rsidRDefault="00743981" w:rsidP="008424A9">
            <w:pPr>
              <w:jc w:val="center"/>
              <w:rPr>
                <w:rFonts w:asciiTheme="minorHAnsi" w:hAnsiTheme="minorHAnsi" w:cstheme="minorHAnsi"/>
                <w:color w:val="000000"/>
              </w:rPr>
            </w:pPr>
          </w:p>
        </w:tc>
      </w:tr>
      <w:tr w:rsidR="00211045" w:rsidRPr="002423FD" w:rsidTr="00280E55">
        <w:tc>
          <w:tcPr>
            <w:tcW w:w="6300" w:type="dxa"/>
            <w:gridSpan w:val="2"/>
          </w:tcPr>
          <w:p w:rsidR="00211045" w:rsidRPr="00211045" w:rsidRDefault="00211045" w:rsidP="00280E55">
            <w:pPr>
              <w:pStyle w:val="ListParagraph"/>
              <w:numPr>
                <w:ilvl w:val="0"/>
                <w:numId w:val="27"/>
              </w:numPr>
              <w:spacing w:after="200"/>
              <w:rPr>
                <w:rFonts w:asciiTheme="minorHAnsi" w:hAnsiTheme="minorHAnsi" w:cstheme="minorHAnsi"/>
                <w:szCs w:val="28"/>
              </w:rPr>
            </w:pPr>
            <w:r w:rsidRPr="00211045">
              <w:rPr>
                <w:rFonts w:asciiTheme="minorHAnsi" w:hAnsiTheme="minorHAnsi" w:cstheme="minorHAnsi"/>
                <w:szCs w:val="28"/>
              </w:rPr>
              <w:t>Develop alternatives</w:t>
            </w:r>
            <w:r w:rsidR="00280E55">
              <w:rPr>
                <w:rFonts w:asciiTheme="minorHAnsi" w:hAnsiTheme="minorHAnsi" w:cstheme="minorHAnsi"/>
                <w:szCs w:val="28"/>
              </w:rPr>
              <w:t xml:space="preserve"> of different RM and new testing procedures.</w:t>
            </w:r>
          </w:p>
        </w:tc>
        <w:tc>
          <w:tcPr>
            <w:tcW w:w="2340" w:type="dxa"/>
            <w:gridSpan w:val="2"/>
            <w:shd w:val="clear" w:color="auto" w:fill="auto"/>
            <w:vAlign w:val="center"/>
          </w:tcPr>
          <w:p w:rsidR="00211045" w:rsidRPr="002423FD" w:rsidRDefault="00280E55" w:rsidP="00280E55">
            <w:pPr>
              <w:rPr>
                <w:rFonts w:asciiTheme="minorHAnsi" w:hAnsiTheme="minorHAnsi" w:cstheme="minorHAnsi"/>
                <w:color w:val="000000"/>
              </w:rPr>
            </w:pPr>
            <w:r>
              <w:rPr>
                <w:rFonts w:asciiTheme="minorHAnsi" w:hAnsiTheme="minorHAnsi" w:cstheme="minorHAnsi"/>
                <w:color w:val="000000"/>
              </w:rPr>
              <w:t xml:space="preserve"> Rate of new d</w:t>
            </w:r>
            <w:r w:rsidR="00B210F9">
              <w:rPr>
                <w:rFonts w:asciiTheme="minorHAnsi" w:hAnsiTheme="minorHAnsi" w:cstheme="minorHAnsi"/>
                <w:color w:val="000000"/>
              </w:rPr>
              <w:t>evelopment</w:t>
            </w:r>
            <w:r>
              <w:rPr>
                <w:rFonts w:asciiTheme="minorHAnsi" w:hAnsiTheme="minorHAnsi" w:cstheme="minorHAnsi"/>
                <w:color w:val="000000"/>
              </w:rPr>
              <w:t>s</w:t>
            </w:r>
            <w:r w:rsidR="00837CE9">
              <w:rPr>
                <w:rFonts w:asciiTheme="minorHAnsi" w:hAnsiTheme="minorHAnsi" w:cstheme="minorHAnsi"/>
                <w:color w:val="000000"/>
              </w:rPr>
              <w:t xml:space="preserve"> induced in system.</w:t>
            </w:r>
          </w:p>
        </w:tc>
        <w:tc>
          <w:tcPr>
            <w:tcW w:w="2160" w:type="dxa"/>
          </w:tcPr>
          <w:p w:rsidR="00211045" w:rsidRDefault="00D4058B" w:rsidP="008424A9">
            <w:pPr>
              <w:jc w:val="center"/>
              <w:rPr>
                <w:rFonts w:asciiTheme="minorHAnsi" w:hAnsiTheme="minorHAnsi" w:cstheme="minorHAnsi"/>
                <w:color w:val="000000"/>
              </w:rPr>
            </w:pPr>
            <w:r>
              <w:rPr>
                <w:rFonts w:asciiTheme="minorHAnsi" w:hAnsiTheme="minorHAnsi" w:cstheme="minorHAnsi"/>
                <w:color w:val="000000"/>
              </w:rPr>
              <w:t>Data requirement.</w:t>
            </w:r>
          </w:p>
          <w:p w:rsidR="00D4058B" w:rsidRDefault="00D4058B" w:rsidP="008424A9">
            <w:pPr>
              <w:jc w:val="center"/>
              <w:rPr>
                <w:rFonts w:asciiTheme="minorHAnsi" w:hAnsiTheme="minorHAnsi" w:cstheme="minorHAnsi"/>
                <w:color w:val="000000"/>
              </w:rPr>
            </w:pPr>
            <w:r>
              <w:rPr>
                <w:rFonts w:asciiTheme="minorHAnsi" w:hAnsiTheme="minorHAnsi" w:cstheme="minorHAnsi"/>
                <w:color w:val="000000"/>
              </w:rPr>
              <w:t>Time require for research work.</w:t>
            </w:r>
          </w:p>
        </w:tc>
      </w:tr>
      <w:tr w:rsidR="00B210F9" w:rsidRPr="002423FD" w:rsidTr="00837CE9">
        <w:tc>
          <w:tcPr>
            <w:tcW w:w="6300" w:type="dxa"/>
            <w:gridSpan w:val="2"/>
          </w:tcPr>
          <w:p w:rsidR="00B210F9" w:rsidRPr="00211045" w:rsidRDefault="00B210F9" w:rsidP="00211045">
            <w:pPr>
              <w:pStyle w:val="ListParagraph"/>
              <w:numPr>
                <w:ilvl w:val="0"/>
                <w:numId w:val="27"/>
              </w:numPr>
              <w:spacing w:after="200"/>
              <w:rPr>
                <w:rFonts w:asciiTheme="minorHAnsi" w:hAnsiTheme="minorHAnsi" w:cstheme="minorHAnsi"/>
                <w:szCs w:val="28"/>
              </w:rPr>
            </w:pPr>
            <w:r w:rsidRPr="00211045">
              <w:rPr>
                <w:rFonts w:asciiTheme="minorHAnsi" w:hAnsiTheme="minorHAnsi" w:cstheme="minorHAnsi"/>
                <w:szCs w:val="28"/>
              </w:rPr>
              <w:t xml:space="preserve"> Provide TDS</w:t>
            </w:r>
            <w:r w:rsidR="00837CE9">
              <w:rPr>
                <w:rFonts w:asciiTheme="minorHAnsi" w:hAnsiTheme="minorHAnsi" w:cstheme="minorHAnsi"/>
                <w:szCs w:val="28"/>
              </w:rPr>
              <w:t xml:space="preserve">, MSDS and FDA to </w:t>
            </w:r>
            <w:r w:rsidRPr="00211045">
              <w:rPr>
                <w:rFonts w:asciiTheme="minorHAnsi" w:hAnsiTheme="minorHAnsi" w:cstheme="minorHAnsi"/>
                <w:szCs w:val="28"/>
              </w:rPr>
              <w:t xml:space="preserve">the sales team. </w:t>
            </w:r>
          </w:p>
        </w:tc>
        <w:tc>
          <w:tcPr>
            <w:tcW w:w="2340" w:type="dxa"/>
            <w:gridSpan w:val="2"/>
            <w:shd w:val="clear" w:color="auto" w:fill="auto"/>
            <w:vAlign w:val="center"/>
          </w:tcPr>
          <w:p w:rsidR="00B210F9" w:rsidRDefault="00691629" w:rsidP="00837CE9">
            <w:pPr>
              <w:rPr>
                <w:rFonts w:asciiTheme="minorHAnsi" w:hAnsiTheme="minorHAnsi" w:cstheme="minorHAnsi"/>
                <w:color w:val="000000"/>
              </w:rPr>
            </w:pPr>
            <w:r>
              <w:rPr>
                <w:rFonts w:asciiTheme="minorHAnsi" w:hAnsiTheme="minorHAnsi" w:cstheme="minorHAnsi"/>
                <w:color w:val="000000"/>
              </w:rPr>
              <w:t>Improve customer</w:t>
            </w:r>
            <w:r w:rsidR="0003683A">
              <w:rPr>
                <w:rFonts w:asciiTheme="minorHAnsi" w:hAnsiTheme="minorHAnsi" w:cstheme="minorHAnsi"/>
                <w:color w:val="000000"/>
              </w:rPr>
              <w:t xml:space="preserve"> experience.</w:t>
            </w:r>
          </w:p>
          <w:p w:rsidR="00691629" w:rsidRPr="002423FD" w:rsidRDefault="00691629" w:rsidP="00837CE9">
            <w:pPr>
              <w:rPr>
                <w:rFonts w:asciiTheme="minorHAnsi" w:hAnsiTheme="minorHAnsi" w:cstheme="minorHAnsi"/>
                <w:color w:val="000000"/>
              </w:rPr>
            </w:pPr>
          </w:p>
        </w:tc>
        <w:tc>
          <w:tcPr>
            <w:tcW w:w="2160" w:type="dxa"/>
          </w:tcPr>
          <w:p w:rsidR="00B210F9" w:rsidRDefault="00B20D4D" w:rsidP="008424A9">
            <w:pPr>
              <w:jc w:val="center"/>
              <w:rPr>
                <w:rFonts w:asciiTheme="minorHAnsi" w:hAnsiTheme="minorHAnsi" w:cstheme="minorHAnsi"/>
                <w:color w:val="000000"/>
              </w:rPr>
            </w:pPr>
            <w:r>
              <w:rPr>
                <w:rFonts w:asciiTheme="minorHAnsi" w:hAnsiTheme="minorHAnsi" w:cstheme="minorHAnsi"/>
                <w:color w:val="000000"/>
              </w:rPr>
              <w:t>SOP’s.</w:t>
            </w:r>
          </w:p>
          <w:p w:rsidR="00B20D4D" w:rsidRDefault="00B20D4D" w:rsidP="008424A9">
            <w:pPr>
              <w:jc w:val="center"/>
              <w:rPr>
                <w:rFonts w:asciiTheme="minorHAnsi" w:hAnsiTheme="minorHAnsi" w:cstheme="minorHAnsi"/>
                <w:color w:val="000000"/>
              </w:rPr>
            </w:pPr>
            <w:r>
              <w:rPr>
                <w:rFonts w:asciiTheme="minorHAnsi" w:hAnsiTheme="minorHAnsi" w:cstheme="minorHAnsi"/>
                <w:color w:val="000000"/>
              </w:rPr>
              <w:t>STP’s.</w:t>
            </w:r>
          </w:p>
        </w:tc>
      </w:tr>
      <w:tr w:rsidR="00B210F9" w:rsidRPr="002423FD" w:rsidTr="0003683A">
        <w:tc>
          <w:tcPr>
            <w:tcW w:w="6300" w:type="dxa"/>
            <w:gridSpan w:val="2"/>
          </w:tcPr>
          <w:p w:rsidR="00B210F9" w:rsidRPr="00211045" w:rsidRDefault="00B210F9" w:rsidP="00280E55">
            <w:pPr>
              <w:pStyle w:val="ListParagraph"/>
              <w:numPr>
                <w:ilvl w:val="0"/>
                <w:numId w:val="27"/>
              </w:numPr>
              <w:spacing w:after="200"/>
              <w:rPr>
                <w:rFonts w:asciiTheme="minorHAnsi" w:hAnsiTheme="minorHAnsi" w:cstheme="minorHAnsi"/>
                <w:szCs w:val="28"/>
              </w:rPr>
            </w:pPr>
            <w:r w:rsidRPr="00211045">
              <w:rPr>
                <w:rFonts w:asciiTheme="minorHAnsi" w:hAnsiTheme="minorHAnsi" w:cstheme="minorHAnsi"/>
                <w:szCs w:val="28"/>
              </w:rPr>
              <w:lastRenderedPageBreak/>
              <w:t xml:space="preserve"> Adjustment of the wasted/ rejected MB</w:t>
            </w:r>
            <w:r w:rsidR="00280E55">
              <w:rPr>
                <w:rFonts w:asciiTheme="minorHAnsi" w:hAnsiTheme="minorHAnsi" w:cstheme="minorHAnsi"/>
                <w:szCs w:val="28"/>
              </w:rPr>
              <w:t xml:space="preserve"> and pigments.</w:t>
            </w:r>
            <w:r w:rsidRPr="00211045">
              <w:rPr>
                <w:rFonts w:asciiTheme="minorHAnsi" w:hAnsiTheme="minorHAnsi" w:cstheme="minorHAnsi"/>
                <w:szCs w:val="28"/>
              </w:rPr>
              <w:t xml:space="preserve"> </w:t>
            </w:r>
          </w:p>
        </w:tc>
        <w:tc>
          <w:tcPr>
            <w:tcW w:w="2340" w:type="dxa"/>
            <w:gridSpan w:val="2"/>
            <w:shd w:val="clear" w:color="auto" w:fill="auto"/>
            <w:vAlign w:val="center"/>
          </w:tcPr>
          <w:p w:rsidR="0003683A" w:rsidRDefault="0003683A" w:rsidP="0003683A">
            <w:pPr>
              <w:rPr>
                <w:rFonts w:asciiTheme="minorHAnsi" w:hAnsiTheme="minorHAnsi" w:cstheme="minorHAnsi"/>
                <w:color w:val="000000"/>
              </w:rPr>
            </w:pPr>
            <w:r>
              <w:rPr>
                <w:rFonts w:asciiTheme="minorHAnsi" w:hAnsiTheme="minorHAnsi" w:cstheme="minorHAnsi"/>
                <w:color w:val="000000"/>
              </w:rPr>
              <w:t>Reduce waste rate.</w:t>
            </w:r>
          </w:p>
          <w:p w:rsidR="00B210F9" w:rsidRPr="002423FD" w:rsidRDefault="00B210F9" w:rsidP="0003683A">
            <w:pPr>
              <w:rPr>
                <w:rFonts w:asciiTheme="minorHAnsi" w:hAnsiTheme="minorHAnsi" w:cstheme="minorHAnsi"/>
                <w:color w:val="000000"/>
              </w:rPr>
            </w:pPr>
          </w:p>
        </w:tc>
        <w:tc>
          <w:tcPr>
            <w:tcW w:w="2160" w:type="dxa"/>
          </w:tcPr>
          <w:p w:rsidR="00B210F9" w:rsidRDefault="0003683A" w:rsidP="008424A9">
            <w:pPr>
              <w:jc w:val="center"/>
              <w:rPr>
                <w:rFonts w:asciiTheme="minorHAnsi" w:hAnsiTheme="minorHAnsi" w:cstheme="minorHAnsi"/>
                <w:color w:val="000000"/>
              </w:rPr>
            </w:pPr>
            <w:r>
              <w:rPr>
                <w:rFonts w:asciiTheme="minorHAnsi" w:hAnsiTheme="minorHAnsi" w:cstheme="minorHAnsi"/>
                <w:color w:val="000000"/>
              </w:rPr>
              <w:t>Wasted/Rejected MB &amp; RM</w:t>
            </w:r>
          </w:p>
        </w:tc>
      </w:tr>
      <w:tr w:rsidR="00B210F9" w:rsidRPr="002423FD" w:rsidTr="002E40D9">
        <w:tc>
          <w:tcPr>
            <w:tcW w:w="6300" w:type="dxa"/>
            <w:gridSpan w:val="2"/>
          </w:tcPr>
          <w:p w:rsidR="00B210F9" w:rsidRPr="00211045" w:rsidRDefault="00B210F9" w:rsidP="00211045">
            <w:pPr>
              <w:pStyle w:val="ListParagraph"/>
              <w:numPr>
                <w:ilvl w:val="0"/>
                <w:numId w:val="27"/>
              </w:numPr>
              <w:spacing w:after="200"/>
              <w:rPr>
                <w:rFonts w:asciiTheme="minorHAnsi" w:hAnsiTheme="minorHAnsi" w:cstheme="minorHAnsi"/>
                <w:szCs w:val="28"/>
              </w:rPr>
            </w:pPr>
            <w:r w:rsidRPr="00211045">
              <w:rPr>
                <w:rFonts w:asciiTheme="minorHAnsi" w:hAnsiTheme="minorHAnsi" w:cstheme="minorHAnsi"/>
                <w:szCs w:val="28"/>
              </w:rPr>
              <w:t>Assure the quality of raw material</w:t>
            </w:r>
          </w:p>
        </w:tc>
        <w:tc>
          <w:tcPr>
            <w:tcW w:w="2340" w:type="dxa"/>
            <w:gridSpan w:val="2"/>
            <w:shd w:val="clear" w:color="auto" w:fill="auto"/>
            <w:vAlign w:val="center"/>
          </w:tcPr>
          <w:p w:rsidR="00B210F9" w:rsidRPr="002423FD" w:rsidRDefault="005A332E" w:rsidP="005A332E">
            <w:pPr>
              <w:rPr>
                <w:rFonts w:asciiTheme="minorHAnsi" w:hAnsiTheme="minorHAnsi" w:cstheme="minorHAnsi"/>
                <w:color w:val="000000"/>
              </w:rPr>
            </w:pPr>
            <w:r>
              <w:rPr>
                <w:rFonts w:asciiTheme="minorHAnsi" w:hAnsiTheme="minorHAnsi" w:cstheme="minorHAnsi"/>
                <w:color w:val="000000"/>
              </w:rPr>
              <w:t>Accepted/Rejected Lots</w:t>
            </w:r>
          </w:p>
        </w:tc>
        <w:tc>
          <w:tcPr>
            <w:tcW w:w="2160" w:type="dxa"/>
          </w:tcPr>
          <w:p w:rsidR="00B210F9" w:rsidRDefault="005A332E" w:rsidP="008424A9">
            <w:pPr>
              <w:jc w:val="center"/>
              <w:rPr>
                <w:rFonts w:asciiTheme="minorHAnsi" w:hAnsiTheme="minorHAnsi" w:cstheme="minorHAnsi"/>
                <w:color w:val="000000"/>
              </w:rPr>
            </w:pPr>
            <w:r>
              <w:rPr>
                <w:rFonts w:asciiTheme="minorHAnsi" w:hAnsiTheme="minorHAnsi" w:cstheme="minorHAnsi"/>
                <w:color w:val="000000"/>
              </w:rPr>
              <w:t>Raw material evaluation</w:t>
            </w:r>
          </w:p>
        </w:tc>
      </w:tr>
      <w:tr w:rsidR="00B210F9" w:rsidRPr="002423FD" w:rsidTr="002E40D9">
        <w:tc>
          <w:tcPr>
            <w:tcW w:w="6300" w:type="dxa"/>
            <w:gridSpan w:val="2"/>
          </w:tcPr>
          <w:p w:rsidR="00B210F9" w:rsidRPr="00211045" w:rsidRDefault="00B210F9" w:rsidP="00211045">
            <w:pPr>
              <w:pStyle w:val="ListParagraph"/>
              <w:numPr>
                <w:ilvl w:val="0"/>
                <w:numId w:val="27"/>
              </w:numPr>
              <w:spacing w:after="200"/>
              <w:rPr>
                <w:rFonts w:asciiTheme="minorHAnsi" w:hAnsiTheme="minorHAnsi" w:cstheme="minorHAnsi"/>
                <w:szCs w:val="28"/>
              </w:rPr>
            </w:pPr>
            <w:r w:rsidRPr="00211045">
              <w:rPr>
                <w:rFonts w:asciiTheme="minorHAnsi" w:hAnsiTheme="minorHAnsi" w:cstheme="minorHAnsi"/>
                <w:szCs w:val="28"/>
              </w:rPr>
              <w:t xml:space="preserve"> Good housekeeping of the Lab.  </w:t>
            </w:r>
          </w:p>
        </w:tc>
        <w:tc>
          <w:tcPr>
            <w:tcW w:w="2340" w:type="dxa"/>
            <w:gridSpan w:val="2"/>
            <w:shd w:val="clear" w:color="auto" w:fill="auto"/>
            <w:vAlign w:val="center"/>
          </w:tcPr>
          <w:p w:rsidR="00B210F9" w:rsidRPr="002423FD" w:rsidRDefault="005A332E" w:rsidP="005A332E">
            <w:pPr>
              <w:rPr>
                <w:rFonts w:asciiTheme="minorHAnsi" w:hAnsiTheme="minorHAnsi" w:cstheme="minorHAnsi"/>
                <w:color w:val="000000"/>
              </w:rPr>
            </w:pPr>
            <w:r>
              <w:rPr>
                <w:rFonts w:asciiTheme="minorHAnsi" w:hAnsiTheme="minorHAnsi" w:cstheme="minorHAnsi"/>
                <w:color w:val="000000"/>
              </w:rPr>
              <w:t>Maintenance</w:t>
            </w:r>
          </w:p>
        </w:tc>
        <w:tc>
          <w:tcPr>
            <w:tcW w:w="2160" w:type="dxa"/>
          </w:tcPr>
          <w:p w:rsidR="00B210F9" w:rsidRDefault="005A332E" w:rsidP="008424A9">
            <w:pPr>
              <w:jc w:val="center"/>
              <w:rPr>
                <w:rFonts w:asciiTheme="minorHAnsi" w:hAnsiTheme="minorHAnsi" w:cstheme="minorHAnsi"/>
                <w:color w:val="000000"/>
              </w:rPr>
            </w:pPr>
            <w:r>
              <w:rPr>
                <w:rFonts w:asciiTheme="minorHAnsi" w:hAnsiTheme="minorHAnsi" w:cstheme="minorHAnsi"/>
                <w:color w:val="000000"/>
              </w:rPr>
              <w:t>Cleaning</w:t>
            </w:r>
          </w:p>
        </w:tc>
      </w:tr>
    </w:tbl>
    <w:p w:rsidR="00C3794E" w:rsidRPr="002423FD" w:rsidRDefault="00C3794E">
      <w:pPr>
        <w:rPr>
          <w:rFonts w:asciiTheme="minorHAnsi" w:hAnsiTheme="minorHAnsi" w:cstheme="minorHAnsi"/>
        </w:rPr>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22"/>
        <w:gridCol w:w="3267"/>
        <w:gridCol w:w="3911"/>
      </w:tblGrid>
      <w:tr w:rsidR="001F730B" w:rsidRPr="002423FD" w:rsidTr="002E40D9">
        <w:tc>
          <w:tcPr>
            <w:tcW w:w="10800" w:type="dxa"/>
            <w:gridSpan w:val="3"/>
            <w:shd w:val="clear" w:color="auto" w:fill="F2F2F2" w:themeFill="background1" w:themeFillShade="F2"/>
          </w:tcPr>
          <w:p w:rsidR="001F730B" w:rsidRPr="002423FD" w:rsidRDefault="001F730B" w:rsidP="000F1C38">
            <w:pPr>
              <w:rPr>
                <w:rFonts w:asciiTheme="minorHAnsi" w:hAnsiTheme="minorHAnsi" w:cstheme="minorHAnsi"/>
                <w:b/>
                <w:sz w:val="28"/>
                <w:szCs w:val="28"/>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4. JOB SPECIFICATIONS:</w:t>
            </w:r>
          </w:p>
        </w:tc>
      </w:tr>
      <w:tr w:rsidR="001F730B" w:rsidRPr="002423FD" w:rsidTr="002E40D9">
        <w:tc>
          <w:tcPr>
            <w:tcW w:w="10800" w:type="dxa"/>
            <w:gridSpan w:val="3"/>
          </w:tcPr>
          <w:p w:rsidR="00211045" w:rsidRPr="00211045" w:rsidRDefault="001F730B" w:rsidP="00211045">
            <w:pPr>
              <w:rPr>
                <w:rFonts w:asciiTheme="minorHAnsi" w:hAnsiTheme="minorHAnsi" w:cstheme="minorHAnsi"/>
                <w:b/>
              </w:rPr>
            </w:pPr>
            <w:r w:rsidRPr="002423FD">
              <w:rPr>
                <w:rFonts w:asciiTheme="minorHAnsi" w:hAnsiTheme="minorHAnsi" w:cstheme="minorHAnsi"/>
                <w:b/>
              </w:rPr>
              <w:t xml:space="preserve">Education: </w:t>
            </w:r>
            <w:r w:rsidR="00211045" w:rsidRPr="00211045">
              <w:rPr>
                <w:rFonts w:asciiTheme="minorHAnsi" w:hAnsiTheme="minorHAnsi" w:cstheme="minorHAnsi"/>
              </w:rPr>
              <w:t>DAE Chemical OR B.Sc. in Chemical/Polymer Engineering or M.Sc. in Chem.</w:t>
            </w:r>
            <w:r w:rsidR="00211045" w:rsidRPr="00211045">
              <w:rPr>
                <w:rFonts w:asciiTheme="minorHAnsi" w:hAnsiTheme="minorHAnsi" w:cstheme="minorHAnsi"/>
                <w:b/>
              </w:rPr>
              <w:t xml:space="preserve">  </w:t>
            </w:r>
          </w:p>
          <w:p w:rsidR="001F730B" w:rsidRPr="002423FD" w:rsidRDefault="001F730B" w:rsidP="00D43C35">
            <w:pPr>
              <w:rPr>
                <w:rFonts w:asciiTheme="minorHAnsi" w:hAnsiTheme="minorHAnsi" w:cstheme="minorHAnsi"/>
                <w:b/>
                <w:sz w:val="16"/>
              </w:rPr>
            </w:pPr>
          </w:p>
          <w:p w:rsidR="001F730B" w:rsidRPr="00211045" w:rsidRDefault="001F730B" w:rsidP="00FD6CFF">
            <w:pPr>
              <w:rPr>
                <w:rFonts w:asciiTheme="minorHAnsi" w:hAnsiTheme="minorHAnsi" w:cstheme="minorHAnsi"/>
              </w:rPr>
            </w:pPr>
            <w:r w:rsidRPr="002423FD">
              <w:rPr>
                <w:rFonts w:asciiTheme="minorHAnsi" w:hAnsiTheme="minorHAnsi" w:cstheme="minorHAnsi"/>
                <w:b/>
              </w:rPr>
              <w:t xml:space="preserve">Required/Preferred Experience Required: </w:t>
            </w:r>
            <w:r w:rsidR="00211045">
              <w:rPr>
                <w:rFonts w:asciiTheme="minorHAnsi" w:hAnsiTheme="minorHAnsi" w:cstheme="minorHAnsi"/>
              </w:rPr>
              <w:t>1 year or Fresh.</w:t>
            </w:r>
          </w:p>
          <w:p w:rsidR="001F730B" w:rsidRPr="002423FD" w:rsidRDefault="001F730B" w:rsidP="00941398">
            <w:pPr>
              <w:pStyle w:val="ListParagraph"/>
              <w:rPr>
                <w:rFonts w:asciiTheme="minorHAnsi" w:hAnsiTheme="minorHAnsi" w:cstheme="minorHAnsi"/>
                <w:b/>
              </w:rPr>
            </w:pP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40"/>
                <w:szCs w:val="40"/>
              </w:rPr>
            </w:pPr>
            <w:r w:rsidRPr="002423FD">
              <w:rPr>
                <w:rFonts w:asciiTheme="minorHAnsi" w:hAnsiTheme="minorHAnsi" w:cstheme="minorHAnsi"/>
                <w:b/>
                <w:sz w:val="28"/>
                <w:szCs w:val="28"/>
              </w:rPr>
              <w:t>5. JOB CONTEXT:</w:t>
            </w:r>
          </w:p>
        </w:tc>
      </w:tr>
      <w:tr w:rsidR="001F730B" w:rsidRPr="002423FD" w:rsidTr="002E40D9">
        <w:tc>
          <w:tcPr>
            <w:tcW w:w="10800" w:type="dxa"/>
            <w:gridSpan w:val="3"/>
          </w:tcPr>
          <w:p w:rsidR="001F730B" w:rsidRPr="002423FD" w:rsidRDefault="001F730B" w:rsidP="00D43C35">
            <w:pPr>
              <w:rPr>
                <w:rFonts w:asciiTheme="minorHAnsi" w:hAnsiTheme="minorHAnsi" w:cstheme="minorHAnsi"/>
              </w:rPr>
            </w:pPr>
            <w:r w:rsidRPr="002423FD">
              <w:rPr>
                <w:rFonts w:asciiTheme="minorHAnsi" w:hAnsiTheme="minorHAnsi" w:cstheme="minorHAnsi"/>
                <w:b/>
              </w:rPr>
              <w:t xml:space="preserve">Nature of business: </w:t>
            </w:r>
            <w:r w:rsidR="00775439">
              <w:rPr>
                <w:rFonts w:asciiTheme="minorHAnsi" w:hAnsiTheme="minorHAnsi" w:cstheme="minorHAnsi"/>
              </w:rPr>
              <w:t>Colors &amp; Chemicals Mfg.</w:t>
            </w:r>
          </w:p>
          <w:p w:rsidR="001F730B" w:rsidRPr="00211045" w:rsidRDefault="001F730B" w:rsidP="00D43C35">
            <w:pPr>
              <w:rPr>
                <w:rFonts w:asciiTheme="minorHAnsi" w:hAnsiTheme="minorHAnsi" w:cstheme="minorHAnsi"/>
              </w:rPr>
            </w:pPr>
            <w:r w:rsidRPr="002423FD">
              <w:rPr>
                <w:rFonts w:asciiTheme="minorHAnsi" w:hAnsiTheme="minorHAnsi" w:cstheme="minorHAnsi"/>
                <w:b/>
                <w:bCs/>
              </w:rPr>
              <w:t xml:space="preserve">Timings: </w:t>
            </w:r>
            <w:r w:rsidR="00211045" w:rsidRPr="00211045">
              <w:rPr>
                <w:rFonts w:asciiTheme="minorHAnsi" w:hAnsiTheme="minorHAnsi" w:cstheme="minorHAnsi"/>
                <w:bCs/>
              </w:rPr>
              <w:t>Day Shift--From 9:00 am – 5:00 pm</w:t>
            </w:r>
          </w:p>
          <w:p w:rsidR="001F730B" w:rsidRPr="002423FD" w:rsidRDefault="001F730B" w:rsidP="00694E72">
            <w:pPr>
              <w:rPr>
                <w:rFonts w:asciiTheme="minorHAnsi" w:hAnsiTheme="minorHAnsi" w:cstheme="minorHAnsi"/>
              </w:rPr>
            </w:pPr>
            <w:r w:rsidRPr="002423FD">
              <w:rPr>
                <w:rFonts w:asciiTheme="minorHAnsi" w:hAnsiTheme="minorHAnsi" w:cstheme="minorHAnsi"/>
                <w:b/>
              </w:rPr>
              <w:t xml:space="preserve">Travel Requirement: </w:t>
            </w:r>
            <w:r w:rsidRPr="002423FD">
              <w:rPr>
                <w:rFonts w:asciiTheme="minorHAnsi" w:hAnsiTheme="minorHAnsi" w:cstheme="minorHAnsi"/>
              </w:rPr>
              <w:t>05%</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6. COMMUNICATION &amp; WORKING RELATIONSHIPS</w:t>
            </w:r>
          </w:p>
        </w:tc>
      </w:tr>
      <w:tr w:rsidR="001F730B" w:rsidRPr="002423FD" w:rsidTr="002E40D9">
        <w:tc>
          <w:tcPr>
            <w:tcW w:w="10800" w:type="dxa"/>
            <w:gridSpan w:val="3"/>
          </w:tcPr>
          <w:p w:rsidR="001F730B" w:rsidRPr="00211045" w:rsidRDefault="001F730B" w:rsidP="00694E72">
            <w:pPr>
              <w:rPr>
                <w:rFonts w:asciiTheme="minorHAnsi" w:hAnsiTheme="minorHAnsi" w:cstheme="minorHAnsi"/>
                <w:sz w:val="20"/>
                <w:szCs w:val="20"/>
              </w:rPr>
            </w:pPr>
            <w:r w:rsidRPr="002423FD">
              <w:rPr>
                <w:rFonts w:asciiTheme="minorHAnsi" w:hAnsiTheme="minorHAnsi" w:cstheme="minorHAnsi"/>
                <w:b/>
              </w:rPr>
              <w:t xml:space="preserve">Internal Relations: </w:t>
            </w:r>
            <w:r w:rsidR="00211045" w:rsidRPr="00211045">
              <w:rPr>
                <w:rFonts w:asciiTheme="minorHAnsi" w:hAnsiTheme="minorHAnsi" w:cstheme="minorHAnsi"/>
                <w:bCs/>
              </w:rPr>
              <w:t>Within all departments</w:t>
            </w:r>
          </w:p>
          <w:p w:rsidR="001F730B" w:rsidRPr="002423FD" w:rsidRDefault="001F730B" w:rsidP="00941398">
            <w:pPr>
              <w:rPr>
                <w:rFonts w:asciiTheme="minorHAnsi" w:hAnsiTheme="minorHAnsi" w:cstheme="minorHAnsi"/>
              </w:rPr>
            </w:pPr>
            <w:r w:rsidRPr="002423FD">
              <w:rPr>
                <w:rFonts w:asciiTheme="minorHAnsi" w:hAnsiTheme="minorHAnsi" w:cstheme="minorHAnsi"/>
                <w:b/>
              </w:rPr>
              <w:t xml:space="preserve">External Relations: </w:t>
            </w:r>
            <w:r w:rsidR="00211045" w:rsidRPr="00211045">
              <w:rPr>
                <w:rFonts w:asciiTheme="minorHAnsi" w:hAnsiTheme="minorHAnsi" w:cstheme="minorHAnsi"/>
              </w:rPr>
              <w:t>With raw material suppliers exterior related organizations.</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7. DECISION MAKING AUTHORITY:</w:t>
            </w:r>
          </w:p>
        </w:tc>
      </w:tr>
      <w:tr w:rsidR="001F730B" w:rsidRPr="002423FD" w:rsidTr="002E40D9">
        <w:tc>
          <w:tcPr>
            <w:tcW w:w="10800" w:type="dxa"/>
            <w:gridSpan w:val="3"/>
          </w:tcPr>
          <w:p w:rsidR="001F730B" w:rsidRPr="002423FD" w:rsidRDefault="008E55F7" w:rsidP="00AD24FA">
            <w:pPr>
              <w:numPr>
                <w:ilvl w:val="0"/>
                <w:numId w:val="1"/>
              </w:numPr>
              <w:tabs>
                <w:tab w:val="clear" w:pos="720"/>
                <w:tab w:val="left" w:pos="1620"/>
              </w:tabs>
              <w:rPr>
                <w:rFonts w:asciiTheme="minorHAnsi" w:hAnsiTheme="minorHAnsi" w:cstheme="minorHAnsi"/>
                <w:b/>
              </w:rPr>
            </w:pPr>
            <w:r>
              <w:rPr>
                <w:rFonts w:ascii="Arial" w:hAnsi="Arial" w:cs="Arial"/>
                <w:b/>
              </w:rPr>
              <w:t>Make decision under the supervision of BDM and R&amp;D Manager</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highlight w:val="yellow"/>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8. COMPETENCIES AND INTERPERSONAL SKILLS:</w:t>
            </w:r>
          </w:p>
        </w:tc>
      </w:tr>
      <w:tr w:rsidR="001F730B" w:rsidRPr="002423FD" w:rsidTr="002E40D9">
        <w:tc>
          <w:tcPr>
            <w:tcW w:w="10800" w:type="dxa"/>
            <w:gridSpan w:val="3"/>
          </w:tcPr>
          <w:p w:rsidR="001F730B" w:rsidRDefault="001F730B" w:rsidP="00D45637">
            <w:pPr>
              <w:tabs>
                <w:tab w:val="left" w:pos="1620"/>
              </w:tabs>
              <w:rPr>
                <w:rFonts w:asciiTheme="minorHAnsi" w:hAnsiTheme="minorHAnsi" w:cstheme="minorHAnsi"/>
              </w:rPr>
            </w:pPr>
          </w:p>
          <w:p w:rsidR="00D45637" w:rsidRDefault="00D45637" w:rsidP="00D45637">
            <w:pPr>
              <w:tabs>
                <w:tab w:val="left" w:pos="1620"/>
              </w:tabs>
              <w:rPr>
                <w:rFonts w:asciiTheme="minorHAnsi" w:hAnsiTheme="minorHAnsi" w:cstheme="minorHAnsi"/>
              </w:rPr>
            </w:pPr>
          </w:p>
          <w:p w:rsidR="00D45637" w:rsidRDefault="00D45637" w:rsidP="00D45637">
            <w:pPr>
              <w:tabs>
                <w:tab w:val="left" w:pos="1620"/>
              </w:tabs>
              <w:rPr>
                <w:rFonts w:asciiTheme="minorHAnsi" w:hAnsiTheme="minorHAnsi" w:cstheme="minorHAnsi"/>
              </w:rPr>
            </w:pPr>
          </w:p>
          <w:p w:rsidR="00210730" w:rsidRDefault="00210730" w:rsidP="00D45637">
            <w:pPr>
              <w:tabs>
                <w:tab w:val="left" w:pos="1620"/>
              </w:tabs>
              <w:rPr>
                <w:rFonts w:asciiTheme="minorHAnsi" w:hAnsiTheme="minorHAnsi" w:cstheme="minorHAnsi"/>
              </w:rPr>
            </w:pPr>
          </w:p>
          <w:p w:rsidR="00D45637" w:rsidRPr="002423FD" w:rsidRDefault="00D45637" w:rsidP="00D45637">
            <w:pPr>
              <w:tabs>
                <w:tab w:val="left" w:pos="1620"/>
              </w:tabs>
              <w:rPr>
                <w:rFonts w:asciiTheme="minorHAnsi" w:hAnsiTheme="minorHAnsi" w:cstheme="minorHAnsi"/>
              </w:rPr>
            </w:pPr>
          </w:p>
        </w:tc>
      </w:tr>
      <w:tr w:rsidR="00210730" w:rsidRPr="002423FD" w:rsidTr="00210730">
        <w:tc>
          <w:tcPr>
            <w:tcW w:w="10800" w:type="dxa"/>
            <w:gridSpan w:val="3"/>
            <w:shd w:val="clear" w:color="auto" w:fill="F2F2F2" w:themeFill="background1" w:themeFillShade="F2"/>
          </w:tcPr>
          <w:p w:rsidR="00210730" w:rsidRPr="00210730" w:rsidRDefault="00210730" w:rsidP="00D45637">
            <w:pPr>
              <w:tabs>
                <w:tab w:val="left" w:pos="1620"/>
              </w:tabs>
              <w:rPr>
                <w:rFonts w:asciiTheme="minorHAnsi" w:hAnsiTheme="minorHAnsi" w:cstheme="minorHAnsi"/>
                <w:b/>
              </w:rPr>
            </w:pPr>
            <w:r>
              <w:rPr>
                <w:rFonts w:asciiTheme="minorHAnsi" w:hAnsiTheme="minorHAnsi" w:cstheme="minorHAnsi"/>
                <w:b/>
                <w:sz w:val="28"/>
              </w:rPr>
              <w:t xml:space="preserve">Company </w:t>
            </w:r>
            <w:r w:rsidRPr="00210730">
              <w:rPr>
                <w:rFonts w:asciiTheme="minorHAnsi" w:hAnsiTheme="minorHAnsi" w:cstheme="minorHAnsi"/>
                <w:b/>
                <w:sz w:val="28"/>
              </w:rPr>
              <w:t xml:space="preserve">Mission </w:t>
            </w:r>
            <w:r>
              <w:rPr>
                <w:rFonts w:asciiTheme="minorHAnsi" w:hAnsiTheme="minorHAnsi" w:cstheme="minorHAnsi"/>
                <w:b/>
                <w:sz w:val="28"/>
              </w:rPr>
              <w:t xml:space="preserve"> &amp; Vision </w:t>
            </w:r>
            <w:r w:rsidRPr="00210730">
              <w:rPr>
                <w:rFonts w:asciiTheme="minorHAnsi" w:hAnsiTheme="minorHAnsi" w:cstheme="minorHAnsi"/>
                <w:b/>
                <w:sz w:val="28"/>
              </w:rPr>
              <w:t xml:space="preserve">Statement </w:t>
            </w:r>
            <w:r>
              <w:rPr>
                <w:rFonts w:asciiTheme="minorHAnsi" w:hAnsiTheme="minorHAnsi" w:cstheme="minorHAnsi"/>
                <w:b/>
                <w:sz w:val="28"/>
              </w:rPr>
              <w:t>:</w:t>
            </w:r>
          </w:p>
        </w:tc>
      </w:tr>
      <w:tr w:rsidR="00210730" w:rsidRPr="002423FD" w:rsidTr="002E40D9">
        <w:tc>
          <w:tcPr>
            <w:tcW w:w="10800" w:type="dxa"/>
            <w:gridSpan w:val="3"/>
          </w:tcPr>
          <w:p w:rsidR="00210730" w:rsidRDefault="00210730" w:rsidP="00210730">
            <w:pPr>
              <w:pStyle w:val="ListParagraph"/>
              <w:numPr>
                <w:ilvl w:val="0"/>
                <w:numId w:val="24"/>
              </w:numPr>
              <w:tabs>
                <w:tab w:val="left" w:pos="1620"/>
              </w:tabs>
              <w:rPr>
                <w:rFonts w:asciiTheme="minorHAnsi" w:hAnsiTheme="minorHAnsi" w:cstheme="minorHAnsi"/>
              </w:rPr>
            </w:pPr>
            <w:r w:rsidRPr="00210730">
              <w:rPr>
                <w:rFonts w:asciiTheme="minorHAnsi" w:hAnsiTheme="minorHAnsi" w:cstheme="minorHAnsi"/>
              </w:rPr>
              <w:t>To offer the manufacturing products and solutions based by applying international standards and best practices of innovation, cost effectiveness and customized products with commitment and dedication on quality, safety, productivity, customer satisfaction and environmental responsibility</w:t>
            </w:r>
          </w:p>
          <w:p w:rsidR="00210730" w:rsidRPr="00210730" w:rsidRDefault="00210730" w:rsidP="00210730">
            <w:pPr>
              <w:pStyle w:val="ListParagraph"/>
              <w:numPr>
                <w:ilvl w:val="0"/>
                <w:numId w:val="24"/>
              </w:numPr>
              <w:tabs>
                <w:tab w:val="left" w:pos="1620"/>
              </w:tabs>
              <w:rPr>
                <w:rFonts w:asciiTheme="minorHAnsi" w:hAnsiTheme="minorHAnsi" w:cstheme="minorHAnsi"/>
              </w:rPr>
            </w:pPr>
            <w:r w:rsidRPr="00210730">
              <w:rPr>
                <w:rFonts w:asciiTheme="minorHAnsi" w:hAnsiTheme="minorHAnsi" w:cstheme="minorHAnsi"/>
              </w:rPr>
              <w:t>To grow globally as the top most leading colors &amp; chemicals associated products manufacturers and scientific solution providers for Pakistan industry keeping innovation as priority &amp; maximum contribution to society.</w:t>
            </w:r>
          </w:p>
        </w:tc>
      </w:tr>
      <w:tr w:rsidR="001F730B" w:rsidRPr="002423FD" w:rsidTr="002E40D9">
        <w:trPr>
          <w:trHeight w:val="352"/>
        </w:trPr>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9. APPROVALS:</w:t>
            </w:r>
          </w:p>
        </w:tc>
      </w:tr>
      <w:tr w:rsidR="001F730B" w:rsidRPr="002423FD" w:rsidTr="002E40D9">
        <w:trPr>
          <w:trHeight w:val="483"/>
        </w:trPr>
        <w:tc>
          <w:tcPr>
            <w:tcW w:w="3622" w:type="dxa"/>
            <w:shd w:val="clear" w:color="auto" w:fill="D9D9D9"/>
            <w:vAlign w:val="center"/>
          </w:tcPr>
          <w:p w:rsidR="001F730B" w:rsidRPr="002423FD" w:rsidRDefault="001F730B" w:rsidP="00606642">
            <w:pPr>
              <w:jc w:val="center"/>
              <w:rPr>
                <w:rFonts w:asciiTheme="minorHAnsi" w:hAnsiTheme="minorHAnsi" w:cstheme="minorHAnsi"/>
                <w:b/>
                <w:sz w:val="20"/>
                <w:szCs w:val="20"/>
              </w:rPr>
            </w:pPr>
            <w:r w:rsidRPr="002423FD">
              <w:rPr>
                <w:rFonts w:asciiTheme="minorHAnsi" w:hAnsiTheme="minorHAnsi" w:cstheme="minorHAnsi"/>
                <w:b/>
              </w:rPr>
              <w:t>Head of Department</w:t>
            </w:r>
          </w:p>
        </w:tc>
        <w:tc>
          <w:tcPr>
            <w:tcW w:w="3267" w:type="dxa"/>
            <w:shd w:val="clear" w:color="auto" w:fill="D9D9D9"/>
            <w:vAlign w:val="center"/>
          </w:tcPr>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 xml:space="preserve">Head </w:t>
            </w:r>
          </w:p>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HR &amp; OD Department</w:t>
            </w:r>
          </w:p>
        </w:tc>
        <w:tc>
          <w:tcPr>
            <w:tcW w:w="3911" w:type="dxa"/>
            <w:shd w:val="clear" w:color="auto" w:fill="D9D9D9"/>
            <w:vAlign w:val="center"/>
          </w:tcPr>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Chief Executive Officer</w:t>
            </w:r>
          </w:p>
        </w:tc>
      </w:tr>
      <w:tr w:rsidR="001F730B" w:rsidRPr="002423FD" w:rsidTr="002E40D9">
        <w:trPr>
          <w:trHeight w:val="923"/>
        </w:trPr>
        <w:tc>
          <w:tcPr>
            <w:tcW w:w="3622" w:type="dxa"/>
          </w:tcPr>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tc>
        <w:tc>
          <w:tcPr>
            <w:tcW w:w="3267" w:type="dxa"/>
          </w:tcPr>
          <w:p w:rsidR="001F730B" w:rsidRPr="002423FD" w:rsidRDefault="001F730B" w:rsidP="00606642">
            <w:pPr>
              <w:rPr>
                <w:rFonts w:asciiTheme="minorHAnsi" w:hAnsiTheme="minorHAnsi" w:cstheme="minorHAnsi"/>
              </w:rPr>
            </w:pPr>
          </w:p>
        </w:tc>
        <w:tc>
          <w:tcPr>
            <w:tcW w:w="3911" w:type="dxa"/>
          </w:tcPr>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tc>
      </w:tr>
    </w:tbl>
    <w:p w:rsidR="006543E3" w:rsidRPr="002423FD" w:rsidRDefault="006543E3">
      <w:pPr>
        <w:spacing w:after="200" w:line="276" w:lineRule="auto"/>
        <w:rPr>
          <w:rFonts w:asciiTheme="minorHAnsi" w:hAnsiTheme="minorHAnsi" w:cstheme="minorHAnsi"/>
          <w:b/>
          <w:sz w:val="32"/>
          <w:szCs w:val="32"/>
        </w:rPr>
      </w:pPr>
    </w:p>
    <w:sectPr w:rsidR="006543E3" w:rsidRPr="002423FD" w:rsidSect="00D7128D">
      <w:headerReference w:type="default" r:id="rId8"/>
      <w:pgSz w:w="12240" w:h="15840"/>
      <w:pgMar w:top="900" w:right="1800" w:bottom="5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77E0" w:rsidRDefault="00C577E0" w:rsidP="00956BBD">
      <w:r>
        <w:separator/>
      </w:r>
    </w:p>
  </w:endnote>
  <w:endnote w:type="continuationSeparator" w:id="0">
    <w:p w:rsidR="00C577E0" w:rsidRDefault="00C577E0" w:rsidP="00956B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77E0" w:rsidRDefault="00C577E0" w:rsidP="00956BBD">
      <w:r>
        <w:separator/>
      </w:r>
    </w:p>
  </w:footnote>
  <w:footnote w:type="continuationSeparator" w:id="0">
    <w:p w:rsidR="00C577E0" w:rsidRDefault="00C577E0" w:rsidP="00956B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96" w:type="dxa"/>
      <w:tblInd w:w="108" w:type="dxa"/>
      <w:tblLook w:val="04A0"/>
    </w:tblPr>
    <w:tblGrid>
      <w:gridCol w:w="4748"/>
      <w:gridCol w:w="4748"/>
    </w:tblGrid>
    <w:tr w:rsidR="002D06BE" w:rsidRPr="000B4B56" w:rsidTr="00F457E4">
      <w:trPr>
        <w:trHeight w:val="639"/>
      </w:trPr>
      <w:tc>
        <w:tcPr>
          <w:tcW w:w="4748" w:type="dxa"/>
          <w:shd w:val="clear" w:color="auto" w:fill="auto"/>
          <w:vAlign w:val="center"/>
        </w:tcPr>
        <w:p w:rsidR="002D06BE" w:rsidRPr="000B4B56" w:rsidRDefault="002D06BE" w:rsidP="00F457E4">
          <w:pPr>
            <w:rPr>
              <w:rFonts w:ascii="Calibri" w:eastAsia="Calibri" w:hAnsi="Calibri"/>
            </w:rPr>
          </w:pPr>
          <w:r>
            <w:rPr>
              <w:rFonts w:ascii="Calibri" w:eastAsia="Calibri" w:hAnsi="Calibri"/>
              <w:noProof/>
            </w:rPr>
            <w:drawing>
              <wp:inline distT="0" distB="0" distL="0" distR="0">
                <wp:extent cx="1847850" cy="476250"/>
                <wp:effectExtent l="19050" t="0" r="0" b="0"/>
                <wp:docPr id="30" name="Picture 1" descr="C:\Users\DELl\Downloads\Binrasheed logo for I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Binrasheed logo for IMS.png"/>
                        <pic:cNvPicPr>
                          <a:picLocks noChangeAspect="1" noChangeArrowheads="1"/>
                        </pic:cNvPicPr>
                      </pic:nvPicPr>
                      <pic:blipFill>
                        <a:blip r:embed="rId1"/>
                        <a:srcRect/>
                        <a:stretch>
                          <a:fillRect/>
                        </a:stretch>
                      </pic:blipFill>
                      <pic:spPr bwMode="auto">
                        <a:xfrm>
                          <a:off x="0" y="0"/>
                          <a:ext cx="1847850" cy="476250"/>
                        </a:xfrm>
                        <a:prstGeom prst="rect">
                          <a:avLst/>
                        </a:prstGeom>
                        <a:noFill/>
                        <a:ln w="9525">
                          <a:noFill/>
                          <a:miter lim="800000"/>
                          <a:headEnd/>
                          <a:tailEnd/>
                        </a:ln>
                      </pic:spPr>
                    </pic:pic>
                  </a:graphicData>
                </a:graphic>
              </wp:inline>
            </w:drawing>
          </w:r>
        </w:p>
      </w:tc>
      <w:tc>
        <w:tcPr>
          <w:tcW w:w="4748" w:type="dxa"/>
          <w:shd w:val="clear" w:color="auto" w:fill="auto"/>
          <w:vAlign w:val="center"/>
        </w:tcPr>
        <w:p w:rsidR="002D06BE" w:rsidRPr="003B5981" w:rsidRDefault="002D06BE" w:rsidP="00F457E4">
          <w:pPr>
            <w:jc w:val="right"/>
            <w:rPr>
              <w:rFonts w:ascii="Calibri" w:eastAsia="Calibri" w:hAnsi="Calibri"/>
              <w:b/>
              <w:bCs/>
            </w:rPr>
          </w:pPr>
          <w:r w:rsidRPr="00312DD7">
            <w:rPr>
              <w:rFonts w:ascii="Calibri" w:eastAsia="Calibri" w:hAnsi="Calibri"/>
              <w:b/>
              <w:bCs/>
              <w:sz w:val="22"/>
              <w:szCs w:val="22"/>
            </w:rPr>
            <w:t>DOC #: BRCC/</w:t>
          </w:r>
          <w:r w:rsidRPr="009D6034">
            <w:rPr>
              <w:rFonts w:ascii="Calibri" w:eastAsia="Calibri" w:hAnsi="Calibri"/>
              <w:b/>
              <w:bCs/>
              <w:sz w:val="22"/>
              <w:szCs w:val="22"/>
            </w:rPr>
            <w:t>HR&amp;OD</w:t>
          </w:r>
          <w:r w:rsidR="00292B8C">
            <w:rPr>
              <w:rFonts w:ascii="Calibri" w:eastAsia="Calibri" w:hAnsi="Calibri"/>
              <w:b/>
              <w:bCs/>
              <w:sz w:val="22"/>
              <w:szCs w:val="22"/>
            </w:rPr>
            <w:t>/FRM-JSP</w:t>
          </w:r>
          <w:r w:rsidR="00C93EF2">
            <w:rPr>
              <w:rFonts w:ascii="Calibri" w:eastAsia="Calibri" w:hAnsi="Calibri"/>
              <w:b/>
              <w:bCs/>
              <w:sz w:val="22"/>
              <w:szCs w:val="22"/>
            </w:rPr>
            <w:t>-139</w:t>
          </w:r>
          <w:r>
            <w:rPr>
              <w:rFonts w:ascii="Calibri" w:eastAsia="Calibri" w:hAnsi="Calibri"/>
              <w:b/>
              <w:bCs/>
              <w:sz w:val="22"/>
              <w:szCs w:val="22"/>
            </w:rPr>
            <w:t xml:space="preserve">    </w:t>
          </w:r>
        </w:p>
        <w:p w:rsidR="002D06BE" w:rsidRDefault="00A035FA" w:rsidP="00F457E4">
          <w:pPr>
            <w:jc w:val="right"/>
            <w:rPr>
              <w:rFonts w:ascii="Calibri" w:eastAsia="Calibri" w:hAnsi="Calibri"/>
              <w:b/>
              <w:bCs/>
            </w:rPr>
          </w:pPr>
          <w:r>
            <w:rPr>
              <w:rFonts w:ascii="Calibri" w:eastAsia="Calibri" w:hAnsi="Calibri"/>
              <w:b/>
              <w:bCs/>
              <w:sz w:val="22"/>
              <w:szCs w:val="22"/>
            </w:rPr>
            <w:t>ISSUE STATUS: 02</w:t>
          </w:r>
        </w:p>
        <w:p w:rsidR="002D06BE" w:rsidRPr="000B4B56" w:rsidRDefault="00A035FA" w:rsidP="00F457E4">
          <w:pPr>
            <w:jc w:val="right"/>
            <w:rPr>
              <w:rFonts w:ascii="Calibri" w:eastAsia="Calibri" w:hAnsi="Calibri"/>
            </w:rPr>
          </w:pPr>
          <w:r>
            <w:rPr>
              <w:rFonts w:ascii="Calibri" w:eastAsia="Calibri" w:hAnsi="Calibri"/>
              <w:b/>
              <w:bCs/>
              <w:sz w:val="22"/>
              <w:szCs w:val="22"/>
            </w:rPr>
            <w:t>ISSUE DATE: October 25, 2017</w:t>
          </w:r>
        </w:p>
      </w:tc>
    </w:tr>
    <w:tr w:rsidR="002D06BE" w:rsidRPr="000B4B56" w:rsidTr="00F457E4">
      <w:trPr>
        <w:trHeight w:val="232"/>
      </w:trPr>
      <w:tc>
        <w:tcPr>
          <w:tcW w:w="9496" w:type="dxa"/>
          <w:gridSpan w:val="2"/>
          <w:tcBorders>
            <w:bottom w:val="single" w:sz="4" w:space="0" w:color="auto"/>
          </w:tcBorders>
          <w:shd w:val="clear" w:color="auto" w:fill="auto"/>
        </w:tcPr>
        <w:p w:rsidR="002D06BE" w:rsidRPr="000B4B56" w:rsidRDefault="002D06BE" w:rsidP="00F457E4">
          <w:pPr>
            <w:rPr>
              <w:rFonts w:ascii="Calibri" w:eastAsia="Calibri" w:hAnsi="Calibri"/>
              <w:b/>
              <w:bCs/>
            </w:rPr>
          </w:pPr>
        </w:p>
      </w:tc>
    </w:tr>
  </w:tbl>
  <w:p w:rsidR="00956BBD" w:rsidRDefault="00956BBD" w:rsidP="000D60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64953"/>
    <w:multiLevelType w:val="hybridMultilevel"/>
    <w:tmpl w:val="62E8F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B15DB3"/>
    <w:multiLevelType w:val="hybridMultilevel"/>
    <w:tmpl w:val="256E40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3F2B86"/>
    <w:multiLevelType w:val="hybridMultilevel"/>
    <w:tmpl w:val="DDA6B03A"/>
    <w:lvl w:ilvl="0" w:tplc="68A87C9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528ED"/>
    <w:multiLevelType w:val="hybridMultilevel"/>
    <w:tmpl w:val="7B2CC9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3E5128"/>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F18793F"/>
    <w:multiLevelType w:val="hybridMultilevel"/>
    <w:tmpl w:val="C40214FA"/>
    <w:lvl w:ilvl="0" w:tplc="07FA716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F42DAA"/>
    <w:multiLevelType w:val="hybridMultilevel"/>
    <w:tmpl w:val="06B24378"/>
    <w:lvl w:ilvl="0" w:tplc="A5763F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167827"/>
    <w:multiLevelType w:val="hybridMultilevel"/>
    <w:tmpl w:val="6EC0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2F445C"/>
    <w:multiLevelType w:val="hybridMultilevel"/>
    <w:tmpl w:val="5AB8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7F1F6D"/>
    <w:multiLevelType w:val="hybridMultilevel"/>
    <w:tmpl w:val="23303F96"/>
    <w:lvl w:ilvl="0" w:tplc="CC6258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837FA5"/>
    <w:multiLevelType w:val="hybridMultilevel"/>
    <w:tmpl w:val="6E2CF6F0"/>
    <w:lvl w:ilvl="0" w:tplc="0409000F">
      <w:start w:val="1"/>
      <w:numFmt w:val="decimal"/>
      <w:lvlText w:val="%1."/>
      <w:lvlJc w:val="left"/>
      <w:pPr>
        <w:ind w:left="9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47E502A"/>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6B30EDE"/>
    <w:multiLevelType w:val="hybridMultilevel"/>
    <w:tmpl w:val="0E9AB0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1965B7"/>
    <w:multiLevelType w:val="hybridMultilevel"/>
    <w:tmpl w:val="EE421E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3C0EF1"/>
    <w:multiLevelType w:val="hybridMultilevel"/>
    <w:tmpl w:val="EECA768E"/>
    <w:lvl w:ilvl="0" w:tplc="ABFC697E">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BAB0963"/>
    <w:multiLevelType w:val="hybridMultilevel"/>
    <w:tmpl w:val="8C3C4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FC416C"/>
    <w:multiLevelType w:val="hybridMultilevel"/>
    <w:tmpl w:val="E4A673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13C0281"/>
    <w:multiLevelType w:val="hybridMultilevel"/>
    <w:tmpl w:val="159C8230"/>
    <w:lvl w:ilvl="0" w:tplc="DCF6461A">
      <w:start w:val="1"/>
      <w:numFmt w:val="decimal"/>
      <w:lvlText w:val="%1)"/>
      <w:lvlJc w:val="left"/>
      <w:pPr>
        <w:ind w:left="720" w:hanging="360"/>
      </w:pPr>
      <w:rPr>
        <w:rFonts w:asciiTheme="minorHAnsi" w:hAnsi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4C2FF4"/>
    <w:multiLevelType w:val="multilevel"/>
    <w:tmpl w:val="E66C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7FB54A6"/>
    <w:multiLevelType w:val="hybridMultilevel"/>
    <w:tmpl w:val="DAB2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C7765D"/>
    <w:multiLevelType w:val="multilevel"/>
    <w:tmpl w:val="4C6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1336EB"/>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2353035"/>
    <w:multiLevelType w:val="hybridMultilevel"/>
    <w:tmpl w:val="49D291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3E726F8"/>
    <w:multiLevelType w:val="hybridMultilevel"/>
    <w:tmpl w:val="7D6E7FF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2B54E9"/>
    <w:multiLevelType w:val="hybridMultilevel"/>
    <w:tmpl w:val="73CAABA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E944CF"/>
    <w:multiLevelType w:val="multilevel"/>
    <w:tmpl w:val="E7C4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6AA2EE4"/>
    <w:multiLevelType w:val="hybridMultilevel"/>
    <w:tmpl w:val="2DC89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C50367"/>
    <w:multiLevelType w:val="hybridMultilevel"/>
    <w:tmpl w:val="61B6F42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21"/>
  </w:num>
  <w:num w:numId="3">
    <w:abstractNumId w:val="4"/>
  </w:num>
  <w:num w:numId="4">
    <w:abstractNumId w:val="11"/>
  </w:num>
  <w:num w:numId="5">
    <w:abstractNumId w:val="18"/>
  </w:num>
  <w:num w:numId="6">
    <w:abstractNumId w:val="9"/>
  </w:num>
  <w:num w:numId="7">
    <w:abstractNumId w:val="25"/>
  </w:num>
  <w:num w:numId="8">
    <w:abstractNumId w:val="20"/>
  </w:num>
  <w:num w:numId="9">
    <w:abstractNumId w:val="6"/>
  </w:num>
  <w:num w:numId="10">
    <w:abstractNumId w:val="17"/>
  </w:num>
  <w:num w:numId="11">
    <w:abstractNumId w:val="19"/>
  </w:num>
  <w:num w:numId="12">
    <w:abstractNumId w:val="1"/>
  </w:num>
  <w:num w:numId="13">
    <w:abstractNumId w:val="5"/>
  </w:num>
  <w:num w:numId="14">
    <w:abstractNumId w:val="12"/>
  </w:num>
  <w:num w:numId="15">
    <w:abstractNumId w:val="27"/>
  </w:num>
  <w:num w:numId="16">
    <w:abstractNumId w:val="16"/>
  </w:num>
  <w:num w:numId="17">
    <w:abstractNumId w:val="23"/>
  </w:num>
  <w:num w:numId="18">
    <w:abstractNumId w:val="24"/>
  </w:num>
  <w:num w:numId="19">
    <w:abstractNumId w:val="26"/>
  </w:num>
  <w:num w:numId="20">
    <w:abstractNumId w:val="8"/>
  </w:num>
  <w:num w:numId="21">
    <w:abstractNumId w:val="2"/>
  </w:num>
  <w:num w:numId="22">
    <w:abstractNumId w:val="13"/>
  </w:num>
  <w:num w:numId="23">
    <w:abstractNumId w:val="3"/>
  </w:num>
  <w:num w:numId="24">
    <w:abstractNumId w:val="7"/>
  </w:num>
  <w:num w:numId="25">
    <w:abstractNumId w:val="10"/>
  </w:num>
  <w:num w:numId="26">
    <w:abstractNumId w:val="15"/>
  </w:num>
  <w:num w:numId="27">
    <w:abstractNumId w:val="22"/>
  </w:num>
  <w:num w:numId="2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A4F22"/>
    <w:rsid w:val="000000DF"/>
    <w:rsid w:val="0001268A"/>
    <w:rsid w:val="00014446"/>
    <w:rsid w:val="0001587A"/>
    <w:rsid w:val="0003683A"/>
    <w:rsid w:val="000378B9"/>
    <w:rsid w:val="0004269E"/>
    <w:rsid w:val="00042E26"/>
    <w:rsid w:val="00061042"/>
    <w:rsid w:val="00075F1D"/>
    <w:rsid w:val="00084E4C"/>
    <w:rsid w:val="000A1DFD"/>
    <w:rsid w:val="000A271A"/>
    <w:rsid w:val="000A3764"/>
    <w:rsid w:val="000A4F22"/>
    <w:rsid w:val="000B5D34"/>
    <w:rsid w:val="000C442B"/>
    <w:rsid w:val="000D600D"/>
    <w:rsid w:val="000F1C38"/>
    <w:rsid w:val="000F43B1"/>
    <w:rsid w:val="000F6159"/>
    <w:rsid w:val="000F61CD"/>
    <w:rsid w:val="00104C75"/>
    <w:rsid w:val="001104D4"/>
    <w:rsid w:val="001318BA"/>
    <w:rsid w:val="00142AE0"/>
    <w:rsid w:val="001516F5"/>
    <w:rsid w:val="0015284B"/>
    <w:rsid w:val="00165E2F"/>
    <w:rsid w:val="00182E1C"/>
    <w:rsid w:val="001A2FE6"/>
    <w:rsid w:val="001A3D0A"/>
    <w:rsid w:val="001A669D"/>
    <w:rsid w:val="001A774B"/>
    <w:rsid w:val="001A77C4"/>
    <w:rsid w:val="001B375F"/>
    <w:rsid w:val="001D1C2E"/>
    <w:rsid w:val="001D4AA4"/>
    <w:rsid w:val="001E3C48"/>
    <w:rsid w:val="001E7015"/>
    <w:rsid w:val="001F14B4"/>
    <w:rsid w:val="001F730B"/>
    <w:rsid w:val="00203DA8"/>
    <w:rsid w:val="00210730"/>
    <w:rsid w:val="00210C4A"/>
    <w:rsid w:val="00211045"/>
    <w:rsid w:val="00225053"/>
    <w:rsid w:val="0022581D"/>
    <w:rsid w:val="002423FD"/>
    <w:rsid w:val="00247611"/>
    <w:rsid w:val="002477B7"/>
    <w:rsid w:val="00257E64"/>
    <w:rsid w:val="00260958"/>
    <w:rsid w:val="00272CAC"/>
    <w:rsid w:val="002730AF"/>
    <w:rsid w:val="0027645F"/>
    <w:rsid w:val="00277205"/>
    <w:rsid w:val="00280E55"/>
    <w:rsid w:val="00283DFB"/>
    <w:rsid w:val="002844DC"/>
    <w:rsid w:val="00292B8C"/>
    <w:rsid w:val="002A29DE"/>
    <w:rsid w:val="002A2D72"/>
    <w:rsid w:val="002A3E68"/>
    <w:rsid w:val="002B1EE9"/>
    <w:rsid w:val="002B5ACB"/>
    <w:rsid w:val="002C4D58"/>
    <w:rsid w:val="002D06BE"/>
    <w:rsid w:val="002E0677"/>
    <w:rsid w:val="002E40D9"/>
    <w:rsid w:val="002F0569"/>
    <w:rsid w:val="002F5A27"/>
    <w:rsid w:val="00302CA0"/>
    <w:rsid w:val="003121DC"/>
    <w:rsid w:val="003242F9"/>
    <w:rsid w:val="00324E81"/>
    <w:rsid w:val="00327CDF"/>
    <w:rsid w:val="00353E1D"/>
    <w:rsid w:val="00371688"/>
    <w:rsid w:val="003942E4"/>
    <w:rsid w:val="0039456E"/>
    <w:rsid w:val="00394DAD"/>
    <w:rsid w:val="003A5115"/>
    <w:rsid w:val="003C073B"/>
    <w:rsid w:val="003C63C8"/>
    <w:rsid w:val="003C7219"/>
    <w:rsid w:val="003E0063"/>
    <w:rsid w:val="003E272D"/>
    <w:rsid w:val="003E471B"/>
    <w:rsid w:val="00404C0D"/>
    <w:rsid w:val="004134E1"/>
    <w:rsid w:val="00441F97"/>
    <w:rsid w:val="004422B5"/>
    <w:rsid w:val="00474B71"/>
    <w:rsid w:val="00493A76"/>
    <w:rsid w:val="00494231"/>
    <w:rsid w:val="004977CC"/>
    <w:rsid w:val="004A5FDE"/>
    <w:rsid w:val="004B3241"/>
    <w:rsid w:val="004B62FE"/>
    <w:rsid w:val="004B74CE"/>
    <w:rsid w:val="004E1F1C"/>
    <w:rsid w:val="004F1C88"/>
    <w:rsid w:val="00500B8F"/>
    <w:rsid w:val="00513183"/>
    <w:rsid w:val="00521EDA"/>
    <w:rsid w:val="00522582"/>
    <w:rsid w:val="005252C3"/>
    <w:rsid w:val="00526048"/>
    <w:rsid w:val="00554753"/>
    <w:rsid w:val="00562A76"/>
    <w:rsid w:val="00572508"/>
    <w:rsid w:val="005734E4"/>
    <w:rsid w:val="005A332E"/>
    <w:rsid w:val="005B1CBE"/>
    <w:rsid w:val="005C6B9E"/>
    <w:rsid w:val="005D242F"/>
    <w:rsid w:val="005E5E8A"/>
    <w:rsid w:val="005F6B67"/>
    <w:rsid w:val="005F7FE5"/>
    <w:rsid w:val="006041BC"/>
    <w:rsid w:val="006076C1"/>
    <w:rsid w:val="00642C54"/>
    <w:rsid w:val="00653787"/>
    <w:rsid w:val="006543E3"/>
    <w:rsid w:val="00663D10"/>
    <w:rsid w:val="006671C0"/>
    <w:rsid w:val="006727BB"/>
    <w:rsid w:val="0067508E"/>
    <w:rsid w:val="00676382"/>
    <w:rsid w:val="006772FE"/>
    <w:rsid w:val="006823E1"/>
    <w:rsid w:val="00691629"/>
    <w:rsid w:val="00694495"/>
    <w:rsid w:val="00694E72"/>
    <w:rsid w:val="00696BDA"/>
    <w:rsid w:val="006A369B"/>
    <w:rsid w:val="006C7DD5"/>
    <w:rsid w:val="006E0825"/>
    <w:rsid w:val="006E5691"/>
    <w:rsid w:val="00710EA6"/>
    <w:rsid w:val="00743981"/>
    <w:rsid w:val="0074636A"/>
    <w:rsid w:val="007548E6"/>
    <w:rsid w:val="00761EC9"/>
    <w:rsid w:val="00762CF0"/>
    <w:rsid w:val="00764ADB"/>
    <w:rsid w:val="00775439"/>
    <w:rsid w:val="0078200F"/>
    <w:rsid w:val="00783DBC"/>
    <w:rsid w:val="0079734A"/>
    <w:rsid w:val="00797E68"/>
    <w:rsid w:val="007B4BBA"/>
    <w:rsid w:val="007D0D49"/>
    <w:rsid w:val="007E5AFC"/>
    <w:rsid w:val="007E5C6B"/>
    <w:rsid w:val="00830E72"/>
    <w:rsid w:val="00837CE9"/>
    <w:rsid w:val="008424A9"/>
    <w:rsid w:val="00842DFE"/>
    <w:rsid w:val="00853EF8"/>
    <w:rsid w:val="008559B2"/>
    <w:rsid w:val="00861F57"/>
    <w:rsid w:val="00872DDE"/>
    <w:rsid w:val="008744B9"/>
    <w:rsid w:val="008834ED"/>
    <w:rsid w:val="00883AF4"/>
    <w:rsid w:val="00897FE5"/>
    <w:rsid w:val="008A0174"/>
    <w:rsid w:val="008B514D"/>
    <w:rsid w:val="008D788C"/>
    <w:rsid w:val="008E55F7"/>
    <w:rsid w:val="008F1FD2"/>
    <w:rsid w:val="008F34B3"/>
    <w:rsid w:val="008F407B"/>
    <w:rsid w:val="008F4E1A"/>
    <w:rsid w:val="00902B4F"/>
    <w:rsid w:val="00902F27"/>
    <w:rsid w:val="00916E96"/>
    <w:rsid w:val="00920335"/>
    <w:rsid w:val="0093450A"/>
    <w:rsid w:val="00935034"/>
    <w:rsid w:val="00936CD8"/>
    <w:rsid w:val="00941398"/>
    <w:rsid w:val="009456F2"/>
    <w:rsid w:val="00946279"/>
    <w:rsid w:val="00954F7F"/>
    <w:rsid w:val="00955441"/>
    <w:rsid w:val="00956452"/>
    <w:rsid w:val="00956BBD"/>
    <w:rsid w:val="00983D5E"/>
    <w:rsid w:val="009B6B89"/>
    <w:rsid w:val="009C07D7"/>
    <w:rsid w:val="009C15FF"/>
    <w:rsid w:val="009D6F26"/>
    <w:rsid w:val="009D7A6F"/>
    <w:rsid w:val="009E2975"/>
    <w:rsid w:val="009E75FC"/>
    <w:rsid w:val="00A035FA"/>
    <w:rsid w:val="00A0661E"/>
    <w:rsid w:val="00A13A30"/>
    <w:rsid w:val="00A22078"/>
    <w:rsid w:val="00A24723"/>
    <w:rsid w:val="00A25A4B"/>
    <w:rsid w:val="00A4232A"/>
    <w:rsid w:val="00A42352"/>
    <w:rsid w:val="00A675E9"/>
    <w:rsid w:val="00A70916"/>
    <w:rsid w:val="00A73E4E"/>
    <w:rsid w:val="00A968BD"/>
    <w:rsid w:val="00AB4856"/>
    <w:rsid w:val="00AC64DC"/>
    <w:rsid w:val="00AD24FA"/>
    <w:rsid w:val="00B0178B"/>
    <w:rsid w:val="00B20D4D"/>
    <w:rsid w:val="00B210F9"/>
    <w:rsid w:val="00B223B9"/>
    <w:rsid w:val="00B22795"/>
    <w:rsid w:val="00B2658B"/>
    <w:rsid w:val="00B34644"/>
    <w:rsid w:val="00B47AB2"/>
    <w:rsid w:val="00B57D45"/>
    <w:rsid w:val="00B765BC"/>
    <w:rsid w:val="00B825F6"/>
    <w:rsid w:val="00B85B35"/>
    <w:rsid w:val="00B94064"/>
    <w:rsid w:val="00B940F2"/>
    <w:rsid w:val="00BA2D2E"/>
    <w:rsid w:val="00BB17FF"/>
    <w:rsid w:val="00BC1FFC"/>
    <w:rsid w:val="00BC4D23"/>
    <w:rsid w:val="00BD4417"/>
    <w:rsid w:val="00BE398C"/>
    <w:rsid w:val="00BE5A04"/>
    <w:rsid w:val="00BE5ACB"/>
    <w:rsid w:val="00BE6F01"/>
    <w:rsid w:val="00C027B4"/>
    <w:rsid w:val="00C158AE"/>
    <w:rsid w:val="00C20D02"/>
    <w:rsid w:val="00C24D7A"/>
    <w:rsid w:val="00C317BE"/>
    <w:rsid w:val="00C3794E"/>
    <w:rsid w:val="00C4455C"/>
    <w:rsid w:val="00C577E0"/>
    <w:rsid w:val="00C60437"/>
    <w:rsid w:val="00C81BB8"/>
    <w:rsid w:val="00C93EF2"/>
    <w:rsid w:val="00C942A2"/>
    <w:rsid w:val="00C95767"/>
    <w:rsid w:val="00CC042A"/>
    <w:rsid w:val="00CC0CE4"/>
    <w:rsid w:val="00CE332B"/>
    <w:rsid w:val="00CE3BDF"/>
    <w:rsid w:val="00CE573C"/>
    <w:rsid w:val="00CE63CA"/>
    <w:rsid w:val="00D308A4"/>
    <w:rsid w:val="00D4058B"/>
    <w:rsid w:val="00D43C35"/>
    <w:rsid w:val="00D45637"/>
    <w:rsid w:val="00D729ED"/>
    <w:rsid w:val="00D757F8"/>
    <w:rsid w:val="00D92562"/>
    <w:rsid w:val="00D94B9B"/>
    <w:rsid w:val="00D95A8C"/>
    <w:rsid w:val="00DB1A07"/>
    <w:rsid w:val="00DC41B5"/>
    <w:rsid w:val="00DC7D1B"/>
    <w:rsid w:val="00DF2D89"/>
    <w:rsid w:val="00E011EA"/>
    <w:rsid w:val="00E05A9D"/>
    <w:rsid w:val="00E1443C"/>
    <w:rsid w:val="00E24F90"/>
    <w:rsid w:val="00E42BFB"/>
    <w:rsid w:val="00E51422"/>
    <w:rsid w:val="00E7424C"/>
    <w:rsid w:val="00E75E2F"/>
    <w:rsid w:val="00E81C70"/>
    <w:rsid w:val="00E91AAF"/>
    <w:rsid w:val="00E92305"/>
    <w:rsid w:val="00EB7BFF"/>
    <w:rsid w:val="00ED7EA9"/>
    <w:rsid w:val="00EE3C5E"/>
    <w:rsid w:val="00EF2B51"/>
    <w:rsid w:val="00EF4F40"/>
    <w:rsid w:val="00F14698"/>
    <w:rsid w:val="00F37A6B"/>
    <w:rsid w:val="00F428E8"/>
    <w:rsid w:val="00F533FF"/>
    <w:rsid w:val="00F55828"/>
    <w:rsid w:val="00F80843"/>
    <w:rsid w:val="00F91AEB"/>
    <w:rsid w:val="00F94F6A"/>
    <w:rsid w:val="00F97C70"/>
    <w:rsid w:val="00FB36BB"/>
    <w:rsid w:val="00FD1585"/>
    <w:rsid w:val="00FD6CFF"/>
    <w:rsid w:val="00FF6598"/>
    <w:rsid w:val="00FF74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F2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7E6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797E68"/>
    <w:pPr>
      <w:spacing w:before="100" w:beforeAutospacing="1" w:after="100" w:afterAutospacing="1"/>
    </w:pPr>
  </w:style>
  <w:style w:type="character" w:customStyle="1" w:styleId="text">
    <w:name w:val="text"/>
    <w:basedOn w:val="DefaultParagraphFont"/>
    <w:rsid w:val="00B57D45"/>
  </w:style>
  <w:style w:type="paragraph" w:styleId="ListParagraph">
    <w:name w:val="List Paragraph"/>
    <w:basedOn w:val="Normal"/>
    <w:uiPriority w:val="34"/>
    <w:qFormat/>
    <w:rsid w:val="00D308A4"/>
    <w:pPr>
      <w:ind w:left="720"/>
      <w:contextualSpacing/>
    </w:pPr>
  </w:style>
  <w:style w:type="paragraph" w:styleId="Header">
    <w:name w:val="header"/>
    <w:basedOn w:val="Normal"/>
    <w:link w:val="HeaderChar"/>
    <w:uiPriority w:val="99"/>
    <w:unhideWhenUsed/>
    <w:rsid w:val="00956BBD"/>
    <w:pPr>
      <w:tabs>
        <w:tab w:val="center" w:pos="4680"/>
        <w:tab w:val="right" w:pos="9360"/>
      </w:tabs>
    </w:pPr>
  </w:style>
  <w:style w:type="character" w:customStyle="1" w:styleId="HeaderChar">
    <w:name w:val="Header Char"/>
    <w:basedOn w:val="DefaultParagraphFont"/>
    <w:link w:val="Header"/>
    <w:uiPriority w:val="99"/>
    <w:rsid w:val="00956BB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56BBD"/>
    <w:pPr>
      <w:tabs>
        <w:tab w:val="center" w:pos="4680"/>
        <w:tab w:val="right" w:pos="9360"/>
      </w:tabs>
    </w:pPr>
  </w:style>
  <w:style w:type="character" w:customStyle="1" w:styleId="FooterChar">
    <w:name w:val="Footer Char"/>
    <w:basedOn w:val="DefaultParagraphFont"/>
    <w:link w:val="Footer"/>
    <w:uiPriority w:val="99"/>
    <w:semiHidden/>
    <w:rsid w:val="00956BB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6BBD"/>
    <w:rPr>
      <w:rFonts w:ascii="Tahoma" w:hAnsi="Tahoma" w:cs="Tahoma"/>
      <w:sz w:val="16"/>
      <w:szCs w:val="16"/>
    </w:rPr>
  </w:style>
  <w:style w:type="character" w:customStyle="1" w:styleId="BalloonTextChar">
    <w:name w:val="Balloon Text Char"/>
    <w:basedOn w:val="DefaultParagraphFont"/>
    <w:link w:val="BalloonText"/>
    <w:uiPriority w:val="99"/>
    <w:semiHidden/>
    <w:rsid w:val="00956BB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147919">
      <w:bodyDiv w:val="1"/>
      <w:marLeft w:val="0"/>
      <w:marRight w:val="0"/>
      <w:marTop w:val="0"/>
      <w:marBottom w:val="0"/>
      <w:divBdr>
        <w:top w:val="none" w:sz="0" w:space="0" w:color="auto"/>
        <w:left w:val="none" w:sz="0" w:space="0" w:color="auto"/>
        <w:bottom w:val="none" w:sz="0" w:space="0" w:color="auto"/>
        <w:right w:val="none" w:sz="0" w:space="0" w:color="auto"/>
      </w:divBdr>
    </w:div>
    <w:div w:id="246622078">
      <w:bodyDiv w:val="1"/>
      <w:marLeft w:val="0"/>
      <w:marRight w:val="0"/>
      <w:marTop w:val="0"/>
      <w:marBottom w:val="0"/>
      <w:divBdr>
        <w:top w:val="none" w:sz="0" w:space="0" w:color="auto"/>
        <w:left w:val="none" w:sz="0" w:space="0" w:color="auto"/>
        <w:bottom w:val="none" w:sz="0" w:space="0" w:color="auto"/>
        <w:right w:val="none" w:sz="0" w:space="0" w:color="auto"/>
      </w:divBdr>
    </w:div>
    <w:div w:id="370422916">
      <w:bodyDiv w:val="1"/>
      <w:marLeft w:val="0"/>
      <w:marRight w:val="0"/>
      <w:marTop w:val="0"/>
      <w:marBottom w:val="0"/>
      <w:divBdr>
        <w:top w:val="none" w:sz="0" w:space="0" w:color="auto"/>
        <w:left w:val="none" w:sz="0" w:space="0" w:color="auto"/>
        <w:bottom w:val="none" w:sz="0" w:space="0" w:color="auto"/>
        <w:right w:val="none" w:sz="0" w:space="0" w:color="auto"/>
      </w:divBdr>
    </w:div>
    <w:div w:id="418674804">
      <w:bodyDiv w:val="1"/>
      <w:marLeft w:val="0"/>
      <w:marRight w:val="0"/>
      <w:marTop w:val="0"/>
      <w:marBottom w:val="0"/>
      <w:divBdr>
        <w:top w:val="none" w:sz="0" w:space="0" w:color="auto"/>
        <w:left w:val="none" w:sz="0" w:space="0" w:color="auto"/>
        <w:bottom w:val="none" w:sz="0" w:space="0" w:color="auto"/>
        <w:right w:val="none" w:sz="0" w:space="0" w:color="auto"/>
      </w:divBdr>
    </w:div>
    <w:div w:id="975718624">
      <w:bodyDiv w:val="1"/>
      <w:marLeft w:val="0"/>
      <w:marRight w:val="0"/>
      <w:marTop w:val="0"/>
      <w:marBottom w:val="0"/>
      <w:divBdr>
        <w:top w:val="none" w:sz="0" w:space="0" w:color="auto"/>
        <w:left w:val="none" w:sz="0" w:space="0" w:color="auto"/>
        <w:bottom w:val="none" w:sz="0" w:space="0" w:color="auto"/>
        <w:right w:val="none" w:sz="0" w:space="0" w:color="auto"/>
      </w:divBdr>
    </w:div>
    <w:div w:id="1246112666">
      <w:bodyDiv w:val="1"/>
      <w:marLeft w:val="0"/>
      <w:marRight w:val="0"/>
      <w:marTop w:val="0"/>
      <w:marBottom w:val="0"/>
      <w:divBdr>
        <w:top w:val="none" w:sz="0" w:space="0" w:color="auto"/>
        <w:left w:val="none" w:sz="0" w:space="0" w:color="auto"/>
        <w:bottom w:val="none" w:sz="0" w:space="0" w:color="auto"/>
        <w:right w:val="none" w:sz="0" w:space="0" w:color="auto"/>
      </w:divBdr>
    </w:div>
    <w:div w:id="1387756510">
      <w:bodyDiv w:val="1"/>
      <w:marLeft w:val="0"/>
      <w:marRight w:val="0"/>
      <w:marTop w:val="0"/>
      <w:marBottom w:val="0"/>
      <w:divBdr>
        <w:top w:val="none" w:sz="0" w:space="0" w:color="auto"/>
        <w:left w:val="none" w:sz="0" w:space="0" w:color="auto"/>
        <w:bottom w:val="none" w:sz="0" w:space="0" w:color="auto"/>
        <w:right w:val="none" w:sz="0" w:space="0" w:color="auto"/>
      </w:divBdr>
    </w:div>
    <w:div w:id="1588920723">
      <w:bodyDiv w:val="1"/>
      <w:marLeft w:val="0"/>
      <w:marRight w:val="0"/>
      <w:marTop w:val="0"/>
      <w:marBottom w:val="0"/>
      <w:divBdr>
        <w:top w:val="none" w:sz="0" w:space="0" w:color="auto"/>
        <w:left w:val="none" w:sz="0" w:space="0" w:color="auto"/>
        <w:bottom w:val="none" w:sz="0" w:space="0" w:color="auto"/>
        <w:right w:val="none" w:sz="0" w:space="0" w:color="auto"/>
      </w:divBdr>
    </w:div>
    <w:div w:id="169071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F2036-C0E8-42C7-9CC0-96FEED06C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U1-REC01</cp:lastModifiedBy>
  <cp:revision>18</cp:revision>
  <cp:lastPrinted>2015-07-07T16:50:00Z</cp:lastPrinted>
  <dcterms:created xsi:type="dcterms:W3CDTF">2017-10-25T10:28:00Z</dcterms:created>
  <dcterms:modified xsi:type="dcterms:W3CDTF">2018-10-25T06:48:00Z</dcterms:modified>
</cp:coreProperties>
</file>