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3A5115" w:rsidP="00353E1D">
            <w:pPr>
              <w:rPr>
                <w:rFonts w:asciiTheme="minorHAnsi" w:hAnsiTheme="minorHAnsi" w:cstheme="minorHAnsi"/>
              </w:rPr>
            </w:pPr>
            <w:r w:rsidRPr="00900D5C">
              <w:rPr>
                <w:rFonts w:asciiTheme="minorHAnsi" w:hAnsiTheme="minorHAnsi" w:cstheme="minorHAnsi"/>
                <w:highlight w:val="yellow"/>
              </w:rPr>
              <w:t>Unit#1</w:t>
            </w:r>
            <w:r w:rsidR="00941398" w:rsidRPr="00900D5C">
              <w:rPr>
                <w:rFonts w:asciiTheme="minorHAnsi" w:hAnsiTheme="minorHAnsi" w:cstheme="minorHAnsi"/>
                <w:highlight w:val="yellow"/>
              </w:rPr>
              <w:t>/</w:t>
            </w:r>
            <w:r w:rsidR="00900D5C" w:rsidRPr="00900D5C">
              <w:rPr>
                <w:rFonts w:asciiTheme="minorHAnsi" w:hAnsiTheme="minorHAnsi" w:cstheme="minorHAnsi"/>
                <w:highlight w:val="yellow"/>
              </w:rPr>
              <w:t>SMD-REC</w:t>
            </w:r>
            <w:r w:rsidRPr="00900D5C">
              <w:rPr>
                <w:rFonts w:asciiTheme="minorHAnsi" w:hAnsiTheme="minorHAnsi" w:cstheme="minorHAnsi"/>
                <w:highlight w:val="yellow"/>
              </w:rPr>
              <w:t>/</w:t>
            </w:r>
            <w:r w:rsidR="00941398" w:rsidRPr="00900D5C">
              <w:rPr>
                <w:rFonts w:asciiTheme="minorHAnsi" w:hAnsiTheme="minorHAnsi" w:cstheme="minorHAnsi"/>
                <w:highlight w:val="yellow"/>
              </w:rPr>
              <w:t>JSP-00</w:t>
            </w:r>
            <w:r w:rsidR="00E75E2F" w:rsidRPr="00900D5C">
              <w:rPr>
                <w:rFonts w:asciiTheme="minorHAnsi" w:hAnsiTheme="minorHAnsi" w:cstheme="minorHAnsi"/>
                <w:highlight w:val="yellow"/>
              </w:rPr>
              <w:t>2</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423FD" w:rsidRDefault="003A5115" w:rsidP="00815BBF">
            <w:pPr>
              <w:rPr>
                <w:rFonts w:asciiTheme="minorHAnsi" w:hAnsiTheme="minorHAnsi" w:cstheme="minorHAnsi"/>
              </w:rPr>
            </w:pPr>
            <w:r>
              <w:rPr>
                <w:rFonts w:asciiTheme="minorHAnsi" w:hAnsiTheme="minorHAnsi" w:cstheme="minorHAnsi"/>
              </w:rPr>
              <w:t>T</w:t>
            </w:r>
            <w:r w:rsidR="001318BA">
              <w:rPr>
                <w:rFonts w:asciiTheme="minorHAnsi" w:hAnsiTheme="minorHAnsi" w:cstheme="minorHAnsi"/>
              </w:rPr>
              <w:t>rainee Engineer</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1318BA" w:rsidP="00815BBF">
            <w:pPr>
              <w:rPr>
                <w:rFonts w:asciiTheme="minorHAnsi" w:hAnsiTheme="minorHAnsi" w:cstheme="minorHAnsi"/>
              </w:rPr>
            </w:pPr>
            <w:r>
              <w:rPr>
                <w:rFonts w:asciiTheme="minorHAnsi" w:hAnsiTheme="minorHAnsi" w:cstheme="minorHAnsi"/>
              </w:rPr>
              <w:t>Office &amp; Lab</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FC7EF9" w:rsidP="00815BBF">
            <w:pPr>
              <w:rPr>
                <w:rFonts w:asciiTheme="minorHAnsi" w:hAnsiTheme="minorHAnsi" w:cstheme="minorHAnsi"/>
              </w:rPr>
            </w:pPr>
            <w:r>
              <w:rPr>
                <w:rFonts w:asciiTheme="minorHAnsi" w:hAnsiTheme="minorHAnsi" w:cstheme="minorHAnsi"/>
              </w:rPr>
              <w:t>6</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900D5C" w:rsidP="00B47AB2">
            <w:pPr>
              <w:rPr>
                <w:rFonts w:asciiTheme="minorHAnsi" w:hAnsiTheme="minorHAnsi" w:cstheme="minorHAnsi"/>
              </w:rPr>
            </w:pPr>
            <w:r>
              <w:rPr>
                <w:rFonts w:asciiTheme="minorHAnsi" w:hAnsiTheme="minorHAnsi" w:cstheme="minorHAnsi"/>
              </w:rPr>
              <w:t>GM Operations</w:t>
            </w:r>
            <w:r w:rsidR="001318BA">
              <w:rPr>
                <w:rFonts w:asciiTheme="minorHAnsi" w:hAnsiTheme="minorHAnsi" w:cstheme="minorHAnsi"/>
              </w:rPr>
              <w:t>/Assistant Manager</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3A5115" w:rsidP="00815BBF">
            <w:pPr>
              <w:rPr>
                <w:rFonts w:asciiTheme="minorHAnsi" w:hAnsiTheme="minorHAnsi" w:cstheme="minorHAnsi"/>
              </w:rPr>
            </w:pPr>
            <w:r>
              <w:rPr>
                <w:rFonts w:asciiTheme="minorHAnsi" w:hAnsiTheme="minorHAnsi" w:cstheme="minorHAnsi"/>
              </w:rPr>
              <w:t>REC</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2E40D9" w:rsidP="00815BBF">
            <w:pPr>
              <w:rPr>
                <w:rFonts w:asciiTheme="minorHAnsi" w:hAnsiTheme="minorHAnsi" w:cstheme="minorHAnsi"/>
              </w:rPr>
            </w:pP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1318BA" w:rsidP="0078200F">
            <w:pPr>
              <w:rPr>
                <w:rFonts w:asciiTheme="minorHAnsi" w:hAnsiTheme="minorHAnsi" w:cstheme="minorHAnsi"/>
              </w:rPr>
            </w:pPr>
            <w:r w:rsidRPr="001318BA">
              <w:rPr>
                <w:rFonts w:asciiTheme="minorHAnsi" w:hAnsiTheme="minorHAnsi" w:cstheme="minorHAnsi"/>
              </w:rPr>
              <w:t>To ensure the validity of the raw material for production and also maintain the minimum quantity of the stock to run the plant 24/7. Also introduce the new Raw material which may be beneficial (in terms of price and quality) for us.</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1318BA" w:rsidRPr="002423FD" w:rsidTr="00A4454A">
        <w:trPr>
          <w:trHeight w:val="638"/>
        </w:trPr>
        <w:tc>
          <w:tcPr>
            <w:tcW w:w="6300" w:type="dxa"/>
            <w:gridSpan w:val="2"/>
          </w:tcPr>
          <w:p w:rsidR="001318BA" w:rsidRPr="001318BA" w:rsidRDefault="00FD23CA" w:rsidP="001318BA">
            <w:pPr>
              <w:pStyle w:val="ListParagraph"/>
              <w:numPr>
                <w:ilvl w:val="0"/>
                <w:numId w:val="27"/>
              </w:numPr>
              <w:spacing w:after="200"/>
              <w:rPr>
                <w:rFonts w:asciiTheme="minorHAnsi" w:hAnsiTheme="minorHAnsi" w:cstheme="minorHAnsi"/>
                <w:szCs w:val="28"/>
              </w:rPr>
            </w:pPr>
            <w:r>
              <w:rPr>
                <w:rFonts w:asciiTheme="minorHAnsi" w:hAnsiTheme="minorHAnsi" w:cstheme="minorHAnsi"/>
                <w:szCs w:val="28"/>
              </w:rPr>
              <w:t>Quick learning of procedures in the REC department.</w:t>
            </w:r>
          </w:p>
        </w:tc>
        <w:tc>
          <w:tcPr>
            <w:tcW w:w="2340" w:type="dxa"/>
            <w:gridSpan w:val="2"/>
            <w:shd w:val="clear" w:color="auto" w:fill="auto"/>
            <w:vAlign w:val="center"/>
          </w:tcPr>
          <w:p w:rsidR="001318BA" w:rsidRPr="002423FD" w:rsidRDefault="00FD23CA" w:rsidP="008424A9">
            <w:pPr>
              <w:jc w:val="center"/>
              <w:rPr>
                <w:rFonts w:asciiTheme="minorHAnsi" w:hAnsiTheme="minorHAnsi" w:cstheme="minorHAnsi"/>
                <w:color w:val="000000"/>
              </w:rPr>
            </w:pPr>
            <w:r>
              <w:rPr>
                <w:rFonts w:asciiTheme="minorHAnsi" w:hAnsiTheme="minorHAnsi" w:cstheme="minorHAnsi"/>
                <w:color w:val="000000"/>
              </w:rPr>
              <w:t>Probation Time</w:t>
            </w:r>
          </w:p>
        </w:tc>
        <w:tc>
          <w:tcPr>
            <w:tcW w:w="2160" w:type="dxa"/>
          </w:tcPr>
          <w:p w:rsidR="001318BA" w:rsidRPr="002423FD" w:rsidRDefault="00E769CA" w:rsidP="008424A9">
            <w:pPr>
              <w:jc w:val="center"/>
              <w:rPr>
                <w:rFonts w:asciiTheme="minorHAnsi" w:hAnsiTheme="minorHAnsi" w:cstheme="minorHAnsi"/>
                <w:color w:val="000000"/>
              </w:rPr>
            </w:pPr>
            <w:r>
              <w:rPr>
                <w:rFonts w:asciiTheme="minorHAnsi" w:hAnsiTheme="minorHAnsi" w:cstheme="minorHAnsi"/>
                <w:color w:val="000000"/>
              </w:rPr>
              <w:t>Training Plan and Dimensions</w:t>
            </w:r>
          </w:p>
        </w:tc>
      </w:tr>
      <w:tr w:rsidR="001318BA" w:rsidRPr="002423FD" w:rsidTr="002E40D9">
        <w:tc>
          <w:tcPr>
            <w:tcW w:w="6300" w:type="dxa"/>
            <w:gridSpan w:val="2"/>
          </w:tcPr>
          <w:p w:rsidR="001318BA" w:rsidRPr="001318BA" w:rsidRDefault="00AB3B57"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Strong communication with procurement department</w:t>
            </w:r>
            <w:r w:rsidR="00A4454A">
              <w:rPr>
                <w:rFonts w:asciiTheme="minorHAnsi" w:hAnsiTheme="minorHAnsi" w:cstheme="minorHAnsi"/>
                <w:szCs w:val="28"/>
              </w:rPr>
              <w:t xml:space="preserve"> and BDM.</w:t>
            </w:r>
          </w:p>
        </w:tc>
        <w:tc>
          <w:tcPr>
            <w:tcW w:w="2340" w:type="dxa"/>
            <w:gridSpan w:val="2"/>
            <w:shd w:val="clear" w:color="auto" w:fill="auto"/>
            <w:vAlign w:val="center"/>
          </w:tcPr>
          <w:p w:rsidR="001318BA" w:rsidRPr="002423FD" w:rsidRDefault="00E769CA" w:rsidP="008424A9">
            <w:pPr>
              <w:jc w:val="center"/>
              <w:rPr>
                <w:rFonts w:asciiTheme="minorHAnsi" w:hAnsiTheme="minorHAnsi" w:cstheme="minorHAnsi"/>
                <w:color w:val="000000"/>
              </w:rPr>
            </w:pPr>
            <w:r>
              <w:rPr>
                <w:rFonts w:asciiTheme="minorHAnsi" w:hAnsiTheme="minorHAnsi" w:cstheme="minorHAnsi"/>
                <w:color w:val="000000"/>
              </w:rPr>
              <w:t>Up to Date</w:t>
            </w:r>
          </w:p>
        </w:tc>
        <w:tc>
          <w:tcPr>
            <w:tcW w:w="2160" w:type="dxa"/>
          </w:tcPr>
          <w:p w:rsidR="001318BA" w:rsidRDefault="001318BA" w:rsidP="008424A9">
            <w:pPr>
              <w:jc w:val="center"/>
              <w:rPr>
                <w:rFonts w:asciiTheme="minorHAnsi" w:hAnsiTheme="minorHAnsi" w:cstheme="minorHAnsi"/>
                <w:color w:val="000000"/>
              </w:rPr>
            </w:pPr>
          </w:p>
        </w:tc>
      </w:tr>
      <w:tr w:rsidR="008C2AF3" w:rsidRPr="002423FD" w:rsidTr="002E40D9">
        <w:tc>
          <w:tcPr>
            <w:tcW w:w="6300" w:type="dxa"/>
            <w:gridSpan w:val="2"/>
          </w:tcPr>
          <w:p w:rsidR="008C2AF3" w:rsidRPr="001318BA" w:rsidRDefault="008C2AF3"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Preparation of raw material report on weekly basis</w:t>
            </w:r>
            <w:r>
              <w:rPr>
                <w:rFonts w:asciiTheme="minorHAnsi" w:hAnsiTheme="minorHAnsi" w:cstheme="minorHAnsi"/>
                <w:szCs w:val="28"/>
              </w:rPr>
              <w:t xml:space="preserve"> and update on monthly basis.</w:t>
            </w:r>
          </w:p>
        </w:tc>
        <w:tc>
          <w:tcPr>
            <w:tcW w:w="2340" w:type="dxa"/>
            <w:gridSpan w:val="2"/>
            <w:vMerge w:val="restart"/>
            <w:shd w:val="clear" w:color="auto" w:fill="auto"/>
            <w:vAlign w:val="center"/>
          </w:tcPr>
          <w:p w:rsidR="00AF3151" w:rsidRDefault="00AF3151" w:rsidP="00AF3151">
            <w:pPr>
              <w:rPr>
                <w:rFonts w:asciiTheme="minorHAnsi" w:hAnsiTheme="minorHAnsi" w:cstheme="minorHAnsi"/>
                <w:color w:val="000000"/>
              </w:rPr>
            </w:pPr>
            <w:r>
              <w:rPr>
                <w:rFonts w:asciiTheme="minorHAnsi" w:hAnsiTheme="minorHAnsi" w:cstheme="minorHAnsi"/>
                <w:color w:val="000000"/>
              </w:rPr>
              <w:t>Rate of accepted reports.</w:t>
            </w:r>
          </w:p>
          <w:p w:rsidR="008C2AF3" w:rsidRPr="002423FD" w:rsidRDefault="00AF3151" w:rsidP="00AF3151">
            <w:pPr>
              <w:rPr>
                <w:rFonts w:asciiTheme="minorHAnsi" w:hAnsiTheme="minorHAnsi" w:cstheme="minorHAnsi"/>
                <w:color w:val="000000"/>
              </w:rPr>
            </w:pPr>
            <w:r>
              <w:rPr>
                <w:rFonts w:asciiTheme="minorHAnsi" w:hAnsiTheme="minorHAnsi" w:cstheme="minorHAnsi"/>
                <w:color w:val="000000"/>
              </w:rPr>
              <w:t>Reduction of cancelled reports and certificates.</w:t>
            </w:r>
          </w:p>
        </w:tc>
        <w:tc>
          <w:tcPr>
            <w:tcW w:w="2160" w:type="dxa"/>
            <w:vMerge w:val="restart"/>
          </w:tcPr>
          <w:p w:rsidR="008C2AF3" w:rsidRDefault="002C049A" w:rsidP="004A2AA7">
            <w:pPr>
              <w:rPr>
                <w:rFonts w:asciiTheme="minorHAnsi" w:hAnsiTheme="minorHAnsi" w:cstheme="minorHAnsi"/>
                <w:color w:val="000000"/>
              </w:rPr>
            </w:pPr>
            <w:r>
              <w:rPr>
                <w:rFonts w:asciiTheme="minorHAnsi" w:hAnsiTheme="minorHAnsi" w:cstheme="minorHAnsi"/>
                <w:color w:val="000000"/>
              </w:rPr>
              <w:t>Data collection.</w:t>
            </w:r>
          </w:p>
          <w:p w:rsidR="002C049A" w:rsidRDefault="002C049A" w:rsidP="004A2AA7">
            <w:pPr>
              <w:rPr>
                <w:rFonts w:asciiTheme="minorHAnsi" w:hAnsiTheme="minorHAnsi" w:cstheme="minorHAnsi"/>
                <w:color w:val="000000"/>
              </w:rPr>
            </w:pPr>
            <w:r>
              <w:rPr>
                <w:rFonts w:asciiTheme="minorHAnsi" w:hAnsiTheme="minorHAnsi" w:cstheme="minorHAnsi"/>
                <w:color w:val="000000"/>
              </w:rPr>
              <w:t>Testing Procedures.</w:t>
            </w:r>
          </w:p>
          <w:p w:rsidR="002C049A" w:rsidRPr="002423FD" w:rsidRDefault="002C049A" w:rsidP="004A2AA7">
            <w:pPr>
              <w:rPr>
                <w:rFonts w:asciiTheme="minorHAnsi" w:hAnsiTheme="minorHAnsi" w:cstheme="minorHAnsi"/>
                <w:color w:val="000000"/>
              </w:rPr>
            </w:pPr>
          </w:p>
        </w:tc>
      </w:tr>
      <w:tr w:rsidR="008C2AF3" w:rsidRPr="002423FD" w:rsidTr="002E40D9">
        <w:tc>
          <w:tcPr>
            <w:tcW w:w="6300" w:type="dxa"/>
            <w:gridSpan w:val="2"/>
          </w:tcPr>
          <w:p w:rsidR="008C2AF3" w:rsidRPr="001318BA" w:rsidRDefault="008C2AF3" w:rsidP="001318BA">
            <w:pPr>
              <w:pStyle w:val="ListParagraph"/>
              <w:numPr>
                <w:ilvl w:val="0"/>
                <w:numId w:val="27"/>
              </w:numPr>
              <w:spacing w:after="200"/>
              <w:rPr>
                <w:rFonts w:asciiTheme="minorHAnsi" w:hAnsiTheme="minorHAnsi" w:cstheme="minorHAnsi"/>
                <w:szCs w:val="28"/>
              </w:rPr>
            </w:pPr>
            <w:r>
              <w:rPr>
                <w:rFonts w:asciiTheme="minorHAnsi" w:hAnsiTheme="minorHAnsi" w:cstheme="minorHAnsi"/>
                <w:szCs w:val="28"/>
              </w:rPr>
              <w:t xml:space="preserve">Provide FDA </w:t>
            </w:r>
            <w:r w:rsidRPr="001318BA">
              <w:rPr>
                <w:rFonts w:asciiTheme="minorHAnsi" w:hAnsiTheme="minorHAnsi" w:cstheme="minorHAnsi"/>
                <w:szCs w:val="28"/>
              </w:rPr>
              <w:t>certificate</w:t>
            </w:r>
            <w:r>
              <w:rPr>
                <w:rFonts w:asciiTheme="minorHAnsi" w:hAnsiTheme="minorHAnsi" w:cstheme="minorHAnsi"/>
                <w:szCs w:val="28"/>
              </w:rPr>
              <w:t>, TDS and MSDS</w:t>
            </w:r>
            <w:r w:rsidRPr="001318BA">
              <w:rPr>
                <w:rFonts w:asciiTheme="minorHAnsi" w:hAnsiTheme="minorHAnsi" w:cstheme="minorHAnsi"/>
                <w:szCs w:val="28"/>
              </w:rPr>
              <w:t xml:space="preserve"> to the sales team.</w:t>
            </w:r>
          </w:p>
        </w:tc>
        <w:tc>
          <w:tcPr>
            <w:tcW w:w="2340" w:type="dxa"/>
            <w:gridSpan w:val="2"/>
            <w:vMerge/>
            <w:shd w:val="clear" w:color="auto" w:fill="auto"/>
            <w:vAlign w:val="center"/>
          </w:tcPr>
          <w:p w:rsidR="008C2AF3" w:rsidRPr="002423FD" w:rsidRDefault="008C2AF3" w:rsidP="008424A9">
            <w:pPr>
              <w:jc w:val="center"/>
              <w:rPr>
                <w:rFonts w:asciiTheme="minorHAnsi" w:hAnsiTheme="minorHAnsi" w:cstheme="minorHAnsi"/>
                <w:color w:val="000000"/>
              </w:rPr>
            </w:pPr>
          </w:p>
        </w:tc>
        <w:tc>
          <w:tcPr>
            <w:tcW w:w="2160" w:type="dxa"/>
            <w:vMerge/>
          </w:tcPr>
          <w:p w:rsidR="008C2AF3" w:rsidRPr="002423FD" w:rsidRDefault="008C2AF3" w:rsidP="008424A9">
            <w:pPr>
              <w:jc w:val="center"/>
              <w:rPr>
                <w:rFonts w:asciiTheme="minorHAnsi" w:hAnsiTheme="minorHAnsi" w:cstheme="minorHAnsi"/>
                <w:color w:val="000000"/>
              </w:rPr>
            </w:pPr>
          </w:p>
        </w:tc>
      </w:tr>
      <w:tr w:rsidR="004F38CD" w:rsidRPr="002423FD" w:rsidTr="002E40D9">
        <w:tc>
          <w:tcPr>
            <w:tcW w:w="6300" w:type="dxa"/>
            <w:gridSpan w:val="2"/>
          </w:tcPr>
          <w:p w:rsidR="004F38CD" w:rsidRPr="001318BA" w:rsidRDefault="004F38CD"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Perform raw material testing including the testing of pigments and additives.</w:t>
            </w:r>
          </w:p>
        </w:tc>
        <w:tc>
          <w:tcPr>
            <w:tcW w:w="2340" w:type="dxa"/>
            <w:gridSpan w:val="2"/>
            <w:vMerge w:val="restart"/>
            <w:shd w:val="clear" w:color="auto" w:fill="auto"/>
            <w:vAlign w:val="center"/>
          </w:tcPr>
          <w:p w:rsidR="004F38CD" w:rsidRDefault="004F38CD" w:rsidP="00CC2D88">
            <w:pPr>
              <w:rPr>
                <w:rFonts w:asciiTheme="minorHAnsi" w:hAnsiTheme="minorHAnsi" w:cstheme="minorHAnsi"/>
                <w:color w:val="000000"/>
              </w:rPr>
            </w:pPr>
            <w:r>
              <w:rPr>
                <w:rFonts w:asciiTheme="minorHAnsi" w:hAnsiTheme="minorHAnsi" w:cstheme="minorHAnsi"/>
                <w:color w:val="000000"/>
              </w:rPr>
              <w:t>RM Evaluation and Testing.</w:t>
            </w:r>
          </w:p>
          <w:p w:rsidR="004F38CD" w:rsidRDefault="004F38CD" w:rsidP="00CC2D88">
            <w:pPr>
              <w:rPr>
                <w:rFonts w:asciiTheme="minorHAnsi" w:hAnsiTheme="minorHAnsi" w:cstheme="minorHAnsi"/>
                <w:color w:val="000000"/>
              </w:rPr>
            </w:pPr>
            <w:r>
              <w:rPr>
                <w:rFonts w:asciiTheme="minorHAnsi" w:hAnsiTheme="minorHAnsi" w:cstheme="minorHAnsi"/>
                <w:color w:val="000000"/>
              </w:rPr>
              <w:t>Rate of new developments.</w:t>
            </w:r>
          </w:p>
          <w:p w:rsidR="004F38CD" w:rsidRDefault="004F38CD" w:rsidP="00CC2D88">
            <w:pPr>
              <w:rPr>
                <w:rFonts w:asciiTheme="minorHAnsi" w:hAnsiTheme="minorHAnsi" w:cstheme="minorHAnsi"/>
                <w:color w:val="000000"/>
              </w:rPr>
            </w:pPr>
            <w:r>
              <w:rPr>
                <w:rFonts w:asciiTheme="minorHAnsi" w:hAnsiTheme="minorHAnsi" w:cstheme="minorHAnsi"/>
                <w:color w:val="000000"/>
              </w:rPr>
              <w:t>Testing Techniques.</w:t>
            </w:r>
          </w:p>
          <w:p w:rsidR="004F38CD" w:rsidRPr="002423FD" w:rsidRDefault="004F38CD" w:rsidP="00CC2D88">
            <w:pPr>
              <w:rPr>
                <w:rFonts w:asciiTheme="minorHAnsi" w:hAnsiTheme="minorHAnsi" w:cstheme="minorHAnsi"/>
                <w:color w:val="000000"/>
              </w:rPr>
            </w:pPr>
            <w:r>
              <w:rPr>
                <w:rFonts w:asciiTheme="minorHAnsi" w:hAnsiTheme="minorHAnsi" w:cstheme="minorHAnsi"/>
                <w:color w:val="000000"/>
              </w:rPr>
              <w:t>Initiatives.</w:t>
            </w:r>
          </w:p>
        </w:tc>
        <w:tc>
          <w:tcPr>
            <w:tcW w:w="2160" w:type="dxa"/>
            <w:vMerge w:val="restart"/>
          </w:tcPr>
          <w:p w:rsidR="004F38CD" w:rsidRDefault="004F38CD" w:rsidP="008424A9">
            <w:pPr>
              <w:jc w:val="center"/>
              <w:rPr>
                <w:rFonts w:asciiTheme="minorHAnsi" w:hAnsiTheme="minorHAnsi" w:cstheme="minorHAnsi"/>
                <w:color w:val="000000"/>
              </w:rPr>
            </w:pPr>
          </w:p>
          <w:p w:rsidR="004F38CD" w:rsidRDefault="004F38CD" w:rsidP="008424A9">
            <w:pPr>
              <w:jc w:val="center"/>
              <w:rPr>
                <w:rFonts w:asciiTheme="minorHAnsi" w:hAnsiTheme="minorHAnsi" w:cstheme="minorHAnsi"/>
                <w:color w:val="000000"/>
              </w:rPr>
            </w:pPr>
          </w:p>
          <w:p w:rsidR="004F38CD" w:rsidRDefault="004F38CD" w:rsidP="00325B9D">
            <w:pPr>
              <w:rPr>
                <w:rFonts w:asciiTheme="minorHAnsi" w:hAnsiTheme="minorHAnsi" w:cstheme="minorHAnsi"/>
                <w:color w:val="000000"/>
              </w:rPr>
            </w:pPr>
            <w:r>
              <w:rPr>
                <w:rFonts w:asciiTheme="minorHAnsi" w:hAnsiTheme="minorHAnsi" w:cstheme="minorHAnsi"/>
                <w:color w:val="000000"/>
              </w:rPr>
              <w:t>Time Factor.</w:t>
            </w:r>
          </w:p>
          <w:p w:rsidR="004F38CD" w:rsidRDefault="004F38CD" w:rsidP="00325B9D">
            <w:pPr>
              <w:rPr>
                <w:rFonts w:asciiTheme="minorHAnsi" w:hAnsiTheme="minorHAnsi" w:cstheme="minorHAnsi"/>
                <w:color w:val="000000"/>
              </w:rPr>
            </w:pPr>
            <w:r>
              <w:rPr>
                <w:rFonts w:asciiTheme="minorHAnsi" w:hAnsiTheme="minorHAnsi" w:cstheme="minorHAnsi"/>
                <w:color w:val="000000"/>
              </w:rPr>
              <w:t>Resources.</w:t>
            </w:r>
          </w:p>
          <w:p w:rsidR="004F38CD" w:rsidRDefault="004F38CD" w:rsidP="00325B9D">
            <w:pPr>
              <w:rPr>
                <w:rFonts w:asciiTheme="minorHAnsi" w:hAnsiTheme="minorHAnsi" w:cstheme="minorHAnsi"/>
                <w:color w:val="000000"/>
              </w:rPr>
            </w:pPr>
            <w:r>
              <w:rPr>
                <w:rFonts w:asciiTheme="minorHAnsi" w:hAnsiTheme="minorHAnsi" w:cstheme="minorHAnsi"/>
                <w:color w:val="000000"/>
              </w:rPr>
              <w:t>Equipments.</w:t>
            </w:r>
          </w:p>
          <w:p w:rsidR="004F38CD" w:rsidRDefault="004F38CD" w:rsidP="00325B9D">
            <w:pPr>
              <w:rPr>
                <w:rFonts w:asciiTheme="minorHAnsi" w:hAnsiTheme="minorHAnsi" w:cstheme="minorHAnsi"/>
                <w:color w:val="000000"/>
              </w:rPr>
            </w:pPr>
            <w:r>
              <w:rPr>
                <w:rFonts w:asciiTheme="minorHAnsi" w:hAnsiTheme="minorHAnsi" w:cstheme="minorHAnsi"/>
                <w:color w:val="000000"/>
              </w:rPr>
              <w:t>Labs.</w:t>
            </w:r>
          </w:p>
        </w:tc>
      </w:tr>
      <w:tr w:rsidR="004F38CD" w:rsidRPr="002423FD" w:rsidTr="002E40D9">
        <w:tc>
          <w:tcPr>
            <w:tcW w:w="6300" w:type="dxa"/>
            <w:gridSpan w:val="2"/>
          </w:tcPr>
          <w:p w:rsidR="004F38CD" w:rsidRPr="001318BA" w:rsidRDefault="004F38CD"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Develop alternatives of different raw materials to reduce cost of the products and better result</w:t>
            </w:r>
            <w:r>
              <w:rPr>
                <w:rFonts w:asciiTheme="minorHAnsi" w:hAnsiTheme="minorHAnsi" w:cstheme="minorHAnsi"/>
                <w:szCs w:val="28"/>
              </w:rPr>
              <w:t>.</w:t>
            </w:r>
          </w:p>
        </w:tc>
        <w:tc>
          <w:tcPr>
            <w:tcW w:w="2340" w:type="dxa"/>
            <w:gridSpan w:val="2"/>
            <w:vMerge/>
            <w:shd w:val="clear" w:color="auto" w:fill="auto"/>
            <w:vAlign w:val="center"/>
          </w:tcPr>
          <w:p w:rsidR="004F38CD" w:rsidRPr="002423FD" w:rsidRDefault="004F38CD" w:rsidP="008424A9">
            <w:pPr>
              <w:jc w:val="center"/>
              <w:rPr>
                <w:rFonts w:asciiTheme="minorHAnsi" w:hAnsiTheme="minorHAnsi" w:cstheme="minorHAnsi"/>
                <w:color w:val="000000"/>
              </w:rPr>
            </w:pPr>
          </w:p>
        </w:tc>
        <w:tc>
          <w:tcPr>
            <w:tcW w:w="2160" w:type="dxa"/>
            <w:vMerge/>
          </w:tcPr>
          <w:p w:rsidR="004F38CD" w:rsidRDefault="004F38CD" w:rsidP="00325B9D">
            <w:pPr>
              <w:rPr>
                <w:rFonts w:asciiTheme="minorHAnsi" w:hAnsiTheme="minorHAnsi" w:cstheme="minorHAnsi"/>
                <w:color w:val="000000"/>
              </w:rPr>
            </w:pPr>
          </w:p>
        </w:tc>
      </w:tr>
      <w:tr w:rsidR="004F38CD" w:rsidRPr="002423FD" w:rsidTr="002E40D9">
        <w:tc>
          <w:tcPr>
            <w:tcW w:w="6300" w:type="dxa"/>
            <w:gridSpan w:val="2"/>
          </w:tcPr>
          <w:p w:rsidR="004F38CD" w:rsidRPr="001318BA" w:rsidRDefault="004F38CD"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Research work on the development of new raw materials</w:t>
            </w:r>
            <w:r w:rsidR="00CA7935">
              <w:rPr>
                <w:rFonts w:asciiTheme="minorHAnsi" w:hAnsiTheme="minorHAnsi" w:cstheme="minorHAnsi"/>
                <w:szCs w:val="28"/>
              </w:rPr>
              <w:t xml:space="preserve"> and testing procedures.</w:t>
            </w:r>
          </w:p>
        </w:tc>
        <w:tc>
          <w:tcPr>
            <w:tcW w:w="2340" w:type="dxa"/>
            <w:gridSpan w:val="2"/>
            <w:vMerge/>
            <w:shd w:val="clear" w:color="auto" w:fill="auto"/>
            <w:vAlign w:val="center"/>
          </w:tcPr>
          <w:p w:rsidR="004F38CD" w:rsidRPr="002423FD" w:rsidRDefault="004F38CD" w:rsidP="008424A9">
            <w:pPr>
              <w:jc w:val="center"/>
              <w:rPr>
                <w:rFonts w:asciiTheme="minorHAnsi" w:hAnsiTheme="minorHAnsi" w:cstheme="minorHAnsi"/>
                <w:color w:val="000000"/>
              </w:rPr>
            </w:pPr>
          </w:p>
        </w:tc>
        <w:tc>
          <w:tcPr>
            <w:tcW w:w="2160" w:type="dxa"/>
            <w:vMerge/>
          </w:tcPr>
          <w:p w:rsidR="004F38CD" w:rsidRDefault="004F38CD" w:rsidP="00325B9D">
            <w:pPr>
              <w:rPr>
                <w:rFonts w:asciiTheme="minorHAnsi" w:hAnsiTheme="minorHAnsi" w:cstheme="minorHAnsi"/>
                <w:color w:val="000000"/>
              </w:rPr>
            </w:pPr>
          </w:p>
        </w:tc>
      </w:tr>
      <w:tr w:rsidR="00E769CA" w:rsidRPr="002423FD" w:rsidTr="002E40D9">
        <w:tc>
          <w:tcPr>
            <w:tcW w:w="6300" w:type="dxa"/>
            <w:gridSpan w:val="2"/>
          </w:tcPr>
          <w:p w:rsidR="00E769CA" w:rsidRPr="001318BA" w:rsidRDefault="00E769CA" w:rsidP="000257AD">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Gener</w:t>
            </w:r>
            <w:r>
              <w:rPr>
                <w:rFonts w:asciiTheme="minorHAnsi" w:hAnsiTheme="minorHAnsi" w:cstheme="minorHAnsi"/>
                <w:szCs w:val="28"/>
              </w:rPr>
              <w:t>ate PO, PR, and good issuance, entry of new RM and grades of BR in SAP.</w:t>
            </w:r>
            <w:r w:rsidRPr="001318BA">
              <w:rPr>
                <w:rFonts w:asciiTheme="minorHAnsi" w:hAnsiTheme="minorHAnsi" w:cstheme="minorHAnsi"/>
                <w:szCs w:val="28"/>
              </w:rPr>
              <w:t xml:space="preserve"> </w:t>
            </w:r>
          </w:p>
        </w:tc>
        <w:tc>
          <w:tcPr>
            <w:tcW w:w="2340" w:type="dxa"/>
            <w:gridSpan w:val="2"/>
            <w:shd w:val="clear" w:color="auto" w:fill="auto"/>
            <w:vAlign w:val="center"/>
          </w:tcPr>
          <w:p w:rsidR="00325B9D" w:rsidRDefault="00325B9D" w:rsidP="00325B9D">
            <w:pPr>
              <w:rPr>
                <w:rFonts w:asciiTheme="minorHAnsi" w:hAnsiTheme="minorHAnsi" w:cstheme="minorHAnsi"/>
                <w:color w:val="000000"/>
              </w:rPr>
            </w:pPr>
            <w:r>
              <w:rPr>
                <w:rFonts w:asciiTheme="minorHAnsi" w:hAnsiTheme="minorHAnsi" w:cstheme="minorHAnsi"/>
                <w:color w:val="000000"/>
              </w:rPr>
              <w:t>Completed POs</w:t>
            </w:r>
          </w:p>
          <w:p w:rsidR="00325B9D" w:rsidRDefault="00325B9D" w:rsidP="00325B9D">
            <w:pPr>
              <w:rPr>
                <w:rFonts w:asciiTheme="minorHAnsi" w:hAnsiTheme="minorHAnsi" w:cstheme="minorHAnsi"/>
                <w:color w:val="000000"/>
              </w:rPr>
            </w:pPr>
            <w:r>
              <w:rPr>
                <w:rFonts w:asciiTheme="minorHAnsi" w:hAnsiTheme="minorHAnsi" w:cstheme="minorHAnsi"/>
                <w:color w:val="000000"/>
              </w:rPr>
              <w:t>Cancelled PRs.</w:t>
            </w:r>
          </w:p>
          <w:p w:rsidR="00325B9D" w:rsidRDefault="00325B9D" w:rsidP="00325B9D">
            <w:pPr>
              <w:rPr>
                <w:rFonts w:asciiTheme="minorHAnsi" w:hAnsiTheme="minorHAnsi" w:cstheme="minorHAnsi"/>
                <w:color w:val="000000"/>
              </w:rPr>
            </w:pPr>
            <w:r>
              <w:rPr>
                <w:rFonts w:asciiTheme="minorHAnsi" w:hAnsiTheme="minorHAnsi" w:cstheme="minorHAnsi"/>
                <w:color w:val="000000"/>
              </w:rPr>
              <w:t>PO cycle time.</w:t>
            </w:r>
          </w:p>
          <w:p w:rsidR="00325B9D" w:rsidRDefault="00325B9D" w:rsidP="00325B9D">
            <w:pPr>
              <w:rPr>
                <w:rFonts w:asciiTheme="minorHAnsi" w:hAnsiTheme="minorHAnsi" w:cstheme="minorHAnsi"/>
                <w:color w:val="000000"/>
              </w:rPr>
            </w:pPr>
            <w:r>
              <w:rPr>
                <w:rFonts w:asciiTheme="minorHAnsi" w:hAnsiTheme="minorHAnsi" w:cstheme="minorHAnsi"/>
                <w:color w:val="000000"/>
              </w:rPr>
              <w:t>Emergency Purchase rate.</w:t>
            </w:r>
          </w:p>
          <w:p w:rsidR="00E769CA" w:rsidRPr="002423FD" w:rsidRDefault="00325B9D" w:rsidP="00325B9D">
            <w:pPr>
              <w:rPr>
                <w:rFonts w:asciiTheme="minorHAnsi" w:hAnsiTheme="minorHAnsi" w:cstheme="minorHAnsi"/>
                <w:color w:val="000000"/>
              </w:rPr>
            </w:pPr>
            <w:r>
              <w:rPr>
                <w:rFonts w:asciiTheme="minorHAnsi" w:hAnsiTheme="minorHAnsi" w:cstheme="minorHAnsi"/>
                <w:color w:val="000000"/>
              </w:rPr>
              <w:t>Late deliveries from suppliers.</w:t>
            </w:r>
          </w:p>
        </w:tc>
        <w:tc>
          <w:tcPr>
            <w:tcW w:w="2160" w:type="dxa"/>
          </w:tcPr>
          <w:p w:rsidR="00E769CA" w:rsidRDefault="004F38CD" w:rsidP="00325B9D">
            <w:pPr>
              <w:rPr>
                <w:rFonts w:asciiTheme="minorHAnsi" w:hAnsiTheme="minorHAnsi" w:cstheme="minorHAnsi"/>
                <w:color w:val="000000"/>
              </w:rPr>
            </w:pPr>
            <w:r>
              <w:rPr>
                <w:rFonts w:asciiTheme="minorHAnsi" w:hAnsiTheme="minorHAnsi" w:cstheme="minorHAnsi"/>
                <w:color w:val="000000"/>
              </w:rPr>
              <w:t xml:space="preserve">SAP </w:t>
            </w:r>
          </w:p>
        </w:tc>
      </w:tr>
      <w:tr w:rsidR="001318BA" w:rsidRPr="002423FD" w:rsidTr="002E40D9">
        <w:tc>
          <w:tcPr>
            <w:tcW w:w="6300" w:type="dxa"/>
            <w:gridSpan w:val="2"/>
          </w:tcPr>
          <w:p w:rsidR="001318BA" w:rsidRPr="001318BA" w:rsidRDefault="001318BA"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lastRenderedPageBreak/>
              <w:t>Adjustment of the wasted/ rejected MB</w:t>
            </w:r>
            <w:r w:rsidR="00AB3B57">
              <w:rPr>
                <w:rFonts w:asciiTheme="minorHAnsi" w:hAnsiTheme="minorHAnsi" w:cstheme="minorHAnsi"/>
                <w:szCs w:val="28"/>
              </w:rPr>
              <w:t xml:space="preserve"> and pigment</w:t>
            </w:r>
            <w:r w:rsidRPr="001318BA">
              <w:rPr>
                <w:rFonts w:asciiTheme="minorHAnsi" w:hAnsiTheme="minorHAnsi" w:cstheme="minorHAnsi"/>
                <w:szCs w:val="28"/>
              </w:rPr>
              <w:t xml:space="preserve"> to</w:t>
            </w:r>
            <w:r w:rsidR="00AB3B57">
              <w:rPr>
                <w:rFonts w:asciiTheme="minorHAnsi" w:hAnsiTheme="minorHAnsi" w:cstheme="minorHAnsi"/>
                <w:szCs w:val="28"/>
              </w:rPr>
              <w:t xml:space="preserve"> make it useable.</w:t>
            </w:r>
            <w:r w:rsidRPr="001318BA">
              <w:rPr>
                <w:rFonts w:asciiTheme="minorHAnsi" w:hAnsiTheme="minorHAnsi" w:cstheme="minorHAnsi"/>
                <w:szCs w:val="28"/>
              </w:rPr>
              <w:t xml:space="preserve"> </w:t>
            </w:r>
          </w:p>
        </w:tc>
        <w:tc>
          <w:tcPr>
            <w:tcW w:w="2340" w:type="dxa"/>
            <w:gridSpan w:val="2"/>
            <w:shd w:val="clear" w:color="auto" w:fill="auto"/>
            <w:vAlign w:val="center"/>
          </w:tcPr>
          <w:p w:rsidR="001318BA" w:rsidRPr="002423FD" w:rsidRDefault="004A2AA7" w:rsidP="008424A9">
            <w:pPr>
              <w:jc w:val="center"/>
              <w:rPr>
                <w:rFonts w:asciiTheme="minorHAnsi" w:hAnsiTheme="minorHAnsi" w:cstheme="minorHAnsi"/>
                <w:color w:val="000000"/>
              </w:rPr>
            </w:pPr>
            <w:r>
              <w:rPr>
                <w:rFonts w:asciiTheme="minorHAnsi" w:hAnsiTheme="minorHAnsi" w:cstheme="minorHAnsi"/>
                <w:color w:val="000000"/>
              </w:rPr>
              <w:t>Rate of Waste Reduction.</w:t>
            </w:r>
          </w:p>
        </w:tc>
        <w:tc>
          <w:tcPr>
            <w:tcW w:w="2160" w:type="dxa"/>
          </w:tcPr>
          <w:p w:rsidR="001318BA" w:rsidRDefault="002C049A" w:rsidP="008424A9">
            <w:pPr>
              <w:jc w:val="center"/>
              <w:rPr>
                <w:rFonts w:asciiTheme="minorHAnsi" w:hAnsiTheme="minorHAnsi" w:cstheme="minorHAnsi"/>
                <w:color w:val="000000"/>
              </w:rPr>
            </w:pPr>
            <w:r>
              <w:rPr>
                <w:rFonts w:asciiTheme="minorHAnsi" w:hAnsiTheme="minorHAnsi" w:cstheme="minorHAnsi"/>
                <w:color w:val="000000"/>
              </w:rPr>
              <w:t>Recycling/Reuse</w:t>
            </w:r>
          </w:p>
        </w:tc>
      </w:tr>
      <w:tr w:rsidR="001318BA" w:rsidRPr="002423FD" w:rsidTr="002E40D9">
        <w:tc>
          <w:tcPr>
            <w:tcW w:w="6300" w:type="dxa"/>
            <w:gridSpan w:val="2"/>
          </w:tcPr>
          <w:p w:rsidR="001318BA" w:rsidRPr="001318BA" w:rsidRDefault="001318BA"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Assure the quality of raw material</w:t>
            </w:r>
            <w:r w:rsidR="00AB3B57">
              <w:rPr>
                <w:rFonts w:asciiTheme="minorHAnsi" w:hAnsiTheme="minorHAnsi" w:cstheme="minorHAnsi"/>
                <w:szCs w:val="28"/>
              </w:rPr>
              <w:t>.</w:t>
            </w:r>
          </w:p>
        </w:tc>
        <w:tc>
          <w:tcPr>
            <w:tcW w:w="2340" w:type="dxa"/>
            <w:gridSpan w:val="2"/>
            <w:shd w:val="clear" w:color="auto" w:fill="auto"/>
            <w:vAlign w:val="center"/>
          </w:tcPr>
          <w:p w:rsidR="001318BA" w:rsidRPr="002423FD" w:rsidRDefault="000348B7" w:rsidP="008424A9">
            <w:pPr>
              <w:jc w:val="center"/>
              <w:rPr>
                <w:rFonts w:asciiTheme="minorHAnsi" w:hAnsiTheme="minorHAnsi" w:cstheme="minorHAnsi"/>
                <w:color w:val="000000"/>
              </w:rPr>
            </w:pPr>
            <w:r>
              <w:rPr>
                <w:rFonts w:asciiTheme="minorHAnsi" w:hAnsiTheme="minorHAnsi" w:cstheme="minorHAnsi"/>
                <w:color w:val="000000"/>
              </w:rPr>
              <w:t>Rejected/Accepted lots</w:t>
            </w:r>
          </w:p>
        </w:tc>
        <w:tc>
          <w:tcPr>
            <w:tcW w:w="2160" w:type="dxa"/>
          </w:tcPr>
          <w:p w:rsidR="001318BA" w:rsidRDefault="00F3124B" w:rsidP="008424A9">
            <w:pPr>
              <w:jc w:val="center"/>
              <w:rPr>
                <w:rFonts w:asciiTheme="minorHAnsi" w:hAnsiTheme="minorHAnsi" w:cstheme="minorHAnsi"/>
                <w:color w:val="000000"/>
              </w:rPr>
            </w:pPr>
            <w:r>
              <w:rPr>
                <w:rFonts w:asciiTheme="minorHAnsi" w:hAnsiTheme="minorHAnsi" w:cstheme="minorHAnsi"/>
                <w:color w:val="000000"/>
              </w:rPr>
              <w:t>Raw Material Evaluation</w:t>
            </w:r>
          </w:p>
        </w:tc>
      </w:tr>
      <w:tr w:rsidR="001318BA" w:rsidRPr="002423FD" w:rsidTr="002E40D9">
        <w:tc>
          <w:tcPr>
            <w:tcW w:w="6300" w:type="dxa"/>
            <w:gridSpan w:val="2"/>
          </w:tcPr>
          <w:p w:rsidR="001318BA" w:rsidRPr="001318BA" w:rsidRDefault="001318BA" w:rsidP="001318BA">
            <w:pPr>
              <w:pStyle w:val="ListParagraph"/>
              <w:numPr>
                <w:ilvl w:val="0"/>
                <w:numId w:val="27"/>
              </w:numPr>
              <w:spacing w:after="200"/>
              <w:rPr>
                <w:rFonts w:asciiTheme="minorHAnsi" w:hAnsiTheme="minorHAnsi" w:cstheme="minorHAnsi"/>
                <w:szCs w:val="28"/>
              </w:rPr>
            </w:pPr>
            <w:r w:rsidRPr="001318BA">
              <w:rPr>
                <w:rFonts w:asciiTheme="minorHAnsi" w:hAnsiTheme="minorHAnsi" w:cstheme="minorHAnsi"/>
                <w:szCs w:val="28"/>
              </w:rPr>
              <w:t xml:space="preserve"> Good </w:t>
            </w:r>
            <w:r w:rsidR="00FD23CA" w:rsidRPr="001318BA">
              <w:rPr>
                <w:rFonts w:asciiTheme="minorHAnsi" w:hAnsiTheme="minorHAnsi" w:cstheme="minorHAnsi"/>
                <w:szCs w:val="28"/>
              </w:rPr>
              <w:t>housekeeping</w:t>
            </w:r>
            <w:r w:rsidRPr="001318BA">
              <w:rPr>
                <w:rFonts w:asciiTheme="minorHAnsi" w:hAnsiTheme="minorHAnsi" w:cstheme="minorHAnsi"/>
                <w:szCs w:val="28"/>
              </w:rPr>
              <w:t xml:space="preserve"> of the Lab.  </w:t>
            </w:r>
          </w:p>
        </w:tc>
        <w:tc>
          <w:tcPr>
            <w:tcW w:w="2340" w:type="dxa"/>
            <w:gridSpan w:val="2"/>
            <w:shd w:val="clear" w:color="auto" w:fill="auto"/>
            <w:vAlign w:val="center"/>
          </w:tcPr>
          <w:p w:rsidR="001318BA" w:rsidRPr="002423FD" w:rsidRDefault="002C049A" w:rsidP="008424A9">
            <w:pPr>
              <w:jc w:val="center"/>
              <w:rPr>
                <w:rFonts w:asciiTheme="minorHAnsi" w:hAnsiTheme="minorHAnsi" w:cstheme="minorHAnsi"/>
                <w:color w:val="000000"/>
              </w:rPr>
            </w:pPr>
            <w:r>
              <w:rPr>
                <w:rFonts w:asciiTheme="minorHAnsi" w:hAnsiTheme="minorHAnsi" w:cstheme="minorHAnsi"/>
                <w:color w:val="000000"/>
              </w:rPr>
              <w:t>Maintenance</w:t>
            </w:r>
          </w:p>
        </w:tc>
        <w:tc>
          <w:tcPr>
            <w:tcW w:w="2160" w:type="dxa"/>
          </w:tcPr>
          <w:p w:rsidR="001318BA" w:rsidRDefault="002C049A" w:rsidP="008424A9">
            <w:pPr>
              <w:jc w:val="center"/>
              <w:rPr>
                <w:rFonts w:asciiTheme="minorHAnsi" w:hAnsiTheme="minorHAnsi" w:cstheme="minorHAnsi"/>
                <w:color w:val="000000"/>
              </w:rPr>
            </w:pPr>
            <w:r>
              <w:rPr>
                <w:rFonts w:asciiTheme="minorHAnsi" w:hAnsiTheme="minorHAnsi" w:cstheme="minorHAnsi"/>
                <w:color w:val="000000"/>
              </w:rPr>
              <w:t>Cleaning</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C3391D" w:rsidRPr="00C3391D" w:rsidRDefault="001F730B" w:rsidP="00C3391D">
            <w:pPr>
              <w:rPr>
                <w:rFonts w:asciiTheme="minorHAnsi" w:hAnsiTheme="minorHAnsi" w:cstheme="minorHAnsi"/>
                <w:b/>
              </w:rPr>
            </w:pPr>
            <w:r w:rsidRPr="002423FD">
              <w:rPr>
                <w:rFonts w:asciiTheme="minorHAnsi" w:hAnsiTheme="minorHAnsi" w:cstheme="minorHAnsi"/>
                <w:b/>
              </w:rPr>
              <w:t xml:space="preserve">Education: </w:t>
            </w:r>
            <w:r w:rsidR="00C3391D" w:rsidRPr="00C3391D">
              <w:rPr>
                <w:rFonts w:asciiTheme="minorHAnsi" w:hAnsiTheme="minorHAnsi" w:cstheme="minorHAnsi"/>
              </w:rPr>
              <w:t>DAE Chemical OR B.Sc. in Chemical/Polymer Engineering or M.Sc. in Chem.</w:t>
            </w:r>
            <w:r w:rsidR="00C3391D" w:rsidRPr="00C3391D">
              <w:rPr>
                <w:rFonts w:asciiTheme="minorHAnsi" w:hAnsiTheme="minorHAnsi" w:cstheme="minorHAnsi"/>
                <w:b/>
              </w:rPr>
              <w:t xml:space="preserve">  </w:t>
            </w:r>
          </w:p>
          <w:p w:rsidR="001F730B" w:rsidRPr="00C3391D" w:rsidRDefault="001F730B" w:rsidP="008424A9">
            <w:pPr>
              <w:rPr>
                <w:rFonts w:asciiTheme="minorHAnsi" w:hAnsiTheme="minorHAnsi" w:cstheme="minorHAnsi"/>
              </w:rPr>
            </w:pP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C3391D" w:rsidRPr="00C3391D">
              <w:rPr>
                <w:rFonts w:asciiTheme="minorHAnsi" w:hAnsiTheme="minorHAnsi" w:cstheme="minorHAnsi"/>
              </w:rPr>
              <w:t>1 year or Fresh.</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C3391D" w:rsidRPr="00C3391D" w:rsidRDefault="001F730B" w:rsidP="00C3391D">
            <w:pPr>
              <w:rPr>
                <w:rFonts w:asciiTheme="minorHAnsi" w:hAnsiTheme="minorHAnsi" w:cstheme="minorHAnsi"/>
                <w:b/>
                <w:bCs/>
              </w:rPr>
            </w:pPr>
            <w:r w:rsidRPr="002423FD">
              <w:rPr>
                <w:rFonts w:asciiTheme="minorHAnsi" w:hAnsiTheme="minorHAnsi" w:cstheme="minorHAnsi"/>
                <w:b/>
                <w:bCs/>
              </w:rPr>
              <w:t xml:space="preserve">Timings: </w:t>
            </w:r>
            <w:r w:rsidR="00C3391D" w:rsidRPr="00C3391D">
              <w:rPr>
                <w:rFonts w:asciiTheme="minorHAnsi" w:hAnsiTheme="minorHAnsi" w:cstheme="minorHAnsi"/>
                <w:bCs/>
              </w:rPr>
              <w:t>Day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C3391D" w:rsidRPr="00C3391D">
              <w:rPr>
                <w:rFonts w:asciiTheme="minorHAnsi" w:hAnsiTheme="minorHAnsi" w:cstheme="minorHAnsi"/>
                <w:bCs/>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C3391D" w:rsidRPr="00C3391D">
              <w:rPr>
                <w:rFonts w:asciiTheme="minorHAnsi" w:hAnsiTheme="minorHAnsi" w:cstheme="minorHAnsi"/>
              </w:rPr>
              <w:t>With raw material suppliers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8E55F7" w:rsidP="00AD24FA">
            <w:pPr>
              <w:numPr>
                <w:ilvl w:val="0"/>
                <w:numId w:val="1"/>
              </w:numPr>
              <w:tabs>
                <w:tab w:val="clear" w:pos="720"/>
                <w:tab w:val="left" w:pos="1620"/>
              </w:tabs>
              <w:rPr>
                <w:rFonts w:asciiTheme="minorHAnsi" w:hAnsiTheme="minorHAnsi" w:cstheme="minorHAnsi"/>
                <w:b/>
              </w:rPr>
            </w:pPr>
            <w:r>
              <w:rPr>
                <w:rFonts w:ascii="Arial" w:hAnsi="Arial" w:cs="Arial"/>
                <w:b/>
              </w:rPr>
              <w:t>Make decision under the supervision of BDM and R&amp;D Manager</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1F730B" w:rsidRDefault="001F730B"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D45637" w:rsidRDefault="00D45637" w:rsidP="00D45637">
            <w:pPr>
              <w:tabs>
                <w:tab w:val="left" w:pos="1620"/>
              </w:tabs>
              <w:rPr>
                <w:rFonts w:asciiTheme="minorHAnsi" w:hAnsiTheme="minorHAnsi" w:cstheme="minorHAnsi"/>
              </w:rPr>
            </w:pPr>
          </w:p>
          <w:p w:rsidR="00210730" w:rsidRDefault="00210730" w:rsidP="00D45637">
            <w:pPr>
              <w:tabs>
                <w:tab w:val="left" w:pos="1620"/>
              </w:tabs>
              <w:rPr>
                <w:rFonts w:asciiTheme="minorHAnsi" w:hAnsiTheme="minorHAnsi" w:cstheme="minorHAnsi"/>
              </w:rPr>
            </w:pP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C1A" w:rsidRDefault="00F36C1A" w:rsidP="00956BBD">
      <w:r>
        <w:separator/>
      </w:r>
    </w:p>
  </w:endnote>
  <w:endnote w:type="continuationSeparator" w:id="0">
    <w:p w:rsidR="00F36C1A" w:rsidRDefault="00F36C1A"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C1A" w:rsidRDefault="00F36C1A" w:rsidP="00956BBD">
      <w:r>
        <w:separator/>
      </w:r>
    </w:p>
  </w:footnote>
  <w:footnote w:type="continuationSeparator" w:id="0">
    <w:p w:rsidR="00F36C1A" w:rsidRDefault="00F36C1A"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37FA5"/>
    <w:multiLevelType w:val="hybridMultilevel"/>
    <w:tmpl w:val="6E2CF6F0"/>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BAB0963"/>
    <w:multiLevelType w:val="hybridMultilevel"/>
    <w:tmpl w:val="8C3C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353035"/>
    <w:multiLevelType w:val="hybridMultilevel"/>
    <w:tmpl w:val="49D29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3"/>
  </w:num>
  <w:num w:numId="4">
    <w:abstractNumId w:val="10"/>
  </w:num>
  <w:num w:numId="5">
    <w:abstractNumId w:val="17"/>
  </w:num>
  <w:num w:numId="6">
    <w:abstractNumId w:val="8"/>
  </w:num>
  <w:num w:numId="7">
    <w:abstractNumId w:val="24"/>
  </w:num>
  <w:num w:numId="8">
    <w:abstractNumId w:val="19"/>
  </w:num>
  <w:num w:numId="9">
    <w:abstractNumId w:val="5"/>
  </w:num>
  <w:num w:numId="10">
    <w:abstractNumId w:val="16"/>
  </w:num>
  <w:num w:numId="11">
    <w:abstractNumId w:val="18"/>
  </w:num>
  <w:num w:numId="12">
    <w:abstractNumId w:val="0"/>
  </w:num>
  <w:num w:numId="13">
    <w:abstractNumId w:val="4"/>
  </w:num>
  <w:num w:numId="14">
    <w:abstractNumId w:val="11"/>
  </w:num>
  <w:num w:numId="15">
    <w:abstractNumId w:val="26"/>
  </w:num>
  <w:num w:numId="16">
    <w:abstractNumId w:val="15"/>
  </w:num>
  <w:num w:numId="17">
    <w:abstractNumId w:val="22"/>
  </w:num>
  <w:num w:numId="18">
    <w:abstractNumId w:val="23"/>
  </w:num>
  <w:num w:numId="19">
    <w:abstractNumId w:val="25"/>
  </w:num>
  <w:num w:numId="20">
    <w:abstractNumId w:val="7"/>
  </w:num>
  <w:num w:numId="21">
    <w:abstractNumId w:val="1"/>
  </w:num>
  <w:num w:numId="22">
    <w:abstractNumId w:val="12"/>
  </w:num>
  <w:num w:numId="23">
    <w:abstractNumId w:val="2"/>
  </w:num>
  <w:num w:numId="24">
    <w:abstractNumId w:val="6"/>
  </w:num>
  <w:num w:numId="25">
    <w:abstractNumId w:val="9"/>
  </w:num>
  <w:num w:numId="26">
    <w:abstractNumId w:val="14"/>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257AD"/>
    <w:rsid w:val="000348B7"/>
    <w:rsid w:val="000378B9"/>
    <w:rsid w:val="0004269E"/>
    <w:rsid w:val="00042E26"/>
    <w:rsid w:val="00061042"/>
    <w:rsid w:val="00084E4C"/>
    <w:rsid w:val="000A1DFD"/>
    <w:rsid w:val="000A271A"/>
    <w:rsid w:val="000A3764"/>
    <w:rsid w:val="000A4F22"/>
    <w:rsid w:val="000B5D34"/>
    <w:rsid w:val="000C442B"/>
    <w:rsid w:val="000D600D"/>
    <w:rsid w:val="000F1C38"/>
    <w:rsid w:val="000F43B1"/>
    <w:rsid w:val="000F6159"/>
    <w:rsid w:val="000F61CD"/>
    <w:rsid w:val="00104C75"/>
    <w:rsid w:val="001318BA"/>
    <w:rsid w:val="00142AE0"/>
    <w:rsid w:val="001516F5"/>
    <w:rsid w:val="0015284B"/>
    <w:rsid w:val="00153DBF"/>
    <w:rsid w:val="00160F00"/>
    <w:rsid w:val="00165E2F"/>
    <w:rsid w:val="00182E1C"/>
    <w:rsid w:val="001A2FE6"/>
    <w:rsid w:val="001A3D0A"/>
    <w:rsid w:val="001A669D"/>
    <w:rsid w:val="001A774B"/>
    <w:rsid w:val="001A77C4"/>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2889"/>
    <w:rsid w:val="00283DFB"/>
    <w:rsid w:val="002844DC"/>
    <w:rsid w:val="00292B8C"/>
    <w:rsid w:val="002A29DE"/>
    <w:rsid w:val="002A3E68"/>
    <w:rsid w:val="002B1EE9"/>
    <w:rsid w:val="002B5ACB"/>
    <w:rsid w:val="002C049A"/>
    <w:rsid w:val="002C4D58"/>
    <w:rsid w:val="002D06BE"/>
    <w:rsid w:val="002D67E8"/>
    <w:rsid w:val="002E0677"/>
    <w:rsid w:val="002E40D9"/>
    <w:rsid w:val="002F0569"/>
    <w:rsid w:val="002F5A27"/>
    <w:rsid w:val="00302CA0"/>
    <w:rsid w:val="003121DC"/>
    <w:rsid w:val="003242F9"/>
    <w:rsid w:val="00324E81"/>
    <w:rsid w:val="00325B9D"/>
    <w:rsid w:val="00327CDF"/>
    <w:rsid w:val="00353E1D"/>
    <w:rsid w:val="00371688"/>
    <w:rsid w:val="0038000F"/>
    <w:rsid w:val="003942E4"/>
    <w:rsid w:val="0039456E"/>
    <w:rsid w:val="00394DAD"/>
    <w:rsid w:val="003A5115"/>
    <w:rsid w:val="003A717F"/>
    <w:rsid w:val="003C073B"/>
    <w:rsid w:val="003C63C8"/>
    <w:rsid w:val="003D53C3"/>
    <w:rsid w:val="003E0063"/>
    <w:rsid w:val="003E272D"/>
    <w:rsid w:val="003E471B"/>
    <w:rsid w:val="00404C0D"/>
    <w:rsid w:val="004134E1"/>
    <w:rsid w:val="004422B5"/>
    <w:rsid w:val="00474B71"/>
    <w:rsid w:val="00493A76"/>
    <w:rsid w:val="00494231"/>
    <w:rsid w:val="004977CC"/>
    <w:rsid w:val="004A2AA7"/>
    <w:rsid w:val="004A5FDE"/>
    <w:rsid w:val="004B3241"/>
    <w:rsid w:val="004B62FE"/>
    <w:rsid w:val="004E1F1C"/>
    <w:rsid w:val="004F1C88"/>
    <w:rsid w:val="004F38CD"/>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3314F"/>
    <w:rsid w:val="00642C54"/>
    <w:rsid w:val="00653787"/>
    <w:rsid w:val="006543E3"/>
    <w:rsid w:val="00663D10"/>
    <w:rsid w:val="006671C0"/>
    <w:rsid w:val="006727BB"/>
    <w:rsid w:val="0067508E"/>
    <w:rsid w:val="00676382"/>
    <w:rsid w:val="006772FE"/>
    <w:rsid w:val="00694495"/>
    <w:rsid w:val="00694E72"/>
    <w:rsid w:val="00695A85"/>
    <w:rsid w:val="00696BDA"/>
    <w:rsid w:val="006A369B"/>
    <w:rsid w:val="006C7DD5"/>
    <w:rsid w:val="006E5691"/>
    <w:rsid w:val="00710EA6"/>
    <w:rsid w:val="0074636A"/>
    <w:rsid w:val="007548E6"/>
    <w:rsid w:val="00761EC9"/>
    <w:rsid w:val="00762CF0"/>
    <w:rsid w:val="00764ADB"/>
    <w:rsid w:val="0078200F"/>
    <w:rsid w:val="00783DBC"/>
    <w:rsid w:val="0079734A"/>
    <w:rsid w:val="00797E68"/>
    <w:rsid w:val="007B4BBA"/>
    <w:rsid w:val="007D0D49"/>
    <w:rsid w:val="007E5AFC"/>
    <w:rsid w:val="007E5C6B"/>
    <w:rsid w:val="00830E72"/>
    <w:rsid w:val="008424A9"/>
    <w:rsid w:val="00842DFE"/>
    <w:rsid w:val="00853EF8"/>
    <w:rsid w:val="008559B2"/>
    <w:rsid w:val="00861F57"/>
    <w:rsid w:val="00872DDE"/>
    <w:rsid w:val="008731C9"/>
    <w:rsid w:val="008744B9"/>
    <w:rsid w:val="008834ED"/>
    <w:rsid w:val="00883AF4"/>
    <w:rsid w:val="00897FE5"/>
    <w:rsid w:val="008A0174"/>
    <w:rsid w:val="008B514D"/>
    <w:rsid w:val="008C2AF3"/>
    <w:rsid w:val="008D788C"/>
    <w:rsid w:val="008E55F7"/>
    <w:rsid w:val="008F1FD2"/>
    <w:rsid w:val="008F34B3"/>
    <w:rsid w:val="008F407B"/>
    <w:rsid w:val="008F4E1A"/>
    <w:rsid w:val="00900D5C"/>
    <w:rsid w:val="00902B4F"/>
    <w:rsid w:val="00902F27"/>
    <w:rsid w:val="00916E96"/>
    <w:rsid w:val="00920335"/>
    <w:rsid w:val="009312C6"/>
    <w:rsid w:val="0093450A"/>
    <w:rsid w:val="00935034"/>
    <w:rsid w:val="00936CD8"/>
    <w:rsid w:val="00941398"/>
    <w:rsid w:val="00946279"/>
    <w:rsid w:val="00954F7F"/>
    <w:rsid w:val="00955441"/>
    <w:rsid w:val="00956452"/>
    <w:rsid w:val="00956BBD"/>
    <w:rsid w:val="009615B2"/>
    <w:rsid w:val="00983D5E"/>
    <w:rsid w:val="009B6B89"/>
    <w:rsid w:val="009C07D7"/>
    <w:rsid w:val="009C15FF"/>
    <w:rsid w:val="009D6F26"/>
    <w:rsid w:val="009D7A6F"/>
    <w:rsid w:val="009E2975"/>
    <w:rsid w:val="009E75FC"/>
    <w:rsid w:val="00A035FA"/>
    <w:rsid w:val="00A13A30"/>
    <w:rsid w:val="00A22078"/>
    <w:rsid w:val="00A24723"/>
    <w:rsid w:val="00A25A4B"/>
    <w:rsid w:val="00A4232A"/>
    <w:rsid w:val="00A42352"/>
    <w:rsid w:val="00A4454A"/>
    <w:rsid w:val="00A675E9"/>
    <w:rsid w:val="00A70916"/>
    <w:rsid w:val="00A73E4E"/>
    <w:rsid w:val="00A968BD"/>
    <w:rsid w:val="00AB3B57"/>
    <w:rsid w:val="00AB4856"/>
    <w:rsid w:val="00AC64DC"/>
    <w:rsid w:val="00AD24FA"/>
    <w:rsid w:val="00AF3151"/>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25A0"/>
    <w:rsid w:val="00C158AE"/>
    <w:rsid w:val="00C20D02"/>
    <w:rsid w:val="00C24D7A"/>
    <w:rsid w:val="00C30CD2"/>
    <w:rsid w:val="00C317BE"/>
    <w:rsid w:val="00C3391D"/>
    <w:rsid w:val="00C3794E"/>
    <w:rsid w:val="00C4455C"/>
    <w:rsid w:val="00C53569"/>
    <w:rsid w:val="00C60437"/>
    <w:rsid w:val="00C81BB8"/>
    <w:rsid w:val="00C93EF2"/>
    <w:rsid w:val="00C942A2"/>
    <w:rsid w:val="00C95767"/>
    <w:rsid w:val="00CA7935"/>
    <w:rsid w:val="00CC042A"/>
    <w:rsid w:val="00CC2D88"/>
    <w:rsid w:val="00CE3BDF"/>
    <w:rsid w:val="00CE573C"/>
    <w:rsid w:val="00CE63CA"/>
    <w:rsid w:val="00D308A4"/>
    <w:rsid w:val="00D43C35"/>
    <w:rsid w:val="00D45637"/>
    <w:rsid w:val="00D542E2"/>
    <w:rsid w:val="00D729ED"/>
    <w:rsid w:val="00D757F8"/>
    <w:rsid w:val="00D92562"/>
    <w:rsid w:val="00D94B9B"/>
    <w:rsid w:val="00D95A8C"/>
    <w:rsid w:val="00DB1A07"/>
    <w:rsid w:val="00DC41B5"/>
    <w:rsid w:val="00DF2D89"/>
    <w:rsid w:val="00E011EA"/>
    <w:rsid w:val="00E1443C"/>
    <w:rsid w:val="00E24F90"/>
    <w:rsid w:val="00E42BFB"/>
    <w:rsid w:val="00E51422"/>
    <w:rsid w:val="00E62A32"/>
    <w:rsid w:val="00E7424C"/>
    <w:rsid w:val="00E75E2F"/>
    <w:rsid w:val="00E769CA"/>
    <w:rsid w:val="00E81C70"/>
    <w:rsid w:val="00E91AAF"/>
    <w:rsid w:val="00E92305"/>
    <w:rsid w:val="00EB7BFF"/>
    <w:rsid w:val="00ED7EA9"/>
    <w:rsid w:val="00EF2B51"/>
    <w:rsid w:val="00EF4F40"/>
    <w:rsid w:val="00F14698"/>
    <w:rsid w:val="00F3124B"/>
    <w:rsid w:val="00F36C1A"/>
    <w:rsid w:val="00F37A6B"/>
    <w:rsid w:val="00F428E8"/>
    <w:rsid w:val="00F533FF"/>
    <w:rsid w:val="00F55828"/>
    <w:rsid w:val="00F80843"/>
    <w:rsid w:val="00F91AEB"/>
    <w:rsid w:val="00F94F6A"/>
    <w:rsid w:val="00F97C70"/>
    <w:rsid w:val="00FB36BB"/>
    <w:rsid w:val="00FC7EF9"/>
    <w:rsid w:val="00FD1585"/>
    <w:rsid w:val="00FD23CA"/>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88F3F-4ACF-4022-A4B5-8B8AB092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U1-REC01</cp:lastModifiedBy>
  <cp:revision>19</cp:revision>
  <cp:lastPrinted>2015-07-07T16:50:00Z</cp:lastPrinted>
  <dcterms:created xsi:type="dcterms:W3CDTF">2017-10-25T10:06:00Z</dcterms:created>
  <dcterms:modified xsi:type="dcterms:W3CDTF">2018-10-25T06:48:00Z</dcterms:modified>
</cp:coreProperties>
</file>