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9"/>
        <w:gridCol w:w="2803"/>
        <w:gridCol w:w="2077"/>
        <w:gridCol w:w="225"/>
        <w:gridCol w:w="2466"/>
      </w:tblGrid>
      <w:tr w:rsidR="00B825F6" w:rsidRPr="002423FD" w:rsidTr="00500773">
        <w:tc>
          <w:tcPr>
            <w:tcW w:w="8109"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691"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71" w:type="dxa"/>
            <w:gridSpan w:val="4"/>
          </w:tcPr>
          <w:p w:rsidR="002E40D9" w:rsidRDefault="006058D6" w:rsidP="006B6372">
            <w:pPr>
              <w:rPr>
                <w:rFonts w:asciiTheme="minorHAnsi" w:hAnsiTheme="minorHAnsi" w:cstheme="minorHAnsi"/>
              </w:rPr>
            </w:pPr>
            <w:r w:rsidRPr="00CA221A">
              <w:rPr>
                <w:rFonts w:asciiTheme="minorHAnsi" w:hAnsiTheme="minorHAnsi" w:cstheme="minorHAnsi"/>
              </w:rPr>
              <w:t>Unit# 1/Maintenance-Electrical</w:t>
            </w:r>
            <w:r w:rsidR="00941398" w:rsidRPr="00CA221A">
              <w:rPr>
                <w:rFonts w:asciiTheme="minorHAnsi" w:hAnsiTheme="minorHAnsi" w:cstheme="minorHAnsi"/>
              </w:rPr>
              <w:t>/JSP-00</w:t>
            </w:r>
            <w:r w:rsidR="006B6372" w:rsidRPr="00CA221A">
              <w:rPr>
                <w:rFonts w:asciiTheme="minorHAnsi" w:hAnsiTheme="minorHAnsi" w:cstheme="minorHAnsi"/>
              </w:rPr>
              <w:t>3</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71" w:type="dxa"/>
            <w:gridSpan w:val="4"/>
          </w:tcPr>
          <w:p w:rsidR="002E40D9" w:rsidRPr="002423FD" w:rsidRDefault="006B6372" w:rsidP="00815BBF">
            <w:pPr>
              <w:rPr>
                <w:rFonts w:asciiTheme="minorHAnsi" w:hAnsiTheme="minorHAnsi" w:cstheme="minorHAnsi"/>
              </w:rPr>
            </w:pPr>
            <w:r>
              <w:rPr>
                <w:rFonts w:asciiTheme="minorHAnsi" w:hAnsiTheme="minorHAnsi" w:cstheme="minorHAnsi"/>
              </w:rPr>
              <w:t>Sr. Electrician (Foreman)</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Unit-1</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71" w:type="dxa"/>
            <w:gridSpan w:val="4"/>
          </w:tcPr>
          <w:p w:rsidR="002E40D9" w:rsidRPr="002423FD" w:rsidRDefault="006058D6" w:rsidP="006B6372">
            <w:pPr>
              <w:rPr>
                <w:rFonts w:asciiTheme="minorHAnsi" w:hAnsiTheme="minorHAnsi" w:cstheme="minorHAnsi"/>
              </w:rPr>
            </w:pPr>
            <w:r>
              <w:rPr>
                <w:rFonts w:asciiTheme="minorHAnsi" w:hAnsiTheme="minorHAnsi" w:cstheme="minorHAnsi"/>
              </w:rPr>
              <w:t>0</w:t>
            </w:r>
            <w:r w:rsidR="006B6372">
              <w:rPr>
                <w:rFonts w:asciiTheme="minorHAnsi" w:hAnsiTheme="minorHAnsi" w:cstheme="minorHAnsi"/>
              </w:rPr>
              <w:t>5</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71" w:type="dxa"/>
            <w:gridSpan w:val="4"/>
          </w:tcPr>
          <w:p w:rsidR="002E40D9" w:rsidRPr="002423FD" w:rsidRDefault="00CA221A" w:rsidP="00061F3A">
            <w:pPr>
              <w:rPr>
                <w:rFonts w:asciiTheme="minorHAnsi" w:hAnsiTheme="minorHAnsi" w:cstheme="minorHAnsi"/>
              </w:rPr>
            </w:pPr>
            <w:r>
              <w:rPr>
                <w:rFonts w:asciiTheme="minorHAnsi" w:hAnsiTheme="minorHAnsi" w:cstheme="minorHAnsi"/>
              </w:rPr>
              <w:t>Assistant</w:t>
            </w:r>
            <w:r w:rsidR="006B6372">
              <w:rPr>
                <w:rFonts w:asciiTheme="minorHAnsi" w:hAnsiTheme="minorHAnsi" w:cstheme="minorHAnsi"/>
              </w:rPr>
              <w:t xml:space="preserve"> Manager</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Electrical</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71" w:type="dxa"/>
            <w:gridSpan w:val="4"/>
          </w:tcPr>
          <w:p w:rsidR="002E40D9" w:rsidRPr="002423FD" w:rsidRDefault="0028279F" w:rsidP="00815BBF">
            <w:pPr>
              <w:rPr>
                <w:rFonts w:asciiTheme="minorHAnsi" w:hAnsiTheme="minorHAnsi" w:cstheme="minorHAnsi"/>
              </w:rPr>
            </w:pPr>
            <w:r>
              <w:rPr>
                <w:rFonts w:asciiTheme="minorHAnsi" w:hAnsiTheme="minorHAnsi" w:cstheme="minorHAnsi"/>
              </w:rPr>
              <w:t>Prepared</w:t>
            </w:r>
          </w:p>
        </w:tc>
      </w:tr>
      <w:tr w:rsidR="002E40D9" w:rsidRPr="002423FD" w:rsidTr="00500773">
        <w:tc>
          <w:tcPr>
            <w:tcW w:w="3229"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71"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825F6" w:rsidP="0078200F">
            <w:pPr>
              <w:rPr>
                <w:rFonts w:asciiTheme="minorHAnsi" w:hAnsiTheme="minorHAnsi" w:cstheme="minorHAnsi"/>
              </w:rPr>
            </w:pPr>
          </w:p>
        </w:tc>
      </w:tr>
      <w:tr w:rsidR="00B825F6" w:rsidRPr="002423FD" w:rsidTr="00500773">
        <w:tc>
          <w:tcPr>
            <w:tcW w:w="603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02"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466"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EC2086" w:rsidRPr="002423FD" w:rsidTr="00500773">
        <w:tc>
          <w:tcPr>
            <w:tcW w:w="6032" w:type="dxa"/>
            <w:gridSpan w:val="2"/>
          </w:tcPr>
          <w:p w:rsidR="00EC2086" w:rsidRPr="002423FD" w:rsidRDefault="00EC2086" w:rsidP="0048621A">
            <w:pPr>
              <w:pStyle w:val="ListParagraph"/>
              <w:numPr>
                <w:ilvl w:val="0"/>
                <w:numId w:val="23"/>
              </w:numPr>
              <w:jc w:val="both"/>
              <w:rPr>
                <w:rFonts w:asciiTheme="minorHAnsi" w:hAnsiTheme="minorHAnsi" w:cstheme="minorHAnsi"/>
              </w:rPr>
            </w:pPr>
            <w:r>
              <w:rPr>
                <w:rFonts w:asciiTheme="minorHAnsi" w:hAnsiTheme="minorHAnsi" w:cstheme="minorHAnsi"/>
              </w:rPr>
              <w:t>Daily round of the plants and the plan for its findings.</w:t>
            </w:r>
          </w:p>
        </w:tc>
        <w:tc>
          <w:tcPr>
            <w:tcW w:w="2302" w:type="dxa"/>
            <w:gridSpan w:val="2"/>
            <w:shd w:val="clear" w:color="auto" w:fill="auto"/>
            <w:vAlign w:val="center"/>
          </w:tcPr>
          <w:p w:rsidR="00EC2086" w:rsidRPr="002423FD" w:rsidRDefault="00EC2086" w:rsidP="0048621A">
            <w:pPr>
              <w:jc w:val="center"/>
              <w:rPr>
                <w:rFonts w:asciiTheme="minorHAnsi" w:hAnsiTheme="minorHAnsi" w:cstheme="minorHAnsi"/>
                <w:color w:val="000000"/>
              </w:rPr>
            </w:pPr>
            <w:r>
              <w:rPr>
                <w:rFonts w:asciiTheme="minorHAnsi" w:hAnsiTheme="minorHAnsi" w:cstheme="minorHAnsi"/>
                <w:color w:val="000000"/>
              </w:rPr>
              <w:t>Issuance of Plan</w:t>
            </w:r>
          </w:p>
        </w:tc>
        <w:tc>
          <w:tcPr>
            <w:tcW w:w="2466" w:type="dxa"/>
          </w:tcPr>
          <w:p w:rsidR="00EC2086" w:rsidRDefault="00EC2086"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Team</w:t>
            </w:r>
          </w:p>
          <w:p w:rsidR="00EC2086" w:rsidRDefault="00EC2086"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Accessories</w:t>
            </w:r>
          </w:p>
          <w:p w:rsidR="00EC2086" w:rsidRPr="00AE281E" w:rsidRDefault="00EC2086"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Layouts</w:t>
            </w:r>
          </w:p>
        </w:tc>
      </w:tr>
      <w:tr w:rsidR="002E053F" w:rsidRPr="002423FD" w:rsidTr="00500773">
        <w:tc>
          <w:tcPr>
            <w:tcW w:w="6032" w:type="dxa"/>
            <w:gridSpan w:val="2"/>
          </w:tcPr>
          <w:p w:rsidR="002E053F" w:rsidRDefault="004D08CC" w:rsidP="0048621A">
            <w:pPr>
              <w:pStyle w:val="ListParagraph"/>
              <w:numPr>
                <w:ilvl w:val="0"/>
                <w:numId w:val="23"/>
              </w:numPr>
              <w:jc w:val="both"/>
              <w:rPr>
                <w:rFonts w:asciiTheme="minorHAnsi" w:hAnsiTheme="minorHAnsi" w:cstheme="minorHAnsi"/>
              </w:rPr>
            </w:pPr>
            <w:r w:rsidRPr="004D08CC">
              <w:rPr>
                <w:rFonts w:asciiTheme="minorHAnsi" w:hAnsiTheme="minorHAnsi" w:cstheme="minorHAnsi"/>
              </w:rPr>
              <w:t>Reviews the operation of plant equipment and system constantly to minimize unplanned downtime, anticipate sole problems in a timely manner and to identify opportunities for improvement.</w:t>
            </w:r>
          </w:p>
        </w:tc>
        <w:tc>
          <w:tcPr>
            <w:tcW w:w="2302" w:type="dxa"/>
            <w:gridSpan w:val="2"/>
            <w:shd w:val="clear" w:color="auto" w:fill="auto"/>
            <w:vAlign w:val="center"/>
          </w:tcPr>
          <w:p w:rsidR="002E053F" w:rsidRPr="002423FD" w:rsidRDefault="006E5B0A" w:rsidP="0048621A">
            <w:pPr>
              <w:jc w:val="center"/>
              <w:rPr>
                <w:rFonts w:asciiTheme="minorHAnsi" w:hAnsiTheme="minorHAnsi" w:cstheme="minorHAnsi"/>
                <w:color w:val="000000"/>
              </w:rPr>
            </w:pPr>
            <w:r>
              <w:rPr>
                <w:rFonts w:asciiTheme="minorHAnsi" w:hAnsiTheme="minorHAnsi" w:cstheme="minorHAnsi"/>
                <w:color w:val="000000"/>
              </w:rPr>
              <w:t>Reduce Breakdown Time</w:t>
            </w:r>
          </w:p>
        </w:tc>
        <w:tc>
          <w:tcPr>
            <w:tcW w:w="2466" w:type="dxa"/>
          </w:tcPr>
          <w:p w:rsidR="002E053F" w:rsidRDefault="006E5B0A"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Trained technicians</w:t>
            </w:r>
          </w:p>
          <w:p w:rsidR="006E5B0A" w:rsidRDefault="006E5B0A"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Tools</w:t>
            </w:r>
          </w:p>
          <w:p w:rsidR="006E5B0A" w:rsidRPr="006E5B0A" w:rsidRDefault="006E5B0A"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Switchgears</w:t>
            </w:r>
          </w:p>
        </w:tc>
      </w:tr>
      <w:tr w:rsidR="002E053F" w:rsidRPr="002423FD" w:rsidTr="00500773">
        <w:tc>
          <w:tcPr>
            <w:tcW w:w="6032" w:type="dxa"/>
            <w:gridSpan w:val="2"/>
          </w:tcPr>
          <w:p w:rsidR="002E053F" w:rsidRPr="002423FD" w:rsidRDefault="002E053F" w:rsidP="00E42BFB">
            <w:pPr>
              <w:pStyle w:val="ListParagraph"/>
              <w:numPr>
                <w:ilvl w:val="0"/>
                <w:numId w:val="23"/>
              </w:numPr>
              <w:jc w:val="both"/>
              <w:rPr>
                <w:rFonts w:asciiTheme="minorHAnsi" w:hAnsiTheme="minorHAnsi" w:cstheme="minorHAnsi"/>
              </w:rPr>
            </w:pPr>
            <w:r>
              <w:rPr>
                <w:rFonts w:asciiTheme="minorHAnsi" w:hAnsiTheme="minorHAnsi" w:cstheme="minorHAnsi"/>
              </w:rPr>
              <w:t>Responsible to en</w:t>
            </w:r>
            <w:r w:rsidRPr="002E053F">
              <w:rPr>
                <w:rFonts w:asciiTheme="minorHAnsi" w:hAnsiTheme="minorHAnsi" w:cstheme="minorHAnsi"/>
              </w:rPr>
              <w:t>sure that the workers are giving in the best effort to maintain the standards of company</w:t>
            </w:r>
            <w:r>
              <w:rPr>
                <w:rFonts w:asciiTheme="minorHAnsi" w:hAnsiTheme="minorHAnsi" w:cstheme="minorHAnsi"/>
              </w:rPr>
              <w:t>.</w:t>
            </w:r>
          </w:p>
        </w:tc>
        <w:tc>
          <w:tcPr>
            <w:tcW w:w="2302" w:type="dxa"/>
            <w:gridSpan w:val="2"/>
            <w:shd w:val="clear" w:color="auto" w:fill="auto"/>
            <w:vAlign w:val="center"/>
          </w:tcPr>
          <w:p w:rsidR="002E053F" w:rsidRPr="002423FD" w:rsidRDefault="002E053F" w:rsidP="008424A9">
            <w:pPr>
              <w:jc w:val="center"/>
              <w:rPr>
                <w:rFonts w:asciiTheme="minorHAnsi" w:hAnsiTheme="minorHAnsi" w:cstheme="minorHAnsi"/>
                <w:color w:val="000000"/>
              </w:rPr>
            </w:pPr>
            <w:r>
              <w:rPr>
                <w:rFonts w:asciiTheme="minorHAnsi" w:hAnsiTheme="minorHAnsi" w:cstheme="minorHAnsi"/>
                <w:color w:val="000000"/>
              </w:rPr>
              <w:t>Standardized Working</w:t>
            </w:r>
          </w:p>
        </w:tc>
        <w:tc>
          <w:tcPr>
            <w:tcW w:w="2466" w:type="dxa"/>
          </w:tcPr>
          <w:p w:rsidR="002E053F" w:rsidRDefault="002E053F" w:rsidP="002E053F">
            <w:pPr>
              <w:pStyle w:val="ListParagraph"/>
              <w:numPr>
                <w:ilvl w:val="0"/>
                <w:numId w:val="27"/>
              </w:numPr>
              <w:rPr>
                <w:rFonts w:asciiTheme="minorHAnsi" w:hAnsiTheme="minorHAnsi" w:cstheme="minorHAnsi"/>
                <w:color w:val="000000"/>
              </w:rPr>
            </w:pPr>
            <w:r>
              <w:rPr>
                <w:rFonts w:asciiTheme="minorHAnsi" w:hAnsiTheme="minorHAnsi" w:cstheme="minorHAnsi"/>
                <w:color w:val="000000"/>
              </w:rPr>
              <w:t xml:space="preserve">Encourage </w:t>
            </w:r>
          </w:p>
          <w:p w:rsidR="002E053F" w:rsidRDefault="002E053F" w:rsidP="002E053F">
            <w:pPr>
              <w:pStyle w:val="ListParagraph"/>
              <w:numPr>
                <w:ilvl w:val="0"/>
                <w:numId w:val="27"/>
              </w:numPr>
              <w:rPr>
                <w:rFonts w:asciiTheme="minorHAnsi" w:hAnsiTheme="minorHAnsi" w:cstheme="minorHAnsi"/>
                <w:color w:val="000000"/>
              </w:rPr>
            </w:pPr>
            <w:r>
              <w:rPr>
                <w:rFonts w:asciiTheme="minorHAnsi" w:hAnsiTheme="minorHAnsi" w:cstheme="minorHAnsi"/>
                <w:color w:val="000000"/>
              </w:rPr>
              <w:t>Increments</w:t>
            </w:r>
          </w:p>
          <w:p w:rsidR="002E053F" w:rsidRPr="002E053F" w:rsidRDefault="002E053F" w:rsidP="002E053F">
            <w:pPr>
              <w:pStyle w:val="ListParagraph"/>
              <w:numPr>
                <w:ilvl w:val="0"/>
                <w:numId w:val="27"/>
              </w:numPr>
              <w:rPr>
                <w:rFonts w:asciiTheme="minorHAnsi" w:hAnsiTheme="minorHAnsi" w:cstheme="minorHAnsi"/>
                <w:color w:val="000000"/>
              </w:rPr>
            </w:pPr>
            <w:r>
              <w:rPr>
                <w:rFonts w:asciiTheme="minorHAnsi" w:hAnsiTheme="minorHAnsi" w:cstheme="minorHAnsi"/>
                <w:color w:val="000000"/>
              </w:rPr>
              <w:t>Equipped Tools</w:t>
            </w:r>
          </w:p>
        </w:tc>
      </w:tr>
      <w:tr w:rsidR="004D08CC" w:rsidRPr="002423FD" w:rsidTr="00500773">
        <w:tc>
          <w:tcPr>
            <w:tcW w:w="6032" w:type="dxa"/>
            <w:gridSpan w:val="2"/>
          </w:tcPr>
          <w:p w:rsidR="004D08CC" w:rsidRDefault="004D08CC" w:rsidP="0048621A">
            <w:pPr>
              <w:pStyle w:val="ListParagraph"/>
              <w:numPr>
                <w:ilvl w:val="0"/>
                <w:numId w:val="23"/>
              </w:numPr>
              <w:jc w:val="both"/>
              <w:rPr>
                <w:rFonts w:asciiTheme="minorHAnsi" w:hAnsiTheme="minorHAnsi" w:cstheme="minorHAnsi"/>
              </w:rPr>
            </w:pPr>
            <w:r>
              <w:rPr>
                <w:rFonts w:asciiTheme="minorHAnsi" w:hAnsiTheme="minorHAnsi" w:cstheme="minorHAnsi"/>
              </w:rPr>
              <w:t>Troubleshooting and planning in case of plant shutdown.</w:t>
            </w:r>
          </w:p>
        </w:tc>
        <w:tc>
          <w:tcPr>
            <w:tcW w:w="2302" w:type="dxa"/>
            <w:gridSpan w:val="2"/>
            <w:shd w:val="clear" w:color="auto" w:fill="auto"/>
            <w:vAlign w:val="center"/>
          </w:tcPr>
          <w:p w:rsidR="004D08CC" w:rsidRPr="002423FD" w:rsidRDefault="004D08CC" w:rsidP="0048621A">
            <w:pPr>
              <w:jc w:val="center"/>
              <w:rPr>
                <w:rFonts w:asciiTheme="minorHAnsi" w:hAnsiTheme="minorHAnsi" w:cstheme="minorHAnsi"/>
                <w:color w:val="000000"/>
              </w:rPr>
            </w:pPr>
            <w:r>
              <w:rPr>
                <w:rFonts w:asciiTheme="minorHAnsi" w:hAnsiTheme="minorHAnsi" w:cstheme="minorHAnsi"/>
                <w:color w:val="000000"/>
              </w:rPr>
              <w:t>Individuals Expertise</w:t>
            </w:r>
          </w:p>
        </w:tc>
        <w:tc>
          <w:tcPr>
            <w:tcW w:w="2466" w:type="dxa"/>
          </w:tcPr>
          <w:p w:rsidR="004D08CC"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Trained workers</w:t>
            </w:r>
          </w:p>
          <w:p w:rsidR="004D08CC" w:rsidRPr="005274FF"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Planning</w:t>
            </w:r>
          </w:p>
        </w:tc>
      </w:tr>
      <w:tr w:rsidR="00855360" w:rsidRPr="002423FD" w:rsidTr="00500773">
        <w:tc>
          <w:tcPr>
            <w:tcW w:w="6032" w:type="dxa"/>
            <w:gridSpan w:val="2"/>
          </w:tcPr>
          <w:p w:rsidR="00855360" w:rsidRDefault="00855360"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Responsible to </w:t>
            </w:r>
            <w:r w:rsidRPr="00855360">
              <w:rPr>
                <w:rFonts w:asciiTheme="minorHAnsi" w:hAnsiTheme="minorHAnsi" w:cstheme="minorHAnsi"/>
              </w:rPr>
              <w:t>ensure that safety regulations in the workplace are being adhered.</w:t>
            </w:r>
          </w:p>
        </w:tc>
        <w:tc>
          <w:tcPr>
            <w:tcW w:w="2302" w:type="dxa"/>
            <w:gridSpan w:val="2"/>
            <w:shd w:val="clear" w:color="auto" w:fill="auto"/>
            <w:vAlign w:val="center"/>
          </w:tcPr>
          <w:p w:rsidR="00855360" w:rsidRPr="002423FD" w:rsidRDefault="00356F39" w:rsidP="008424A9">
            <w:pPr>
              <w:jc w:val="center"/>
              <w:rPr>
                <w:rFonts w:asciiTheme="minorHAnsi" w:hAnsiTheme="minorHAnsi" w:cstheme="minorHAnsi"/>
                <w:color w:val="000000"/>
              </w:rPr>
            </w:pPr>
            <w:r>
              <w:rPr>
                <w:rFonts w:asciiTheme="minorHAnsi" w:hAnsiTheme="minorHAnsi" w:cstheme="minorHAnsi"/>
                <w:color w:val="000000"/>
              </w:rPr>
              <w:t>Individual Responsibility</w:t>
            </w:r>
          </w:p>
        </w:tc>
        <w:tc>
          <w:tcPr>
            <w:tcW w:w="2466" w:type="dxa"/>
          </w:tcPr>
          <w:p w:rsidR="00855360"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Equipments</w:t>
            </w:r>
          </w:p>
          <w:p w:rsid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Tools</w:t>
            </w:r>
          </w:p>
          <w:p w:rsidR="008877AC" w:rsidRP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Use of PPE’s</w:t>
            </w:r>
          </w:p>
        </w:tc>
      </w:tr>
      <w:tr w:rsidR="00356F39" w:rsidRPr="002423FD" w:rsidTr="00500773">
        <w:tc>
          <w:tcPr>
            <w:tcW w:w="6032" w:type="dxa"/>
            <w:gridSpan w:val="2"/>
          </w:tcPr>
          <w:p w:rsidR="00356F39" w:rsidRDefault="007822D7" w:rsidP="00E42BFB">
            <w:pPr>
              <w:pStyle w:val="ListParagraph"/>
              <w:numPr>
                <w:ilvl w:val="0"/>
                <w:numId w:val="23"/>
              </w:numPr>
              <w:jc w:val="both"/>
              <w:rPr>
                <w:rFonts w:asciiTheme="minorHAnsi" w:hAnsiTheme="minorHAnsi" w:cstheme="minorHAnsi"/>
              </w:rPr>
            </w:pPr>
            <w:r w:rsidRPr="008877AC">
              <w:rPr>
                <w:rFonts w:asciiTheme="minorHAnsi" w:hAnsiTheme="minorHAnsi" w:cstheme="minorHAnsi"/>
              </w:rPr>
              <w:t>Supporting the preparation of reports, analyzes data and assists in making recommendations for improving plant operations and maintenance related problems</w:t>
            </w:r>
          </w:p>
        </w:tc>
        <w:tc>
          <w:tcPr>
            <w:tcW w:w="2302" w:type="dxa"/>
            <w:gridSpan w:val="2"/>
            <w:shd w:val="clear" w:color="auto" w:fill="auto"/>
            <w:vAlign w:val="center"/>
          </w:tcPr>
          <w:p w:rsidR="00356F39" w:rsidRPr="002423FD" w:rsidRDefault="00500773" w:rsidP="008424A9">
            <w:pPr>
              <w:jc w:val="center"/>
              <w:rPr>
                <w:rFonts w:asciiTheme="minorHAnsi" w:hAnsiTheme="minorHAnsi" w:cstheme="minorHAnsi"/>
                <w:color w:val="000000"/>
              </w:rPr>
            </w:pPr>
            <w:r>
              <w:rPr>
                <w:rFonts w:asciiTheme="minorHAnsi" w:hAnsiTheme="minorHAnsi" w:cstheme="minorHAnsi"/>
                <w:color w:val="000000"/>
              </w:rPr>
              <w:t>Documentation Control</w:t>
            </w:r>
          </w:p>
        </w:tc>
        <w:tc>
          <w:tcPr>
            <w:tcW w:w="2466" w:type="dxa"/>
          </w:tcPr>
          <w:p w:rsidR="00356F39" w:rsidRDefault="00645D80"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Formats</w:t>
            </w:r>
          </w:p>
          <w:p w:rsidR="00645D80" w:rsidRDefault="00343D75"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Educated staff</w:t>
            </w:r>
          </w:p>
          <w:p w:rsidR="00343D75" w:rsidRPr="00500773" w:rsidRDefault="00343D75"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Stationary</w:t>
            </w:r>
          </w:p>
        </w:tc>
      </w:tr>
      <w:tr w:rsidR="00356F39" w:rsidRPr="002423FD" w:rsidTr="00500773">
        <w:tc>
          <w:tcPr>
            <w:tcW w:w="6032" w:type="dxa"/>
            <w:gridSpan w:val="2"/>
          </w:tcPr>
          <w:p w:rsidR="00356F39" w:rsidRDefault="00500773"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w:t>
            </w:r>
            <w:r w:rsidR="00645D80">
              <w:rPr>
                <w:rFonts w:asciiTheme="minorHAnsi" w:hAnsiTheme="minorHAnsi" w:cstheme="minorHAnsi"/>
              </w:rPr>
              <w:t>management.</w:t>
            </w:r>
          </w:p>
        </w:tc>
        <w:tc>
          <w:tcPr>
            <w:tcW w:w="2302" w:type="dxa"/>
            <w:gridSpan w:val="2"/>
            <w:shd w:val="clear" w:color="auto" w:fill="auto"/>
            <w:vAlign w:val="center"/>
          </w:tcPr>
          <w:p w:rsidR="00356F39" w:rsidRPr="002423FD" w:rsidRDefault="00356F39" w:rsidP="008424A9">
            <w:pPr>
              <w:jc w:val="center"/>
              <w:rPr>
                <w:rFonts w:asciiTheme="minorHAnsi" w:hAnsiTheme="minorHAnsi" w:cstheme="minorHAnsi"/>
                <w:color w:val="000000"/>
              </w:rPr>
            </w:pPr>
          </w:p>
        </w:tc>
        <w:tc>
          <w:tcPr>
            <w:tcW w:w="2466" w:type="dxa"/>
          </w:tcPr>
          <w:p w:rsidR="00356F39" w:rsidRDefault="00356F39" w:rsidP="008424A9">
            <w:pPr>
              <w:jc w:val="center"/>
              <w:rPr>
                <w:rFonts w:asciiTheme="minorHAnsi" w:hAnsiTheme="minorHAnsi" w:cstheme="minorHAnsi"/>
                <w:color w:val="000000"/>
              </w:rPr>
            </w:pPr>
          </w:p>
        </w:tc>
      </w:tr>
    </w:tbl>
    <w:p w:rsidR="00C3794E" w:rsidRDefault="00C3794E">
      <w:pPr>
        <w:rPr>
          <w:rFonts w:asciiTheme="minorHAnsi" w:hAnsiTheme="minorHAnsi" w:cstheme="minorHAnsi"/>
        </w:rPr>
      </w:pPr>
    </w:p>
    <w:p w:rsidR="00343D75" w:rsidRDefault="00343D75">
      <w:pPr>
        <w:rPr>
          <w:rFonts w:asciiTheme="minorHAnsi" w:hAnsiTheme="minorHAnsi" w:cstheme="minorHAnsi"/>
        </w:rPr>
      </w:pPr>
    </w:p>
    <w:p w:rsidR="00343D75" w:rsidRDefault="00343D75">
      <w:pPr>
        <w:rPr>
          <w:rFonts w:asciiTheme="minorHAnsi" w:hAnsiTheme="minorHAnsi" w:cstheme="minorHAnsi"/>
        </w:rPr>
      </w:pPr>
    </w:p>
    <w:p w:rsidR="00343D75" w:rsidRPr="002423FD" w:rsidRDefault="00343D75">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343D75" w:rsidRPr="00343D75">
              <w:rPr>
                <w:rFonts w:asciiTheme="minorHAnsi" w:hAnsiTheme="minorHAnsi" w:cstheme="minorHAnsi"/>
              </w:rPr>
              <w:t>Diploma Holder and can have some vocational training.</w:t>
            </w:r>
          </w:p>
          <w:p w:rsidR="001F730B" w:rsidRPr="002423FD" w:rsidRDefault="001F730B" w:rsidP="00D43C35">
            <w:pPr>
              <w:rPr>
                <w:rFonts w:asciiTheme="minorHAnsi" w:hAnsiTheme="minorHAnsi" w:cstheme="minorHAnsi"/>
                <w:b/>
                <w:sz w:val="16"/>
              </w:rPr>
            </w:pPr>
          </w:p>
          <w:p w:rsidR="001F730B" w:rsidRPr="00343D75" w:rsidRDefault="001F730B" w:rsidP="00FD6CFF">
            <w:pPr>
              <w:rPr>
                <w:rFonts w:asciiTheme="minorHAnsi" w:hAnsiTheme="minorHAnsi" w:cstheme="minorHAnsi"/>
              </w:rPr>
            </w:pPr>
            <w:r w:rsidRPr="002423FD">
              <w:rPr>
                <w:rFonts w:asciiTheme="minorHAnsi" w:hAnsiTheme="minorHAnsi" w:cstheme="minorHAnsi"/>
                <w:b/>
              </w:rPr>
              <w:t xml:space="preserve">Required/Preferred Experience Required: </w:t>
            </w:r>
            <w:r w:rsidR="00343D75" w:rsidRPr="00343D75">
              <w:rPr>
                <w:rFonts w:asciiTheme="minorHAnsi" w:hAnsiTheme="minorHAnsi" w:cstheme="minorHAnsi"/>
              </w:rPr>
              <w:t>5-10 Years</w:t>
            </w:r>
            <w:r w:rsidR="00343D75">
              <w:rPr>
                <w:rFonts w:asciiTheme="minorHAnsi" w:hAnsiTheme="minorHAnsi" w:cstheme="minorHAnsi"/>
              </w:rPr>
              <w:t>.</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343D75">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r w:rsidR="00343D75">
              <w:rPr>
                <w:rFonts w:asciiTheme="minorHAnsi" w:hAnsiTheme="minorHAnsi" w:cstheme="minorHAnsi"/>
              </w:rPr>
              <w:t>.</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47314F">
              <w:rPr>
                <w:rFonts w:asciiTheme="minorHAnsi" w:hAnsiTheme="minorHAnsi" w:cstheme="minorHAnsi"/>
              </w:rPr>
              <w:t>General Shift</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343D75" w:rsidRPr="00343D75">
              <w:rPr>
                <w:rFonts w:asciiTheme="minorHAnsi" w:hAnsiTheme="minorHAnsi" w:cstheme="minorHAnsi"/>
              </w:rPr>
              <w:t>Within all departments.</w:t>
            </w:r>
          </w:p>
          <w:p w:rsidR="001F730B" w:rsidRPr="002423FD" w:rsidRDefault="001F730B" w:rsidP="00343D75">
            <w:pPr>
              <w:rPr>
                <w:rFonts w:asciiTheme="minorHAnsi" w:hAnsiTheme="minorHAnsi" w:cstheme="minorHAnsi"/>
              </w:rPr>
            </w:pPr>
            <w:r w:rsidRPr="002423FD">
              <w:rPr>
                <w:rFonts w:asciiTheme="minorHAnsi" w:hAnsiTheme="minorHAnsi" w:cstheme="minorHAnsi"/>
                <w:b/>
              </w:rPr>
              <w:t xml:space="preserve">External Relations: </w:t>
            </w:r>
            <w:r w:rsidR="00343D75" w:rsidRPr="00343D75">
              <w:rPr>
                <w:rFonts w:asciiTheme="minorHAnsi" w:hAnsiTheme="minorHAnsi" w:cstheme="minorHAnsi"/>
              </w:rPr>
              <w:t xml:space="preserve">With </w:t>
            </w:r>
            <w:r w:rsidR="00343D75">
              <w:rPr>
                <w:rFonts w:asciiTheme="minorHAnsi" w:hAnsiTheme="minorHAnsi" w:cstheme="minorHAnsi"/>
              </w:rPr>
              <w:t>c</w:t>
            </w:r>
            <w:r w:rsidR="00343D75" w:rsidRPr="00343D75">
              <w:rPr>
                <w:rFonts w:asciiTheme="minorHAnsi" w:hAnsiTheme="minorHAnsi" w:cstheme="minorHAnsi"/>
              </w:rPr>
              <w:t xml:space="preserve">lients </w:t>
            </w:r>
            <w:r w:rsidR="00343D75">
              <w:rPr>
                <w:rFonts w:asciiTheme="minorHAnsi" w:hAnsiTheme="minorHAnsi" w:cstheme="minorHAnsi"/>
              </w:rPr>
              <w:t xml:space="preserve">and </w:t>
            </w:r>
            <w:r w:rsidR="00343D75" w:rsidRPr="00343D75">
              <w:rPr>
                <w:rFonts w:asciiTheme="minorHAnsi" w:hAnsiTheme="minorHAnsi" w:cstheme="minorHAnsi"/>
              </w:rPr>
              <w:t>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343D75" w:rsidP="00AD24FA">
            <w:pPr>
              <w:numPr>
                <w:ilvl w:val="0"/>
                <w:numId w:val="1"/>
              </w:numPr>
              <w:tabs>
                <w:tab w:val="clear" w:pos="720"/>
                <w:tab w:val="left" w:pos="1620"/>
              </w:tabs>
              <w:rPr>
                <w:rFonts w:asciiTheme="minorHAnsi" w:hAnsiTheme="minorHAnsi" w:cstheme="minorHAnsi"/>
                <w:b/>
              </w:rPr>
            </w:pPr>
            <w:r w:rsidRPr="00343D75">
              <w:rPr>
                <w:rFonts w:asciiTheme="minorHAnsi" w:hAnsiTheme="minorHAnsi" w:cstheme="minorHAnsi"/>
              </w:rPr>
              <w:t>He would have decision making on his all the electricians, assistant electricians and helpers and independently trouble shooting authority when needed.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343D75" w:rsidRPr="00343D75" w:rsidRDefault="00343D75" w:rsidP="00343D75">
            <w:pPr>
              <w:tabs>
                <w:tab w:val="left" w:pos="1620"/>
              </w:tabs>
              <w:rPr>
                <w:rFonts w:asciiTheme="minorHAnsi" w:hAnsiTheme="minorHAnsi" w:cstheme="minorHAnsi"/>
              </w:rPr>
            </w:pPr>
          </w:p>
          <w:p w:rsidR="00343D75" w:rsidRPr="00343D75" w:rsidRDefault="00343D75" w:rsidP="00343D75">
            <w:pPr>
              <w:pStyle w:val="ListParagraph"/>
              <w:numPr>
                <w:ilvl w:val="0"/>
                <w:numId w:val="32"/>
              </w:numPr>
              <w:tabs>
                <w:tab w:val="left" w:pos="1620"/>
              </w:tabs>
              <w:rPr>
                <w:rFonts w:asciiTheme="minorHAnsi" w:hAnsiTheme="minorHAnsi" w:cstheme="minorHAnsi"/>
              </w:rPr>
            </w:pPr>
            <w:r w:rsidRPr="00343D75">
              <w:rPr>
                <w:rFonts w:asciiTheme="minorHAnsi" w:hAnsiTheme="minorHAnsi" w:cstheme="minorHAnsi"/>
              </w:rPr>
              <w:t>Time Management</w:t>
            </w:r>
          </w:p>
          <w:p w:rsidR="00343D75" w:rsidRPr="00343D75" w:rsidRDefault="00343D75" w:rsidP="00343D75">
            <w:pPr>
              <w:pStyle w:val="ListParagraph"/>
              <w:numPr>
                <w:ilvl w:val="0"/>
                <w:numId w:val="32"/>
              </w:numPr>
              <w:tabs>
                <w:tab w:val="left" w:pos="1620"/>
              </w:tabs>
              <w:rPr>
                <w:rFonts w:asciiTheme="minorHAnsi" w:hAnsiTheme="minorHAnsi" w:cstheme="minorHAnsi"/>
              </w:rPr>
            </w:pPr>
            <w:r w:rsidRPr="00343D75">
              <w:rPr>
                <w:rFonts w:asciiTheme="minorHAnsi" w:hAnsiTheme="minorHAnsi" w:cstheme="minorHAnsi"/>
              </w:rPr>
              <w:t>Coordination</w:t>
            </w:r>
          </w:p>
          <w:p w:rsidR="00343D75" w:rsidRPr="00343D75" w:rsidRDefault="00343D75" w:rsidP="00343D75">
            <w:pPr>
              <w:tabs>
                <w:tab w:val="left" w:pos="1620"/>
              </w:tabs>
              <w:rPr>
                <w:rFonts w:asciiTheme="minorHAnsi" w:hAnsiTheme="minorHAnsi" w:cstheme="minorHAnsi"/>
                <w:b/>
              </w:rPr>
            </w:pPr>
            <w:r w:rsidRPr="00343D75">
              <w:rPr>
                <w:rFonts w:asciiTheme="minorHAnsi" w:hAnsiTheme="minorHAnsi" w:cstheme="minorHAnsi"/>
                <w:b/>
              </w:rPr>
              <w:t>TECHNICAL:</w:t>
            </w:r>
          </w:p>
          <w:p w:rsidR="00343D75" w:rsidRPr="00343D75" w:rsidRDefault="00343D75" w:rsidP="00343D75">
            <w:pPr>
              <w:pStyle w:val="ListParagraph"/>
              <w:numPr>
                <w:ilvl w:val="0"/>
                <w:numId w:val="32"/>
              </w:numPr>
              <w:tabs>
                <w:tab w:val="left" w:pos="1620"/>
              </w:tabs>
              <w:rPr>
                <w:rFonts w:asciiTheme="minorHAnsi" w:hAnsiTheme="minorHAnsi" w:cstheme="minorHAnsi"/>
              </w:rPr>
            </w:pPr>
            <w:r w:rsidRPr="00343D75">
              <w:rPr>
                <w:rFonts w:asciiTheme="minorHAnsi" w:hAnsiTheme="minorHAnsi" w:cstheme="minorHAnsi"/>
              </w:rPr>
              <w:t>Knowledge of the approved methods, material, tools and equipment utilized in electrical installation and maintenance work.</w:t>
            </w:r>
          </w:p>
          <w:p w:rsidR="00210730" w:rsidRPr="00CC7B17" w:rsidRDefault="00343D75" w:rsidP="00D45637">
            <w:pPr>
              <w:pStyle w:val="ListParagraph"/>
              <w:numPr>
                <w:ilvl w:val="0"/>
                <w:numId w:val="32"/>
              </w:numPr>
              <w:tabs>
                <w:tab w:val="left" w:pos="1620"/>
              </w:tabs>
              <w:rPr>
                <w:rFonts w:asciiTheme="minorHAnsi" w:hAnsiTheme="minorHAnsi" w:cstheme="minorHAnsi"/>
              </w:rPr>
            </w:pPr>
            <w:r w:rsidRPr="00FF34B2">
              <w:rPr>
                <w:rFonts w:asciiTheme="minorHAnsi" w:hAnsiTheme="minorHAnsi" w:cstheme="minorHAnsi"/>
              </w:rPr>
              <w:t>Knowledge of electrical motor control circuits, ladder relay logic, process control instrumentation, generators and related electrical distribution systems.</w:t>
            </w: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ADD" w:rsidRDefault="00F51ADD" w:rsidP="00956BBD">
      <w:r>
        <w:separator/>
      </w:r>
    </w:p>
  </w:endnote>
  <w:endnote w:type="continuationSeparator" w:id="0">
    <w:p w:rsidR="00F51ADD" w:rsidRDefault="00F51ADD"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ADD" w:rsidRDefault="00F51ADD" w:rsidP="00956BBD">
      <w:r>
        <w:separator/>
      </w:r>
    </w:p>
  </w:footnote>
  <w:footnote w:type="continuationSeparator" w:id="0">
    <w:p w:rsidR="00F51ADD" w:rsidRDefault="00F51ADD"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A32"/>
    <w:multiLevelType w:val="hybridMultilevel"/>
    <w:tmpl w:val="4E8A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605A"/>
    <w:multiLevelType w:val="hybridMultilevel"/>
    <w:tmpl w:val="2CDA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F1A0D"/>
    <w:multiLevelType w:val="hybridMultilevel"/>
    <w:tmpl w:val="46F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47384"/>
    <w:multiLevelType w:val="hybridMultilevel"/>
    <w:tmpl w:val="9E9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42F38"/>
    <w:multiLevelType w:val="hybridMultilevel"/>
    <w:tmpl w:val="89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4004F"/>
    <w:multiLevelType w:val="hybridMultilevel"/>
    <w:tmpl w:val="12B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C0EF1"/>
    <w:multiLevelType w:val="hybridMultilevel"/>
    <w:tmpl w:val="CD525656"/>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8724DB"/>
    <w:multiLevelType w:val="hybridMultilevel"/>
    <w:tmpl w:val="47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6"/>
  </w:num>
  <w:num w:numId="3">
    <w:abstractNumId w:val="5"/>
  </w:num>
  <w:num w:numId="4">
    <w:abstractNumId w:val="15"/>
  </w:num>
  <w:num w:numId="5">
    <w:abstractNumId w:val="23"/>
  </w:num>
  <w:num w:numId="6">
    <w:abstractNumId w:val="12"/>
  </w:num>
  <w:num w:numId="7">
    <w:abstractNumId w:val="29"/>
  </w:num>
  <w:num w:numId="8">
    <w:abstractNumId w:val="25"/>
  </w:num>
  <w:num w:numId="9">
    <w:abstractNumId w:val="8"/>
  </w:num>
  <w:num w:numId="10">
    <w:abstractNumId w:val="22"/>
  </w:num>
  <w:num w:numId="11">
    <w:abstractNumId w:val="24"/>
  </w:num>
  <w:num w:numId="12">
    <w:abstractNumId w:val="2"/>
  </w:num>
  <w:num w:numId="13">
    <w:abstractNumId w:val="7"/>
  </w:num>
  <w:num w:numId="14">
    <w:abstractNumId w:val="16"/>
  </w:num>
  <w:num w:numId="15">
    <w:abstractNumId w:val="31"/>
  </w:num>
  <w:num w:numId="16">
    <w:abstractNumId w:val="21"/>
  </w:num>
  <w:num w:numId="17">
    <w:abstractNumId w:val="27"/>
  </w:num>
  <w:num w:numId="18">
    <w:abstractNumId w:val="28"/>
  </w:num>
  <w:num w:numId="19">
    <w:abstractNumId w:val="30"/>
  </w:num>
  <w:num w:numId="20">
    <w:abstractNumId w:val="11"/>
  </w:num>
  <w:num w:numId="21">
    <w:abstractNumId w:val="3"/>
  </w:num>
  <w:num w:numId="22">
    <w:abstractNumId w:val="18"/>
  </w:num>
  <w:num w:numId="23">
    <w:abstractNumId w:val="4"/>
  </w:num>
  <w:num w:numId="24">
    <w:abstractNumId w:val="10"/>
  </w:num>
  <w:num w:numId="25">
    <w:abstractNumId w:val="20"/>
  </w:num>
  <w:num w:numId="26">
    <w:abstractNumId w:val="9"/>
  </w:num>
  <w:num w:numId="27">
    <w:abstractNumId w:val="6"/>
  </w:num>
  <w:num w:numId="28">
    <w:abstractNumId w:val="17"/>
  </w:num>
  <w:num w:numId="29">
    <w:abstractNumId w:val="1"/>
  </w:num>
  <w:num w:numId="30">
    <w:abstractNumId w:val="14"/>
  </w:num>
  <w:num w:numId="31">
    <w:abstractNumId w:val="0"/>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61042"/>
    <w:rsid w:val="00061F3A"/>
    <w:rsid w:val="00084E4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E2F"/>
    <w:rsid w:val="00182E1C"/>
    <w:rsid w:val="001A2FE6"/>
    <w:rsid w:val="001A3D0A"/>
    <w:rsid w:val="001A669D"/>
    <w:rsid w:val="001A774B"/>
    <w:rsid w:val="001A77C4"/>
    <w:rsid w:val="001B0835"/>
    <w:rsid w:val="001B117A"/>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279F"/>
    <w:rsid w:val="00283DFB"/>
    <w:rsid w:val="002844DC"/>
    <w:rsid w:val="00292B8C"/>
    <w:rsid w:val="002A29DE"/>
    <w:rsid w:val="002A3E68"/>
    <w:rsid w:val="002B1EE9"/>
    <w:rsid w:val="002B5ACB"/>
    <w:rsid w:val="002C4D58"/>
    <w:rsid w:val="002D06BE"/>
    <w:rsid w:val="002E053F"/>
    <w:rsid w:val="002E0677"/>
    <w:rsid w:val="002E40D9"/>
    <w:rsid w:val="002F0569"/>
    <w:rsid w:val="002F5A27"/>
    <w:rsid w:val="00302CA0"/>
    <w:rsid w:val="003121DC"/>
    <w:rsid w:val="003242F9"/>
    <w:rsid w:val="00324E81"/>
    <w:rsid w:val="00327CDF"/>
    <w:rsid w:val="00343D75"/>
    <w:rsid w:val="00353E1D"/>
    <w:rsid w:val="00356F39"/>
    <w:rsid w:val="003626F1"/>
    <w:rsid w:val="00371688"/>
    <w:rsid w:val="0039456E"/>
    <w:rsid w:val="00394DAD"/>
    <w:rsid w:val="003C073B"/>
    <w:rsid w:val="003C63C8"/>
    <w:rsid w:val="003E0063"/>
    <w:rsid w:val="003E272D"/>
    <w:rsid w:val="003E471B"/>
    <w:rsid w:val="00404C0D"/>
    <w:rsid w:val="004134E1"/>
    <w:rsid w:val="00434062"/>
    <w:rsid w:val="00441A23"/>
    <w:rsid w:val="004422B5"/>
    <w:rsid w:val="004726A2"/>
    <w:rsid w:val="0047314F"/>
    <w:rsid w:val="00474B71"/>
    <w:rsid w:val="00493A76"/>
    <w:rsid w:val="00494231"/>
    <w:rsid w:val="004977CC"/>
    <w:rsid w:val="004A5FDE"/>
    <w:rsid w:val="004B62FE"/>
    <w:rsid w:val="004D08CC"/>
    <w:rsid w:val="004E1F1C"/>
    <w:rsid w:val="00500773"/>
    <w:rsid w:val="00500B8F"/>
    <w:rsid w:val="00513183"/>
    <w:rsid w:val="00521EDA"/>
    <w:rsid w:val="00522582"/>
    <w:rsid w:val="005252C3"/>
    <w:rsid w:val="00526048"/>
    <w:rsid w:val="00562A76"/>
    <w:rsid w:val="00572508"/>
    <w:rsid w:val="005734E4"/>
    <w:rsid w:val="005C6B9E"/>
    <w:rsid w:val="005D242F"/>
    <w:rsid w:val="005D47A5"/>
    <w:rsid w:val="005E5E8A"/>
    <w:rsid w:val="005F528C"/>
    <w:rsid w:val="005F6B67"/>
    <w:rsid w:val="006041BC"/>
    <w:rsid w:val="006058D6"/>
    <w:rsid w:val="006076C1"/>
    <w:rsid w:val="00642C54"/>
    <w:rsid w:val="00645D80"/>
    <w:rsid w:val="00653787"/>
    <w:rsid w:val="006543E3"/>
    <w:rsid w:val="006562A7"/>
    <w:rsid w:val="00663D10"/>
    <w:rsid w:val="006671C0"/>
    <w:rsid w:val="006727BB"/>
    <w:rsid w:val="0067508E"/>
    <w:rsid w:val="00676382"/>
    <w:rsid w:val="006772FE"/>
    <w:rsid w:val="00694495"/>
    <w:rsid w:val="00694E72"/>
    <w:rsid w:val="00696BDA"/>
    <w:rsid w:val="006A369B"/>
    <w:rsid w:val="006B6372"/>
    <w:rsid w:val="006C7DD5"/>
    <w:rsid w:val="006E5691"/>
    <w:rsid w:val="006E5B0A"/>
    <w:rsid w:val="00710EA6"/>
    <w:rsid w:val="00734639"/>
    <w:rsid w:val="0074636A"/>
    <w:rsid w:val="007548E6"/>
    <w:rsid w:val="00761EC9"/>
    <w:rsid w:val="00762CF0"/>
    <w:rsid w:val="00764ADB"/>
    <w:rsid w:val="0078200F"/>
    <w:rsid w:val="007822D7"/>
    <w:rsid w:val="00783DBC"/>
    <w:rsid w:val="0079734A"/>
    <w:rsid w:val="00797E68"/>
    <w:rsid w:val="007B4BBA"/>
    <w:rsid w:val="007D0D49"/>
    <w:rsid w:val="007E5AFC"/>
    <w:rsid w:val="007E5C6B"/>
    <w:rsid w:val="00830E72"/>
    <w:rsid w:val="008424A9"/>
    <w:rsid w:val="00842DFE"/>
    <w:rsid w:val="00853EF8"/>
    <w:rsid w:val="00855360"/>
    <w:rsid w:val="008559B2"/>
    <w:rsid w:val="00861F57"/>
    <w:rsid w:val="00872DDE"/>
    <w:rsid w:val="008744B9"/>
    <w:rsid w:val="008834ED"/>
    <w:rsid w:val="00883AF4"/>
    <w:rsid w:val="008877AC"/>
    <w:rsid w:val="00897FE5"/>
    <w:rsid w:val="008A0174"/>
    <w:rsid w:val="008B514D"/>
    <w:rsid w:val="008F1FD2"/>
    <w:rsid w:val="008F34B3"/>
    <w:rsid w:val="008F407B"/>
    <w:rsid w:val="008F4E1A"/>
    <w:rsid w:val="00902B4F"/>
    <w:rsid w:val="00902F27"/>
    <w:rsid w:val="00916E96"/>
    <w:rsid w:val="00920335"/>
    <w:rsid w:val="009234D7"/>
    <w:rsid w:val="0093450A"/>
    <w:rsid w:val="00935034"/>
    <w:rsid w:val="00936CD8"/>
    <w:rsid w:val="00941398"/>
    <w:rsid w:val="00946279"/>
    <w:rsid w:val="00954F7F"/>
    <w:rsid w:val="00955441"/>
    <w:rsid w:val="00956452"/>
    <w:rsid w:val="00956BBD"/>
    <w:rsid w:val="00983D5E"/>
    <w:rsid w:val="009B6B89"/>
    <w:rsid w:val="009C07D7"/>
    <w:rsid w:val="009C15FF"/>
    <w:rsid w:val="009C39BF"/>
    <w:rsid w:val="009D6F26"/>
    <w:rsid w:val="009D7A6F"/>
    <w:rsid w:val="009E2975"/>
    <w:rsid w:val="009E75FC"/>
    <w:rsid w:val="00A035FA"/>
    <w:rsid w:val="00A17517"/>
    <w:rsid w:val="00A22078"/>
    <w:rsid w:val="00A24723"/>
    <w:rsid w:val="00A25A4B"/>
    <w:rsid w:val="00A4232A"/>
    <w:rsid w:val="00A42352"/>
    <w:rsid w:val="00A675E9"/>
    <w:rsid w:val="00A70916"/>
    <w:rsid w:val="00A73E4E"/>
    <w:rsid w:val="00A968BD"/>
    <w:rsid w:val="00AB4856"/>
    <w:rsid w:val="00AC64DC"/>
    <w:rsid w:val="00AD24FA"/>
    <w:rsid w:val="00B0178B"/>
    <w:rsid w:val="00B223B9"/>
    <w:rsid w:val="00B22795"/>
    <w:rsid w:val="00B249B4"/>
    <w:rsid w:val="00B2658B"/>
    <w:rsid w:val="00B34644"/>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A221A"/>
    <w:rsid w:val="00CC042A"/>
    <w:rsid w:val="00CC7B17"/>
    <w:rsid w:val="00CE3BDF"/>
    <w:rsid w:val="00CE573C"/>
    <w:rsid w:val="00CE63CA"/>
    <w:rsid w:val="00D308A4"/>
    <w:rsid w:val="00D43C35"/>
    <w:rsid w:val="00D45637"/>
    <w:rsid w:val="00D729ED"/>
    <w:rsid w:val="00D757F8"/>
    <w:rsid w:val="00D923FF"/>
    <w:rsid w:val="00D92562"/>
    <w:rsid w:val="00D94B9B"/>
    <w:rsid w:val="00D95A8C"/>
    <w:rsid w:val="00DB1A07"/>
    <w:rsid w:val="00DC3C1A"/>
    <w:rsid w:val="00DC41B5"/>
    <w:rsid w:val="00DF2D89"/>
    <w:rsid w:val="00E011EA"/>
    <w:rsid w:val="00E1443C"/>
    <w:rsid w:val="00E24F90"/>
    <w:rsid w:val="00E42BFB"/>
    <w:rsid w:val="00E45AE2"/>
    <w:rsid w:val="00E51422"/>
    <w:rsid w:val="00E7424C"/>
    <w:rsid w:val="00E81C70"/>
    <w:rsid w:val="00E92305"/>
    <w:rsid w:val="00EB7BFF"/>
    <w:rsid w:val="00EC2086"/>
    <w:rsid w:val="00ED7EA9"/>
    <w:rsid w:val="00EF2B51"/>
    <w:rsid w:val="00EF4F40"/>
    <w:rsid w:val="00F14698"/>
    <w:rsid w:val="00F37A6B"/>
    <w:rsid w:val="00F428E8"/>
    <w:rsid w:val="00F51ADD"/>
    <w:rsid w:val="00F533FF"/>
    <w:rsid w:val="00F55828"/>
    <w:rsid w:val="00F80843"/>
    <w:rsid w:val="00F84783"/>
    <w:rsid w:val="00F91AEB"/>
    <w:rsid w:val="00F94F6A"/>
    <w:rsid w:val="00F97C70"/>
    <w:rsid w:val="00FB36BB"/>
    <w:rsid w:val="00FD1585"/>
    <w:rsid w:val="00FD6CFF"/>
    <w:rsid w:val="00FF34B2"/>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C5075-2194-4702-B533-3B749EB7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19</cp:revision>
  <cp:lastPrinted>2020-03-16T09:55:00Z</cp:lastPrinted>
  <dcterms:created xsi:type="dcterms:W3CDTF">2017-10-25T07:23:00Z</dcterms:created>
  <dcterms:modified xsi:type="dcterms:W3CDTF">2020-11-07T10:51:00Z</dcterms:modified>
</cp:coreProperties>
</file>