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 Alkhulaqi, Sudhir Sukai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335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interest srs: This program is intended to ask the user a set of questions and they choose whether yes or no. Based on their choices it will display their personality and some little information about the personality.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page:</w:t>
      </w:r>
      <w:r w:rsidDel="00000000" w:rsidR="00000000" w:rsidRPr="00000000">
        <w:rPr>
          <w:color w:val="3a414a"/>
          <w:sz w:val="28"/>
          <w:szCs w:val="28"/>
          <w:rtl w:val="0"/>
        </w:rPr>
        <w:t xml:space="preserve">This program will Take in a username and password cross check the data and if matched takes the user to another web page carrying username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Calculator: This program is intended to function as a regular calculator but additionally calculates financial information based on the user's input. Functions such as yearly income/monthly income, interest, and etc… Afterwards the information will be displayed into a label for the user to see all of his information he has put until this point.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 info: </w:t>
      </w:r>
      <w:r w:rsidDel="00000000" w:rsidR="00000000" w:rsidRPr="00000000">
        <w:rPr>
          <w:color w:val="3a414a"/>
          <w:sz w:val="28"/>
          <w:szCs w:val="28"/>
          <w:rtl w:val="0"/>
        </w:rPr>
        <w:t xml:space="preserve">This program will take in info such as email age etc, and once submitted will check the boxes for content and subsequently display this info on another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