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r>
        <w:t xml:space="preserve">      </w:t>
      </w: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bidi/>
        <w:spacing w:after="120" w:before="0" w:line="312"/>
        <w:jc w:val="center"/>
      </w:pPr>
      <w:r>
        <w:rPr>
          <w:rFonts w:ascii="Arial" w:cs="Arial" w:hAnsi="Arial"/>
          <w:b/>
          <w:bCs/>
          <w:i w:val="false"/>
          <w:color w:val="C68332"/>
          <w:sz w:val="28"/>
          <w:szCs w:val="28"/>
          <w:rtl/>
        </w:rPr>
        <w:t xml:space="preserve">הצעת יוזמה חינוכית</w:t>
      </w:r>
    </w:p>
    <w:p>
      <w:pPr>
        <w:bidi/>
        <w:spacing w:after="80" w:before="0" w:line="312"/>
        <w:jc w:val="center"/>
      </w:pPr>
      <w:r>
        <w:rPr>
          <w:rFonts w:ascii="Arial" w:cs="Arial" w:hAnsi="Arial"/>
          <w:b/>
          <w:bCs/>
          <w:i w:val="false"/>
          <w:color w:val="4A6B12"/>
          <w:sz w:val="56"/>
          <w:szCs w:val="56"/>
          <w:rtl/>
        </w:rPr>
        <w:t xml:space="preserve">"שער דיגיטלי אחד"</w:t>
      </w:r>
    </w:p>
    <w:p>
      <w:pPr>
        <w:bidi/>
        <w:spacing w:after="80" w:before="0" w:line="312"/>
        <w:jc w:val="center"/>
      </w:pPr>
      <w:r>
        <w:rPr>
          <w:rFonts w:ascii="Arial" w:cs="Arial" w:hAnsi="Arial"/>
          <w:b/>
          <w:bCs/>
          <w:i w:val="false"/>
          <w:color w:val="1F2A0C"/>
          <w:sz w:val="32"/>
          <w:szCs w:val="32"/>
          <w:rtl/>
        </w:rPr>
        <w:t xml:space="preserve">אתר רשת תמר ובית ספר אלסנא למצוינות מדעית</w:t>
      </w:r>
    </w:p>
    <w:p>
      <w:pPr>
        <w:bidi/>
        <w:spacing w:after="400" w:before="0" w:line="312"/>
        <w:jc w:val="center"/>
      </w:pPr>
      <w:r>
        <w:rPr>
          <w:rFonts w:ascii="Arial" w:cs="Arial" w:hAnsi="Arial"/>
          <w:b w:val="false"/>
          <w:i w:val="false"/>
          <w:color w:val="5B6150"/>
          <w:sz w:val="26"/>
          <w:szCs w:val="26"/>
          <w:rtl/>
        </w:rPr>
        <w:t xml:space="preserve">להגדלת ההרשמה לבית הספר ולבניית מרכז מידע אמין ונגיש להורים</w:t>
      </w:r>
    </w:p>
    <w:p>
      <w:pPr>
        <w:spacing w:after="60" w:before="12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81325"/>
                    </a:xfrm>
                    <a:prstGeom prst="rect">
                      <a:avLst/>
                    </a:prstGeom>
                  </pic:spPr>
                </pic:pic>
              </a:graphicData>
            </a:graphic>
          </wp:inline>
        </w:drawing>
      </w:r>
    </w:p>
    <w:p>
      <w:pPr>
        <w:bidi/>
        <w:spacing w:after="200" w:before="0" w:line="312"/>
        <w:jc w:val="center"/>
      </w:pPr>
      <w:r>
        <w:rPr>
          <w:rFonts w:ascii="Arial" w:cs="Arial" w:hAnsi="Arial"/>
          <w:b w:val="false"/>
          <w:i/>
          <w:iCs/>
          <w:color w:val="5B6150"/>
          <w:sz w:val="18"/>
          <w:szCs w:val="18"/>
          <w:rtl/>
        </w:rPr>
        <w:t xml:space="preserve">צוות בית ספר אלסנא – האנשים שמאחורי ההישגים</w:t>
      </w:r>
    </w:p>
    <w:p>
      <w:pPr>
        <w:spacing w:after="200"/>
      </w:pPr>
    </w:p>
    <w:p>
      <w:pPr>
        <w:bidi/>
        <w:spacing w:after="60" w:before="0" w:line="312"/>
        <w:jc w:val="center"/>
      </w:pPr>
      <w:r>
        <w:rPr>
          <w:rFonts w:ascii="Arial" w:cs="Arial" w:hAnsi="Arial"/>
          <w:b w:val="false"/>
          <w:i w:val="false"/>
          <w:color w:val="5B6150"/>
          <w:sz w:val="26"/>
          <w:szCs w:val="26"/>
          <w:rtl/>
        </w:rPr>
        <w:t xml:space="preserve">מגיש ויוזם: </w:t>
      </w:r>
      <w:r>
        <w:rPr>
          <w:rFonts w:ascii="Arial" w:cs="Arial" w:hAnsi="Arial"/>
          <w:b/>
          <w:bCs/>
          <w:i w:val="false"/>
          <w:color w:val="1F2A0C"/>
          <w:sz w:val="30"/>
          <w:szCs w:val="30"/>
          <w:rtl/>
        </w:rPr>
        <w:t xml:space="preserve">עלי עפאוי</w:t>
      </w:r>
    </w:p>
    <w:p>
      <w:pPr>
        <w:bidi/>
        <w:spacing w:after="60" w:before="0" w:line="312"/>
        <w:jc w:val="center"/>
      </w:pPr>
      <w:r>
        <w:rPr>
          <w:rFonts w:ascii="Arial" w:cs="Arial" w:hAnsi="Arial"/>
          <w:b w:val="false"/>
          <w:i w:val="false"/>
          <w:color w:val="5B6150"/>
          <w:sz w:val="22"/>
          <w:szCs w:val="22"/>
          <w:rtl/>
        </w:rPr>
        <w:t xml:space="preserve">מורה בבית ספר אלסנא למצוינות מדעית, רהט · רשת תמר – ברנקו וייס</w:t>
      </w:r>
    </w:p>
    <w:p>
      <w:pPr>
        <w:bidi/>
        <w:spacing w:after="60" w:before="0" w:line="312"/>
        <w:jc w:val="center"/>
      </w:pPr>
      <w:r>
        <w:rPr>
          <w:rFonts w:ascii="Arial" w:cs="Arial" w:hAnsi="Arial"/>
          <w:b w:val="false"/>
          <w:i w:val="false"/>
          <w:color w:val="5B6150"/>
          <w:sz w:val="22"/>
          <w:szCs w:val="22"/>
          <w:rtl/>
        </w:rPr>
        <w:t xml:space="preserve">ספטמבר 2026 · תשפ"ז</w:t>
      </w:r>
    </w:p>
    <w:p>
      <w:pPr>
        <w:bidi/>
        <w:spacing w:after="0" w:before="0" w:line="312"/>
        <w:jc w:val="center"/>
      </w:pPr>
      <w:r>
        <w:rPr>
          <w:rFonts w:ascii="Arial" w:cs="Arial" w:hAnsi="Arial"/>
          <w:b w:val="false"/>
          <w:i w:val="false"/>
          <w:color w:val="4A6B12"/>
          <w:sz w:val="20"/>
          <w:szCs w:val="20"/>
          <w:rtl/>
        </w:rPr>
        <w:t xml:space="preserve">ephemeral-cannoli-fe1618.netlify.app</w:t>
      </w:r>
    </w:p>
    <w:p>
      <w:r>
        <w:br w:type="page"/>
      </w:r>
    </w:p>
    <w:p>
      <w:pPr>
        <w:sectPr>
          <w:pgSz w:w="11906" w:h="16838" w:orient="portrait"/>
          <w:pgMar w:top="1200" w:right="1440" w:bottom="1200" w:left="1440" w:header="708" w:footer="708" w:gutter="0"/>
          <w:pgNumType/>
          <w:docGrid w:linePitch="360"/>
        </w:sectPr>
      </w:pPr>
    </w:p>
    <w:p>
      <w:pPr>
        <w:pStyle w:val="Heading1"/>
        <w:bidi/>
      </w:pPr>
      <w:r>
        <w:rPr>
          <w:rFonts w:ascii="Arial" w:cs="Arial" w:hAnsi="Arial"/>
          <w:b/>
          <w:bCs/>
          <w:i w:val="false"/>
          <w:color w:val="4A6B12"/>
          <w:sz w:val="34"/>
          <w:szCs w:val="34"/>
          <w:rtl/>
        </w:rPr>
        <w:t xml:space="preserve">1. תקציר מנהלים</w:t>
      </w:r>
    </w:p>
    <w:p>
      <w:pPr>
        <w:bidi/>
        <w:spacing w:after="140" w:before="0" w:line="312"/>
      </w:pPr>
      <w:r>
        <w:rPr>
          <w:rFonts w:ascii="Arial" w:cs="Arial" w:hAnsi="Arial"/>
          <w:b w:val="false"/>
          <w:i w:val="false"/>
          <w:sz w:val="22"/>
          <w:szCs w:val="22"/>
          <w:rtl/>
        </w:rPr>
        <w:t xml:space="preserve">בית ספר אלסנא למצוינות מדעית ברהט מציג הישגים יוצאי דופן: </w:t>
      </w:r>
      <w:r>
        <w:rPr>
          <w:rFonts w:ascii="Arial" w:cs="Arial" w:hAnsi="Arial"/>
          <w:b/>
          <w:bCs/>
          <w:i w:val="false"/>
          <w:sz w:val="22"/>
          <w:szCs w:val="22"/>
          <w:rtl/>
        </w:rPr>
        <w:t xml:space="preserve">92.9% זכאות לבגרות</w:t>
      </w:r>
      <w:r>
        <w:rPr>
          <w:rFonts w:ascii="Arial" w:cs="Arial" w:hAnsi="Arial"/>
          <w:b w:val="false"/>
          <w:i w:val="false"/>
          <w:sz w:val="22"/>
          <w:szCs w:val="22"/>
          <w:rtl/>
        </w:rPr>
        <w:t xml:space="preserve"> במחזור תשפ"ו, </w:t>
      </w:r>
      <w:r>
        <w:rPr>
          <w:rFonts w:ascii="Arial" w:cs="Arial" w:hAnsi="Arial"/>
          <w:b/>
          <w:bCs/>
          <w:i w:val="false"/>
          <w:sz w:val="22"/>
          <w:szCs w:val="22"/>
          <w:rtl/>
        </w:rPr>
        <w:t xml:space="preserve">100% מהבוגרים עמדו בסף האקדמי</w:t>
      </w:r>
      <w:r>
        <w:rPr>
          <w:rFonts w:ascii="Arial" w:cs="Arial" w:hAnsi="Arial"/>
          <w:b w:val="false"/>
          <w:i w:val="false"/>
          <w:sz w:val="22"/>
          <w:szCs w:val="22"/>
          <w:rtl/>
        </w:rPr>
        <w:t xml:space="preserve">, ו-</w:t>
      </w:r>
      <w:r>
        <w:rPr>
          <w:rFonts w:ascii="Arial" w:cs="Arial" w:hAnsi="Arial"/>
          <w:b/>
          <w:bCs/>
          <w:i w:val="false"/>
          <w:sz w:val="22"/>
          <w:szCs w:val="22"/>
          <w:rtl/>
        </w:rPr>
        <w:t xml:space="preserve">44.6% מהבוגרים סיימו אנגלית ברמת 5 יח"ל</w:t>
      </w:r>
      <w:r>
        <w:rPr>
          <w:rFonts w:ascii="Arial" w:cs="Arial" w:hAnsi="Arial"/>
          <w:b w:val="false"/>
          <w:i w:val="false"/>
          <w:sz w:val="22"/>
          <w:szCs w:val="22"/>
          <w:rtl/>
        </w:rPr>
        <w:t xml:space="preserve">. אלא שהישגים אלה כמעט אינם מגיעים להורים שמתלבטים היום היכן לרשום את ילדיהם. המידע על בית הספר מפוזר בין קבוצות וואטסאפ, פוסטים בפייסבוק ושיחות מפה לאוזן, ואין כתובת אחת, רשמית ואמינה, שבה הורה יכול לראות את התמונה המלאה ולהירשם.</w:t>
      </w:r>
    </w:p>
    <w:p>
      <w:pPr>
        <w:bidi/>
        <w:spacing w:after="140" w:before="0" w:line="312"/>
      </w:pPr>
      <w:r>
        <w:rPr>
          <w:rFonts w:ascii="Arial" w:cs="Arial" w:hAnsi="Arial"/>
          <w:b w:val="false"/>
          <w:i w:val="false"/>
          <w:sz w:val="22"/>
          <w:szCs w:val="22"/>
          <w:rtl/>
        </w:rPr>
        <w:t xml:space="preserve">היוזמה, שהגיתי והובלתי, נותנת לכך מענה: </w:t>
      </w:r>
      <w:r>
        <w:rPr>
          <w:rFonts w:ascii="Arial" w:cs="Arial" w:hAnsi="Arial"/>
          <w:b/>
          <w:bCs/>
          <w:i w:val="false"/>
          <w:sz w:val="22"/>
          <w:szCs w:val="22"/>
          <w:rtl/>
        </w:rPr>
        <w:t xml:space="preserve">אתר אינטרנט מקצועי, תלת-לשוני (עברית, ערבית, אנגלית), לרשת תמר ולבית ספר אלסנא</w:t>
      </w:r>
      <w:r>
        <w:rPr>
          <w:rFonts w:ascii="Arial" w:cs="Arial" w:hAnsi="Arial"/>
          <w:b w:val="false"/>
          <w:i w:val="false"/>
          <w:sz w:val="22"/>
          <w:szCs w:val="22"/>
          <w:rtl/>
        </w:rPr>
        <w:t xml:space="preserve">, שמטרתו הכפולה ברורה:</w:t>
      </w:r>
    </w:p>
    <w:p>
      <w:pPr>
        <w:pStyle w:val="ListParagraph"/>
        <w:numPr>
          <w:ilvl w:val="0"/>
          <w:numId w:val="2"/>
        </w:numPr>
        <w:bidi/>
        <w:spacing w:after="80" w:line="300"/>
      </w:pPr>
      <w:r>
        <w:rPr>
          <w:rFonts w:ascii="Arial" w:cs="Arial" w:hAnsi="Arial"/>
          <w:b/>
          <w:bCs/>
          <w:i w:val="false"/>
          <w:sz w:val="22"/>
          <w:szCs w:val="22"/>
          <w:rtl/>
        </w:rPr>
        <w:t xml:space="preserve">להגדיל את מספר הנרשמים</w:t>
      </w:r>
      <w:r>
        <w:rPr>
          <w:rFonts w:ascii="Arial" w:cs="Arial" w:hAnsi="Arial"/>
          <w:b w:val="false"/>
          <w:i w:val="false"/>
          <w:sz w:val="22"/>
          <w:szCs w:val="22"/>
          <w:rtl/>
        </w:rPr>
        <w:t xml:space="preserve"> לבית הספר, בעזרת הצגה משכנעת ושקופה של נתוני הצלחה אמיתיים ומסלול הרשמה מקוון קצר ופשוט.</w:t>
      </w:r>
    </w:p>
    <w:p>
      <w:pPr>
        <w:pStyle w:val="ListParagraph"/>
        <w:numPr>
          <w:ilvl w:val="0"/>
          <w:numId w:val="2"/>
        </w:numPr>
        <w:bidi/>
        <w:spacing w:after="80" w:line="300"/>
      </w:pPr>
      <w:r>
        <w:rPr>
          <w:rFonts w:ascii="Arial" w:cs="Arial" w:hAnsi="Arial"/>
          <w:b/>
          <w:bCs/>
          <w:i w:val="false"/>
          <w:sz w:val="22"/>
          <w:szCs w:val="22"/>
          <w:rtl/>
        </w:rPr>
        <w:t xml:space="preserve">לשמש מרכז מידע (מרجع) קבוע להורים</w:t>
      </w:r>
      <w:r>
        <w:rPr>
          <w:rFonts w:ascii="Arial" w:cs="Arial" w:hAnsi="Arial"/>
          <w:b w:val="false"/>
          <w:i w:val="false"/>
          <w:sz w:val="22"/>
          <w:szCs w:val="22"/>
          <w:rtl/>
        </w:rPr>
        <w:t xml:space="preserve">: צוות, מגמות, לוח צלצולים, דרכי הגעה, שאלות נפוצות ויצירת קשר, הכול במקום אחד ובשפת האם של ההורה.</w:t>
      </w:r>
    </w:p>
    <w:p>
      <w:pPr>
        <w:spacing w:after="6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FFFFFF" w:sz="18"/>
              <w:left w:val="single" w:color="FFFFFF" w:sz="18"/>
              <w:bottom w:val="single" w:color="FFFFFF" w:sz="18"/>
              <w:right w:val="single" w:color="FFFFFF" w:sz="18"/>
            </w:tcBorders>
            <w:shd w:fill="EEF3E2" w:color="auto" w:val="clear"/>
            <w:tcMar>
              <w:top w:type="dxa" w:w="160"/>
              <w:left w:type="dxa" w:w="80"/>
              <w:bottom w:type="dxa" w:w="160"/>
              <w:right w:type="dxa" w:w="80"/>
            </w:tcMar>
          </w:tcPr>
          <w:p>
            <w:pPr>
              <w:bidi/>
              <w:spacing w:after="40" w:before="0" w:line="312"/>
              <w:jc w:val="center"/>
            </w:pPr>
            <w:r>
              <w:rPr>
                <w:rFonts w:ascii="Arial" w:cs="Arial" w:hAnsi="Arial"/>
                <w:b/>
                <w:bCs/>
                <w:i w:val="false"/>
                <w:color w:val="4A6B12"/>
                <w:sz w:val="40"/>
                <w:szCs w:val="40"/>
                <w:rtl/>
              </w:rPr>
              <w:t xml:space="preserve">92.9%</w:t>
            </w:r>
          </w:p>
          <w:p>
            <w:pPr>
              <w:bidi/>
              <w:spacing w:after="0" w:before="0" w:line="260"/>
              <w:jc w:val="center"/>
            </w:pPr>
            <w:r>
              <w:rPr>
                <w:rFonts w:ascii="Arial" w:cs="Arial" w:hAnsi="Arial"/>
                <w:b w:val="false"/>
                <w:i w:val="false"/>
                <w:color w:val="5B6150"/>
                <w:sz w:val="18"/>
                <w:szCs w:val="18"/>
                <w:rtl/>
              </w:rPr>
              <w:t xml:space="preserve">זכאות לבגרות
מחזור תשפ"ו</w:t>
            </w:r>
          </w:p>
        </w:tc>
        <w:tc>
          <w:tcPr>
            <w:tcW w:type="dxa" w:w="2256"/>
            <w:tcBorders>
              <w:top w:val="single" w:color="FFFFFF" w:sz="18"/>
              <w:left w:val="single" w:color="FFFFFF" w:sz="18"/>
              <w:bottom w:val="single" w:color="FFFFFF" w:sz="18"/>
              <w:right w:val="single" w:color="FFFFFF" w:sz="18"/>
            </w:tcBorders>
            <w:shd w:fill="EEF3E2" w:color="auto" w:val="clear"/>
            <w:tcMar>
              <w:top w:type="dxa" w:w="160"/>
              <w:left w:type="dxa" w:w="80"/>
              <w:bottom w:type="dxa" w:w="160"/>
              <w:right w:type="dxa" w:w="80"/>
            </w:tcMar>
          </w:tcPr>
          <w:p>
            <w:pPr>
              <w:bidi/>
              <w:spacing w:after="40" w:before="0" w:line="312"/>
              <w:jc w:val="center"/>
            </w:pPr>
            <w:r>
              <w:rPr>
                <w:rFonts w:ascii="Arial" w:cs="Arial" w:hAnsi="Arial"/>
                <w:b/>
                <w:bCs/>
                <w:i w:val="false"/>
                <w:color w:val="4A6B12"/>
                <w:sz w:val="40"/>
                <w:szCs w:val="40"/>
                <w:rtl/>
              </w:rPr>
              <w:t xml:space="preserve">100%</w:t>
            </w:r>
          </w:p>
          <w:p>
            <w:pPr>
              <w:bidi/>
              <w:spacing w:after="0" w:before="0" w:line="260"/>
              <w:jc w:val="center"/>
            </w:pPr>
            <w:r>
              <w:rPr>
                <w:rFonts w:ascii="Arial" w:cs="Arial" w:hAnsi="Arial"/>
                <w:b w:val="false"/>
                <w:i w:val="false"/>
                <w:color w:val="5B6150"/>
                <w:sz w:val="18"/>
                <w:szCs w:val="18"/>
                <w:rtl/>
              </w:rPr>
              <w:t xml:space="preserve">עמדו בסף
האקדמי</w:t>
            </w:r>
          </w:p>
        </w:tc>
        <w:tc>
          <w:tcPr>
            <w:tcW w:type="dxa" w:w="2256"/>
            <w:tcBorders>
              <w:top w:val="single" w:color="FFFFFF" w:sz="18"/>
              <w:left w:val="single" w:color="FFFFFF" w:sz="18"/>
              <w:bottom w:val="single" w:color="FFFFFF" w:sz="18"/>
              <w:right w:val="single" w:color="FFFFFF" w:sz="18"/>
            </w:tcBorders>
            <w:shd w:fill="EEF3E2" w:color="auto" w:val="clear"/>
            <w:tcMar>
              <w:top w:type="dxa" w:w="160"/>
              <w:left w:type="dxa" w:w="80"/>
              <w:bottom w:type="dxa" w:w="160"/>
              <w:right w:type="dxa" w:w="80"/>
            </w:tcMar>
          </w:tcPr>
          <w:p>
            <w:pPr>
              <w:bidi/>
              <w:spacing w:after="40" w:before="0" w:line="312"/>
              <w:jc w:val="center"/>
            </w:pPr>
            <w:r>
              <w:rPr>
                <w:rFonts w:ascii="Arial" w:cs="Arial" w:hAnsi="Arial"/>
                <w:b/>
                <w:bCs/>
                <w:i w:val="false"/>
                <w:color w:val="4A6B12"/>
                <w:sz w:val="40"/>
                <w:szCs w:val="40"/>
                <w:rtl/>
              </w:rPr>
              <w:t xml:space="preserve">96</w:t>
            </w:r>
          </w:p>
          <w:p>
            <w:pPr>
              <w:bidi/>
              <w:spacing w:after="0" w:before="0" w:line="260"/>
              <w:jc w:val="center"/>
            </w:pPr>
            <w:r>
              <w:rPr>
                <w:rFonts w:ascii="Arial" w:cs="Arial" w:hAnsi="Arial"/>
                <w:b w:val="false"/>
                <w:i w:val="false"/>
                <w:color w:val="5B6150"/>
                <w:sz w:val="18"/>
                <w:szCs w:val="18"/>
                <w:rtl/>
              </w:rPr>
              <w:t xml:space="preserve">בוגרים בשני
המחזורים האחרונים</w:t>
            </w:r>
          </w:p>
        </w:tc>
        <w:tc>
          <w:tcPr>
            <w:tcW w:type="dxa" w:w="2258"/>
            <w:tcBorders>
              <w:top w:val="single" w:color="FFFFFF" w:sz="18"/>
              <w:left w:val="single" w:color="FFFFFF" w:sz="18"/>
              <w:bottom w:val="single" w:color="FFFFFF" w:sz="18"/>
              <w:right w:val="single" w:color="FFFFFF" w:sz="18"/>
            </w:tcBorders>
            <w:shd w:fill="EEF3E2" w:color="auto" w:val="clear"/>
            <w:tcMar>
              <w:top w:type="dxa" w:w="160"/>
              <w:left w:type="dxa" w:w="80"/>
              <w:bottom w:type="dxa" w:w="160"/>
              <w:right w:type="dxa" w:w="80"/>
            </w:tcMar>
          </w:tcPr>
          <w:p>
            <w:pPr>
              <w:bidi/>
              <w:spacing w:after="40" w:before="0" w:line="312"/>
              <w:jc w:val="center"/>
            </w:pPr>
            <w:r>
              <w:rPr>
                <w:rFonts w:ascii="Arial" w:cs="Arial" w:hAnsi="Arial"/>
                <w:b/>
                <w:bCs/>
                <w:i w:val="false"/>
                <w:color w:val="4A6B12"/>
                <w:sz w:val="40"/>
                <w:szCs w:val="40"/>
                <w:rtl/>
              </w:rPr>
              <w:t xml:space="preserve">3</w:t>
            </w:r>
          </w:p>
          <w:p>
            <w:pPr>
              <w:bidi/>
              <w:spacing w:after="0" w:before="0" w:line="260"/>
              <w:jc w:val="center"/>
            </w:pPr>
            <w:r>
              <w:rPr>
                <w:rFonts w:ascii="Arial" w:cs="Arial" w:hAnsi="Arial"/>
                <w:b w:val="false"/>
                <w:i w:val="false"/>
                <w:color w:val="5B6150"/>
                <w:sz w:val="18"/>
                <w:szCs w:val="18"/>
                <w:rtl/>
              </w:rPr>
              <w:t xml:space="preserve">שפות: עברית,
ערבית ואנגלית</w:t>
            </w:r>
          </w:p>
        </w:tc>
      </w:tr>
    </w:tbl>
    <w:p>
      <w:pPr>
        <w:spacing w:after="12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single" w:color="4A6B12" w:sz="24"/>
            </w:tcBorders>
            <w:shd w:fill="EEF3E2" w:color="auto" w:val="clear"/>
            <w:tcMar>
              <w:top w:type="dxa" w:w="160"/>
              <w:left w:type="dxa" w:w="240"/>
              <w:bottom w:type="dxa" w:w="160"/>
              <w:right w:type="dxa" w:w="240"/>
            </w:tcMar>
          </w:tcPr>
          <w:p>
            <w:pPr>
              <w:bidi/>
              <w:spacing w:after="0" w:before="0" w:line="312"/>
            </w:pPr>
            <w:r>
              <w:rPr>
                <w:rFonts w:ascii="Arial" w:cs="Arial" w:hAnsi="Arial"/>
                <w:b/>
                <w:bCs/>
                <w:i w:val="false"/>
                <w:sz w:val="22"/>
                <w:szCs w:val="22"/>
                <w:rtl/>
              </w:rPr>
              <w:t xml:space="preserve">השורה התחתונה:</w:t>
            </w:r>
            <w:r>
              <w:rPr>
                <w:rFonts w:ascii="Arial" w:cs="Arial" w:hAnsi="Arial"/>
                <w:b w:val="false"/>
                <w:i w:val="false"/>
                <w:sz w:val="22"/>
                <w:szCs w:val="22"/>
                <w:rtl/>
              </w:rPr>
              <w:t xml:space="preserve"> האתר כבר בנוי, פועל ונגיש בכתובת ציבורית. הוא מאובטח, ומנהל האתר יכול לעדכן אותו בזמן אמת בלי ידע טכני. עלות התפעול השוטפת שלו אפסית עד נמוכה. היוזמה מבקשת לאמץ אותו כערוץ ההרשמה והמידע הרשמי של בית הספר לקראת שנת ההרשמה הקרובה.</w:t>
            </w:r>
          </w:p>
        </w:tc>
      </w:tr>
    </w:tbl>
    <w:p>
      <w:r>
        <w:br w:type="page"/>
      </w:r>
    </w:p>
    <w:p>
      <w:pPr>
        <w:pStyle w:val="Heading1"/>
        <w:bidi/>
      </w:pPr>
      <w:r>
        <w:rPr>
          <w:rFonts w:ascii="Arial" w:cs="Arial" w:hAnsi="Arial"/>
          <w:b/>
          <w:bCs/>
          <w:i w:val="false"/>
          <w:color w:val="4A6B12"/>
          <w:sz w:val="34"/>
          <w:szCs w:val="34"/>
          <w:rtl/>
        </w:rPr>
        <w:t xml:space="preserve">2. הרקע והצורך</w:t>
      </w:r>
    </w:p>
    <w:p>
      <w:pPr>
        <w:pStyle w:val="Heading2"/>
        <w:bidi/>
      </w:pPr>
      <w:r>
        <w:rPr>
          <w:rFonts w:ascii="Arial" w:cs="Arial" w:hAnsi="Arial"/>
          <w:b/>
          <w:bCs/>
          <w:i w:val="false"/>
          <w:color w:val="1F2A0C"/>
          <w:sz w:val="26"/>
          <w:szCs w:val="26"/>
          <w:rtl/>
        </w:rPr>
        <w:t xml:space="preserve">2.1 המצב הקיים</w:t>
      </w:r>
    </w:p>
    <w:p>
      <w:pPr>
        <w:bidi/>
        <w:spacing w:after="140" w:before="0" w:line="312"/>
      </w:pPr>
      <w:r>
        <w:rPr>
          <w:rFonts w:ascii="Arial" w:cs="Arial" w:hAnsi="Arial"/>
          <w:b w:val="false"/>
          <w:i w:val="false"/>
          <w:sz w:val="22"/>
          <w:szCs w:val="22"/>
          <w:rtl/>
        </w:rPr>
        <w:t xml:space="preserve">רשת תמר נמצאת בשלב מעבר להכרה כרשת חינוך רשמית, ובית ספר אלסנא הוא כרגע בית הספר היחיד ברשת. בשלב קריטי כזה, התדמית הדיגיטלית של הרשת ושל בית הספר היא "חלון הראווה" הראשון שפוגשים הורים, תלמידים, שותפים ותורמים. כיום:</w:t>
      </w:r>
    </w:p>
    <w:p>
      <w:pPr>
        <w:pStyle w:val="ListParagraph"/>
        <w:numPr>
          <w:ilvl w:val="0"/>
          <w:numId w:val="3"/>
        </w:numPr>
        <w:bidi/>
        <w:spacing w:after="80" w:line="300"/>
      </w:pPr>
      <w:r>
        <w:rPr>
          <w:rFonts w:ascii="Arial" w:cs="Arial" w:hAnsi="Arial"/>
          <w:b/>
          <w:bCs/>
          <w:i w:val="false"/>
          <w:sz w:val="22"/>
          <w:szCs w:val="22"/>
          <w:rtl/>
        </w:rPr>
        <w:t xml:space="preserve">אין אתר רשמי</w:t>
      </w:r>
      <w:r>
        <w:rPr>
          <w:rFonts w:ascii="Arial" w:cs="Arial" w:hAnsi="Arial"/>
          <w:b w:val="false"/>
          <w:i w:val="false"/>
          <w:sz w:val="22"/>
          <w:szCs w:val="22"/>
          <w:rtl/>
        </w:rPr>
        <w:t xml:space="preserve"> המרכז את כל המידע על בית הספר ועל הרשת.</w:t>
      </w:r>
    </w:p>
    <w:p>
      <w:pPr>
        <w:pStyle w:val="ListParagraph"/>
        <w:numPr>
          <w:ilvl w:val="0"/>
          <w:numId w:val="3"/>
        </w:numPr>
        <w:bidi/>
        <w:spacing w:after="80" w:line="300"/>
      </w:pPr>
      <w:r>
        <w:rPr>
          <w:rFonts w:ascii="Arial" w:cs="Arial" w:hAnsi="Arial"/>
          <w:b/>
          <w:bCs/>
          <w:i w:val="false"/>
          <w:sz w:val="22"/>
          <w:szCs w:val="22"/>
          <w:rtl/>
        </w:rPr>
        <w:t xml:space="preserve">ההישגים אינם מוצגים:</w:t>
      </w:r>
      <w:r>
        <w:rPr>
          <w:rFonts w:ascii="Arial" w:cs="Arial" w:hAnsi="Arial"/>
          <w:b w:val="false"/>
          <w:i w:val="false"/>
          <w:sz w:val="22"/>
          <w:szCs w:val="22"/>
          <w:rtl/>
        </w:rPr>
        <w:t xml:space="preserve"> נתוני הבגרות המצוינים של הבוגרים אינם נגישים להורים באופן מסודר ושקוף.</w:t>
      </w:r>
    </w:p>
    <w:p>
      <w:pPr>
        <w:pStyle w:val="ListParagraph"/>
        <w:numPr>
          <w:ilvl w:val="0"/>
          <w:numId w:val="3"/>
        </w:numPr>
        <w:bidi/>
        <w:spacing w:after="80" w:line="300"/>
      </w:pPr>
      <w:r>
        <w:rPr>
          <w:rFonts w:ascii="Arial" w:cs="Arial" w:hAnsi="Arial"/>
          <w:b/>
          <w:bCs/>
          <w:i w:val="false"/>
          <w:sz w:val="22"/>
          <w:szCs w:val="22"/>
          <w:rtl/>
        </w:rPr>
        <w:t xml:space="preserve">ההרשמה אינה דיגיטלית:</w:t>
      </w:r>
      <w:r>
        <w:rPr>
          <w:rFonts w:ascii="Arial" w:cs="Arial" w:hAnsi="Arial"/>
          <w:b w:val="false"/>
          <w:i w:val="false"/>
          <w:sz w:val="22"/>
          <w:szCs w:val="22"/>
          <w:rtl/>
        </w:rPr>
        <w:t xml:space="preserve"> הורה שמעוניין לרשום את ילדו נדרש לברר טלפונית או להגיע פיזית כדי לקבל מידע בסיסי.</w:t>
      </w:r>
    </w:p>
    <w:p>
      <w:pPr>
        <w:pStyle w:val="ListParagraph"/>
        <w:numPr>
          <w:ilvl w:val="0"/>
          <w:numId w:val="3"/>
        </w:numPr>
        <w:bidi/>
        <w:spacing w:after="80" w:line="300"/>
      </w:pPr>
      <w:r>
        <w:rPr>
          <w:rFonts w:ascii="Arial" w:cs="Arial" w:hAnsi="Arial"/>
          <w:b/>
          <w:bCs/>
          <w:i w:val="false"/>
          <w:sz w:val="22"/>
          <w:szCs w:val="22"/>
          <w:rtl/>
        </w:rPr>
        <w:t xml:space="preserve">פניות הולכות לאיבוד:</w:t>
      </w:r>
      <w:r>
        <w:rPr>
          <w:rFonts w:ascii="Arial" w:cs="Arial" w:hAnsi="Arial"/>
          <w:b w:val="false"/>
          <w:i w:val="false"/>
          <w:sz w:val="22"/>
          <w:szCs w:val="22"/>
          <w:rtl/>
        </w:rPr>
        <w:t xml:space="preserve"> פניות, בקשות לסיור, מועמדויות לעבודה והצעות תרומה אינן נאספות במקום אחד מסודר.</w:t>
      </w:r>
    </w:p>
    <w:p>
      <w:pPr>
        <w:pStyle w:val="ListParagraph"/>
        <w:numPr>
          <w:ilvl w:val="0"/>
          <w:numId w:val="3"/>
        </w:numPr>
        <w:bidi/>
        <w:spacing w:after="80" w:line="300"/>
      </w:pPr>
      <w:r>
        <w:rPr>
          <w:rFonts w:ascii="Arial" w:cs="Arial" w:hAnsi="Arial"/>
          <w:b/>
          <w:bCs/>
          <w:i w:val="false"/>
          <w:sz w:val="22"/>
          <w:szCs w:val="22"/>
          <w:rtl/>
        </w:rPr>
        <w:t xml:space="preserve">פערי שפה:</w:t>
      </w:r>
      <w:r>
        <w:rPr>
          <w:rFonts w:ascii="Arial" w:cs="Arial" w:hAnsi="Arial"/>
          <w:b w:val="false"/>
          <w:i w:val="false"/>
          <w:sz w:val="22"/>
          <w:szCs w:val="22"/>
          <w:rtl/>
        </w:rPr>
        <w:t xml:space="preserve"> חלק מההורים נוחים יותר בערבית, וחלק מהשותפים והגורמים המקצועיים זקוקים לעברית או לאנגלית.</w:t>
      </w:r>
    </w:p>
    <w:p>
      <w:pPr>
        <w:pStyle w:val="Heading2"/>
        <w:bidi/>
      </w:pPr>
      <w:r>
        <w:rPr>
          <w:rFonts w:ascii="Arial" w:cs="Arial" w:hAnsi="Arial"/>
          <w:b/>
          <w:bCs/>
          <w:i w:val="false"/>
          <w:color w:val="1F2A0C"/>
          <w:sz w:val="26"/>
          <w:szCs w:val="26"/>
          <w:rtl/>
        </w:rPr>
        <w:t xml:space="preserve">2.2 למה זה חשוב עכשיו</w:t>
      </w:r>
    </w:p>
    <w:p>
      <w:pPr>
        <w:bidi/>
        <w:spacing w:after="140" w:before="0" w:line="312"/>
      </w:pPr>
      <w:r>
        <w:rPr>
          <w:rFonts w:ascii="Arial" w:cs="Arial" w:hAnsi="Arial"/>
          <w:b w:val="false"/>
          <w:i w:val="false"/>
          <w:sz w:val="22"/>
          <w:szCs w:val="22"/>
          <w:rtl/>
        </w:rPr>
        <w:t xml:space="preserve">החלטת הורים על בחירת בית ספר נשענת על </w:t>
      </w:r>
      <w:r>
        <w:rPr>
          <w:rFonts w:ascii="Arial" w:cs="Arial" w:hAnsi="Arial"/>
          <w:b/>
          <w:bCs/>
          <w:i w:val="false"/>
          <w:sz w:val="22"/>
          <w:szCs w:val="22"/>
          <w:rtl/>
        </w:rPr>
        <w:t xml:space="preserve">אמון</w:t>
      </w:r>
      <w:r>
        <w:rPr>
          <w:rFonts w:ascii="Arial" w:cs="Arial" w:hAnsi="Arial"/>
          <w:b w:val="false"/>
          <w:i w:val="false"/>
          <w:sz w:val="22"/>
          <w:szCs w:val="22"/>
          <w:rtl/>
        </w:rPr>
        <w:t xml:space="preserve">, ואמון נבנה משקיפות. הורים משווים היום בין אפשרויות באינטרנט עוד לפני שהם מרימים טלפון. בית ספר שאינו מציג את עצמו ברשת פשוט </w:t>
      </w:r>
      <w:r>
        <w:rPr>
          <w:rFonts w:ascii="Arial" w:cs="Arial" w:hAnsi="Arial"/>
          <w:b/>
          <w:bCs/>
          <w:i w:val="false"/>
          <w:sz w:val="22"/>
          <w:szCs w:val="22"/>
          <w:rtl/>
        </w:rPr>
        <w:t xml:space="preserve">אינו נכלל בהשוואה</w:t>
      </w:r>
      <w:r>
        <w:rPr>
          <w:rFonts w:ascii="Arial" w:cs="Arial" w:hAnsi="Arial"/>
          <w:b w:val="false"/>
          <w:i w:val="false"/>
          <w:sz w:val="22"/>
          <w:szCs w:val="22"/>
          <w:rtl/>
        </w:rPr>
        <w:t xml:space="preserve">, גם אם הישגיו גבוהים משל המתחרים. כך נוצר מצב שבו בית ספר מצוין מפסיד נרשמים פוטנציאליים רק בגלל היעדר נוכחות דיגיטלית.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single" w:color="C68332" w:sz="24"/>
            </w:tcBorders>
            <w:shd w:fill="FDF4E7" w:color="auto" w:val="clear"/>
            <w:tcMar>
              <w:top w:type="dxa" w:w="160"/>
              <w:left w:type="dxa" w:w="240"/>
              <w:bottom w:type="dxa" w:w="160"/>
              <w:right w:type="dxa" w:w="240"/>
            </w:tcMar>
          </w:tcPr>
          <w:p>
            <w:pPr>
              <w:bidi/>
              <w:spacing w:after="0" w:before="0" w:line="312"/>
            </w:pPr>
            <w:r>
              <w:rPr>
                <w:rFonts w:ascii="Arial" w:cs="Arial" w:hAnsi="Arial"/>
                <w:b/>
                <w:bCs/>
                <w:i w:val="false"/>
                <w:sz w:val="22"/>
                <w:szCs w:val="22"/>
                <w:rtl/>
              </w:rPr>
              <w:t xml:space="preserve">הפער שהיוזמה סוגרת:</w:t>
            </w:r>
            <w:r>
              <w:rPr>
                <w:rFonts w:ascii="Arial" w:cs="Arial" w:hAnsi="Arial"/>
                <w:b w:val="false"/>
                <w:i w:val="false"/>
                <w:sz w:val="22"/>
                <w:szCs w:val="22"/>
                <w:rtl/>
              </w:rPr>
              <w:t xml:space="preserve"> יש לנו הישגים של בית ספר מוביל, אבל נראות של בית ספר שאף אחד לא שמע עליו. האתר הופך את ההישגים לסיפור שהורים רואים, מבינים ומשתכנעים ממנו.</w:t>
            </w:r>
          </w:p>
        </w:tc>
      </w:tr>
    </w:tbl>
    <w:p>
      <w:pPr>
        <w:spacing w:after="120"/>
      </w:pPr>
    </w:p>
    <w:p>
      <w:pPr>
        <w:pStyle w:val="Heading1"/>
        <w:bidi/>
      </w:pPr>
      <w:r>
        <w:rPr>
          <w:rFonts w:ascii="Arial" w:cs="Arial" w:hAnsi="Arial"/>
          <w:b/>
          <w:bCs/>
          <w:i w:val="false"/>
          <w:color w:val="4A6B12"/>
          <w:sz w:val="34"/>
          <w:szCs w:val="34"/>
          <w:rtl/>
        </w:rPr>
        <w:t xml:space="preserve">3. מטרות היוזמה</w:t>
      </w:r>
    </w:p>
    <w:p>
      <w:pPr>
        <w:pStyle w:val="Heading2"/>
        <w:bidi/>
      </w:pPr>
      <w:r>
        <w:rPr>
          <w:rFonts w:ascii="Arial" w:cs="Arial" w:hAnsi="Arial"/>
          <w:b/>
          <w:bCs/>
          <w:i w:val="false"/>
          <w:color w:val="1F2A0C"/>
          <w:sz w:val="26"/>
          <w:szCs w:val="26"/>
          <w:rtl/>
        </w:rPr>
        <w:t xml:space="preserve">מטרת-על</w:t>
      </w:r>
    </w:p>
    <w:p>
      <w:pPr>
        <w:bidi/>
        <w:spacing w:after="140" w:before="0" w:line="312"/>
      </w:pPr>
      <w:r>
        <w:rPr>
          <w:rFonts w:ascii="Arial" w:cs="Arial" w:hAnsi="Arial"/>
          <w:b/>
          <w:bCs/>
          <w:i w:val="false"/>
          <w:sz w:val="22"/>
          <w:szCs w:val="22"/>
          <w:rtl/>
        </w:rPr>
        <w:t xml:space="preserve">להגדיל את מספר התלמידים הנרשמים לבית ספר אלסנא ולבסס את האתר כמקור המידע המרכזי והאמין של ההורים ושל הקהילה.</w:t>
      </w:r>
    </w:p>
    <w:p>
      <w:pPr>
        <w:pStyle w:val="Heading2"/>
        <w:bidi/>
      </w:pPr>
      <w:r>
        <w:rPr>
          <w:rFonts w:ascii="Arial" w:cs="Arial" w:hAnsi="Arial"/>
          <w:b/>
          <w:bCs/>
          <w:i w:val="false"/>
          <w:color w:val="1F2A0C"/>
          <w:sz w:val="26"/>
          <w:szCs w:val="26"/>
          <w:rtl/>
        </w:rPr>
        <w:t xml:space="preserve">מטרות אופרטיביות</w:t>
      </w:r>
    </w:p>
    <w:p>
      <w:pPr>
        <w:pStyle w:val="ListParagraph"/>
        <w:numPr>
          <w:ilvl w:val="0"/>
          <w:numId w:val="4"/>
        </w:numPr>
        <w:bidi/>
        <w:spacing w:after="80" w:line="300"/>
      </w:pPr>
      <w:r>
        <w:rPr>
          <w:rFonts w:ascii="Arial" w:cs="Arial" w:hAnsi="Arial"/>
          <w:b w:val="false"/>
          <w:i w:val="false"/>
          <w:sz w:val="22"/>
          <w:szCs w:val="22"/>
          <w:rtl/>
        </w:rPr>
        <w:t xml:space="preserve">להציג באופן שקוף ומשכנע את נתוני ההצלחה האמיתיים של בוגרי בית הספר.</w:t>
      </w:r>
    </w:p>
    <w:p>
      <w:pPr>
        <w:pStyle w:val="ListParagraph"/>
        <w:numPr>
          <w:ilvl w:val="0"/>
          <w:numId w:val="4"/>
        </w:numPr>
        <w:bidi/>
        <w:spacing w:after="80" w:line="300"/>
      </w:pPr>
      <w:r>
        <w:rPr>
          <w:rFonts w:ascii="Arial" w:cs="Arial" w:hAnsi="Arial"/>
          <w:b w:val="false"/>
          <w:i w:val="false"/>
          <w:sz w:val="22"/>
          <w:szCs w:val="22"/>
          <w:rtl/>
        </w:rPr>
        <w:t xml:space="preserve">לאפשר הרשמה מקוונת ותיאום סיור בבית הספר בתוך פחות מ-3 דקות, מכל טלפון נייד.</w:t>
      </w:r>
    </w:p>
    <w:p>
      <w:pPr>
        <w:pStyle w:val="ListParagraph"/>
        <w:numPr>
          <w:ilvl w:val="0"/>
          <w:numId w:val="4"/>
        </w:numPr>
        <w:bidi/>
        <w:spacing w:after="80" w:line="300"/>
      </w:pPr>
      <w:r>
        <w:rPr>
          <w:rFonts w:ascii="Arial" w:cs="Arial" w:hAnsi="Arial"/>
          <w:b w:val="false"/>
          <w:i w:val="false"/>
          <w:sz w:val="22"/>
          <w:szCs w:val="22"/>
          <w:rtl/>
        </w:rPr>
        <w:t xml:space="preserve">לרכז במקום אחד את כל המידע השימושי להורים: צוות, מגמות, לוח צלצולים, דרכי הגעה, שאלות נפוצות.</w:t>
      </w:r>
    </w:p>
    <w:p>
      <w:pPr>
        <w:pStyle w:val="ListParagraph"/>
        <w:numPr>
          <w:ilvl w:val="0"/>
          <w:numId w:val="4"/>
        </w:numPr>
        <w:bidi/>
        <w:spacing w:after="80" w:line="300"/>
      </w:pPr>
      <w:r>
        <w:rPr>
          <w:rFonts w:ascii="Arial" w:cs="Arial" w:hAnsi="Arial"/>
          <w:b w:val="false"/>
          <w:i w:val="false"/>
          <w:sz w:val="22"/>
          <w:szCs w:val="22"/>
          <w:rtl/>
        </w:rPr>
        <w:t xml:space="preserve">לאסוף את כל הפניות (הרשמה, סיור, מועמדות לעבודה, תרומות, יצירת קשר) למאגר אחד מסודר ומאובטח.</w:t>
      </w:r>
    </w:p>
    <w:p>
      <w:pPr>
        <w:pStyle w:val="ListParagraph"/>
        <w:numPr>
          <w:ilvl w:val="0"/>
          <w:numId w:val="4"/>
        </w:numPr>
        <w:bidi/>
        <w:spacing w:after="80" w:line="300"/>
      </w:pPr>
      <w:r>
        <w:rPr>
          <w:rFonts w:ascii="Arial" w:cs="Arial" w:hAnsi="Arial"/>
          <w:b w:val="false"/>
          <w:i w:val="false"/>
          <w:sz w:val="22"/>
          <w:szCs w:val="22"/>
          <w:rtl/>
        </w:rPr>
        <w:t xml:space="preserve">לחזק את מיתוג רשת תמר כרשת חינוך מקצועית, חדשנית ומובילה בנגב, לקראת הכרתה הרשמית.</w:t>
      </w:r>
    </w:p>
    <w:p>
      <w:r>
        <w:br w:type="page"/>
      </w:r>
    </w:p>
    <w:p>
      <w:pPr>
        <w:pStyle w:val="Heading1"/>
        <w:bidi/>
      </w:pPr>
      <w:r>
        <w:rPr>
          <w:rFonts w:ascii="Arial" w:cs="Arial" w:hAnsi="Arial"/>
          <w:b/>
          <w:bCs/>
          <w:i w:val="false"/>
          <w:color w:val="4A6B12"/>
          <w:sz w:val="34"/>
          <w:szCs w:val="34"/>
          <w:rtl/>
        </w:rPr>
        <w:t xml:space="preserve">4. תיאור הפתרון – מה נבנה</w:t>
      </w:r>
    </w:p>
    <w:p>
      <w:pPr>
        <w:bidi/>
        <w:spacing w:after="140" w:before="0" w:line="312"/>
      </w:pPr>
      <w:r>
        <w:rPr>
          <w:rFonts w:ascii="Arial" w:cs="Arial" w:hAnsi="Arial"/>
          <w:b w:val="false"/>
          <w:i w:val="false"/>
          <w:sz w:val="22"/>
          <w:szCs w:val="22"/>
          <w:rtl/>
        </w:rPr>
        <w:t xml:space="preserve">האתר נבנה מאפס בהתאמה מלאה לצורכי רשת תמר ובית ספר אלסנא. הוא כולל עמוד ראשי לרשת ועמוד מעמיק לבית הספר, ופועל באופן מלא במחשב, בטאבלט ובטלפון הנייד.</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bidi/>
        <w:spacing w:after="200" w:before="0" w:line="312"/>
        <w:jc w:val="center"/>
      </w:pPr>
      <w:r>
        <w:rPr>
          <w:rFonts w:ascii="Arial" w:cs="Arial" w:hAnsi="Arial"/>
          <w:b w:val="false"/>
          <w:i/>
          <w:iCs/>
          <w:color w:val="5B6150"/>
          <w:sz w:val="18"/>
          <w:szCs w:val="18"/>
          <w:rtl/>
        </w:rPr>
        <w:t xml:space="preserve">העמוד הראשי של אתר רשת תמר – נתוני הצלחה מוצגים כבר במסך הראשון</w:t>
      </w:r>
    </w:p>
    <w:p>
      <w:pPr>
        <w:pStyle w:val="Heading2"/>
        <w:bidi/>
      </w:pPr>
      <w:r>
        <w:rPr>
          <w:rFonts w:ascii="Arial" w:cs="Arial" w:hAnsi="Arial"/>
          <w:b/>
          <w:bCs/>
          <w:i w:val="false"/>
          <w:color w:val="1F2A0C"/>
          <w:sz w:val="26"/>
          <w:szCs w:val="26"/>
          <w:rtl/>
        </w:rPr>
        <w:t xml:space="preserve">4.1 רכיבי האתר ותרומתם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600"/>
        <w:gridCol w:w="3326"/>
      </w:tblGrid>
      <w:tr>
        <w:trPr>
          <w:tblHeader/>
        </w:trPr>
        <w:tc>
          <w:tcPr>
            <w:tcW w:type="dxa" w:w="21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רכיב</w:t>
            </w:r>
          </w:p>
        </w:tc>
        <w:tc>
          <w:tcPr>
            <w:tcW w:type="dxa" w:w="36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מה הוא נותן להורה</w:t>
            </w:r>
          </w:p>
        </w:tc>
        <w:tc>
          <w:tcPr>
            <w:tcW w:type="dxa" w:w="3326"/>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איך הוא מגדיל הרשמה</w:t>
            </w:r>
          </w:p>
        </w:tc>
      </w:tr>
      <w:tr>
        <w:tc>
          <w:tcPr>
            <w:tcW w:type="dxa" w:w="21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עמוד בית ספר אלסנא</w:t>
            </w:r>
          </w:p>
        </w:tc>
        <w:tc>
          <w:tcPr>
            <w:tcW w:type="dxa" w:w="36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תמונה מלאה של בית הספר: חזון, מנהלת, מגמות, צוות ונתונים</w:t>
            </w:r>
          </w:p>
        </w:tc>
        <w:tc>
          <w:tcPr>
            <w:tcW w:type="dxa" w:w="33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יוצר רושם ראשוני מקצועי ובונה אמון</w:t>
            </w:r>
          </w:p>
        </w:tc>
      </w:tr>
      <w:tr>
        <w:tc>
          <w:tcPr>
            <w:tcW w:type="dxa" w:w="21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נתוני בוגרים אמיתיים</w:t>
            </w:r>
          </w:p>
        </w:tc>
        <w:tc>
          <w:tcPr>
            <w:tcW w:type="dxa" w:w="36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זכאות לבגרות, 5 יח"ל, ממוצעים לפי מקצוע, בגרפים ובטבלאות</w:t>
            </w:r>
          </w:p>
        </w:tc>
        <w:tc>
          <w:tcPr>
            <w:tcW w:type="dxa" w:w="33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הוכחה מבוססת נתונים, לא סיסמאות</w:t>
            </w:r>
          </w:p>
        </w:tc>
      </w:tr>
      <w:tr>
        <w:tc>
          <w:tcPr>
            <w:tcW w:type="dxa" w:w="21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טופס הרשמה מקוון</w:t>
            </w:r>
          </w:p>
        </w:tc>
        <w:tc>
          <w:tcPr>
            <w:tcW w:type="dxa" w:w="36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הרשמה מהנייד בכמה דקות, בכל שעה</w:t>
            </w:r>
          </w:p>
        </w:tc>
        <w:tc>
          <w:tcPr>
            <w:tcW w:type="dxa" w:w="33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מקצר את הדרך מהתעניינות להרשמה בפועל</w:t>
            </w:r>
          </w:p>
        </w:tc>
      </w:tr>
      <w:tr>
        <w:tc>
          <w:tcPr>
            <w:tcW w:type="dxa" w:w="21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תיאום סיור</w:t>
            </w:r>
          </w:p>
        </w:tc>
        <w:tc>
          <w:tcPr>
            <w:tcW w:type="dxa" w:w="36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בקשה לסיור בבית הספר בלחיצה</w:t>
            </w:r>
          </w:p>
        </w:tc>
        <w:tc>
          <w:tcPr>
            <w:tcW w:type="dxa" w:w="33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מביא הורים פיזית לבית הספר, השלב המשכנע ביותר</w:t>
            </w:r>
          </w:p>
        </w:tc>
      </w:tr>
      <w:tr>
        <w:tc>
          <w:tcPr>
            <w:tcW w:type="dxa" w:w="21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צוות בית הספר</w:t>
            </w:r>
          </w:p>
        </w:tc>
        <w:tc>
          <w:tcPr>
            <w:tcW w:type="dxa" w:w="36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22 אנשי צוות עם תפקידים, ותמונת צוות</w:t>
            </w:r>
          </w:p>
        </w:tc>
        <w:tc>
          <w:tcPr>
            <w:tcW w:type="dxa" w:w="33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פנים אנושיות לבית הספר מחזקות ביטחון</w:t>
            </w:r>
          </w:p>
        </w:tc>
      </w:tr>
      <w:tr>
        <w:tc>
          <w:tcPr>
            <w:tcW w:type="dxa" w:w="21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מגמות לימוד</w:t>
            </w:r>
          </w:p>
        </w:tc>
        <w:tc>
          <w:tcPr>
            <w:tcW w:type="dxa" w:w="36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מידע ונתונים, פיזיקה, כימיה, מדעי המחשב, אנגלית ומתמטיקה מוגברת</w:t>
            </w:r>
          </w:p>
        </w:tc>
        <w:tc>
          <w:tcPr>
            <w:tcW w:type="dxa" w:w="33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מראה להורה את העתיד האקדמי של ילדו</w:t>
            </w:r>
          </w:p>
        </w:tc>
      </w:tr>
      <w:tr>
        <w:tc>
          <w:tcPr>
            <w:tcW w:type="dxa" w:w="21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לוח צלצולים ומערכת</w:t>
            </w:r>
          </w:p>
        </w:tc>
        <w:tc>
          <w:tcPr>
            <w:tcW w:type="dxa" w:w="36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שעות הלימודים וההפסקות</w:t>
            </w:r>
          </w:p>
        </w:tc>
        <w:tc>
          <w:tcPr>
            <w:tcW w:type="dxa" w:w="33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מידע פרקטי שהורים מחפשים</w:t>
            </w:r>
          </w:p>
        </w:tc>
      </w:tr>
      <w:tr>
        <w:tc>
          <w:tcPr>
            <w:tcW w:type="dxa" w:w="21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דרכי הגעה וניווט</w:t>
            </w:r>
          </w:p>
        </w:tc>
        <w:tc>
          <w:tcPr>
            <w:tcW w:type="dxa" w:w="36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כתובת, Waze / Google Maps ותחבורה ציבורית</w:t>
            </w:r>
          </w:p>
        </w:tc>
        <w:tc>
          <w:tcPr>
            <w:tcW w:type="dxa" w:w="33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מסיר חסם פרקטי של "איך מגיעים"</w:t>
            </w:r>
          </w:p>
        </w:tc>
      </w:tr>
      <w:tr>
        <w:tc>
          <w:tcPr>
            <w:tcW w:type="dxa" w:w="21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שאלות נפוצות</w:t>
            </w:r>
          </w:p>
        </w:tc>
        <w:tc>
          <w:tcPr>
            <w:tcW w:type="dxa" w:w="36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תשובות מיידיות לשאלות החוזרות</w:t>
            </w:r>
          </w:p>
        </w:tc>
        <w:tc>
          <w:tcPr>
            <w:tcW w:type="dxa" w:w="33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מפחית חשש ומונע נטישה</w:t>
            </w:r>
          </w:p>
        </w:tc>
      </w:tr>
      <w:tr>
        <w:tc>
          <w:tcPr>
            <w:tcW w:type="dxa" w:w="21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שלוש שפות</w:t>
            </w:r>
          </w:p>
        </w:tc>
        <w:tc>
          <w:tcPr>
            <w:tcW w:type="dxa" w:w="36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עברית, ערבית, אנגלית, בלחיצה אחת</w:t>
            </w:r>
          </w:p>
        </w:tc>
        <w:tc>
          <w:tcPr>
            <w:tcW w:type="dxa" w:w="33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כל הורה מקבל את המידע בשפה שלו</w:t>
            </w:r>
          </w:p>
        </w:tc>
      </w:tr>
      <w:tr>
        <w:tc>
          <w:tcPr>
            <w:tcW w:type="dxa" w:w="21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דרושים ותרומות</w:t>
            </w:r>
          </w:p>
        </w:tc>
        <w:tc>
          <w:tcPr>
            <w:tcW w:type="dxa" w:w="36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הגשת מועמדות לצוות ותמיכה בפרויקטים</w:t>
            </w:r>
          </w:p>
        </w:tc>
        <w:tc>
          <w:tcPr>
            <w:tcW w:type="dxa" w:w="33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מושך מורים מצוינים ומשאבים לבית הספר</w:t>
            </w:r>
          </w:p>
        </w:tc>
      </w:tr>
    </w:tbl>
    <w:p>
      <w:r>
        <w:br w:type="page"/>
      </w:r>
    </w:p>
    <w:p>
      <w:pPr>
        <w:pStyle w:val="Heading2"/>
        <w:bidi/>
      </w:pPr>
      <w:r>
        <w:rPr>
          <w:rFonts w:ascii="Arial" w:cs="Arial" w:hAnsi="Arial"/>
          <w:b/>
          <w:bCs/>
          <w:i w:val="false"/>
          <w:color w:val="1F2A0C"/>
          <w:sz w:val="26"/>
          <w:szCs w:val="26"/>
          <w:rtl/>
        </w:rPr>
        <w:t xml:space="preserve">4.2 עמוד בית הספר – הלב של היוזמה</w:t>
      </w:r>
    </w:p>
    <w:p>
      <w:pPr>
        <w:bidi/>
        <w:spacing w:after="140" w:before="0" w:line="312"/>
      </w:pPr>
      <w:r>
        <w:rPr>
          <w:rFonts w:ascii="Arial" w:cs="Arial" w:hAnsi="Arial"/>
          <w:b w:val="false"/>
          <w:i w:val="false"/>
          <w:sz w:val="22"/>
          <w:szCs w:val="22"/>
          <w:rtl/>
        </w:rPr>
        <w:t xml:space="preserve">עמוד בית ספר אלסנא תוכנן כ"חדר תצוגה" דיגיטלי. בראש העמוד מופיעים תמונת הצוות, לוגו בית הספר, שם המנהלת ותחומי המצוינות, ומיד מתחתם שורת נתונים בולטת: מספר הבוגרים, אחוז הזכאות לבגרות, אחוז העומדים בסף האקדמי ושיעור הבוגרים ב-5 יח"ל. לצדם עומדים שני כפתורים ברורים: </w:t>
      </w:r>
      <w:r>
        <w:rPr>
          <w:rFonts w:ascii="Arial" w:cs="Arial" w:hAnsi="Arial"/>
          <w:b/>
          <w:bCs/>
          <w:i w:val="false"/>
          <w:sz w:val="22"/>
          <w:szCs w:val="22"/>
          <w:rtl/>
        </w:rPr>
        <w:t xml:space="preserve">"הרשמה לבית הספר"</w:t>
      </w:r>
      <w:r>
        <w:rPr>
          <w:rFonts w:ascii="Arial" w:cs="Arial" w:hAnsi="Arial"/>
          <w:b w:val="false"/>
          <w:i w:val="false"/>
          <w:sz w:val="22"/>
          <w:szCs w:val="22"/>
          <w:rtl/>
        </w:rPr>
        <w:t xml:space="preserve"> ו</w:t>
      </w:r>
      <w:r>
        <w:rPr>
          <w:rFonts w:ascii="Arial" w:cs="Arial" w:hAnsi="Arial"/>
          <w:b/>
          <w:bCs/>
          <w:i w:val="false"/>
          <w:sz w:val="22"/>
          <w:szCs w:val="22"/>
          <w:rtl/>
        </w:rPr>
        <w:t xml:space="preserve">"תיאום סיור"</w:t>
      </w:r>
      <w:r>
        <w:rPr>
          <w:rFonts w:ascii="Arial" w:cs="Arial" w:hAnsi="Arial"/>
          <w:b w:val="false"/>
          <w:i w:val="false"/>
          <w:sz w:val="22"/>
          <w:szCs w:val="22"/>
          <w:rtl/>
        </w:rPr>
        <w:t xml:space="preserve">.</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bidi/>
        <w:spacing w:after="200" w:before="0" w:line="312"/>
        <w:jc w:val="center"/>
      </w:pPr>
      <w:r>
        <w:rPr>
          <w:rFonts w:ascii="Arial" w:cs="Arial" w:hAnsi="Arial"/>
          <w:b w:val="false"/>
          <w:i/>
          <w:iCs/>
          <w:color w:val="5B6150"/>
          <w:sz w:val="18"/>
          <w:szCs w:val="18"/>
          <w:rtl/>
        </w:rPr>
        <w:t xml:space="preserve">עמוד בית ספר אלסנא – תמונת הצוות, נתוני הבוגרים וכפתורי ההרשמה והסיור</w:t>
      </w:r>
    </w:p>
    <w:p>
      <w:pPr>
        <w:bidi/>
        <w:spacing w:after="140" w:before="0" w:line="312"/>
      </w:pPr>
      <w:r>
        <w:rPr>
          <w:rFonts w:ascii="Arial" w:cs="Arial" w:hAnsi="Arial"/>
          <w:b w:val="false"/>
          <w:i w:val="false"/>
          <w:sz w:val="22"/>
          <w:szCs w:val="22"/>
          <w:rtl/>
        </w:rPr>
        <w:t xml:space="preserve">העמוד מותאם במלואו לטלפון הנייד, שדרכו רוב ההורים גולשים:</w:t>
      </w:r>
    </w:p>
    <w:p>
      <w:pPr>
        <w:spacing w:after="60" w:before="8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4124325"/>
                    </a:xfrm>
                    <a:prstGeom prst="rect">
                      <a:avLst/>
                    </a:prstGeom>
                  </pic:spPr>
                </pic:pic>
              </a:graphicData>
            </a:graphic>
          </wp:inline>
        </w:drawing>
      </w:r>
    </w:p>
    <w:p>
      <w:pPr>
        <w:bidi/>
        <w:spacing w:after="200" w:before="0" w:line="312"/>
        <w:jc w:val="center"/>
      </w:pPr>
      <w:r>
        <w:rPr>
          <w:rFonts w:ascii="Arial" w:cs="Arial" w:hAnsi="Arial"/>
          <w:b w:val="false"/>
          <w:i/>
          <w:iCs/>
          <w:color w:val="5B6150"/>
          <w:sz w:val="18"/>
          <w:szCs w:val="18"/>
          <w:rtl/>
        </w:rPr>
        <w:t xml:space="preserve">תצוגת העמוד בטלפון נייד</w:t>
      </w:r>
    </w:p>
    <w:p>
      <w:r>
        <w:br w:type="page"/>
      </w:r>
    </w:p>
    <w:p>
      <w:pPr>
        <w:pStyle w:val="Heading1"/>
        <w:bidi/>
      </w:pPr>
      <w:r>
        <w:rPr>
          <w:rFonts w:ascii="Arial" w:cs="Arial" w:hAnsi="Arial"/>
          <w:b/>
          <w:bCs/>
          <w:i w:val="false"/>
          <w:color w:val="4A6B12"/>
          <w:sz w:val="34"/>
          <w:szCs w:val="34"/>
          <w:rtl/>
        </w:rPr>
        <w:t xml:space="preserve">5. הנתונים שמשכנעים – הבסיס העובדתי של היוזמה</w:t>
      </w:r>
    </w:p>
    <w:p>
      <w:pPr>
        <w:bidi/>
        <w:spacing w:after="140" w:before="0" w:line="312"/>
      </w:pPr>
      <w:r>
        <w:rPr>
          <w:rFonts w:ascii="Arial" w:cs="Arial" w:hAnsi="Arial"/>
          <w:b w:val="false"/>
          <w:i w:val="false"/>
          <w:sz w:val="22"/>
          <w:szCs w:val="22"/>
          <w:rtl/>
        </w:rPr>
        <w:t xml:space="preserve">הכוח המרכזי של האתר הוא </w:t>
      </w:r>
      <w:r>
        <w:rPr>
          <w:rFonts w:ascii="Arial" w:cs="Arial" w:hAnsi="Arial"/>
          <w:b/>
          <w:bCs/>
          <w:i w:val="false"/>
          <w:sz w:val="22"/>
          <w:szCs w:val="22"/>
          <w:rtl/>
        </w:rPr>
        <w:t xml:space="preserve">הנתונים האמיתיים</w:t>
      </w:r>
      <w:r>
        <w:rPr>
          <w:rFonts w:ascii="Arial" w:cs="Arial" w:hAnsi="Arial"/>
          <w:b w:val="false"/>
          <w:i w:val="false"/>
          <w:sz w:val="22"/>
          <w:szCs w:val="22"/>
          <w:rtl/>
        </w:rPr>
        <w:t xml:space="preserve">. כל המספרים באתר מבוססים על דוחות הבוגרים הרשמיים של בית הספר, ומוצגים ברמה מצרפית בלבד, ללא פרטים מזהים של תלמידים.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6"/>
        <w:gridCol w:w="2500"/>
        <w:gridCol w:w="2500"/>
      </w:tblGrid>
      <w:tr>
        <w:trPr>
          <w:tblHeader/>
        </w:trPr>
        <w:tc>
          <w:tcPr>
            <w:tcW w:type="dxa" w:w="4026"/>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מדד</w:t>
            </w:r>
          </w:p>
        </w:tc>
        <w:tc>
          <w:tcPr>
            <w:tcW w:type="dxa" w:w="25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מחזור תשפ"ו</w:t>
            </w:r>
          </w:p>
        </w:tc>
        <w:tc>
          <w:tcPr>
            <w:tcW w:type="dxa" w:w="25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מחזור תשפ"ה</w:t>
            </w:r>
          </w:p>
        </w:tc>
      </w:tr>
      <w:tr>
        <w:tc>
          <w:tcPr>
            <w:tcW w:type="dxa" w:w="40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מספר בוגרים</w:t>
            </w:r>
          </w:p>
        </w:tc>
        <w:tc>
          <w:tcPr>
            <w:tcW w:type="dxa" w:w="25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56</w:t>
            </w:r>
          </w:p>
        </w:tc>
        <w:tc>
          <w:tcPr>
            <w:tcW w:type="dxa" w:w="25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40</w:t>
            </w:r>
          </w:p>
        </w:tc>
      </w:tr>
      <w:tr>
        <w:tc>
          <w:tcPr>
            <w:tcW w:type="dxa" w:w="40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זכאות לבגרות</w:t>
            </w:r>
          </w:p>
        </w:tc>
        <w:tc>
          <w:tcPr>
            <w:tcW w:type="dxa" w:w="25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92.9% (52 מתוך 56)</w:t>
            </w:r>
          </w:p>
        </w:tc>
        <w:tc>
          <w:tcPr>
            <w:tcW w:type="dxa" w:w="25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97.5% (39 מתוך 40)</w:t>
            </w:r>
          </w:p>
        </w:tc>
      </w:tr>
      <w:tr>
        <w:tc>
          <w:tcPr>
            <w:tcW w:type="dxa" w:w="40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עמידה בסף האקדמי</w:t>
            </w:r>
          </w:p>
        </w:tc>
        <w:tc>
          <w:tcPr>
            <w:tcW w:type="dxa" w:w="25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100% (56 מתוך 56)</w:t>
            </w:r>
          </w:p>
        </w:tc>
        <w:tc>
          <w:tcPr>
            <w:tcW w:type="dxa" w:w="25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w:t>
            </w:r>
          </w:p>
        </w:tc>
      </w:tr>
      <w:tr>
        <w:tc>
          <w:tcPr>
            <w:tcW w:type="dxa" w:w="40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אנגלית ברמת 5 יח"ל</w:t>
            </w:r>
          </w:p>
        </w:tc>
        <w:tc>
          <w:tcPr>
            <w:tcW w:type="dxa" w:w="25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44.6% (25 בוגרים)</w:t>
            </w:r>
          </w:p>
        </w:tc>
        <w:tc>
          <w:tcPr>
            <w:tcW w:type="dxa" w:w="25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w:t>
            </w:r>
          </w:p>
        </w:tc>
      </w:tr>
      <w:tr>
        <w:tc>
          <w:tcPr>
            <w:tcW w:type="dxa" w:w="40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מתמטיקה ברמת 5 יח"ל</w:t>
            </w:r>
          </w:p>
        </w:tc>
        <w:tc>
          <w:tcPr>
            <w:tcW w:type="dxa" w:w="25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19.6% (11 בוגרים)</w:t>
            </w:r>
          </w:p>
        </w:tc>
        <w:tc>
          <w:tcPr>
            <w:tcW w:type="dxa" w:w="25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w:t>
            </w:r>
          </w:p>
        </w:tc>
      </w:tr>
      <w:tr>
        <w:tc>
          <w:tcPr>
            <w:tcW w:type="dxa" w:w="40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מתמטיקה ברמת 4 יח"ל</w:t>
            </w:r>
          </w:p>
        </w:tc>
        <w:tc>
          <w:tcPr>
            <w:tcW w:type="dxa" w:w="25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41 בוגרים</w:t>
            </w:r>
          </w:p>
        </w:tc>
        <w:tc>
          <w:tcPr>
            <w:tcW w:type="dxa" w:w="25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w:t>
            </w:r>
          </w:p>
        </w:tc>
      </w:tr>
      <w:tr>
        <w:tc>
          <w:tcPr>
            <w:tcW w:type="dxa" w:w="40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זכאות בהצטיינות</w:t>
            </w:r>
          </w:p>
        </w:tc>
        <w:tc>
          <w:tcPr>
            <w:tcW w:type="dxa" w:w="25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w:t>
            </w:r>
          </w:p>
        </w:tc>
        <w:tc>
          <w:tcPr>
            <w:tcW w:type="dxa" w:w="25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5 בוגרים</w:t>
            </w:r>
          </w:p>
        </w:tc>
      </w:tr>
      <w:tr>
        <w:tc>
          <w:tcPr>
            <w:tcW w:type="dxa" w:w="40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ממוצע יחידות לימוד</w:t>
            </w:r>
          </w:p>
        </w:tc>
        <w:tc>
          <w:tcPr>
            <w:tcW w:type="dxa" w:w="25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w:t>
            </w:r>
          </w:p>
        </w:tc>
        <w:tc>
          <w:tcPr>
            <w:tcW w:type="dxa" w:w="25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27.4</w:t>
            </w:r>
          </w:p>
        </w:tc>
      </w:tr>
    </w:tbl>
    <w:p>
      <w:pPr>
        <w:spacing w:after="120"/>
      </w:pPr>
    </w:p>
    <w:p>
      <w:pPr>
        <w:pStyle w:val="Heading2"/>
        <w:bidi/>
      </w:pPr>
      <w:r>
        <w:rPr>
          <w:rFonts w:ascii="Arial" w:cs="Arial" w:hAnsi="Arial"/>
          <w:b/>
          <w:bCs/>
          <w:i w:val="false"/>
          <w:color w:val="1F2A0C"/>
          <w:sz w:val="26"/>
          <w:szCs w:val="26"/>
          <w:rtl/>
        </w:rPr>
        <w:t xml:space="preserve">מגמות הלימוד – מחזור תשפ"ו</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6"/>
        <w:gridCol w:w="1800"/>
        <w:gridCol w:w="4200"/>
      </w:tblGrid>
      <w:tr>
        <w:trPr>
          <w:tblHeader/>
        </w:trPr>
        <w:tc>
          <w:tcPr>
            <w:tcW w:type="dxa" w:w="3026"/>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מגמה</w:t>
            </w:r>
          </w:p>
        </w:tc>
        <w:tc>
          <w:tcPr>
            <w:tcW w:type="dxa" w:w="18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בוגרים</w:t>
            </w:r>
          </w:p>
        </w:tc>
        <w:tc>
          <w:tcPr>
            <w:tcW w:type="dxa" w:w="42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הערות</w:t>
            </w:r>
          </w:p>
        </w:tc>
      </w:tr>
      <w:tr>
        <w:tc>
          <w:tcPr>
            <w:tcW w:type="dxa" w:w="30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מידע ונתונים</w:t>
            </w:r>
          </w:p>
        </w:tc>
        <w:tc>
          <w:tcPr>
            <w:tcW w:type="dxa" w:w="18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33</w:t>
            </w:r>
          </w:p>
        </w:tc>
        <w:tc>
          <w:tcPr>
            <w:tcW w:type="dxa" w:w="42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כולל פרויקט גמר, ממוצע 88</w:t>
            </w:r>
          </w:p>
        </w:tc>
      </w:tr>
      <w:tr>
        <w:tc>
          <w:tcPr>
            <w:tcW w:type="dxa" w:w="30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פיזיקה מוגברת</w:t>
            </w:r>
          </w:p>
        </w:tc>
        <w:tc>
          <w:tcPr>
            <w:tcW w:type="dxa" w:w="18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25</w:t>
            </w:r>
          </w:p>
        </w:tc>
        <w:tc>
          <w:tcPr>
            <w:tcW w:type="dxa" w:w="42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מכניקה, חשמל ומעבדת חקר</w:t>
            </w:r>
          </w:p>
        </w:tc>
      </w:tr>
      <w:tr>
        <w:tc>
          <w:tcPr>
            <w:tcW w:type="dxa" w:w="30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אנגלית 5 יח"ל</w:t>
            </w:r>
          </w:p>
        </w:tc>
        <w:tc>
          <w:tcPr>
            <w:tcW w:type="dxa" w:w="18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25</w:t>
            </w:r>
          </w:p>
        </w:tc>
        <w:tc>
          <w:tcPr>
            <w:tcW w:type="dxa" w:w="42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25 מתוך 56 בוגרים</w:t>
            </w:r>
          </w:p>
        </w:tc>
      </w:tr>
      <w:tr>
        <w:tc>
          <w:tcPr>
            <w:tcW w:type="dxa" w:w="30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כימיה מוגברת</w:t>
            </w:r>
          </w:p>
        </w:tc>
        <w:tc>
          <w:tcPr>
            <w:tcW w:type="dxa" w:w="18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15</w:t>
            </w:r>
          </w:p>
        </w:tc>
        <w:tc>
          <w:tcPr>
            <w:tcW w:type="dxa" w:w="42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כולל עבודת מעבדה</w:t>
            </w:r>
          </w:p>
        </w:tc>
      </w:tr>
      <w:tr>
        <w:tc>
          <w:tcPr>
            <w:tcW w:type="dxa" w:w="30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מתמטיקה 5 יח"ל</w:t>
            </w:r>
          </w:p>
        </w:tc>
        <w:tc>
          <w:tcPr>
            <w:tcW w:type="dxa" w:w="18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11</w:t>
            </w:r>
          </w:p>
        </w:tc>
        <w:tc>
          <w:tcPr>
            <w:tcW w:type="dxa" w:w="42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ועוד 41 בוגרים ברמת 4 יח"ל</w:t>
            </w:r>
          </w:p>
        </w:tc>
      </w:tr>
      <w:tr>
        <w:tc>
          <w:tcPr>
            <w:tcW w:type="dxa" w:w="30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מדעי המחשב</w:t>
            </w:r>
          </w:p>
        </w:tc>
        <w:tc>
          <w:tcPr>
            <w:tcW w:type="dxa" w:w="18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8</w:t>
            </w:r>
          </w:p>
        </w:tc>
        <w:tc>
          <w:tcPr>
            <w:tcW w:type="dxa" w:w="42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כולל פרויקט, ממוצע 86.9</w:t>
            </w:r>
          </w:p>
        </w:tc>
      </w:tr>
    </w:tbl>
    <w:p>
      <w:pPr>
        <w:spacing w:after="12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single" w:color="4A6B12" w:sz="24"/>
            </w:tcBorders>
            <w:shd w:fill="EEF3E2" w:color="auto" w:val="clear"/>
            <w:tcMar>
              <w:top w:type="dxa" w:w="160"/>
              <w:left w:type="dxa" w:w="240"/>
              <w:bottom w:type="dxa" w:w="160"/>
              <w:right w:type="dxa" w:w="240"/>
            </w:tcMar>
          </w:tcPr>
          <w:p>
            <w:pPr>
              <w:bidi/>
              <w:spacing w:after="0" w:before="0" w:line="312"/>
            </w:pPr>
            <w:r>
              <w:rPr>
                <w:rFonts w:ascii="Arial" w:cs="Arial" w:hAnsi="Arial"/>
                <w:b/>
                <w:bCs/>
                <w:i w:val="false"/>
                <w:sz w:val="22"/>
                <w:szCs w:val="22"/>
                <w:rtl/>
              </w:rPr>
              <w:t xml:space="preserve">למה זה משכנע:</w:t>
            </w:r>
            <w:r>
              <w:rPr>
                <w:rFonts w:ascii="Arial" w:cs="Arial" w:hAnsi="Arial"/>
                <w:b w:val="false"/>
                <w:i w:val="false"/>
                <w:sz w:val="22"/>
                <w:szCs w:val="22"/>
                <w:rtl/>
              </w:rPr>
              <w:t xml:space="preserve"> הורה לא צריך "להאמין" לבית הספר. הוא רואה בעיניו שכמעט כל בוגר זכאי לבגרות, שכל הבוגרים עמדו בסף האקדמי, ושכמעט מחצית מהם סיימו אנגלית ברמה הגבוהה ביותר. זה המסר החזק ביותר שבית ספר יכול להעביר, והאתר מעביר אותו בשלוש שניות.</w:t>
            </w:r>
          </w:p>
        </w:tc>
      </w:tr>
    </w:tbl>
    <w:p>
      <w:r>
        <w:br w:type="page"/>
      </w:r>
    </w:p>
    <w:p>
      <w:pPr>
        <w:pStyle w:val="Heading1"/>
        <w:bidi/>
      </w:pPr>
      <w:r>
        <w:rPr>
          <w:rFonts w:ascii="Arial" w:cs="Arial" w:hAnsi="Arial"/>
          <w:b/>
          <w:bCs/>
          <w:i w:val="false"/>
          <w:color w:val="4A6B12"/>
          <w:sz w:val="34"/>
          <w:szCs w:val="34"/>
          <w:rtl/>
        </w:rPr>
        <w:t xml:space="preserve">6. איך האתר מגדיל את ההרשמה – מסלול השכנוע</w:t>
      </w:r>
    </w:p>
    <w:p>
      <w:pPr>
        <w:bidi/>
        <w:spacing w:after="140" w:before="0" w:line="312"/>
      </w:pPr>
      <w:r>
        <w:rPr>
          <w:rFonts w:ascii="Arial" w:cs="Arial" w:hAnsi="Arial"/>
          <w:b w:val="false"/>
          <w:i w:val="false"/>
          <w:sz w:val="22"/>
          <w:szCs w:val="22"/>
          <w:rtl/>
        </w:rPr>
        <w:t xml:space="preserve">האתר בנוי לפי "משפך הרשמה": מסלול שמוביל את ההורה בהדרגה מהיכרות ראשונה ועד הרשמה בפועל.</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900"/>
        <w:gridCol w:w="3426"/>
      </w:tblGrid>
      <w:tr>
        <w:trPr>
          <w:tblHeader/>
        </w:trPr>
        <w:tc>
          <w:tcPr>
            <w:tcW w:type="dxa" w:w="17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שלב</w:t>
            </w:r>
          </w:p>
        </w:tc>
        <w:tc>
          <w:tcPr>
            <w:tcW w:type="dxa" w:w="39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מה ההורה חווה</w:t>
            </w:r>
          </w:p>
        </w:tc>
        <w:tc>
          <w:tcPr>
            <w:tcW w:type="dxa" w:w="3426"/>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הכלי באתר</w:t>
            </w:r>
          </w:p>
        </w:tc>
      </w:tr>
      <w:tr>
        <w:tc>
          <w:tcPr>
            <w:tcW w:type="dxa" w:w="17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1. חשיפה</w:t>
            </w:r>
          </w:p>
        </w:tc>
        <w:tc>
          <w:tcPr>
            <w:tcW w:type="dxa" w:w="39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מגיע לאתר מקישור בוואטסאפ, בפייסבוק, בחיפוש בגוגל או מקוד QR בעלון</w:t>
            </w:r>
          </w:p>
        </w:tc>
        <w:tc>
          <w:tcPr>
            <w:tcW w:type="dxa" w:w="34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כתובת קבועה, תצוגה מקדימה לשיתוף, התאמה לגוגל (SEO)</w:t>
            </w:r>
          </w:p>
        </w:tc>
      </w:tr>
      <w:tr>
        <w:tc>
          <w:tcPr>
            <w:tcW w:type="dxa" w:w="17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2. עניין</w:t>
            </w:r>
          </w:p>
        </w:tc>
        <w:tc>
          <w:tcPr>
            <w:tcW w:type="dxa" w:w="39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רואה מיד מספרים מרשימים ותמונת צוות אמיתית</w:t>
            </w:r>
          </w:p>
        </w:tc>
        <w:tc>
          <w:tcPr>
            <w:tcW w:type="dxa" w:w="34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שורת נתונים בראש העמוד ותמונת צוות</w:t>
            </w:r>
          </w:p>
        </w:tc>
      </w:tr>
      <w:tr>
        <w:tc>
          <w:tcPr>
            <w:tcW w:type="dxa" w:w="17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3. אמון</w:t>
            </w:r>
          </w:p>
        </w:tc>
        <w:tc>
          <w:tcPr>
            <w:tcW w:type="dxa" w:w="39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מעמיק בנתונים, מכיר את הצוות ואת המגמות</w:t>
            </w:r>
          </w:p>
        </w:tc>
        <w:tc>
          <w:tcPr>
            <w:tcW w:type="dxa" w:w="34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גרפים וטבלאות, רשימת צוות, מגמות, שאלות נפוצות</w:t>
            </w:r>
          </w:p>
        </w:tc>
      </w:tr>
      <w:tr>
        <w:tc>
          <w:tcPr>
            <w:tcW w:type="dxa" w:w="17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4. פעולה</w:t>
            </w:r>
          </w:p>
        </w:tc>
        <w:tc>
          <w:tcPr>
            <w:tcW w:type="dxa" w:w="39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נרשם או מבקש סיור, ישירות מהנייד</w:t>
            </w:r>
          </w:p>
        </w:tc>
        <w:tc>
          <w:tcPr>
            <w:tcW w:type="dxa" w:w="34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טופס הרשמה קצר וכפתור "תיאום סיור"</w:t>
            </w:r>
          </w:p>
        </w:tc>
      </w:tr>
      <w:tr>
        <w:tc>
          <w:tcPr>
            <w:tcW w:type="dxa" w:w="17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5. מעקב</w:t>
            </w:r>
          </w:p>
        </w:tc>
        <w:tc>
          <w:tcPr>
            <w:tcW w:type="dxa" w:w="39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מקבל מענה מהיר מבית הספר</w:t>
            </w:r>
          </w:p>
        </w:tc>
        <w:tc>
          <w:tcPr>
            <w:tcW w:type="dxa" w:w="34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כל פנייה נשמרת במאגר מסודר עם סטטוס טיפול</w:t>
            </w:r>
          </w:p>
        </w:tc>
      </w:tr>
    </w:tbl>
    <w:p>
      <w:pPr>
        <w:spacing w:after="120"/>
      </w:pPr>
    </w:p>
    <w:p>
      <w:pPr>
        <w:pStyle w:val="Heading2"/>
        <w:bidi/>
      </w:pPr>
      <w:r>
        <w:rPr>
          <w:rFonts w:ascii="Arial" w:cs="Arial" w:hAnsi="Arial"/>
          <w:b/>
          <w:bCs/>
          <w:i w:val="false"/>
          <w:color w:val="1F2A0C"/>
          <w:sz w:val="26"/>
          <w:szCs w:val="26"/>
          <w:rtl/>
        </w:rPr>
        <w:t xml:space="preserve">עקרונות השכנוע שהוטמעו באתר</w:t>
      </w:r>
    </w:p>
    <w:p>
      <w:pPr>
        <w:pStyle w:val="ListParagraph"/>
        <w:numPr>
          <w:ilvl w:val="0"/>
          <w:numId w:val="3"/>
        </w:numPr>
        <w:bidi/>
        <w:spacing w:after="80" w:line="300"/>
      </w:pPr>
      <w:r>
        <w:rPr>
          <w:rFonts w:ascii="Arial" w:cs="Arial" w:hAnsi="Arial"/>
          <w:b/>
          <w:bCs/>
          <w:i w:val="false"/>
          <w:sz w:val="22"/>
          <w:szCs w:val="22"/>
          <w:rtl/>
        </w:rPr>
        <w:t xml:space="preserve">הוכחה חברתית ונתונים:</w:t>
      </w:r>
      <w:r>
        <w:rPr>
          <w:rFonts w:ascii="Arial" w:cs="Arial" w:hAnsi="Arial"/>
          <w:b w:val="false"/>
          <w:i w:val="false"/>
          <w:sz w:val="22"/>
          <w:szCs w:val="22"/>
          <w:rtl/>
        </w:rPr>
        <w:t xml:space="preserve"> מספרים אמיתיים במקום סיסמאות שיווקיות.</w:t>
      </w:r>
    </w:p>
    <w:p>
      <w:pPr>
        <w:pStyle w:val="ListParagraph"/>
        <w:numPr>
          <w:ilvl w:val="0"/>
          <w:numId w:val="3"/>
        </w:numPr>
        <w:bidi/>
        <w:spacing w:after="80" w:line="300"/>
      </w:pPr>
      <w:r>
        <w:rPr>
          <w:rFonts w:ascii="Arial" w:cs="Arial" w:hAnsi="Arial"/>
          <w:b/>
          <w:bCs/>
          <w:i w:val="false"/>
          <w:sz w:val="22"/>
          <w:szCs w:val="22"/>
          <w:rtl/>
        </w:rPr>
        <w:t xml:space="preserve">פנים אנושיות:</w:t>
      </w:r>
      <w:r>
        <w:rPr>
          <w:rFonts w:ascii="Arial" w:cs="Arial" w:hAnsi="Arial"/>
          <w:b w:val="false"/>
          <w:i w:val="false"/>
          <w:sz w:val="22"/>
          <w:szCs w:val="22"/>
          <w:rtl/>
        </w:rPr>
        <w:t xml:space="preserve"> תמונת הצוות, המנהלת, המייסד וסגן המנכ"ל.</w:t>
      </w:r>
    </w:p>
    <w:p>
      <w:pPr>
        <w:pStyle w:val="ListParagraph"/>
        <w:numPr>
          <w:ilvl w:val="0"/>
          <w:numId w:val="3"/>
        </w:numPr>
        <w:bidi/>
        <w:spacing w:after="80" w:line="300"/>
      </w:pPr>
      <w:r>
        <w:rPr>
          <w:rFonts w:ascii="Arial" w:cs="Arial" w:hAnsi="Arial"/>
          <w:b/>
          <w:bCs/>
          <w:i w:val="false"/>
          <w:sz w:val="22"/>
          <w:szCs w:val="22"/>
          <w:rtl/>
        </w:rPr>
        <w:t xml:space="preserve">הורדת חסמים:</w:t>
      </w:r>
      <w:r>
        <w:rPr>
          <w:rFonts w:ascii="Arial" w:cs="Arial" w:hAnsi="Arial"/>
          <w:b w:val="false"/>
          <w:i w:val="false"/>
          <w:sz w:val="22"/>
          <w:szCs w:val="22"/>
          <w:rtl/>
        </w:rPr>
        <w:t xml:space="preserve"> הרשמה מהירה, שפת האם, ניווט עד שער בית הספר.</w:t>
      </w:r>
    </w:p>
    <w:p>
      <w:pPr>
        <w:pStyle w:val="ListParagraph"/>
        <w:numPr>
          <w:ilvl w:val="0"/>
          <w:numId w:val="3"/>
        </w:numPr>
        <w:bidi/>
        <w:spacing w:after="80" w:line="300"/>
      </w:pPr>
      <w:r>
        <w:rPr>
          <w:rFonts w:ascii="Arial" w:cs="Arial" w:hAnsi="Arial"/>
          <w:b/>
          <w:bCs/>
          <w:i w:val="false"/>
          <w:sz w:val="22"/>
          <w:szCs w:val="22"/>
          <w:rtl/>
        </w:rPr>
        <w:t xml:space="preserve">קריאה לפעולה ברורה:</w:t>
      </w:r>
      <w:r>
        <w:rPr>
          <w:rFonts w:ascii="Arial" w:cs="Arial" w:hAnsi="Arial"/>
          <w:b w:val="false"/>
          <w:i w:val="false"/>
          <w:sz w:val="22"/>
          <w:szCs w:val="22"/>
          <w:rtl/>
        </w:rPr>
        <w:t xml:space="preserve"> כפתורי "הרשמה" ו"סיור" זמינים בכל שלב.</w:t>
      </w:r>
    </w:p>
    <w:p>
      <w:pPr>
        <w:pStyle w:val="ListParagraph"/>
        <w:numPr>
          <w:ilvl w:val="0"/>
          <w:numId w:val="3"/>
        </w:numPr>
        <w:bidi/>
        <w:spacing w:after="80" w:line="300"/>
      </w:pPr>
      <w:r>
        <w:rPr>
          <w:rFonts w:ascii="Arial" w:cs="Arial" w:hAnsi="Arial"/>
          <w:b/>
          <w:bCs/>
          <w:i w:val="false"/>
          <w:sz w:val="22"/>
          <w:szCs w:val="22"/>
          <w:rtl/>
        </w:rPr>
        <w:t xml:space="preserve">מקצועיות ואמינות:</w:t>
      </w:r>
      <w:r>
        <w:rPr>
          <w:rFonts w:ascii="Arial" w:cs="Arial" w:hAnsi="Arial"/>
          <w:b w:val="false"/>
          <w:i w:val="false"/>
          <w:sz w:val="22"/>
          <w:szCs w:val="22"/>
          <w:rtl/>
        </w:rPr>
        <w:t xml:space="preserve"> עיצוב נקי, נגישות, הצהרת פרטיות ותחושת "רשת אמיתית".</w:t>
      </w:r>
    </w:p>
    <w:p>
      <w:pPr>
        <w:spacing w:after="80"/>
      </w:pPr>
    </w:p>
    <w:p>
      <w:pPr>
        <w:pStyle w:val="Heading1"/>
        <w:bidi/>
      </w:pPr>
      <w:r>
        <w:rPr>
          <w:rFonts w:ascii="Arial" w:cs="Arial" w:hAnsi="Arial"/>
          <w:b/>
          <w:bCs/>
          <w:i w:val="false"/>
          <w:color w:val="4A6B12"/>
          <w:sz w:val="34"/>
          <w:szCs w:val="34"/>
          <w:rtl/>
        </w:rPr>
        <w:t xml:space="preserve">7. האתר כמרכז מידע (מרجع) קבוע להורים</w:t>
      </w:r>
    </w:p>
    <w:p>
      <w:pPr>
        <w:bidi/>
        <w:spacing w:after="140" w:before="0" w:line="312"/>
      </w:pPr>
      <w:r>
        <w:rPr>
          <w:rFonts w:ascii="Arial" w:cs="Arial" w:hAnsi="Arial"/>
          <w:b w:val="false"/>
          <w:i w:val="false"/>
          <w:sz w:val="22"/>
          <w:szCs w:val="22"/>
          <w:rtl/>
        </w:rPr>
        <w:t xml:space="preserve">מעבר להרשמה, האתר נבנה כ</w:t>
      </w:r>
      <w:r>
        <w:rPr>
          <w:rFonts w:ascii="Arial" w:cs="Arial" w:hAnsi="Arial"/>
          <w:b/>
          <w:bCs/>
          <w:i w:val="false"/>
          <w:sz w:val="22"/>
          <w:szCs w:val="22"/>
          <w:rtl/>
        </w:rPr>
        <w:t xml:space="preserve">כתובת קבועה לאורך כל שנות הלימודים</w:t>
      </w:r>
      <w:r>
        <w:rPr>
          <w:rFonts w:ascii="Arial" w:cs="Arial" w:hAnsi="Arial"/>
          <w:b w:val="false"/>
          <w:i w:val="false"/>
          <w:sz w:val="22"/>
          <w:szCs w:val="22"/>
          <w:rtl/>
        </w:rPr>
        <w:t xml:space="preserve">. הורה של תלמיד קיים ימצא בו מידע עדכני בכל עת:</w:t>
      </w:r>
    </w:p>
    <w:p>
      <w:pPr>
        <w:pStyle w:val="ListParagraph"/>
        <w:numPr>
          <w:ilvl w:val="0"/>
          <w:numId w:val="3"/>
        </w:numPr>
        <w:bidi/>
        <w:spacing w:after="80" w:line="300"/>
      </w:pPr>
      <w:r>
        <w:rPr>
          <w:rFonts w:ascii="Arial" w:cs="Arial" w:hAnsi="Arial"/>
          <w:b w:val="false"/>
          <w:i w:val="false"/>
          <w:sz w:val="22"/>
          <w:szCs w:val="22"/>
          <w:rtl/>
        </w:rPr>
        <w:t xml:space="preserve">לוח צלצולים ושעות הלימודים.</w:t>
      </w:r>
    </w:p>
    <w:p>
      <w:pPr>
        <w:pStyle w:val="ListParagraph"/>
        <w:numPr>
          <w:ilvl w:val="0"/>
          <w:numId w:val="3"/>
        </w:numPr>
        <w:bidi/>
        <w:spacing w:after="80" w:line="300"/>
      </w:pPr>
      <w:r>
        <w:rPr>
          <w:rFonts w:ascii="Arial" w:cs="Arial" w:hAnsi="Arial"/>
          <w:b w:val="false"/>
          <w:i w:val="false"/>
          <w:sz w:val="22"/>
          <w:szCs w:val="22"/>
          <w:rtl/>
        </w:rPr>
        <w:t xml:space="preserve">פרטי הצוות, התפקידים והמחנכים.</w:t>
      </w:r>
    </w:p>
    <w:p>
      <w:pPr>
        <w:pStyle w:val="ListParagraph"/>
        <w:numPr>
          <w:ilvl w:val="0"/>
          <w:numId w:val="3"/>
        </w:numPr>
        <w:bidi/>
        <w:spacing w:after="80" w:line="300"/>
      </w:pPr>
      <w:r>
        <w:rPr>
          <w:rFonts w:ascii="Arial" w:cs="Arial" w:hAnsi="Arial"/>
          <w:b w:val="false"/>
          <w:i w:val="false"/>
          <w:sz w:val="22"/>
          <w:szCs w:val="22"/>
          <w:rtl/>
        </w:rPr>
        <w:t xml:space="preserve">מגמות הלימוד ודרישות הבגרות.</w:t>
      </w:r>
    </w:p>
    <w:p>
      <w:pPr>
        <w:pStyle w:val="ListParagraph"/>
        <w:numPr>
          <w:ilvl w:val="0"/>
          <w:numId w:val="3"/>
        </w:numPr>
        <w:bidi/>
        <w:spacing w:after="80" w:line="300"/>
      </w:pPr>
      <w:r>
        <w:rPr>
          <w:rFonts w:ascii="Arial" w:cs="Arial" w:hAnsi="Arial"/>
          <w:b w:val="false"/>
          <w:i w:val="false"/>
          <w:sz w:val="22"/>
          <w:szCs w:val="22"/>
          <w:rtl/>
        </w:rPr>
        <w:t xml:space="preserve">אירועים, עדכונים ולוח שנה.</w:t>
      </w:r>
    </w:p>
    <w:p>
      <w:pPr>
        <w:pStyle w:val="ListParagraph"/>
        <w:numPr>
          <w:ilvl w:val="0"/>
          <w:numId w:val="3"/>
        </w:numPr>
        <w:bidi/>
        <w:spacing w:after="80" w:line="300"/>
      </w:pPr>
      <w:r>
        <w:rPr>
          <w:rFonts w:ascii="Arial" w:cs="Arial" w:hAnsi="Arial"/>
          <w:b w:val="false"/>
          <w:i w:val="false"/>
          <w:sz w:val="22"/>
          <w:szCs w:val="22"/>
          <w:rtl/>
        </w:rPr>
        <w:t xml:space="preserve">שאלות נפוצות, דרכי הגעה ויצירת קשר.</w:t>
      </w:r>
    </w:p>
    <w:p>
      <w:pPr>
        <w:pStyle w:val="ListParagraph"/>
        <w:numPr>
          <w:ilvl w:val="0"/>
          <w:numId w:val="3"/>
        </w:numPr>
        <w:bidi/>
        <w:spacing w:after="80" w:line="300"/>
      </w:pPr>
      <w:r>
        <w:rPr>
          <w:rFonts w:ascii="Arial" w:cs="Arial" w:hAnsi="Arial"/>
          <w:b w:val="false"/>
          <w:i w:val="false"/>
          <w:sz w:val="22"/>
          <w:szCs w:val="22"/>
          <w:rtl/>
        </w:rPr>
        <w:t xml:space="preserve">טפסים מקוונים לפניות ולבקשות.</w:t>
      </w:r>
    </w:p>
    <w:p>
      <w:pPr>
        <w:bidi/>
        <w:spacing w:after="140" w:before="0" w:line="312"/>
      </w:pPr>
      <w:r>
        <w:rPr>
          <w:rFonts w:ascii="Arial" w:cs="Arial" w:hAnsi="Arial"/>
          <w:b w:val="false"/>
          <w:i w:val="false"/>
          <w:sz w:val="22"/>
          <w:szCs w:val="22"/>
          <w:rtl/>
        </w:rPr>
        <w:t xml:space="preserve">כך נחסכות שיחות טלפון חוזרות למזכירות, המידע אחיד ומדויק לכל ההורים, והקשר בין בית הספר לבית מתחזק.</w:t>
      </w:r>
    </w:p>
    <w:p>
      <w:r>
        <w:br w:type="page"/>
      </w:r>
    </w:p>
    <w:p>
      <w:pPr>
        <w:pStyle w:val="Heading1"/>
        <w:bidi/>
      </w:pPr>
      <w:r>
        <w:rPr>
          <w:rFonts w:ascii="Arial" w:cs="Arial" w:hAnsi="Arial"/>
          <w:b/>
          <w:bCs/>
          <w:i w:val="false"/>
          <w:color w:val="4A6B12"/>
          <w:sz w:val="34"/>
          <w:szCs w:val="34"/>
          <w:rtl/>
        </w:rPr>
        <w:t xml:space="preserve">8. אבטחה, פרטיות וניהול</w:t>
      </w:r>
    </w:p>
    <w:p>
      <w:pPr>
        <w:bidi/>
        <w:spacing w:after="140" w:before="0" w:line="312"/>
      </w:pPr>
      <w:r>
        <w:rPr>
          <w:rFonts w:ascii="Arial" w:cs="Arial" w:hAnsi="Arial"/>
          <w:b w:val="false"/>
          <w:i w:val="false"/>
          <w:sz w:val="22"/>
          <w:szCs w:val="22"/>
          <w:rtl/>
        </w:rPr>
        <w:t xml:space="preserve">אתר של מוסד חינוכי חייב להיות מאובטח ואמין. לכן הושקעה חשיבה רבה בנושא:</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תחום</w:t>
            </w:r>
          </w:p>
        </w:tc>
        <w:tc>
          <w:tcPr>
            <w:tcW w:type="dxa" w:w="6626"/>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מה הוטמע</w:t>
            </w:r>
          </w:p>
        </w:tc>
      </w:tr>
      <w:tr>
        <w:tc>
          <w:tcPr>
            <w:tcW w:type="dxa" w:w="24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עריכת תוכן</w:t>
            </w:r>
          </w:p>
        </w:tc>
        <w:tc>
          <w:tcPr>
            <w:tcW w:type="dxa" w:w="66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רק מנהל האתר המורשה יכול לערוך. הכניסה מתבצעת בקישור חד-פעמי הנשלח לדוא"ל שלו, וכלי העריכה מוסתרים מכל שאר הגולשים.</w:t>
            </w:r>
          </w:p>
        </w:tc>
      </w:tr>
      <w:tr>
        <w:tc>
          <w:tcPr>
            <w:tcW w:type="dxa" w:w="24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עדכון בזמן אמת</w:t>
            </w:r>
          </w:p>
        </w:tc>
        <w:tc>
          <w:tcPr>
            <w:tcW w:type="dxa" w:w="66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מנהל האתר מעדכן טקסטים, נתונים ותמונות ישירות מהאתר, והשינוי מופיע מיד אצל כל הגולשים, בלי ידע טכני ובלי תלות במתכנת.</w:t>
            </w:r>
          </w:p>
        </w:tc>
      </w:tr>
      <w:tr>
        <w:tc>
          <w:tcPr>
            <w:tcW w:type="dxa" w:w="24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הגנה בשרת</w:t>
            </w:r>
          </w:p>
        </w:tc>
        <w:tc>
          <w:tcPr>
            <w:tcW w:type="dxa" w:w="66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כללי אבטחה בשרת (Google Firebase) מונעים מכל גורם אחר לשנות תוכן או לקרוא פניות של הורים.</w:t>
            </w:r>
          </w:p>
        </w:tc>
      </w:tr>
      <w:tr>
        <w:tc>
          <w:tcPr>
            <w:tcW w:type="dxa" w:w="24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פרטיות תלמידים</w:t>
            </w:r>
          </w:p>
        </w:tc>
        <w:tc>
          <w:tcPr>
            <w:tcW w:type="dxa" w:w="66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באתר מוצגים נתונים מצרפיים בלבד. אין שמות, מספרי זהות או ציונים אישיים של תלמידים, ואין פרטי קשר אישיים של מורים.</w:t>
            </w:r>
          </w:p>
        </w:tc>
      </w:tr>
      <w:tr>
        <w:tc>
          <w:tcPr>
            <w:tcW w:type="dxa" w:w="24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טפסים</w:t>
            </w:r>
          </w:p>
        </w:tc>
        <w:tc>
          <w:tcPr>
            <w:tcW w:type="dxa" w:w="66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כל פנייה מסווגת (הרשמה, סיור, דרושים, תרומה, יצירת קשר) ונשמרת במאגר מאובטח עם סטטוס טיפול. הטפסים מוגנים מפני ספאם.</w:t>
            </w:r>
          </w:p>
        </w:tc>
      </w:tr>
      <w:tr>
        <w:tc>
          <w:tcPr>
            <w:tcW w:type="dxa" w:w="24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נגישות ופרטיות</w:t>
            </w:r>
          </w:p>
        </w:tc>
        <w:tc>
          <w:tcPr>
            <w:tcW w:type="dxa" w:w="66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עמוד הצהרת נגישות ועמוד מדיניות פרטיות, מצב כהה ובהיר, והתאמה מלאה לנייד.</w:t>
            </w:r>
          </w:p>
        </w:tc>
      </w:tr>
    </w:tbl>
    <w:p>
      <w:pPr>
        <w:spacing w:after="120"/>
      </w:pPr>
    </w:p>
    <w:p>
      <w:pPr>
        <w:pStyle w:val="Heading1"/>
        <w:bidi/>
      </w:pPr>
      <w:r>
        <w:rPr>
          <w:rFonts w:ascii="Arial" w:cs="Arial" w:hAnsi="Arial"/>
          <w:b/>
          <w:bCs/>
          <w:i w:val="false"/>
          <w:color w:val="4A6B12"/>
          <w:sz w:val="34"/>
          <w:szCs w:val="34"/>
          <w:rtl/>
        </w:rPr>
        <w:t xml:space="preserve">9. תוכנית הטמעה</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826"/>
        <w:gridCol w:w="2000"/>
      </w:tblGrid>
      <w:tr>
        <w:trPr>
          <w:tblHeader/>
        </w:trPr>
        <w:tc>
          <w:tcPr>
            <w:tcW w:type="dxa" w:w="22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שלב</w:t>
            </w:r>
          </w:p>
        </w:tc>
        <w:tc>
          <w:tcPr>
            <w:tcW w:type="dxa" w:w="4826"/>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פעולות</w:t>
            </w:r>
          </w:p>
        </w:tc>
        <w:tc>
          <w:tcPr>
            <w:tcW w:type="dxa" w:w="20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לוח זמנים</w:t>
            </w:r>
          </w:p>
        </w:tc>
      </w:tr>
      <w:tr>
        <w:tc>
          <w:tcPr>
            <w:tcW w:type="dxa" w:w="22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1. אישור והשקה</w:t>
            </w:r>
          </w:p>
        </w:tc>
        <w:tc>
          <w:tcPr>
            <w:tcW w:type="dxa" w:w="48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אישור ההנהלה, השלמת פרטי קשר רשמיים, חיבור כתובת אתר (דומיין) רשמית</w:t>
            </w:r>
          </w:p>
        </w:tc>
        <w:tc>
          <w:tcPr>
            <w:tcW w:type="dxa" w:w="20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אוקטובר 2026</w:t>
            </w:r>
          </w:p>
        </w:tc>
      </w:tr>
      <w:tr>
        <w:tc>
          <w:tcPr>
            <w:tcW w:type="dxa" w:w="22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2. הפצה</w:t>
            </w:r>
          </w:p>
        </w:tc>
        <w:tc>
          <w:tcPr>
            <w:tcW w:type="dxa" w:w="48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שיתוף בקבוצות ההורים, בפייסבוק ובאתר העירייה, קוד QR בעלונים ובשלטים</w:t>
            </w:r>
          </w:p>
        </w:tc>
        <w:tc>
          <w:tcPr>
            <w:tcW w:type="dxa" w:w="20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נובמבר 2026</w:t>
            </w:r>
          </w:p>
        </w:tc>
      </w:tr>
      <w:tr>
        <w:tc>
          <w:tcPr>
            <w:tcW w:type="dxa" w:w="22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3. עונת הרשמה</w:t>
            </w:r>
          </w:p>
        </w:tc>
        <w:tc>
          <w:tcPr>
            <w:tcW w:type="dxa" w:w="48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קמפיין "בואו להכיר את אלסנא": ימים פתוחים, סיורים ותיעוד באתר</w:t>
            </w:r>
          </w:p>
        </w:tc>
        <w:tc>
          <w:tcPr>
            <w:tcW w:type="dxa" w:w="20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דצמבר 2026 – מרץ 2027</w:t>
            </w:r>
          </w:p>
        </w:tc>
      </w:tr>
      <w:tr>
        <w:tc>
          <w:tcPr>
            <w:tcW w:type="dxa" w:w="22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4. מעקב ושיפור</w:t>
            </w:r>
          </w:p>
        </w:tc>
        <w:tc>
          <w:tcPr>
            <w:tcW w:type="dxa" w:w="48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ניתוח פניות והרשמות, עדכון נתונים ותכנים, הוספת תמונות ואירועים</w:t>
            </w:r>
          </w:p>
        </w:tc>
        <w:tc>
          <w:tcPr>
            <w:tcW w:type="dxa" w:w="20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שוטף, לאורך השנה</w:t>
            </w:r>
          </w:p>
        </w:tc>
      </w:tr>
      <w:tr>
        <w:tc>
          <w:tcPr>
            <w:tcW w:type="dxa" w:w="22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5. הרחבה</w:t>
            </w:r>
          </w:p>
        </w:tc>
        <w:tc>
          <w:tcPr>
            <w:tcW w:type="dxa" w:w="48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הוספת בתי ספר חדשים של רשת תמר לאותה פלטפורמה</w:t>
            </w:r>
          </w:p>
        </w:tc>
        <w:tc>
          <w:tcPr>
            <w:tcW w:type="dxa" w:w="20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עם הצטרפות בתי ספר</w:t>
            </w:r>
          </w:p>
        </w:tc>
      </w:tr>
    </w:tbl>
    <w:p>
      <w:r>
        <w:br w:type="page"/>
      </w:r>
    </w:p>
    <w:p>
      <w:pPr>
        <w:pStyle w:val="Heading1"/>
        <w:bidi/>
      </w:pPr>
      <w:r>
        <w:rPr>
          <w:rFonts w:ascii="Arial" w:cs="Arial" w:hAnsi="Arial"/>
          <w:b/>
          <w:bCs/>
          <w:i w:val="false"/>
          <w:color w:val="4A6B12"/>
          <w:sz w:val="34"/>
          <w:szCs w:val="34"/>
          <w:rtl/>
        </w:rPr>
        <w:t xml:space="preserve">10. מדדי הצלחה</w:t>
      </w:r>
    </w:p>
    <w:p>
      <w:pPr>
        <w:bidi/>
        <w:spacing w:after="140" w:before="0" w:line="312"/>
      </w:pPr>
      <w:r>
        <w:rPr>
          <w:rFonts w:ascii="Arial" w:cs="Arial" w:hAnsi="Arial"/>
          <w:b w:val="false"/>
          <w:i w:val="false"/>
          <w:sz w:val="22"/>
          <w:szCs w:val="22"/>
          <w:rtl/>
        </w:rPr>
        <w:t xml:space="preserve">כדי למדוד את השפעת היוזמה, מוצעים המדדים והיעדים הבאים לשנת ההרשמה הראשונה. היעדים יותאמו לאחר קביעת נקודת הפתיחה יחד עם הנהלת בית הספר.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6"/>
        <w:gridCol w:w="2800"/>
        <w:gridCol w:w="2200"/>
      </w:tblGrid>
      <w:tr>
        <w:trPr>
          <w:tblHeader/>
        </w:trPr>
        <w:tc>
          <w:tcPr>
            <w:tcW w:type="dxa" w:w="4026"/>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מדד</w:t>
            </w:r>
          </w:p>
        </w:tc>
        <w:tc>
          <w:tcPr>
            <w:tcW w:type="dxa" w:w="28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אופן המדידה</w:t>
            </w:r>
          </w:p>
        </w:tc>
        <w:tc>
          <w:tcPr>
            <w:tcW w:type="dxa" w:w="2200"/>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יעד מוצע</w:t>
            </w:r>
          </w:p>
        </w:tc>
      </w:tr>
      <w:tr>
        <w:tc>
          <w:tcPr>
            <w:tcW w:type="dxa" w:w="40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מספר הנרשמים לשכבת הכניסה</w:t>
            </w:r>
          </w:p>
        </w:tc>
        <w:tc>
          <w:tcPr>
            <w:tcW w:type="dxa" w:w="28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השוואה לשנה הקודמת</w:t>
            </w:r>
          </w:p>
        </w:tc>
        <w:tc>
          <w:tcPr>
            <w:tcW w:type="dxa" w:w="22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עלייה של 15% ומעלה</w:t>
            </w:r>
          </w:p>
        </w:tc>
      </w:tr>
      <w:tr>
        <w:tc>
          <w:tcPr>
            <w:tcW w:type="dxa" w:w="40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פניות הרשמה מקוונות</w:t>
            </w:r>
          </w:p>
        </w:tc>
        <w:tc>
          <w:tcPr>
            <w:tcW w:type="dxa" w:w="28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מאגר הפניות באתר</w:t>
            </w:r>
          </w:p>
        </w:tc>
        <w:tc>
          <w:tcPr>
            <w:tcW w:type="dxa" w:w="22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50% מכלל הפניות</w:t>
            </w:r>
          </w:p>
        </w:tc>
      </w:tr>
      <w:tr>
        <w:tc>
          <w:tcPr>
            <w:tcW w:type="dxa" w:w="40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בקשות לסיור בבית הספר</w:t>
            </w:r>
          </w:p>
        </w:tc>
        <w:tc>
          <w:tcPr>
            <w:tcW w:type="dxa" w:w="28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טופס "תיאום סיור"</w:t>
            </w:r>
          </w:p>
        </w:tc>
        <w:tc>
          <w:tcPr>
            <w:tcW w:type="dxa" w:w="22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40 בקשות ומעלה בעונה</w:t>
            </w:r>
          </w:p>
        </w:tc>
      </w:tr>
      <w:tr>
        <w:tc>
          <w:tcPr>
            <w:tcW w:type="dxa" w:w="40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זמן מענה לפנייה</w:t>
            </w:r>
          </w:p>
        </w:tc>
        <w:tc>
          <w:tcPr>
            <w:tcW w:type="dxa" w:w="28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סטטוס הטיפול במאגר</w:t>
            </w:r>
          </w:p>
        </w:tc>
        <w:tc>
          <w:tcPr>
            <w:tcW w:type="dxa" w:w="22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עד 48 שעות</w:t>
            </w:r>
          </w:p>
        </w:tc>
      </w:tr>
      <w:tr>
        <w:tc>
          <w:tcPr>
            <w:tcW w:type="dxa" w:w="4026"/>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שביעות רצון הורים מהמידע</w:t>
            </w:r>
          </w:p>
        </w:tc>
        <w:tc>
          <w:tcPr>
            <w:tcW w:type="dxa" w:w="28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סקר קצר להורים</w:t>
            </w:r>
          </w:p>
        </w:tc>
        <w:tc>
          <w:tcPr>
            <w:tcW w:type="dxa" w:w="2200"/>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85% ומעלה מרוצים</w:t>
            </w:r>
          </w:p>
        </w:tc>
      </w:tr>
      <w:tr>
        <w:tc>
          <w:tcPr>
            <w:tcW w:type="dxa" w:w="4026"/>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bCs/>
                <w:i w:val="false"/>
                <w:sz w:val="20"/>
                <w:szCs w:val="20"/>
                <w:rtl/>
              </w:rPr>
              <w:t xml:space="preserve">פניות טלפוניות חוזרות למזכירות</w:t>
            </w:r>
          </w:p>
        </w:tc>
        <w:tc>
          <w:tcPr>
            <w:tcW w:type="dxa" w:w="28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הערכת המזכירות</w:t>
            </w:r>
          </w:p>
        </w:tc>
        <w:tc>
          <w:tcPr>
            <w:tcW w:type="dxa" w:w="2200"/>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jc w:val="center"/>
            </w:pPr>
            <w:r>
              <w:rPr>
                <w:rFonts w:ascii="Arial" w:cs="Arial" w:hAnsi="Arial"/>
                <w:b w:val="false"/>
                <w:i w:val="false"/>
                <w:sz w:val="20"/>
                <w:szCs w:val="20"/>
                <w:rtl/>
              </w:rPr>
              <w:t xml:space="preserve">ירידה מורגשת</w:t>
            </w:r>
          </w:p>
        </w:tc>
      </w:tr>
    </w:tbl>
    <w:p>
      <w:pPr>
        <w:spacing w:after="120"/>
      </w:pPr>
    </w:p>
    <w:p>
      <w:pPr>
        <w:pStyle w:val="Heading1"/>
        <w:bidi/>
      </w:pPr>
      <w:r>
        <w:rPr>
          <w:rFonts w:ascii="Arial" w:cs="Arial" w:hAnsi="Arial"/>
          <w:b/>
          <w:bCs/>
          <w:i w:val="false"/>
          <w:color w:val="4A6B12"/>
          <w:sz w:val="34"/>
          <w:szCs w:val="34"/>
          <w:rtl/>
        </w:rPr>
        <w:t xml:space="preserve">11. עלות מול תועלת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עלות</w:t>
            </w:r>
          </w:p>
        </w:tc>
        <w:tc>
          <w:tcPr>
            <w:tcW w:type="dxa" w:w="4513"/>
            <w:tcBorders>
              <w:top w:val="single" w:color="D5DCC4" w:sz="4"/>
              <w:left w:val="single" w:color="D5DCC4" w:sz="4"/>
              <w:bottom w:val="single" w:color="D5DCC4" w:sz="4"/>
              <w:right w:val="single" w:color="D5DCC4" w:sz="4"/>
            </w:tcBorders>
            <w:shd w:fill="4A6B12" w:color="auto" w:val="clear"/>
            <w:tcMar>
              <w:top w:type="dxa" w:w="90"/>
              <w:left w:type="dxa" w:w="120"/>
              <w:bottom w:type="dxa" w:w="90"/>
              <w:right w:type="dxa" w:w="120"/>
            </w:tcMar>
            <w:vAlign w:val="center"/>
          </w:tcPr>
          <w:p>
            <w:pPr>
              <w:bidi/>
              <w:spacing w:after="0" w:before="0" w:line="312"/>
            </w:pPr>
            <w:r>
              <w:rPr>
                <w:rFonts w:ascii="Arial" w:cs="Arial" w:hAnsi="Arial"/>
                <w:b/>
                <w:bCs/>
                <w:i w:val="false"/>
                <w:color w:val="FFFFFF"/>
                <w:sz w:val="21"/>
                <w:szCs w:val="21"/>
                <w:rtl/>
              </w:rPr>
              <w:t xml:space="preserve">תועלת</w:t>
            </w:r>
          </w:p>
        </w:tc>
      </w:tr>
      <w:tr>
        <w:tc>
          <w:tcPr>
            <w:tcW w:type="dxa" w:w="4513"/>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פיתוח: בוצע כיוזמה אישית, ללא עלות לבית הספר</w:t>
            </w:r>
          </w:p>
        </w:tc>
        <w:tc>
          <w:tcPr>
            <w:tcW w:type="dxa" w:w="4513"/>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ערוץ הרשמה ומידע פעיל 24/7</w:t>
            </w:r>
          </w:p>
        </w:tc>
      </w:tr>
      <w:tr>
        <w:tc>
          <w:tcPr>
            <w:tcW w:type="dxa" w:w="4513"/>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אחסון: שירותי Netlify ו-Firebase בתוכניות החינמיות</w:t>
            </w:r>
          </w:p>
        </w:tc>
        <w:tc>
          <w:tcPr>
            <w:tcW w:type="dxa" w:w="4513"/>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חיסכון בזמן מזכירות ובשיחות טלפון חוזרות</w:t>
            </w:r>
          </w:p>
        </w:tc>
      </w:tr>
      <w:tr>
        <w:tc>
          <w:tcPr>
            <w:tcW w:type="dxa" w:w="4513"/>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דומיין רשמי (אופציונלי): עשרות שקלים בשנה</w:t>
            </w:r>
          </w:p>
        </w:tc>
        <w:tc>
          <w:tcPr>
            <w:tcW w:type="dxa" w:w="4513"/>
            <w:tcBorders>
              <w:top w:val="single" w:color="D5DCC4" w:sz="4"/>
              <w:left w:val="single" w:color="D5DCC4" w:sz="4"/>
              <w:bottom w:val="single" w:color="D5DCC4" w:sz="4"/>
              <w:right w:val="single" w:color="D5DCC4" w:sz="4"/>
            </w:tcBorders>
            <w:shd w:fill="F7F9F1"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תדמית מקצועית לרשת ולבית הספר</w:t>
            </w:r>
          </w:p>
        </w:tc>
      </w:tr>
      <w:tr>
        <w:tc>
          <w:tcPr>
            <w:tcW w:type="dxa" w:w="4513"/>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תחזוקה: עדכון תוכן עצמאי על ידי מנהל האתר</w:t>
            </w:r>
          </w:p>
        </w:tc>
        <w:tc>
          <w:tcPr>
            <w:tcW w:type="dxa" w:w="4513"/>
            <w:tcBorders>
              <w:top w:val="single" w:color="D5DCC4" w:sz="4"/>
              <w:left w:val="single" w:color="D5DCC4" w:sz="4"/>
              <w:bottom w:val="single" w:color="D5DCC4" w:sz="4"/>
              <w:right w:val="single" w:color="D5DCC4" w:sz="4"/>
            </w:tcBorders>
            <w:shd w:fill="FFFFFF" w:color="auto" w:val="clear"/>
            <w:tcMar>
              <w:top w:type="dxa" w:w="80"/>
              <w:left w:type="dxa" w:w="120"/>
              <w:bottom w:type="dxa" w:w="80"/>
              <w:right w:type="dxa" w:w="120"/>
            </w:tcMar>
            <w:vAlign w:val="center"/>
          </w:tcPr>
          <w:p>
            <w:pPr>
              <w:bidi/>
              <w:spacing w:after="0" w:before="0" w:line="312"/>
            </w:pPr>
            <w:r>
              <w:rPr>
                <w:rFonts w:ascii="Arial" w:cs="Arial" w:hAnsi="Arial"/>
                <w:b w:val="false"/>
                <w:i w:val="false"/>
                <w:sz w:val="20"/>
                <w:szCs w:val="20"/>
                <w:rtl/>
              </w:rPr>
              <w:t xml:space="preserve">כל תלמיד נוסף שנרשם הוא השקעה בעתיד בית הספר והקהילה</w:t>
            </w:r>
          </w:p>
        </w:tc>
      </w:tr>
    </w:tbl>
    <w:p>
      <w:pPr>
        <w:spacing w:after="12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single" w:color="4A6B12" w:sz="24"/>
            </w:tcBorders>
            <w:shd w:fill="EEF3E2" w:color="auto" w:val="clear"/>
            <w:tcMar>
              <w:top w:type="dxa" w:w="160"/>
              <w:left w:type="dxa" w:w="240"/>
              <w:bottom w:type="dxa" w:w="160"/>
              <w:right w:type="dxa" w:w="240"/>
            </w:tcMar>
          </w:tcPr>
          <w:p>
            <w:pPr>
              <w:bidi/>
              <w:spacing w:after="0" w:before="0" w:line="312"/>
            </w:pPr>
            <w:r>
              <w:rPr>
                <w:rFonts w:ascii="Arial" w:cs="Arial" w:hAnsi="Arial"/>
                <w:b/>
                <w:bCs/>
                <w:i w:val="false"/>
                <w:sz w:val="22"/>
                <w:szCs w:val="22"/>
                <w:rtl/>
              </w:rPr>
              <w:t xml:space="preserve">יחס עלות-תועלת יוצא דופן:</w:t>
            </w:r>
            <w:r>
              <w:rPr>
                <w:rFonts w:ascii="Arial" w:cs="Arial" w:hAnsi="Arial"/>
                <w:b w:val="false"/>
                <w:i w:val="false"/>
                <w:sz w:val="22"/>
                <w:szCs w:val="22"/>
                <w:rtl/>
              </w:rPr>
              <w:t xml:space="preserve"> תשתית ברמה של רשתות חינוך ארציות גדולות, בעלות תפעול כמעט אפסית, מוכנה לשימוש כבר היום.</w:t>
            </w:r>
          </w:p>
        </w:tc>
      </w:tr>
    </w:tbl>
    <w:p>
      <w:r>
        <w:br w:type="page"/>
      </w:r>
    </w:p>
    <w:p>
      <w:pPr>
        <w:pStyle w:val="Heading1"/>
        <w:bidi/>
      </w:pPr>
      <w:r>
        <w:rPr>
          <w:rFonts w:ascii="Arial" w:cs="Arial" w:hAnsi="Arial"/>
          <w:b/>
          <w:bCs/>
          <w:i w:val="false"/>
          <w:color w:val="4A6B12"/>
          <w:sz w:val="34"/>
          <w:szCs w:val="34"/>
          <w:rtl/>
        </w:rPr>
        <w:t xml:space="preserve">12. חדשנות וייחודיות היוזמה</w:t>
      </w:r>
    </w:p>
    <w:p>
      <w:pPr>
        <w:pStyle w:val="ListParagraph"/>
        <w:numPr>
          <w:ilvl w:val="0"/>
          <w:numId w:val="3"/>
        </w:numPr>
        <w:bidi/>
        <w:spacing w:after="80" w:line="300"/>
      </w:pPr>
      <w:r>
        <w:rPr>
          <w:rFonts w:ascii="Arial" w:cs="Arial" w:hAnsi="Arial"/>
          <w:b/>
          <w:bCs/>
          <w:i w:val="false"/>
          <w:sz w:val="22"/>
          <w:szCs w:val="22"/>
          <w:rtl/>
        </w:rPr>
        <w:t xml:space="preserve">נתונים אמיתיים במרכז:</w:t>
      </w:r>
      <w:r>
        <w:rPr>
          <w:rFonts w:ascii="Arial" w:cs="Arial" w:hAnsi="Arial"/>
          <w:b w:val="false"/>
          <w:i w:val="false"/>
          <w:sz w:val="22"/>
          <w:szCs w:val="22"/>
          <w:rtl/>
        </w:rPr>
        <w:t xml:space="preserve"> בניגוד לאתרי בתי ספר רבים שמציגים סיסמאות כלליות, האתר מציג נתוני בגרות אמיתיים בגרפים ובטבלאות.</w:t>
      </w:r>
    </w:p>
    <w:p>
      <w:pPr>
        <w:pStyle w:val="ListParagraph"/>
        <w:numPr>
          <w:ilvl w:val="0"/>
          <w:numId w:val="3"/>
        </w:numPr>
        <w:bidi/>
        <w:spacing w:after="80" w:line="300"/>
      </w:pPr>
      <w:r>
        <w:rPr>
          <w:rFonts w:ascii="Arial" w:cs="Arial" w:hAnsi="Arial"/>
          <w:b/>
          <w:bCs/>
          <w:i w:val="false"/>
          <w:sz w:val="22"/>
          <w:szCs w:val="22"/>
          <w:rtl/>
        </w:rPr>
        <w:t xml:space="preserve">תלת-לשוניות מלאה:</w:t>
      </w:r>
      <w:r>
        <w:rPr>
          <w:rFonts w:ascii="Arial" w:cs="Arial" w:hAnsi="Arial"/>
          <w:b w:val="false"/>
          <w:i w:val="false"/>
          <w:sz w:val="22"/>
          <w:szCs w:val="22"/>
          <w:rtl/>
        </w:rPr>
        <w:t xml:space="preserve"> עברית, ערבית ואנגלית, כולל התאמה לכיוון הכתיבה של כל שפה, מותאם לחברה הבדואית בנגב ולשותפי הרשת.</w:t>
      </w:r>
    </w:p>
    <w:p>
      <w:pPr>
        <w:pStyle w:val="ListParagraph"/>
        <w:numPr>
          <w:ilvl w:val="0"/>
          <w:numId w:val="3"/>
        </w:numPr>
        <w:bidi/>
        <w:spacing w:after="80" w:line="300"/>
      </w:pPr>
      <w:r>
        <w:rPr>
          <w:rFonts w:ascii="Arial" w:cs="Arial" w:hAnsi="Arial"/>
          <w:b/>
          <w:bCs/>
          <w:i w:val="false"/>
          <w:sz w:val="22"/>
          <w:szCs w:val="22"/>
          <w:rtl/>
        </w:rPr>
        <w:t xml:space="preserve">ניהול עצמאי בזמן אמת:</w:t>
      </w:r>
      <w:r>
        <w:rPr>
          <w:rFonts w:ascii="Arial" w:cs="Arial" w:hAnsi="Arial"/>
          <w:b w:val="false"/>
          <w:i w:val="false"/>
          <w:sz w:val="22"/>
          <w:szCs w:val="22"/>
          <w:rtl/>
        </w:rPr>
        <w:t xml:space="preserve"> הנהלת בית הספר אינה תלויה בחברה חיצונית כדי לעדכן מידע.</w:t>
      </w:r>
    </w:p>
    <w:p>
      <w:pPr>
        <w:pStyle w:val="ListParagraph"/>
        <w:numPr>
          <w:ilvl w:val="0"/>
          <w:numId w:val="3"/>
        </w:numPr>
        <w:bidi/>
        <w:spacing w:after="80" w:line="300"/>
      </w:pPr>
      <w:r>
        <w:rPr>
          <w:rFonts w:ascii="Arial" w:cs="Arial" w:hAnsi="Arial"/>
          <w:b/>
          <w:bCs/>
          <w:i w:val="false"/>
          <w:sz w:val="22"/>
          <w:szCs w:val="22"/>
          <w:rtl/>
        </w:rPr>
        <w:t xml:space="preserve">פלטפורמה ברת-הרחבה:</w:t>
      </w:r>
      <w:r>
        <w:rPr>
          <w:rFonts w:ascii="Arial" w:cs="Arial" w:hAnsi="Arial"/>
          <w:b w:val="false"/>
          <w:i w:val="false"/>
          <w:sz w:val="22"/>
          <w:szCs w:val="22"/>
          <w:rtl/>
        </w:rPr>
        <w:t xml:space="preserve"> כל בית ספר שיצטרף לרשת תמר יקבל עמוד משלו באותו מבנה.</w:t>
      </w:r>
    </w:p>
    <w:p>
      <w:pPr>
        <w:pStyle w:val="ListParagraph"/>
        <w:numPr>
          <w:ilvl w:val="0"/>
          <w:numId w:val="3"/>
        </w:numPr>
        <w:bidi/>
        <w:spacing w:after="80" w:line="300"/>
      </w:pPr>
      <w:r>
        <w:rPr>
          <w:rFonts w:ascii="Arial" w:cs="Arial" w:hAnsi="Arial"/>
          <w:b/>
          <w:bCs/>
          <w:i w:val="false"/>
          <w:sz w:val="22"/>
          <w:szCs w:val="22"/>
          <w:rtl/>
        </w:rPr>
        <w:t xml:space="preserve">שימוש מושכל בבינה מלאכותית:</w:t>
      </w:r>
      <w:r>
        <w:rPr>
          <w:rFonts w:ascii="Arial" w:cs="Arial" w:hAnsi="Arial"/>
          <w:b w:val="false"/>
          <w:i w:val="false"/>
          <w:sz w:val="22"/>
          <w:szCs w:val="22"/>
          <w:rtl/>
        </w:rPr>
        <w:t xml:space="preserve"> האתר פותח בעזרת כלי בינה מלאכותית מתקדמים, בהובלה ובהכוונה שלי. זו דוגמה חיה לחינוך מדעי-טכנולוגי שבית ספר אלסנא מקדם.</w:t>
      </w:r>
    </w:p>
    <w:p>
      <w:pPr>
        <w:spacing w:after="80"/>
      </w:pPr>
    </w:p>
    <w:p>
      <w:pPr>
        <w:pStyle w:val="Heading1"/>
        <w:bidi/>
      </w:pPr>
      <w:r>
        <w:rPr>
          <w:rFonts w:ascii="Arial" w:cs="Arial" w:hAnsi="Arial"/>
          <w:b/>
          <w:bCs/>
          <w:i w:val="false"/>
          <w:color w:val="4A6B12"/>
          <w:sz w:val="34"/>
          <w:szCs w:val="34"/>
          <w:rtl/>
        </w:rPr>
        <w:t xml:space="preserve">13. על היוזם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single" w:color="4A6B12" w:sz="24"/>
            </w:tcBorders>
            <w:shd w:fill="F7F9F1" w:color="auto" w:val="clear"/>
            <w:tcMar>
              <w:top w:type="dxa" w:w="160"/>
              <w:left w:type="dxa" w:w="240"/>
              <w:bottom w:type="dxa" w:w="160"/>
              <w:right w:type="dxa" w:w="240"/>
            </w:tcMar>
          </w:tcPr>
          <w:p>
            <w:pPr>
              <w:bidi/>
              <w:spacing w:after="100" w:before="0" w:line="312"/>
            </w:pPr>
            <w:r>
              <w:rPr>
                <w:rFonts w:ascii="Arial" w:cs="Arial" w:hAnsi="Arial"/>
                <w:b/>
                <w:bCs/>
                <w:i w:val="false"/>
                <w:sz w:val="22"/>
                <w:szCs w:val="22"/>
                <w:rtl/>
              </w:rPr>
              <w:t xml:space="preserve">עלי עפאוי</w:t>
            </w:r>
            <w:r>
              <w:rPr>
                <w:rFonts w:ascii="Arial" w:cs="Arial" w:hAnsi="Arial"/>
                <w:b w:val="false"/>
                <w:i w:val="false"/>
                <w:sz w:val="22"/>
                <w:szCs w:val="22"/>
                <w:rtl/>
              </w:rPr>
              <w:t xml:space="preserve">, מורה בבית ספר אלסנא למצוינות מדעית, רהט.</w:t>
            </w:r>
          </w:p>
          <w:p>
            <w:pPr>
              <w:bidi/>
              <w:spacing w:after="100" w:before="0" w:line="312"/>
            </w:pPr>
            <w:r>
              <w:rPr>
                <w:rFonts w:ascii="Arial" w:cs="Arial" w:hAnsi="Arial"/>
                <w:b w:val="false"/>
                <w:i w:val="false"/>
                <w:sz w:val="22"/>
                <w:szCs w:val="22"/>
                <w:rtl/>
              </w:rPr>
              <w:t xml:space="preserve">זיהיתי את הפער בין ההישגים המרשימים של בית הספר לבין הנראות שלו בקרב הורים ובקהילה, והחלטתי לפעול. הגיתי את הרעיון, אפיינתי את צורכי ההורים ובית הספר, אספתי וניתחתי את נתוני הבוגרים, והובלתי את פיתוח האתר, עיצובו ואבטחתו עד להעלאתו לאוויר.</w:t>
            </w:r>
          </w:p>
          <w:p>
            <w:pPr>
              <w:bidi/>
              <w:spacing w:after="0" w:before="0" w:line="312"/>
            </w:pPr>
            <w:r>
              <w:rPr>
                <w:rFonts w:ascii="Arial" w:cs="Arial" w:hAnsi="Arial"/>
                <w:b w:val="false"/>
                <w:i w:val="false"/>
                <w:sz w:val="22"/>
                <w:szCs w:val="22"/>
                <w:rtl/>
              </w:rPr>
              <w:t xml:space="preserve">היוזמה נעשתה מתוך אמונה עמוקה בתלמידים, בצוות ובחזון של רשת תמר: חינוך שמצית שינוי בנגב.</w:t>
            </w:r>
          </w:p>
        </w:tc>
      </w:tr>
    </w:tbl>
    <w:p>
      <w:pPr>
        <w:spacing w:after="120"/>
      </w:pPr>
    </w:p>
    <w:p>
      <w:pPr>
        <w:pStyle w:val="Heading1"/>
        <w:bidi/>
      </w:pPr>
      <w:r>
        <w:rPr>
          <w:rFonts w:ascii="Arial" w:cs="Arial" w:hAnsi="Arial"/>
          <w:b/>
          <w:bCs/>
          <w:i w:val="false"/>
          <w:color w:val="4A6B12"/>
          <w:sz w:val="34"/>
          <w:szCs w:val="34"/>
          <w:rtl/>
        </w:rPr>
        <w:t xml:space="preserve">14. סיכום וקריאה לפעולה</w:t>
      </w:r>
    </w:p>
    <w:p>
      <w:pPr>
        <w:bidi/>
        <w:spacing w:after="140" w:before="0" w:line="312"/>
      </w:pPr>
      <w:r>
        <w:rPr>
          <w:rFonts w:ascii="Arial" w:cs="Arial" w:hAnsi="Arial"/>
          <w:b w:val="false"/>
          <w:i w:val="false"/>
          <w:sz w:val="22"/>
          <w:szCs w:val="22"/>
          <w:rtl/>
        </w:rPr>
        <w:t xml:space="preserve">בית ספר אלסנא כבר מוכיח שחינוך מצוין בנגב אפשרי. היוזמה הזו דואגת שכל הורה ידע זאת. האתר </w:t>
      </w:r>
      <w:r>
        <w:rPr>
          <w:rFonts w:ascii="Arial" w:cs="Arial" w:hAnsi="Arial"/>
          <w:b/>
          <w:bCs/>
          <w:i w:val="false"/>
          <w:sz w:val="22"/>
          <w:szCs w:val="22"/>
          <w:rtl/>
        </w:rPr>
        <w:t xml:space="preserve">קיים, פועל, מאובטח וזמין לשימוש מיידי</w:t>
      </w:r>
      <w:r>
        <w:rPr>
          <w:rFonts w:ascii="Arial" w:cs="Arial" w:hAnsi="Arial"/>
          <w:b w:val="false"/>
          <w:i w:val="false"/>
          <w:sz w:val="22"/>
          <w:szCs w:val="22"/>
          <w:rtl/>
        </w:rPr>
        <w:t xml:space="preserve">, והוא מחכה רק לאימוץ רשמי ולהפצה רחבה.</w:t>
      </w:r>
    </w:p>
    <w:p>
      <w:pPr>
        <w:bidi/>
        <w:spacing w:after="140" w:before="0" w:line="312"/>
      </w:pPr>
      <w:r>
        <w:rPr>
          <w:rFonts w:ascii="Arial" w:cs="Arial" w:hAnsi="Arial"/>
          <w:b/>
          <w:bCs/>
          <w:i w:val="false"/>
          <w:sz w:val="22"/>
          <w:szCs w:val="22"/>
          <w:rtl/>
        </w:rPr>
        <w:t xml:space="preserve">אני מבקש מהנהלת בית הספר ומהנהלת רשת תמר:</w:t>
      </w:r>
    </w:p>
    <w:p>
      <w:pPr>
        <w:pStyle w:val="ListParagraph"/>
        <w:numPr>
          <w:ilvl w:val="0"/>
          <w:numId w:val="5"/>
        </w:numPr>
        <w:bidi/>
        <w:spacing w:after="80" w:line="300"/>
      </w:pPr>
      <w:r>
        <w:rPr>
          <w:rFonts w:ascii="Arial" w:cs="Arial" w:hAnsi="Arial"/>
          <w:b w:val="false"/>
          <w:i w:val="false"/>
          <w:sz w:val="22"/>
          <w:szCs w:val="22"/>
          <w:rtl/>
        </w:rPr>
        <w:t xml:space="preserve">לאמץ את האתר כערוץ המידע וההרשמה הרשמי של בית ספר אלסנא.</w:t>
      </w:r>
    </w:p>
    <w:p>
      <w:pPr>
        <w:pStyle w:val="ListParagraph"/>
        <w:numPr>
          <w:ilvl w:val="0"/>
          <w:numId w:val="5"/>
        </w:numPr>
        <w:bidi/>
        <w:spacing w:after="80" w:line="300"/>
      </w:pPr>
      <w:r>
        <w:rPr>
          <w:rFonts w:ascii="Arial" w:cs="Arial" w:hAnsi="Arial"/>
          <w:b w:val="false"/>
          <w:i w:val="false"/>
          <w:sz w:val="22"/>
          <w:szCs w:val="22"/>
          <w:rtl/>
        </w:rPr>
        <w:t xml:space="preserve">לשלב אותו בכל פעילויות ההרשמה והקשר עם ההורים בשנת תשפ"ז.</w:t>
      </w:r>
    </w:p>
    <w:p>
      <w:pPr>
        <w:pStyle w:val="ListParagraph"/>
        <w:numPr>
          <w:ilvl w:val="0"/>
          <w:numId w:val="5"/>
        </w:numPr>
        <w:bidi/>
        <w:spacing w:after="80" w:line="300"/>
      </w:pPr>
      <w:r>
        <w:rPr>
          <w:rFonts w:ascii="Arial" w:cs="Arial" w:hAnsi="Arial"/>
          <w:b w:val="false"/>
          <w:i w:val="false"/>
          <w:sz w:val="22"/>
          <w:szCs w:val="22"/>
          <w:rtl/>
        </w:rPr>
        <w:t xml:space="preserve">להכיר ביוזמה כחלק מהחדשנות החינוכית של בית הספר ושל הרשת.</w:t>
      </w:r>
    </w:p>
    <w:p>
      <w:pPr>
        <w:spacing w:after="200"/>
      </w:pPr>
    </w:p>
    <w:p>
      <w:pPr>
        <w:bidi/>
        <w:spacing w:after="60" w:before="0" w:line="312"/>
      </w:pPr>
      <w:r>
        <w:rPr>
          <w:rFonts w:ascii="Arial" w:cs="Arial" w:hAnsi="Arial"/>
          <w:b w:val="false"/>
          <w:i w:val="false"/>
          <w:sz w:val="24"/>
          <w:szCs w:val="24"/>
          <w:rtl/>
        </w:rPr>
        <w:t xml:space="preserve">בברכה,</w:t>
      </w:r>
    </w:p>
    <w:p>
      <w:pPr>
        <w:bidi/>
        <w:spacing w:after="40" w:before="0" w:line="312"/>
      </w:pPr>
      <w:r>
        <w:rPr>
          <w:rFonts w:ascii="Arial" w:cs="Arial" w:hAnsi="Arial"/>
          <w:b/>
          <w:bCs/>
          <w:i w:val="false"/>
          <w:color w:val="4A6B12"/>
          <w:sz w:val="28"/>
          <w:szCs w:val="28"/>
          <w:rtl/>
        </w:rPr>
        <w:t xml:space="preserve">עלי עפאוי</w:t>
      </w:r>
    </w:p>
    <w:p>
      <w:pPr>
        <w:bidi/>
        <w:spacing w:after="0" w:before="0" w:line="312"/>
      </w:pPr>
      <w:r>
        <w:rPr>
          <w:rFonts w:ascii="Arial" w:cs="Arial" w:hAnsi="Arial"/>
          <w:b w:val="false"/>
          <w:i w:val="false"/>
          <w:color w:val="5B6150"/>
          <w:sz w:val="22"/>
          <w:szCs w:val="22"/>
          <w:rtl/>
        </w:rPr>
        <w:t xml:space="preserve">מורה בבית ספר אלסנא למצוינות מדעית · יוזם ומוביל הפרויקט</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hAnsi="Arial"/>
        <w:b w:val="false"/>
        <w:i w:val="false"/>
        <w:color w:val="5B6150"/>
        <w:sz w:val="16"/>
        <w:szCs w:val="16"/>
        <w:rtl/>
      </w:rPr>
      <w:t xml:space="preserve">יוזמת "שער דיגיטלי אחד" · עלי עפאוי · בית ספר אלסנא · עמוד </w:t>
    </w:r>
    <w:r>
      <w:rPr>
        <w:rFonts w:ascii="Arial" w:cs="Arial" w:hAnsi="Arial"/>
        <w:color w:val="5B61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300"/>
      </w:pPr>
      <w:rPr>
        <w:rFonts w:ascii="Arial" w:cs="Arial" w:hAnsi="Arial"/>
        <w:b/>
        <w:bCs/>
        <w:color w:val="4A6B12"/>
      </w:rPr>
    </w:lvl>
  </w:abstractNum>
  <w:abstractNum w:abstractNumId="3" w15:restartNumberingAfterBreak="0">
    <w:multiLevelType w:val="hybridMultilevel"/>
    <w:lvl w:ilvl="0" w15:tentative="1">
      <w:start w:val="1"/>
      <w:numFmt w:val="decimal"/>
      <w:lvlText w:val="%1."/>
      <w:lvlJc w:val="start"/>
      <w:pPr>
        <w:ind w:start="540" w:hanging="300"/>
      </w:pPr>
      <w:rPr>
        <w:rFonts w:ascii="Arial" w:cs="Arial" w:hAnsi="Arial"/>
        <w:b/>
        <w:bCs/>
        <w:color w:val="4A6B12"/>
      </w:rPr>
    </w:lvl>
  </w:abstractNum>
  <w:abstractNum w:abstractNumId="4" w15:restartNumberingAfterBreak="0">
    <w:multiLevelType w:val="hybridMultilevel"/>
    <w:lvl w:ilvl="0" w15:tentative="1">
      <w:start w:val="1"/>
      <w:numFmt w:val="decimal"/>
      <w:lvlText w:val="%1."/>
      <w:lvlJc w:val="start"/>
      <w:pPr>
        <w:ind w:start="540" w:hanging="300"/>
      </w:pPr>
      <w:rPr>
        <w:rFonts w:ascii="Arial" w:cs="Arial" w:hAnsi="Arial"/>
        <w:b/>
        <w:bCs/>
        <w:color w:val="4A6B12"/>
      </w:rPr>
    </w:lvl>
  </w:abstractNum>
  <w:abstractNum w:abstractNumId="5" w15:restartNumberingAfterBreak="0">
    <w:multiLevelType w:val="hybridMultilevel"/>
    <w:lvl w:ilvl="0" w15:tentative="1">
      <w:start w:val="1"/>
      <w:numFmt w:val="decimal"/>
      <w:lvlText w:val="%1."/>
      <w:lvlJc w:val="start"/>
      <w:pPr>
        <w:ind w:start="540" w:hanging="300"/>
      </w:pPr>
      <w:rPr>
        <w:rFonts w:ascii="Arial" w:cs="Arial" w:hAnsi="Arial"/>
        <w:b/>
        <w:bCs/>
        <w:color w:val="4A6B1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CC4" w:sz="8" w:space="4"/>
      </w:pBdr>
      <w:spacing w:after="160" w:before="240"/>
      <w:outlineLvl w:val="0"/>
    </w:pPr>
    <w:rPr>
      <w:rFonts w:ascii="Arial" w:cs="Arial" w:hAnsi="Arial"/>
      <w:b/>
      <w:bCs/>
      <w:color w:val="4A6B12"/>
      <w:sz w:val="34"/>
      <w:szCs w:val="34"/>
    </w:rPr>
  </w:style>
  <w:style w:type="paragraph" w:styleId="Heading2">
    <w:name w:val="Heading 2"/>
    <w:basedOn w:val="Normal"/>
    <w:next w:val="Normal"/>
    <w:qFormat/>
    <w:pPr>
      <w:spacing w:after="100" w:before="200"/>
      <w:outlineLvl w:val="1"/>
    </w:pPr>
    <w:rPr>
      <w:rFonts w:ascii="Arial" w:cs="Arial" w:hAnsi="Arial"/>
      <w:b/>
      <w:bCs/>
      <w:color w:val="1F2A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1093a74e9e8e4dc331fc6db2126f06826e2b01.jpg"/><Relationship Id="rId9" Type="http://schemas.openxmlformats.org/officeDocument/2006/relationships/image" Target="media/43602270cd62620b3d2f7901254860187769f10e.jpg"/><Relationship Id="rId10" Type="http://schemas.openxmlformats.org/officeDocument/2006/relationships/image" Target="media/565c555f57cb87f6c67e786f27cf909524a1ac0b.jpg"/><Relationship Id="rId11" Type="http://schemas.openxmlformats.org/officeDocument/2006/relationships/image" Target="media/8e84b5e5545b30726bcc74888ab51218eda1a969.jpg"/><Relationship Id="rId12" Type="http://schemas.openxmlformats.org/officeDocument/2006/relationships/image" Target="media/e80d62d3d6f302cac0f8ae1b8a78cfdff088740e.jpg"/><Relationship Id="rId13" Type="http://schemas.openxmlformats.org/officeDocument/2006/relationships/image" Target="media/598d2faed03ed8560073435e4f092fa6e103ec65.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יוזמת שער דיגיטלי אחד – אתר רשת תמר ובית ספר אלסנא</dc:title>
  <dc:creator>עלי עפאוי</dc:creator>
  <cp:lastModifiedBy>Un-named</cp:lastModifiedBy>
  <cp:revision>1</cp:revision>
  <dcterms:created xsi:type="dcterms:W3CDTF">2026-09-27T08:24:44.501Z</dcterms:created>
  <dcterms:modified xsi:type="dcterms:W3CDTF">2026-09-27T08:24:44.501Z</dcterms:modified>
</cp:coreProperties>
</file>

<file path=docProps/custom.xml><?xml version="1.0" encoding="utf-8"?>
<Properties xmlns="http://schemas.openxmlformats.org/officeDocument/2006/custom-properties" xmlns:vt="http://schemas.openxmlformats.org/officeDocument/2006/docPropsVTypes"/>
</file>