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pStyle w:val="Heading1"/>
        <w:spacing w:after="160"/>
        <w:jc w:val="center"/>
        <w:bidi w:val="1"/>
      </w:pPr>
      <w:r>
        <w:rPr>
          <w:rFonts w:ascii="B Nazanin" w:hAnsi="B Nazanin" w:eastAsia="B Nazanin" w:cs="B Nazanin"/>
          <w:b/>
          <w:sz w:val="36"/>
          <w:rtl w:val="1"/>
        </w:rPr>
        <w:t>فصل اول: کلیات پژوهش</w:t>
      </w:r>
    </w:p>
    <w:p>
      <w:pPr>
        <w:pStyle w:val="Heading2"/>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pStyle w:val="Heading2"/>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pStyle w:val="Heading2"/>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با توجه به مسئله پژوهش، هدف اصلی این مطالعه بررسی امکان بهبود بازیابی معنایی پاسخ‌های فارسی در مجموعه پرسش‌وپاسخ پرسمان است. در این پژوهش، مدل پایه BGE-M3 و مدل ریزتنظیم‌شده با داده‌های پالایش‌شده و hard negativeهای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آیا ریزتنظیم مدل BGE-M3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برای پاسخ به این سؤال، مدل پایه BAAI/bge-m3 و مدل ریزتنظیم‌شده با مجموعه آزمون، corpus پاسخ‌ها و تنظیمات ارزیابی یکسان مقایسه می‌شوند. معیارهای Recall@1، Recall@5 و MRR@10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splitهای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آیا بازیابی اولیه با BGE-M3 و بازرتبه‌بندی با reranker می‌تواند کاندیدهای مناسب‌تری برای hard negative mining فراهم کند؟ پاسخ این سؤال با ثبت رتبه و امتیاز retrieval و reranker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آیا کنترل کیفیت hard negativeها با مدل زبانی بزرگ، احتمال ورود پاسخ‌های هم‌ارز یا مبهم را به داده آموزش کاهش می‌دهد؟ فقط کاندیدهای دارای برچسب negative وارد داده آموزش می‌شوند و نسبت برچسب‌های negative، equivalent و uncertain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آیا استفاده از یک پاسخ مثبت و هفت hard negative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ریزش‌تنظیم مدل BGE-M3 چه اثری بر رتبه پاسخ صحیح در مجموعه آزمون پرسمان دارد؟ رتبه پاسخ صحیح برای هر پرسش ثبت و با Recall@1، Recall@5 و MRR@10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آیا بهبود retrieval پس از ریزتنظیم، مدل را به یک retriever مناسب‌تر برای استفاده در معماری RAG فارسی تبدیل می‌کند؟ پاسخ این سؤال در سطح قابلیت استفاده و بر پایه کیفیت retrieval است؛ پیاده‌سازی و ارزیابی کامل سامانه RAG در محدوده آزمایش‌های فعلی قرار ندارد.</w:t>
      </w:r>
    </w:p>
    <w:p>
      <w:pPr>
        <w:pStyle w:val="Heading3"/>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پاسخ به سؤال‌های پژوهش بر ترکیبی از شواهد کمی و کیفی استوار است. شواهد کمی شامل تعداد رکوردهای باقی‌مانده پس از پالایش، تعداد negativeهای معتبر، تعداد پرسش‌های قابل استفاده برای آموزش و metricهای بازیابی مدل‌ها است. شواهد کیفی شامل نمونه‌هایی از رکوردهای حذف‌شده، نمونه‌های hard negative، برچسب‌های LLM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ablation در آینده، مانند مقایسه با negative تصادفی یا حذف مرحله LLM،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val="0"/>
          <w:sz w:val="28"/>
          <w:rtl w:val="1"/>
        </w:rPr>
        <w:t>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BGE-M3 یک مدل embedding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rtl w:val="1"/>
        </w:rPr>
        <w:t>۱-۶-۱. نوآوری در پالایش داده‌های پرسش‌وپاسخ فارسی</w:t>
      </w:r>
    </w:p>
    <w:p>
      <w:pPr>
        <w:spacing w:after="160"/>
        <w:jc w:val="right"/>
        <w:bidi w:val="1"/>
      </w:pPr>
      <w:r>
        <w:rPr>
          <w:rFonts w:ascii="B Nazanin" w:hAnsi="B Nazanin" w:eastAsia="B Nazanin" w:cs="B Nazanin"/>
          <w:b w:val="0"/>
          <w:sz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rtl w:val="1"/>
        </w:rPr>
        <w:t>۱-۶-۲. نوآوری در استفاده از شناسه پایدار رکوردها</w:t>
      </w:r>
    </w:p>
    <w:p>
      <w:pPr>
        <w:spacing w:after="160"/>
        <w:jc w:val="right"/>
        <w:bidi w:val="1"/>
      </w:pPr>
      <w:r>
        <w:rPr>
          <w:rFonts w:ascii="B Nazanin" w:hAnsi="B Nazanin" w:eastAsia="B Nazanin" w:cs="B Nazanin"/>
          <w:b w:val="0"/>
          <w:sz w:val="28"/>
          <w:rtl w:val="1"/>
        </w:rPr>
        <w:t>برای هر رکورد باقی‌مانده، یک شناسه پایدار بر اساس شماره سطر فایل اولیه ساخته می‌شود. این شناسه در داده پالایش‌شده، splitها، کاندیدهای hard negative، برچسب‌های LLM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rtl w:val="1"/>
        </w:rPr>
        <w:t>۱-۶-۳. نوآوری در تولید hard negative چندمرحله‌ای</w:t>
      </w:r>
    </w:p>
    <w:p>
      <w:pPr>
        <w:spacing w:after="160"/>
        <w:jc w:val="right"/>
        <w:bidi w:val="1"/>
      </w:pPr>
      <w:r>
        <w:rPr>
          <w:rFonts w:ascii="B Nazanin" w:hAnsi="B Nazanin" w:eastAsia="B Nazanin" w:cs="B Nazanin"/>
          <w:b w:val="0"/>
          <w:sz w:val="28"/>
          <w:rtl w:val="1"/>
        </w:rPr>
        <w:t>hard negativeها تصادفی انتخاب نمی‌شوند. BGE-M3 ابتدا پاسخ‌های نزدیک را بازیابی می‌کند و reranker کاندیدها را با دقت بیشتر مرتب می‌سازد. این ساختار چندمرحله‌ای میان سرعت retrieval و دقت reranking تعادل برقرار می‌کند و negativeهای نزدیک‌تر و دشوارتری فراهم می‌سازد.</w:t>
      </w:r>
    </w:p>
    <w:p>
      <w:pPr>
        <w:pStyle w:val="Heading3"/>
        <w:spacing w:after="160"/>
        <w:jc w:val="right"/>
        <w:bidi w:val="1"/>
      </w:pPr>
      <w:r>
        <w:rPr>
          <w:rFonts w:ascii="B Nazanin" w:hAnsi="B Nazanin" w:eastAsia="B Nazanin" w:cs="B Nazanin"/>
          <w:b/>
          <w:sz w:val="28"/>
          <w:rtl w:val="1"/>
        </w:rPr>
        <w:t>۱-۶-۴. نوآوری در کنترل false negative با مدل زبانی بزرگ</w:t>
      </w:r>
    </w:p>
    <w:p>
      <w:pPr>
        <w:spacing w:after="160"/>
        <w:jc w:val="right"/>
        <w:bidi w:val="1"/>
      </w:pPr>
      <w:r>
        <w:rPr>
          <w:rFonts w:ascii="B Nazanin" w:hAnsi="B Nazanin" w:eastAsia="B Nazanin" w:cs="B Nazanin"/>
          <w:b w:val="0"/>
          <w:sz w:val="28"/>
          <w:rtl w:val="1"/>
        </w:rPr>
        <w:t>LLM نقش تولید پاسخ جدید ندارد، بلکه نقش کنترل کیفیت داده را بر عهده می‌گیرد. هر کاندید با مشاهده پرسش و پاسخ مثبت به‌عنوان negative، equivalent یا uncertain برچسب می‌خورد و تنها پاسخ‌های negative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rtl w:val="1"/>
        </w:rPr>
        <w:t>۱-۶-۵. نوآوری در ساخت داده آموزش ساخت‌یافته</w:t>
      </w:r>
    </w:p>
    <w:p>
      <w:pPr>
        <w:spacing w:after="160"/>
        <w:jc w:val="right"/>
        <w:bidi w:val="1"/>
      </w:pPr>
      <w:r>
        <w:rPr>
          <w:rFonts w:ascii="B Nazanin" w:hAnsi="B Nazanin" w:eastAsia="B Nazanin" w:cs="B Nazanin"/>
          <w:b w:val="0"/>
          <w:sz w:val="28"/>
          <w:rtl w:val="1"/>
        </w:rPr>
        <w:t>برای هر پرسش، یک پاسخ مثبت و هفت hard negative معتبر انتخاب می‌شود. این ساختار ثابت، آموزش مقایسه‌ای مدل را ممکن می‌سازد و متن پاسخ‌ها، شناسه negativeها، رتبه retrieval و امتیاز reranker را برای کنترل کیفیت و تحلیل نگه می‌دارد.</w:t>
      </w:r>
    </w:p>
    <w:p>
      <w:pPr>
        <w:pStyle w:val="Heading3"/>
        <w:spacing w:after="160"/>
        <w:jc w:val="right"/>
        <w:bidi w:val="1"/>
      </w:pPr>
      <w:r>
        <w:rPr>
          <w:rFonts w:ascii="B Nazanin" w:hAnsi="B Nazanin" w:eastAsia="B Nazanin" w:cs="B Nazanin"/>
          <w:b/>
          <w:sz w:val="28"/>
          <w:rtl w:val="1"/>
        </w:rPr>
        <w:t>۱-۶-۶. نوآوری در ارزیابی بازتولیدپذیر</w:t>
      </w:r>
    </w:p>
    <w:p>
      <w:pPr>
        <w:spacing w:after="160"/>
        <w:jc w:val="right"/>
        <w:bidi w:val="1"/>
      </w:pPr>
      <w:r>
        <w:rPr>
          <w:rFonts w:ascii="B Nazanin" w:hAnsi="B Nazanin" w:eastAsia="B Nazanin" w:cs="B Nazanin"/>
          <w:b w:val="0"/>
          <w:sz w:val="28"/>
          <w:rtl w:val="1"/>
        </w:rPr>
        <w:t>مدل پایه و مدل ریزتنظیم‌شده با test ثابت، corpus یکسان، pooling از نوع cls و شباهت کسینوسی یکسان ارزیابی می‌شوند. رتبه پاسخ صحیح برای هر پرسش و metricهای Recall@1، Recall@5 و MRR@10 ذخیره می‌شوند. گزارش HTML نیز مقایسه مدل‌ها و تنظیمات اجرا را مستند می‌کند.</w:t>
      </w:r>
    </w:p>
    <w:p>
      <w:pPr>
        <w:pStyle w:val="Heading3"/>
        <w:spacing w:after="160"/>
        <w:jc w:val="right"/>
        <w:bidi w:val="1"/>
      </w:pPr>
      <w:r>
        <w:rPr>
          <w:rFonts w:ascii="B Nazanin" w:hAnsi="B Nazanin" w:eastAsia="B Nazanin" w:cs="B Nazanin"/>
          <w:b/>
          <w:sz w:val="28"/>
          <w:rtl w:val="1"/>
        </w:rPr>
        <w:t>۱-۶-۷. تبیین جایگاه مدل در معماری RAG فارسی</w:t>
      </w:r>
    </w:p>
    <w:p>
      <w:pPr>
        <w:spacing w:after="160"/>
        <w:jc w:val="right"/>
        <w:bidi w:val="1"/>
      </w:pPr>
      <w:r>
        <w:rPr>
          <w:rFonts w:ascii="B Nazanin" w:hAnsi="B Nazanin" w:eastAsia="B Nazanin" w:cs="B Nazanin"/>
          <w:b w:val="0"/>
          <w:sz w:val="28"/>
          <w:rtl w:val="1"/>
        </w:rPr>
        <w:t>هرچند مدل مولد و ارزیابی کامل RAG در محدوده فعلی پژوهش پیاده‌سازی نشده است، مدل ریزتنظیم‌شده می‌تواند به‌عنوان retriever پاسخ‌ها یا اسناد مرتبط را برای مدل مولد بازیابی کند. بهبود رتبه پاسخ صحیح، ظرفیت آن را برای فراهم‌کردن زمینه مناسب‌تر در RAG فارسی نشان می‌دهد.</w:t>
      </w:r>
    </w:p>
    <w:p>
      <w:pPr>
        <w:pStyle w:val="Heading2"/>
        <w:spacing w:after="160"/>
        <w:jc w:val="right"/>
        <w:bidi w:val="1"/>
      </w:pPr>
      <w:r>
        <w:rPr>
          <w:rFonts w:ascii="B Nazanin" w:hAnsi="B Nazanin" w:eastAsia="B Nazanin" w:cs="B Nazanin"/>
          <w:b/>
          <w:sz w:val="30"/>
          <w:rtl w:val="1"/>
        </w:rPr>
        <w:t>۱-۷. ساختار پایان‌نامه</w:t>
      </w:r>
    </w:p>
    <w:p>
      <w:pPr>
        <w:spacing w:after="160"/>
        <w:jc w:val="right"/>
        <w:bidi w:val="1"/>
      </w:pPr>
      <w:r>
        <w:rPr>
          <w:rFonts w:ascii="B Nazanin" w:hAnsi="B Nazanin" w:eastAsia="B Nazanin" w:cs="B Nazanin"/>
          <w:b w:val="0"/>
          <w:sz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rtl w:val="1"/>
        </w:rPr>
        <w:t>فصل دوم به مبانی نظری و پیشینه پژوهش می‌پردازد. در این فصل، مفاهیم بازیابی اطلاعات، بازیابی واژگانی و بازیابی متراکم، embedding متن، شباهت کسینوسی، یادگیری تقابلی، hard negative mining، reranking و معماری RAG بررسی می‌شوند. همچنین، مدل BGE-M3، مدل‌های embedding فارسی و چندزبانه، از جمله خانواده Tooka-SBERT،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rtl w:val="1"/>
        </w:rPr>
        <w:t>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hard negative با retrieval، reranker و LLM، ساخت داده آموزش و تنظیمات ریزتنظیم مدل BGE-M3 ارائه می‌شود.</w:t>
      </w:r>
    </w:p>
    <w:p>
      <w:pPr>
        <w:pStyle w:val="Heading1"/>
        <w:spacing w:after="160"/>
        <w:jc w:val="right"/>
        <w:bidi w:val="1"/>
      </w:pPr>
      <w:r>
        <w:rPr>
          <w:rFonts w:ascii="B Nazanin" w:hAnsi="B Nazanin" w:eastAsia="B Nazanin" w:cs="B Nazanin"/>
          <w:b w:val="0"/>
          <w:sz w:val="28"/>
          <w:rtl w:val="1"/>
        </w:rPr>
        <w:t>فصل چهارم به آزمایش‌ها، نتایج و تحلیل آن‌ها اختصاص دارد. محیط اجرا، تنظیمات آموزش و ارزیابی، و نتایج مدل پایه و مدل ریزتنظیم‌شده با معیارهای Recall@1، Recall@5 و MRR@10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rtl w:val="1"/>
        </w:rPr>
        <w:t>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prompt برچسب‌گذاری LLM، تحلیل خطا و گزارش‌های ارزیابی ارائه می‌شوند.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