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فنی و مهندسی، گروه مهندسی کامپیوتر</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شهریور ۱۴۰۵</w:t>
      </w:r>
    </w:p>
    <w:p>
      <w:r/>
    </w:p>
    <w:p>
      <w:r/>
    </w:p>
    <w:p>
      <w:pPr>
        <w:spacing w:after="160"/>
        <w:jc w:val="center"/>
        <w:bidi w:val="1"/>
      </w:pPr>
      <w:r>
        <w:rPr>
          <w:rFonts w:ascii="B Nazanin" w:hAnsi="B Nazanin" w:eastAsia="B Nazanin" w:cs="B Nazanin"/>
          <w:b/>
          <w:sz w:val="36"/>
          <w:szCs w:val="36"/>
          <w:rtl w:val="1"/>
        </w:rPr>
        <w:t>چکیده</w:t>
      </w:r>
    </w:p>
    <w:p>
      <w:pPr>
        <w:spacing w:after="160"/>
        <w:jc w:val="right"/>
        <w:bidi w:val="1"/>
      </w:pPr>
      <w:r>
        <w:rPr>
          <w:rFonts w:ascii="B Nazanin" w:hAnsi="B Nazanin" w:eastAsia="B Nazanin" w:cs="B Nazanin"/>
          <w:b w:val="0"/>
          <w:sz w:val="28"/>
          <w:szCs w:val="28"/>
          <w:rtl w:val="1"/>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وجود توانایی عمومی در نمایش معنایی متن، لزوماً با سبک نگارش، واژگان، تنوع موضوعی و ساختار پرسش‌وپاسخ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فارسی دامنه‌ای سازگار نیستند. هدف این پژوهش، بهبود بازیابی پاسخ‌های فارسی در مجموعۀ پرسمان از طریق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بود.</w:t>
      </w:r>
    </w:p>
    <w:p>
      <w:pPr>
        <w:spacing w:after="160"/>
        <w:jc w:val="right"/>
        <w:bidi w:val="1"/>
      </w:pPr>
      <w:r>
        <w:rPr>
          <w:rFonts w:ascii="B Nazanin" w:hAnsi="B Nazanin" w:eastAsia="B Nazanin" w:cs="B Nazanin"/>
          <w:b w:val="0"/>
          <w:sz w:val="28"/>
          <w:szCs w:val="28"/>
          <w:rtl w:val="1"/>
        </w:rPr>
        <w:t xml:space="preserve">ابتدا دادۀ خام پرسمان پالایش شد. در این مرحله، متن‌های غیرپرسشی، پرسش‌های مقاله‌مانند، رکوردهای تکراری، پاسخ‌های خالی و پاسخ‌های بسیار بلند کنترل شدند. طول پاسخ‌ها با توکنایزر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اندازه‌گیری شد و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دادۀ نهایی حذف شدند. سپس، دادۀ آموزش در قالب یادگیری تقابلی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دادۀ آموزش ریزتنظیم شد. ارزیابی اولیه با مجموعۀ آزمون ثابت شامل ۱۶۰۱ پرسش و ۱۶۰۱ پاسخ یکتا انجام شد. عملکرد مدل ریزتنظیم‌شده با مدل پایۀ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دو مدل عمومی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بر پایۀ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مقایسه شد. نتایج اولیه نشان داد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pPr>
        <w:spacing w:after="160"/>
        <w:jc w:val="right"/>
        <w:bidi w:val="1"/>
      </w:pPr>
      <w:r>
        <w:rPr>
          <w:rFonts w:ascii="B Nazanin" w:hAnsi="B Nazanin" w:eastAsia="B Nazanin" w:cs="B Nazanin"/>
          <w:b w:val="0"/>
          <w:sz w:val="28"/>
          <w:szCs w:val="28"/>
          <w:rtl w:val="1"/>
        </w:rPr>
        <w:t xml:space="preserve">تحلیل کیفی نشان داد مدل ریزتنظیم‌شده در پرسش‌های محاوره‌ای، چندقیدی و اصطلاحی، پاسخ دقیق را بهتر از متن‌های صرفاً مشابه بازیابی می‌کند. بااین‌حال، بررسی نمونه‌ها ضرورت کنترل هم‌پوشانی معنایی میان داده‌های آموزش و آزمون را آشکار کرد. بنابراین،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مجموعۀ آزمون پالایش‌شده، برای تثبیت نهایی نتایج پیشنهاد می‌شود.</w:t>
      </w:r>
    </w:p>
    <w:p>
      <w:pPr>
        <w:spacing w:after="160"/>
        <w:jc w:val="right"/>
        <w:bidi w:val="1"/>
      </w:pPr>
      <w:r>
        <w:rPr>
          <w:rFonts w:ascii="B Nazanin" w:hAnsi="B Nazanin" w:eastAsia="B Nazanin" w:cs="B Nazanin"/>
          <w:b/>
          <w:sz w:val="28"/>
          <w:szCs w:val="28"/>
          <w:rtl w:val="1"/>
        </w:rPr>
        <w:t xml:space="preserve">واژگان کلیدی: بازیابی معنایی،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فارسی،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 نمونۀ منفی سخت، پرسمان،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بازیابی متراکم.</w:t>
      </w:r>
    </w:p>
    <w:p>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fldSimple w:instr="TOC \o &quot;1-2&quot; \h \z \u"/>
    </w:p>
    <w:p>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پایپ لاین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پایپ لاین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پایپ لاین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پایپ لاین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پایپ لاین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پایپ لاین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پایپ لاین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‎نوت بوک‎</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‎نوت بوک‎</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‎نوت بوک‎</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‎نوت بوک‎</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‎نوت بوک‎</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‎نوت بوک‎</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r>
                    <m:rPr>
                      <w:rFonts w:ascii="Cambria Math" w:hAnsi="Cambria Math" w:eastAsia="Cambria Math" w:cs="Cambria Math"/>
                    </m:rPr>
                    <m:t> + </m:t>
                  </m:r>
                  <m:nary>
                    <m:naryPr>
                      <m:chr m:val="∑"/>
                    </m:naryPr>
                    <m:sub>
                      <m:r>
                        <m:rPr>
                          <w:rFonts w:ascii="Cambria Math" w:hAnsi="Cambria Math" w:eastAsia="Cambria Math" w:cs="Cambria Math"/>
                        </m:rPr>
                        <m:t>j = 1</m:t>
                      </m:r>
                    </m:sub>
                    <m:sup>
                      <m:r>
                        <m:rPr>
                          <w:rFonts w:ascii="Cambria Math" w:hAnsi="Cambria Math" w:eastAsia="Cambria Math" w:cs="Cambria Math"/>
                        </m:rPr>
                        <m:t>7</m:t>
                      </m:r>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ij</m:t>
                          </m:r>
                        </m:sub>
                        <m:sup>
                          <m:r>
                            <m:rPr>
                              <w:rFonts w:ascii="Cambria Math" w:hAnsi="Cambria Math" w:eastAsia="Cambria Math" w:cs="Cambria Math"/>
                            </m:rPr>
                            <m:t>−</m:t>
                          </m:r>
                        </m:sup>
                      </m:sSubSup>
                      <m:r>
                        <m:rPr>
                          <w:rFonts w:ascii="Cambria Math" w:hAnsi="Cambria Math" w:eastAsia="Cambria Math" w:cs="Cambria Math"/>
                        </m:rPr>
                        <m:t>) / τ)</m:t>
                      </m:r>
                    </m:e>
                  </m:nary>
                </m:den>
              </m:f>
            </m: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B Nazanin" w:hAnsi="B Nazanin" w:eastAsia="B Nazanin" w:cs="B Nazanin"/>
          <w:b/>
          <w:sz w:val="30"/>
          <w:szCs w:val="30"/>
          <w:rtl w:val="1"/>
        </w:rPr>
        <w:t>۳-۷. پروتکل ارزیابی و مقایسه مدل‌ها</w:t>
      </w:r>
    </w:p>
    <w:p>
      <w:pPr>
        <w:spacing w:after="160"/>
        <w:jc w:val="right"/>
        <w:bidi w:val="1"/>
      </w:pPr>
      <w:r>
        <w:rPr>
          <w:rFonts w:ascii="B Nazanin" w:hAnsi="B Nazanin" w:eastAsia="B Nazani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B Nazanin" w:hAnsi="B Nazanin" w:eastAsia="B Nazani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B Nazanin" w:hAnsi="B Nazanin" w:eastAsia="B Nazanin" w:cs="B Nazanin"/>
          <w:b/>
          <w:sz w:val="28"/>
          <w:szCs w:val="28"/>
          <w:rtl w:val="1"/>
        </w:rPr>
        <w:t>۳-۷-۱. مدل‌های ارزیابی‌شده</w:t>
      </w:r>
    </w:p>
    <w:p>
      <w:pPr>
        <w:spacing w:after="160"/>
        <w:jc w:val="right"/>
        <w:bidi w:val="1"/>
      </w:pPr>
      <w:r>
        <w:rPr>
          <w:rFonts w:ascii="B Nazanin" w:hAnsi="B Nazanin" w:eastAsia="B Nazanin" w:cs="B Nazanin"/>
          <w:b w:val="0"/>
          <w:sz w:val="28"/>
          <w:szCs w:val="28"/>
          <w:rtl w:val="1"/>
        </w:rPr>
        <w:t xml:space="preserve">چهار مدل در ارزیابی نهایی حضور دارند: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داده پرسمان،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به‌عنوان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B Nazanin" w:hAnsi="B Nazanin" w:eastAsia="B Nazanin" w:cs="B Nazanin"/>
          <w:b/>
          <w:sz w:val="28"/>
          <w:szCs w:val="28"/>
          <w:rtl w:val="1"/>
        </w:rPr>
        <w:t xml:space="preserve">۳-۷-۲. ساخت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پرسش‌ها و پاسخ‌ها</w:t>
      </w:r>
    </w:p>
    <w:p>
      <w:pPr>
        <w:spacing w:after="160"/>
        <w:jc w:val="right"/>
        <w:bidi w:val="1"/>
      </w:pPr>
      <w:r>
        <w:rPr>
          <w:rFonts w:ascii="B Nazanin" w:hAnsi="B Nazanin" w:eastAsia="B Nazanin" w:cs="B Nazanin"/>
          <w:b w:val="0"/>
          <w:sz w:val="28"/>
          <w:szCs w:val="28"/>
          <w:rtl w:val="1"/>
        </w:rPr>
        <w:t xml:space="preserve">برای هر مدل، ابتدا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هر پرسش آزمون محاسبه می‌شود. در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پرسش‌ها با حالت </w:t>
      </w:r>
      <w:r>
        <w:rPr>
          <w:rFonts w:ascii="Times New Roman" w:hAnsi="Times New Roman" w:eastAsia="Times New Roman" w:cs="Times New Roman"/>
          <w:b w:val="0"/>
          <w:sz w:val="24"/>
          <w:szCs w:val="24"/>
          <w:rtl w:val="0"/>
        </w:rPr>
        <w:t>‎encode_queries‎</w:t>
      </w:r>
      <w:r>
        <w:rPr>
          <w:rFonts w:ascii="B Nazanin" w:hAnsi="B Nazanin" w:eastAsia="B Nazanin" w:cs="B Nazanin"/>
          <w:b w:val="0"/>
          <w:sz w:val="28"/>
          <w:szCs w:val="28"/>
          <w:rtl w:val="1"/>
        </w:rPr>
        <w:t xml:space="preserve"> و پاسخ‌ها با حالت </w:t>
      </w:r>
      <w:r>
        <w:rPr>
          <w:rFonts w:ascii="Times New Roman" w:hAnsi="Times New Roman" w:eastAsia="Times New Roman" w:cs="Times New Roman"/>
          <w:b w:val="0"/>
          <w:sz w:val="24"/>
          <w:szCs w:val="24"/>
          <w:rtl w:val="0"/>
        </w:rPr>
        <w:t>‎encode_corpus‎</w:t>
      </w:r>
      <w:r>
        <w:rPr>
          <w:rFonts w:ascii="B Nazanin" w:hAnsi="B Nazanin" w:eastAsia="B Nazanin" w:cs="B Nazanin"/>
          <w:b w:val="0"/>
          <w:sz w:val="28"/>
          <w:szCs w:val="28"/>
          <w:rtl w:val="1"/>
        </w:rPr>
        <w:t xml:space="preserve"> پردازش شدند.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در این مدل‌ها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است؛ یعنی بردار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سازگار است. برای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و تنظیمات پیشنهادی هر مدل تولید شدند. در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وظیفه بازیابی برای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به‌صورت جداگانه مشخص شد تا مدل بتواند تفاوت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‎document‎</w:t>
      </w:r>
      <w:r>
        <w:rPr>
          <w:rFonts w:ascii="B Nazanin" w:hAnsi="B Nazanin" w:eastAsia="B Nazanin" w:cs="B Nazanin"/>
          <w:b w:val="0"/>
          <w:sz w:val="28"/>
          <w:szCs w:val="28"/>
          <w:rtl w:val="1"/>
        </w:rPr>
        <w:t xml:space="preserve"> را در نظر بگیرد. در مدل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الگوی ورودی مناسب پرسش برای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الگوی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پاسخ‌ها استفاده شد.</w:t>
      </w:r>
    </w:p>
    <w:p>
      <w:pPr>
        <w:pStyle w:val="Heading3"/>
        <w:spacing w:after="160"/>
        <w:jc w:val="right"/>
        <w:bidi w:val="1"/>
      </w:pPr>
      <w:r>
        <w:rPr>
          <w:rFonts w:ascii="B Nazanin" w:hAnsi="B Nazanin" w:eastAsia="B Nazanin" w:cs="B Nazanin"/>
          <w:b/>
          <w:sz w:val="28"/>
          <w:szCs w:val="28"/>
          <w:rtl w:val="1"/>
        </w:rPr>
        <w:t xml:space="preserve">۳-۷-۳. نرمال‌سازی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 و شباهت کسینوسی</w:t>
      </w:r>
    </w:p>
    <w:p>
      <w:pPr>
        <w:spacing w:after="160"/>
        <w:jc w:val="right"/>
        <w:bidi w:val="1"/>
      </w:pPr>
      <w:r>
        <w:rPr>
          <w:rFonts w:ascii="B Nazanin" w:hAnsi="B Nazanin" w:eastAsia="B Nazanin" w:cs="B Nazanin"/>
          <w:b w:val="0"/>
          <w:sz w:val="28"/>
          <w:szCs w:val="28"/>
          <w:rtl w:val="1"/>
        </w:rPr>
        <w:t xml:space="preserve">پس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بردار همه پرسش‌ها و پاسخ‌ها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پرسش و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sim(q,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(۳-۲)</w:t>
            </w:r>
          </w:p>
        </w:tc>
      </w:tr>
    </w:tbl>
    <w:p>
      <w:pPr>
        <w:spacing w:after="160"/>
        <w:jc w:val="right"/>
        <w:bidi w:val="1"/>
      </w:pPr>
      <w:r>
        <w:rPr>
          <w:rFonts w:ascii="B Nazanin" w:hAnsi="B Nazanin" w:eastAsia="B Nazanin" w:cs="B Nazanin"/>
          <w:b w:val="0"/>
          <w:sz w:val="28"/>
          <w:szCs w:val="28"/>
          <w:rtl w:val="1"/>
        </w:rPr>
        <w:t xml:space="preserve">برای هر پرسش، شباهت آن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B Nazanin" w:hAnsi="B Nazanin" w:eastAsia="B Nazanin" w:cs="B Nazanin"/>
          <w:b/>
          <w:sz w:val="28"/>
          <w:szCs w:val="28"/>
          <w:rtl w:val="1"/>
        </w:rPr>
        <w:t>۳-۷-۴. محاسبه رتبه پاسخ صحیح</w:t>
      </w:r>
    </w:p>
    <w:p>
      <w:pPr>
        <w:spacing w:after="160"/>
        <w:jc w:val="right"/>
        <w:bidi w:val="1"/>
      </w:pPr>
      <w:r>
        <w:rPr>
          <w:rFonts w:ascii="B Nazanin" w:hAnsi="B Nazanin" w:eastAsia="B Nazani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B Nazanin" w:hAnsi="B Nazanin" w:eastAsia="B Nazanin" w:cs="B Nazanin"/>
          <w:b/>
          <w:sz w:val="28"/>
          <w:szCs w:val="28"/>
          <w:rtl w:val="1"/>
        </w:rPr>
        <w:t xml:space="preserve">۳-۷-۵. معیار </w:t>
      </w:r>
      <w:r>
        <w:rPr>
          <w:rFonts w:ascii="Times New Roman" w:hAnsi="Times New Roman" w:eastAsia="Times New Roman" w:cs="Times New Roman"/>
          <w:b/>
          <w:sz w:val="24"/>
          <w:szCs w:val="24"/>
          <w:rtl w:val="0"/>
        </w:rPr>
        <w:t>‎Recall@1‎</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B Nazanin" w:hAnsi="B Nazanin" w:eastAsia="B Nazanin" w:cs="B Nazanin"/>
          <w:b/>
          <w:sz w:val="28"/>
          <w:szCs w:val="28"/>
          <w:rtl w:val="1"/>
        </w:rPr>
        <w:t xml:space="preserve">۳-۷-۶. معیار </w:t>
      </w:r>
      <w:r>
        <w:rPr>
          <w:rFonts w:ascii="Times New Roman" w:hAnsi="Times New Roman" w:eastAsia="Times New Roman" w:cs="Times New Roman"/>
          <w:b/>
          <w:sz w:val="24"/>
          <w:szCs w:val="24"/>
          <w:rtl w:val="0"/>
        </w:rPr>
        <w:t>‎Recall@5‎</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داده می‌شود.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B Nazanin" w:hAnsi="B Nazanin" w:eastAsia="B Nazanin" w:cs="B Nazanin"/>
          <w:b/>
          <w:sz w:val="28"/>
          <w:szCs w:val="28"/>
          <w:rtl w:val="1"/>
        </w:rPr>
        <w:t xml:space="preserve">۳-۷-۷. معیار </w:t>
      </w:r>
      <w:r>
        <w:rPr>
          <w:rFonts w:ascii="Times New Roman" w:hAnsi="Times New Roman" w:eastAsia="Times New Roman" w:cs="Times New Roman"/>
          <w:b/>
          <w:sz w:val="24"/>
          <w:szCs w:val="24"/>
          <w:rtl w:val="0"/>
        </w:rPr>
        <w:t>‎MRR@10‎</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برای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نسبت به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m:t>
                  </m:r>
                </m:e>
                <m:sub>
                  <m:r>
                    <m:rPr>
                      <w:rFonts w:ascii="Cambria Math" w:hAnsi="Cambria Math" w:eastAsia="Cambria Math" w:cs="Cambria Math"/>
                    </m:rPr>
                    <m:t>q ∈ Q</m:t>
                  </m:r>
                </m:sub>
              </m:sSub>
              <m:f>
                <m:num>
                  <m:r>
                    <m:rPr>
                      <w:rFonts w:ascii="Cambria Math" w:hAnsi="Cambria Math" w:eastAsia="Cambria Math" w:cs="Cambria Math"/>
                    </m:rPr>
                    <m:t>I[rank(q) ≤ 10]</m:t>
                  </m:r>
                </m:num>
                <m:den>
                  <m:r>
                    <m:rPr>
                      <w:rFonts w:ascii="Cambria Math" w:hAnsi="Cambria Math" w:eastAsia="Cambria Math" w:cs="Cambria Math"/>
                    </m:rPr>
                    <m:t>rank(q)</m:t>
                  </m:r>
                </m:den>
              </m:f>
            </m:oMath>
          </w:p>
        </w:tc>
        <w:tc>
          <w:tcPr>
            <w:tcW w:type="dxa" w:w="1134"/>
          </w:tcPr>
          <w:p>
            <w:pPr>
              <w:spacing w:after="160"/>
              <w:jc w:val="right"/>
              <w:bidi w:val="1"/>
            </w:pPr>
            <w:r>
              <w:rPr>
                <w:rFonts w:ascii="B Nazanin" w:hAnsi="B Nazanin" w:eastAsia="B Nazanin" w:cs="B Nazanin"/>
                <w:b w:val="0"/>
                <w:sz w:val="24"/>
                <w:szCs w:val="24"/>
                <w:rtl w:val="1"/>
              </w:rPr>
              <w:t>(۳-۳)</w:t>
            </w:r>
          </w:p>
        </w:tc>
      </w:tr>
    </w:tbl>
    <w:p>
      <w:pPr>
        <w:pStyle w:val="Heading3"/>
        <w:spacing w:after="160"/>
        <w:jc w:val="right"/>
        <w:bidi w:val="1"/>
      </w:pPr>
      <w:r>
        <w:rPr>
          <w:rFonts w:ascii="B Nazanin" w:hAnsi="B Nazanin" w:eastAsia="B Nazanin" w:cs="B Nazanin"/>
          <w:b/>
          <w:sz w:val="28"/>
          <w:szCs w:val="28"/>
          <w:rtl w:val="1"/>
        </w:rPr>
        <w:t>۳-۷-۸. تنظیمات اجرایی و مدیریت حافظه</w:t>
      </w:r>
    </w:p>
    <w:p>
      <w:pPr>
        <w:spacing w:after="160"/>
        <w:jc w:val="right"/>
        <w:bidi w:val="1"/>
      </w:pPr>
      <w:r>
        <w:rPr>
          <w:rFonts w:ascii="B Nazanin" w:hAnsi="B Nazanin" w:eastAsia="B Nazanin" w:cs="B Nazanin"/>
          <w:b w:val="0"/>
          <w:sz w:val="28"/>
          <w:szCs w:val="28"/>
          <w:rtl w:val="1"/>
        </w:rPr>
        <w:t xml:space="preserve">برای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برابر با ۱۶ بود. برای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به‌دلیل مصرف بیشتر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Times New Roman"/>
          <w:b w:val="0"/>
          <w:sz w:val="24"/>
          <w:szCs w:val="24"/>
          <w:rtl w:val="0"/>
        </w:rPr>
        <w:t>‎garbage collection‎</w:t>
      </w:r>
      <w:r>
        <w:rPr>
          <w:rFonts w:ascii="B Nazanin" w:hAnsi="B Nazanin" w:eastAsia="B Nazanin" w:cs="B Nazanin"/>
          <w:b w:val="0"/>
          <w:sz w:val="28"/>
          <w:szCs w:val="28"/>
          <w:rtl w:val="1"/>
        </w:rPr>
        <w:t xml:space="preserve"> اجرا شد و حافظه </w:t>
      </w:r>
      <w:r>
        <w:rPr>
          <w:rFonts w:ascii="Times New Roman" w:hAnsi="Times New Roman" w:eastAsia="Times New Roman" w:cs="Times New Roman"/>
          <w:b w:val="0"/>
          <w:sz w:val="24"/>
          <w:szCs w:val="24"/>
          <w:rtl w:val="0"/>
        </w:rPr>
        <w:t>‎cache‎</w:t>
      </w:r>
      <w:r>
        <w:rPr>
          <w:rFonts w:ascii="B Nazanin" w:hAnsi="B Nazanin" w:eastAsia="B Nazani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B Nazanin" w:hAnsi="B Nazanin" w:eastAsia="B Nazanin" w:cs="B Nazanin"/>
          <w:b/>
          <w:sz w:val="28"/>
          <w:szCs w:val="28"/>
          <w:rtl w:val="1"/>
        </w:rPr>
        <w:t>۳-۷-۹. ذخیره خروجی‌ها و بازتولیدپذیری</w:t>
      </w:r>
    </w:p>
    <w:p>
      <w:pPr>
        <w:spacing w:after="160"/>
        <w:jc w:val="right"/>
        <w:bidi w:val="1"/>
      </w:pPr>
      <w:r>
        <w:rPr>
          <w:rFonts w:ascii="B Nazanin" w:hAnsi="B Nazanin" w:eastAsia="B Nazani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‎reciprocal rank‎</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تولید شد.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B Nazanin" w:hAnsi="B Nazanin" w:eastAsia="B Nazanin" w:cs="B Nazanin"/>
          <w:b/>
          <w:sz w:val="28"/>
          <w:szCs w:val="28"/>
          <w:rtl w:val="1"/>
        </w:rPr>
        <w:t>۳-۷-۱۰. اصول مقایسه منصفانه</w:t>
      </w:r>
    </w:p>
    <w:p>
      <w:pPr>
        <w:spacing w:after="160"/>
        <w:jc w:val="right"/>
        <w:bidi w:val="1"/>
      </w:pPr>
      <w:r>
        <w:rPr>
          <w:rFonts w:ascii="B Nazanin" w:hAnsi="B Nazanin" w:eastAsia="B Nazani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را می‌توان به توان آن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مناسب‌تر برای داده فارسی پرسمان نسبت داد.</w:t>
      </w:r>
    </w:p>
    <w:p>
      <w:pPr>
        <w:pStyle w:val="Heading2"/>
        <w:spacing w:after="160"/>
        <w:jc w:val="right"/>
        <w:bidi w:val="1"/>
      </w:pPr>
      <w:r>
        <w:rPr>
          <w:rFonts w:ascii="B Nazanin" w:hAnsi="B Nazanin" w:eastAsia="B Nazanin" w:cs="B Nazanin"/>
          <w:b/>
          <w:sz w:val="30"/>
          <w:szCs w:val="30"/>
          <w:rtl w:val="1"/>
        </w:rPr>
        <w:t>۳-۸. جمع‌بندی فصل سوم</w:t>
      </w:r>
    </w:p>
    <w:p>
      <w:pPr>
        <w:spacing w:after="160"/>
        <w:jc w:val="right"/>
        <w:bidi w:val="1"/>
      </w:pPr>
      <w:r>
        <w:rPr>
          <w:rFonts w:ascii="B Nazanin" w:hAnsi="B Nazanin" w:eastAsia="B Nazani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B Nazanin" w:hAnsi="B Nazanin" w:eastAsia="B Nazani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B Nazanin" w:hAnsi="B Nazanin" w:eastAsia="B Nazani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B Nazanin" w:hAnsi="B Nazanin" w:eastAsia="B Nazani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B Nazanin" w:hAnsi="B Nazanin" w:eastAsia="B Nazanin" w:cs="B Nazanin"/>
          <w:b w:val="0"/>
          <w:sz w:val="28"/>
          <w:szCs w:val="28"/>
          <w:rtl w:val="1"/>
        </w:rPr>
        <w:t xml:space="preserve">داده آموزش با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۱۰۰ پاسخ نزدیک برای هر پرسش بازیابی شد.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B Nazanin" w:hAnsi="B Nazanin" w:eastAsia="B Nazani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آموزش ریزتنظیم شد. آموزش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نرخ یادگیری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Times New Roman"/>
          <w:b w:val="0"/>
          <w:sz w:val="24"/>
          <w:szCs w:val="24"/>
          <w:rtl w:val="0"/>
        </w:rPr>
        <w:t>‎gradient accumulation‎</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پیکربندی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لازم ذخیره شد تا قابل بارگذاری و تکرار باشد.</w:t>
      </w:r>
    </w:p>
    <w:p>
      <w:pPr>
        <w:spacing w:after="160"/>
        <w:jc w:val="right"/>
        <w:bidi w:val="1"/>
      </w:pPr>
      <w:r>
        <w:rPr>
          <w:rFonts w:ascii="B Nazanin" w:hAnsi="B Nazanin" w:eastAsia="B Nazanin" w:cs="B Nazanin"/>
          <w:b w:val="0"/>
          <w:sz w:val="28"/>
          <w:szCs w:val="28"/>
          <w:rtl w:val="1"/>
        </w:rPr>
        <w:t xml:space="preserve">در بخش ارزیابی،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ریزتنظیم‌شده،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با داده آزمون یکسان مقایسه شدند. برای تمام مدل‌ها،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تولید،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سنجش کیفیت بازیابی به کار رفتند.</w:t>
      </w:r>
    </w:p>
    <w:p>
      <w:pPr>
        <w:spacing w:after="160"/>
        <w:jc w:val="right"/>
        <w:bidi w:val="1"/>
      </w:pPr>
      <w:r>
        <w:rPr>
          <w:rFonts w:ascii="B Nazanin" w:hAnsi="B Nazanin" w:eastAsia="B Nazani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B Nazanin" w:hAnsi="B Nazanin" w:eastAsia="B Nazanin" w:cs="B Nazanin"/>
          <w:b w:val="0"/>
          <w:sz w:val="28"/>
          <w:szCs w:val="28"/>
          <w:rtl w:val="1"/>
        </w:rPr>
        <w:t xml:space="preserve">در مجموع، روش ارائه‌شده در این فصل، یک پایپ لاین کامل برای سازگارسازی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p>
    <w:p>
      <w:pPr>
        <w:pStyle w:val="Heading1"/>
        <w:spacing w:after="160"/>
        <w:jc w:val="right"/>
        <w:bidi w:val="1"/>
      </w:pPr>
      <w:r>
        <w:rPr>
          <w:rFonts w:ascii="B Nazanin" w:hAnsi="B Nazanin" w:eastAsia="B Nazanin" w:cs="B Nazanin"/>
          <w:b/>
          <w:sz w:val="36"/>
          <w:szCs w:val="36"/>
          <w:rtl w:val="1"/>
        </w:rPr>
        <w:t>فصل چهارم: نتایج آزمایش‌ها و تحلیل</w:t>
      </w:r>
    </w:p>
    <w:p>
      <w:pPr>
        <w:pStyle w:val="Heading2"/>
        <w:spacing w:after="160"/>
        <w:jc w:val="right"/>
        <w:bidi w:val="1"/>
      </w:pPr>
      <w:r>
        <w:rPr>
          <w:rFonts w:ascii="B Nazanin" w:hAnsi="B Nazanin" w:eastAsia="B Nazanin" w:cs="B Nazanin"/>
          <w:b/>
          <w:sz w:val="30"/>
          <w:szCs w:val="30"/>
          <w:rtl w:val="1"/>
        </w:rPr>
        <w:t>۴-۱. مقدمه</w:t>
      </w:r>
    </w:p>
    <w:p>
      <w:pPr>
        <w:spacing w:after="160"/>
        <w:jc w:val="right"/>
        <w:bidi w:val="1"/>
      </w:pPr>
      <w:r>
        <w:rPr>
          <w:rFonts w:ascii="B Nazanin" w:hAnsi="B Nazanin" w:eastAsia="B Nazani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بهبود دهد یا خیر.</w:t>
      </w:r>
    </w:p>
    <w:p>
      <w:pPr>
        <w:spacing w:after="160"/>
        <w:jc w:val="right"/>
        <w:bidi w:val="1"/>
      </w:pPr>
      <w:r>
        <w:rPr>
          <w:rFonts w:ascii="B Nazanin" w:hAnsi="B Nazanin" w:eastAsia="B Nazani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پاسخ‌ها بر اساس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 مرتب شدند و رتبه پاسخ مرجع برای هر پرسش ثبت گردید.</w:t>
      </w:r>
    </w:p>
    <w:p>
      <w:pPr>
        <w:spacing w:after="160"/>
        <w:jc w:val="right"/>
        <w:bidi w:val="1"/>
      </w:pPr>
      <w:r>
        <w:rPr>
          <w:rFonts w:ascii="B Nazanin" w:hAnsi="B Nazanin" w:eastAsia="B Nazani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B Nazanin" w:hAnsi="B Nazanin" w:eastAsia="B Nazanin" w:cs="B Nazanin"/>
          <w:b w:val="0"/>
          <w:sz w:val="28"/>
          <w:szCs w:val="28"/>
          <w:rtl w:val="1"/>
        </w:rPr>
        <w:t xml:space="preserve">چهار مدل در آزمایش‌ها ارزیابی شدند: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نسخه ریزتنظیم‌شده همان مدل با داده پرسمان،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جایگاه مدل ریزتنظیم‌شده را نسبت به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مشخص می‌کند.</w:t>
      </w:r>
    </w:p>
    <w:p>
      <w:pPr>
        <w:spacing w:after="160"/>
        <w:jc w:val="right"/>
        <w:bidi w:val="1"/>
      </w:pPr>
      <w:r>
        <w:rPr>
          <w:rFonts w:ascii="B Nazanin" w:hAnsi="B Nazanin" w:eastAsia="B Nazanin" w:cs="B Nazanin"/>
          <w:b w:val="0"/>
          <w:sz w:val="28"/>
          <w:szCs w:val="28"/>
          <w:rtl w:val="1"/>
        </w:rPr>
        <w:t xml:space="preserve">سه 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ارزیابی استفاده شده‌اند.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B Nazanin" w:hAnsi="B Nazanin" w:eastAsia="B Nazani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افزایش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B Nazanin" w:hAnsi="B Nazanin" w:eastAsia="B Nazani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شده و محدودیت‌های نتایج نیز بیان می‌شود.</w:t>
      </w:r>
    </w:p>
    <w:p>
      <w:pPr>
        <w:pStyle w:val="Heading2"/>
        <w:spacing w:after="160"/>
        <w:jc w:val="right"/>
        <w:bidi w:val="1"/>
      </w:pPr>
      <w:r>
        <w:rPr>
          <w:rFonts w:ascii="B Nazanin" w:hAnsi="B Nazanin" w:eastAsia="B Nazanin" w:cs="B Nazanin"/>
          <w:b/>
          <w:sz w:val="30"/>
          <w:szCs w:val="30"/>
          <w:rtl w:val="1"/>
        </w:rPr>
        <w:t>۴-۲. مقایسه کمی مدل‌ها</w:t>
      </w:r>
    </w:p>
    <w:p>
      <w:pPr>
        <w:spacing w:after="160"/>
        <w:jc w:val="right"/>
        <w:bidi w:val="1"/>
      </w:pPr>
      <w:r>
        <w:rPr>
          <w:rFonts w:ascii="B Nazanin" w:hAnsi="B Nazanin" w:eastAsia="B Nazanin" w:cs="B Nazanin"/>
          <w:b w:val="0"/>
          <w:sz w:val="28"/>
          <w:szCs w:val="28"/>
          <w:rtl w:val="1"/>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تمام معیارها بهترین نتیجه را کسب کرده است.</w:t>
      </w:r>
    </w:p>
    <w:p>
      <w:pPr>
        <w:spacing w:after="160"/>
        <w:jc w:val="center"/>
        <w:bidi w:val="1"/>
      </w:pPr>
      <w:r>
        <w:rPr>
          <w:rFonts w:ascii="B Nazanin" w:hAnsi="B Nazanin" w:eastAsia="B Nazanin" w:cs="B Nazanin"/>
          <w:b/>
          <w:sz w:val="28"/>
          <w:szCs w:val="28"/>
          <w:rtl w:val="1"/>
        </w:rPr>
        <w:t>جدول ۴-۱. مقایسه عملکرد مدل‌ها در بازیابی پاسخ‌های فارسی پرسمان</w:t>
      </w:r>
    </w:p>
    <w:tbl>
      <w:tblPr>
        <w:tblStyle w:val="TableGrid"/>
        <w:tblW w:type="auto" w:w="0"/>
        <w:jc w:val="center"/>
        <w:tblLayout w:type="fixed"/>
        <w:tblLook w:firstColumn="1" w:firstRow="1" w:lastColumn="0" w:lastRow="0" w:noHBand="0" w:noVBand="1" w:val="04A0"/>
      </w:tblPr>
      <w:tblGrid>
        <w:gridCol w:w="3969"/>
        <w:gridCol w:w="1417"/>
        <w:gridCol w:w="1417"/>
        <w:gridCol w:w="1417"/>
      </w:tblGrid>
      <w:tr>
        <w:tc>
          <w:tcPr>
            <w:tcW w:type="dxa" w:w="3969"/>
            <w:shd w:fill="1F4E78"/>
            <w:vAlign w:val="center"/>
          </w:tcPr>
          <w:p>
            <w:pPr>
              <w:spacing w:after="0"/>
              <w:jc w:val="center"/>
              <w:bidi w:val="1"/>
            </w:pPr>
            <w:r>
              <w:rPr>
                <w:rFonts w:ascii="B Nazanin" w:hAnsi="B Nazanin" w:eastAsia="B Nazanin" w:cs="B Nazanin"/>
                <w:b/>
                <w:sz w:val="28"/>
                <w:szCs w:val="28"/>
                <w:rtl w:val="1"/>
                <w:color w:val="FFFFFF"/>
              </w:rPr>
              <w:t>مدل</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‎Recall@1‎</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‎Recall@5‎</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‎MRR@10‎</w:t>
            </w:r>
          </w:p>
        </w:tc>
      </w:tr>
      <w:tr>
        <w:tc>
          <w:tcPr>
            <w:tcW w:type="dxa" w:w="3969"/>
            <w:vAlign w:val="center"/>
          </w:tcPr>
          <w:p>
            <w:pPr>
              <w:spacing w:after="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p>
        </w:tc>
        <w:tc>
          <w:tcPr>
            <w:tcW w:type="dxa" w:w="1418"/>
            <w:vAlign w:val="center"/>
          </w:tcPr>
          <w:p>
            <w:pPr>
              <w:spacing w:after="0"/>
              <w:jc w:val="center"/>
              <w:bidi w:val="1"/>
            </w:pPr>
            <w:r>
              <w:rPr>
                <w:rFonts w:ascii="B Nazanin" w:hAnsi="B Nazanin" w:eastAsia="B Nazanin" w:cs="B Nazanin"/>
                <w:b w:val="0"/>
                <w:sz w:val="28"/>
                <w:szCs w:val="28"/>
                <w:rtl w:val="1"/>
              </w:rPr>
              <w:t>۷۴٫۳۳٪</w:t>
            </w:r>
          </w:p>
        </w:tc>
        <w:tc>
          <w:tcPr>
            <w:tcW w:type="dxa" w:w="1418"/>
            <w:vAlign w:val="center"/>
          </w:tcPr>
          <w:p>
            <w:pPr>
              <w:spacing w:after="0"/>
              <w:jc w:val="center"/>
              <w:bidi w:val="1"/>
            </w:pPr>
            <w:r>
              <w:rPr>
                <w:rFonts w:ascii="B Nazanin" w:hAnsi="B Nazanin" w:eastAsia="B Nazanin" w:cs="B Nazanin"/>
                <w:b w:val="0"/>
                <w:sz w:val="28"/>
                <w:szCs w:val="28"/>
                <w:rtl w:val="1"/>
              </w:rPr>
              <w:t>۹۱٫۹۴٪</w:t>
            </w:r>
          </w:p>
        </w:tc>
        <w:tc>
          <w:tcPr>
            <w:tcW w:type="dxa" w:w="1418"/>
            <w:vAlign w:val="center"/>
          </w:tcPr>
          <w:p>
            <w:pPr>
              <w:spacing w:after="0"/>
              <w:jc w:val="center"/>
              <w:bidi w:val="1"/>
            </w:pPr>
            <w:r>
              <w:rPr>
                <w:rFonts w:ascii="B Nazanin" w:hAnsi="B Nazanin" w:eastAsia="B Nazanin" w:cs="B Nazanin"/>
                <w:b w:val="0"/>
                <w:sz w:val="28"/>
                <w:szCs w:val="28"/>
                <w:rtl w:val="1"/>
              </w:rPr>
              <w:t>۸۱٫۹۷٪</w:t>
            </w:r>
          </w:p>
        </w:tc>
      </w:tr>
      <w:tr>
        <w:tc>
          <w:tcPr>
            <w:tcW w:type="dxa" w:w="3969"/>
            <w:shd w:fill="D9EAF7"/>
            <w:vAlign w:val="center"/>
          </w:tcPr>
          <w:p>
            <w:pPr>
              <w:spacing w:after="0"/>
              <w:jc w:val="right"/>
              <w:bidi w:val="1"/>
            </w:pPr>
            <w:r>
              <w:rPr>
                <w:rFonts w:ascii="B Nazanin" w:hAnsi="B Nazanin" w:eastAsia="B Nazanin" w:cs="B Nazanin"/>
                <w:b/>
                <w:sz w:val="28"/>
                <w:szCs w:val="28"/>
                <w:rtl w:val="1"/>
              </w:rPr>
              <w:t xml:space="preserve">مدل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ریزتنظیم‌شده با داده پرسمان</w:t>
            </w:r>
          </w:p>
        </w:tc>
        <w:tc>
          <w:tcPr>
            <w:tcW w:type="dxa" w:w="1418"/>
            <w:shd w:fill="D9EAF7"/>
            <w:vAlign w:val="center"/>
          </w:tcPr>
          <w:p>
            <w:pPr>
              <w:spacing w:after="0"/>
              <w:jc w:val="center"/>
              <w:bidi w:val="1"/>
            </w:pPr>
            <w:r>
              <w:rPr>
                <w:rFonts w:ascii="B Nazanin" w:hAnsi="B Nazanin" w:eastAsia="B Nazanin" w:cs="B Nazanin"/>
                <w:b/>
                <w:sz w:val="28"/>
                <w:szCs w:val="28"/>
                <w:rtl w:val="1"/>
              </w:rPr>
              <w:t>۸۱٫۷۰٪</w:t>
            </w:r>
          </w:p>
        </w:tc>
        <w:tc>
          <w:tcPr>
            <w:tcW w:type="dxa" w:w="1418"/>
            <w:shd w:fill="D9EAF7"/>
            <w:vAlign w:val="center"/>
          </w:tcPr>
          <w:p>
            <w:pPr>
              <w:spacing w:after="0"/>
              <w:jc w:val="center"/>
              <w:bidi w:val="1"/>
            </w:pPr>
            <w:r>
              <w:rPr>
                <w:rFonts w:ascii="B Nazanin" w:hAnsi="B Nazanin" w:eastAsia="B Nazanin" w:cs="B Nazanin"/>
                <w:b/>
                <w:sz w:val="28"/>
                <w:szCs w:val="28"/>
                <w:rtl w:val="1"/>
              </w:rPr>
              <w:t>۹۴٫۹۴٪</w:t>
            </w:r>
          </w:p>
        </w:tc>
        <w:tc>
          <w:tcPr>
            <w:tcW w:type="dxa" w:w="1418"/>
            <w:shd w:fill="D9EAF7"/>
            <w:vAlign w:val="center"/>
          </w:tcPr>
          <w:p>
            <w:pPr>
              <w:spacing w:after="0"/>
              <w:jc w:val="center"/>
              <w:bidi w:val="1"/>
            </w:pPr>
            <w:r>
              <w:rPr>
                <w:rFonts w:ascii="B Nazanin" w:hAnsi="B Nazanin" w:eastAsia="B Nazanin" w:cs="B Nazanin"/>
                <w:b/>
                <w:sz w:val="28"/>
                <w:szCs w:val="28"/>
                <w:rtl w:val="1"/>
              </w:rPr>
              <w:t>۸۷٫۶۷٪</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‎jinaai/jina-embeddings-v3‎</w:t>
            </w:r>
          </w:p>
        </w:tc>
        <w:tc>
          <w:tcPr>
            <w:tcW w:type="dxa" w:w="1418"/>
            <w:vAlign w:val="center"/>
          </w:tcPr>
          <w:p>
            <w:pPr>
              <w:spacing w:after="0"/>
              <w:jc w:val="center"/>
              <w:bidi w:val="1"/>
            </w:pPr>
            <w:r>
              <w:rPr>
                <w:rFonts w:ascii="B Nazanin" w:hAnsi="B Nazanin" w:eastAsia="B Nazanin" w:cs="B Nazanin"/>
                <w:b w:val="0"/>
                <w:sz w:val="28"/>
                <w:szCs w:val="28"/>
                <w:rtl w:val="1"/>
              </w:rPr>
              <w:t>۷۹٫۳۳٪</w:t>
            </w:r>
          </w:p>
        </w:tc>
        <w:tc>
          <w:tcPr>
            <w:tcW w:type="dxa" w:w="1418"/>
            <w:vAlign w:val="center"/>
          </w:tcPr>
          <w:p>
            <w:pPr>
              <w:spacing w:after="0"/>
              <w:jc w:val="center"/>
              <w:bidi w:val="1"/>
            </w:pPr>
            <w:r>
              <w:rPr>
                <w:rFonts w:ascii="B Nazanin" w:hAnsi="B Nazanin" w:eastAsia="B Nazanin" w:cs="B Nazanin"/>
                <w:b w:val="0"/>
                <w:sz w:val="28"/>
                <w:szCs w:val="28"/>
                <w:rtl w:val="1"/>
              </w:rPr>
              <w:t>۹۳٫۰۰٪</w:t>
            </w:r>
          </w:p>
        </w:tc>
        <w:tc>
          <w:tcPr>
            <w:tcW w:type="dxa" w:w="1418"/>
            <w:vAlign w:val="center"/>
          </w:tcPr>
          <w:p>
            <w:pPr>
              <w:spacing w:after="0"/>
              <w:jc w:val="center"/>
              <w:bidi w:val="1"/>
            </w:pPr>
            <w:r>
              <w:rPr>
                <w:rFonts w:ascii="B Nazanin" w:hAnsi="B Nazanin" w:eastAsia="B Nazanin" w:cs="B Nazanin"/>
                <w:b w:val="0"/>
                <w:sz w:val="28"/>
                <w:szCs w:val="28"/>
                <w:rtl w:val="1"/>
              </w:rPr>
              <w:t>۸۵٫۴۵٪</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‎Snowflake/snowflake-arctic-embed-l-v2.0‎</w:t>
            </w:r>
          </w:p>
        </w:tc>
        <w:tc>
          <w:tcPr>
            <w:tcW w:type="dxa" w:w="1418"/>
            <w:vAlign w:val="center"/>
          </w:tcPr>
          <w:p>
            <w:pPr>
              <w:spacing w:after="0"/>
              <w:jc w:val="center"/>
              <w:bidi w:val="1"/>
            </w:pPr>
            <w:r>
              <w:rPr>
                <w:rFonts w:ascii="B Nazanin" w:hAnsi="B Nazanin" w:eastAsia="B Nazanin" w:cs="B Nazanin"/>
                <w:b w:val="0"/>
                <w:sz w:val="28"/>
                <w:szCs w:val="28"/>
                <w:rtl w:val="1"/>
              </w:rPr>
              <w:t>۷۹٫۰۱٪</w:t>
            </w:r>
          </w:p>
        </w:tc>
        <w:tc>
          <w:tcPr>
            <w:tcW w:type="dxa" w:w="1418"/>
            <w:vAlign w:val="center"/>
          </w:tcPr>
          <w:p>
            <w:pPr>
              <w:spacing w:after="0"/>
              <w:jc w:val="center"/>
              <w:bidi w:val="1"/>
            </w:pPr>
            <w:r>
              <w:rPr>
                <w:rFonts w:ascii="B Nazanin" w:hAnsi="B Nazanin" w:eastAsia="B Nazanin" w:cs="B Nazanin"/>
                <w:b w:val="0"/>
                <w:sz w:val="28"/>
                <w:szCs w:val="28"/>
                <w:rtl w:val="1"/>
              </w:rPr>
              <w:t>۹۳٫۳۲٪</w:t>
            </w:r>
          </w:p>
        </w:tc>
        <w:tc>
          <w:tcPr>
            <w:tcW w:type="dxa" w:w="1418"/>
            <w:vAlign w:val="center"/>
          </w:tcPr>
          <w:p>
            <w:pPr>
              <w:spacing w:after="0"/>
              <w:jc w:val="center"/>
              <w:bidi w:val="1"/>
            </w:pPr>
            <w:r>
              <w:rPr>
                <w:rFonts w:ascii="B Nazanin" w:hAnsi="B Nazanin" w:eastAsia="B Nazanin" w:cs="B Nazanin"/>
                <w:b w:val="0"/>
                <w:sz w:val="28"/>
                <w:szCs w:val="28"/>
                <w:rtl w:val="1"/>
              </w:rPr>
              <w:t>۸۵٫۳۱٪</w:t>
            </w:r>
          </w:p>
        </w:tc>
      </w:tr>
    </w:tbl>
    <w:p>
      <w:pPr>
        <w:spacing w:after="160"/>
        <w:jc w:val="right"/>
        <w:bidi w:val="1"/>
      </w:pPr>
      <w:r>
        <w:rPr>
          <w:rFonts w:ascii="B Nazanin" w:hAnsi="B Nazanin" w:eastAsia="B Nazanin" w:cs="B Nazanin"/>
          <w:b w:val="0"/>
          <w:sz w:val="28"/>
          <w:szCs w:val="28"/>
          <w:rtl w:val="1"/>
        </w:rPr>
        <w:t xml:space="preserve">نتایج نشان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حتی بدون سازگارسازی با داده پرسمان، عملکرد قدرتمندی در بازیابی پاسخ فارسی دارد. مقدار ۷۴٫۳۳ درصد برای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مدل پایه در حدود سه‌چهارم پرسش‌ها، پاسخ صحیح را در رتبه اول قرار داده است. همچنین،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۹۱٫۹۴ درصد بیانگر آن است که پاسخ صحیح برای بخش بزرگی از پرسش‌ها در میان پنج گزینه نخست بازیابی شده است.</w:t>
      </w:r>
    </w:p>
    <w:p>
      <w:pPr>
        <w:spacing w:after="160"/>
        <w:jc w:val="right"/>
        <w:bidi w:val="1"/>
      </w:pPr>
      <w:r>
        <w:rPr>
          <w:rFonts w:ascii="B Nazanin" w:hAnsi="B Nazanin" w:eastAsia="B Nazanin" w:cs="B Nazanin"/>
          <w:b w:val="0"/>
          <w:sz w:val="28"/>
          <w:szCs w:val="28"/>
          <w:rtl w:val="1"/>
        </w:rPr>
        <w:t xml:space="preserve">با وجود عملکرد مناسب مدل پایه، ریزتنظیم با داده پرسمان باعث بهبود روشن هر سه معیار شده است.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از ۷۴٫۳۳ درصد به ۸۱٫۷۰ درصد افزایش یافته است. این افزایش ۷٫۳۷ واحد درصدی مهم است، زیرا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این آزمایش است و فقط زمانی موفقیت را ثبت می‌کند که پاسخ درست دقیقاً در رتبه اول باشد.</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نیز از ۹۱٫۹۴ درصد به ۹۴٫۹۴ درصد رسیده است؛ یعنی ۳٫۰۰ واحد درصد افزایش. هرچند مقدار اولیه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دارد؛ زیرا در این سامانه‌ها معمولاً چند سند یا پاسخ نخست به مرحله بازرتبه‌بندی یا تولید پاسخ ارسال می‌شود.</w:t>
      </w:r>
    </w:p>
    <w:p>
      <w:pPr>
        <w:spacing w:after="160"/>
        <w:jc w:val="right"/>
        <w:bidi w:val="1"/>
      </w:pPr>
      <w:r>
        <w:rPr>
          <w:rFonts w:ascii="B Nazanin" w:hAnsi="B Nazanin" w:eastAsia="B Nazanin" w:cs="B Nazanin"/>
          <w:b w:val="0"/>
          <w:sz w:val="28"/>
          <w:szCs w:val="28"/>
          <w:rtl w:val="1"/>
        </w:rPr>
        <w:t xml:space="preserve">مقدار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نسبت به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بهتری دارد.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۷۹٫۳۳ درصد،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۹۳٫۰۰ درصد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آن ۸۵٫۴۵ درصد است. بااین‌حال،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هر سه معیار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عمل کرده است. اختلاف مدل ریزتنظیم‌شده نسبت به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برابر با ۲٫۳۷ واحد درصد،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۱٫۹۴ واحد درصد و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برابر با ۲٫۲۲ واحد درصد است.</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عملکرد رقابتی دارد.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۷۹٫۰۱ درصد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۹۳٫۳۲ درصد است. این مدل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اندکی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است، اما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مقدار پایین‌تری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مقایسه با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به‌ترتیب ۲٫۶۹، ۱٫۶۲ و ۲٫۳۶ واحد درصد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بهبود نشان می‌دهد.</w:t>
      </w:r>
    </w:p>
    <w:p>
      <w:pPr>
        <w:spacing w:after="160"/>
        <w:jc w:val="right"/>
        <w:bidi w:val="1"/>
      </w:pPr>
      <w:r>
        <w:rPr>
          <w:rFonts w:ascii="B Nazanin" w:hAnsi="B Nazanin" w:eastAsia="B Nazanin" w:cs="B Nazanin"/>
          <w:b w:val="0"/>
          <w:sz w:val="28"/>
          <w:szCs w:val="28"/>
          <w:rtl w:val="1"/>
        </w:rPr>
        <w:t xml:space="preserve">برتری مدل ریزتنظیم‌شده نسبت به هر دو مدل عمومی مقایسه‌ای، بیانگر ارزش ریزتنظیم دامنه‌ای است.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pPr>
        <w:spacing w:after="160"/>
        <w:jc w:val="right"/>
        <w:bidi w:val="1"/>
      </w:pPr>
      <w:r>
        <w:rPr>
          <w:rFonts w:ascii="B Nazanin" w:hAnsi="B Nazanin" w:eastAsia="B Nazanin" w:cs="B Nazanin"/>
          <w:b w:val="0"/>
          <w:sz w:val="28"/>
          <w:szCs w:val="28"/>
          <w:rtl w:val="1"/>
        </w:rPr>
        <w:t xml:space="preserve">این نتایج از فرض اصلی پژوهش پشتیبانی می‌کنند: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مناسب، با داده پاک‌سازی‌شده و ریزتنظیم هدفمند روی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می‌تواند از مدل پایه و مدل‌های عمومی قدرتمند در بازیابی پاسخ‌های همان دامنه بهتر عمل کند.</w:t>
      </w:r>
    </w:p>
    <w:p>
      <w:pPr>
        <w:pStyle w:val="Heading2"/>
        <w:spacing w:after="160"/>
        <w:jc w:val="right"/>
        <w:bidi w:val="1"/>
      </w:pPr>
      <w:r>
        <w:rPr>
          <w:rFonts w:ascii="B Nazanin" w:hAnsi="B Nazanin" w:eastAsia="B Nazanin" w:cs="B Nazanin"/>
          <w:b/>
          <w:sz w:val="30"/>
          <w:szCs w:val="30"/>
          <w:rtl w:val="1"/>
        </w:rPr>
        <w:t>۴-۳. تحلیل کیفی نمونه‌های بهبود‌یافته</w:t>
      </w:r>
    </w:p>
    <w:p>
      <w:pPr>
        <w:spacing w:after="160"/>
        <w:jc w:val="right"/>
        <w:bidi w:val="1"/>
      </w:pPr>
      <w:r>
        <w:rPr>
          <w:rFonts w:ascii="B Nazanin" w:hAnsi="B Nazanin" w:eastAsia="B Nazanin" w:cs="B Nazanin"/>
          <w:b w:val="0"/>
          <w:sz w:val="28"/>
          <w:szCs w:val="28"/>
          <w:rtl w:val="1"/>
        </w:rPr>
        <w:t xml:space="preserve">ارقام کلی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pPr>
        <w:pStyle w:val="Heading3"/>
        <w:spacing w:after="160"/>
        <w:jc w:val="right"/>
        <w:bidi w:val="1"/>
      </w:pPr>
      <w:r>
        <w:rPr>
          <w:rFonts w:ascii="B Nazanin" w:hAnsi="B Nazanin" w:eastAsia="B Nazanin" w:cs="B Nazanin"/>
          <w:b/>
          <w:sz w:val="28"/>
          <w:szCs w:val="28"/>
          <w:rtl w:val="1"/>
        </w:rPr>
        <w:t>۴-۳-۱. درک پرسش محاوره‌ای و چندقیدی درباره پوشش و ورزش</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‎porseman-7005‎</w:t>
      </w:r>
      <w:r>
        <w:rPr>
          <w:rFonts w:ascii="B Nazanin" w:hAnsi="B Nazanin" w:eastAsia="B Nazanin" w:cs="B Nazanin"/>
          <w:b w:val="0"/>
          <w:sz w:val="28"/>
          <w:szCs w:val="28"/>
          <w:rtl w:val="1"/>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pPr>
        <w:spacing w:after="160"/>
        <w:jc w:val="right"/>
        <w:bidi w:val="1"/>
      </w:pPr>
      <w:r>
        <w:rPr>
          <w:rFonts w:ascii="B Nazanin" w:hAnsi="B Nazanin" w:eastAsia="B Nazanin" w:cs="B Nazanin"/>
          <w:b w:val="0"/>
          <w:sz w:val="28"/>
          <w:szCs w:val="28"/>
          <w:rtl w:val="1"/>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pPr>
        <w:spacing w:after="160"/>
        <w:jc w:val="right"/>
        <w:bidi w:val="1"/>
      </w:pPr>
      <w:r>
        <w:rPr>
          <w:rFonts w:ascii="B Nazanin" w:hAnsi="B Nazanin" w:eastAsia="B Nazanin" w:cs="B Nazanin"/>
          <w:b w:val="0"/>
          <w:sz w:val="28"/>
          <w:szCs w:val="28"/>
          <w:rtl w:val="1"/>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pPr>
        <w:pStyle w:val="Heading3"/>
        <w:spacing w:after="160"/>
        <w:jc w:val="right"/>
        <w:bidi w:val="1"/>
      </w:pPr>
      <w:r>
        <w:rPr>
          <w:rFonts w:ascii="B Nazanin" w:hAnsi="B Nazanin" w:eastAsia="B Nazanin" w:cs="B Nazanin"/>
          <w:b/>
          <w:sz w:val="28"/>
          <w:szCs w:val="28"/>
          <w:rtl w:val="1"/>
        </w:rPr>
        <w:t>۴-۳-۲. تمایز میان پرسش اصطلاحی و متن‌های کلی درباره احکام</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‎porseman-8887‎</w:t>
      </w:r>
      <w:r>
        <w:rPr>
          <w:rFonts w:ascii="B Nazanin" w:hAnsi="B Nazanin" w:eastAsia="B Nazanin" w:cs="B Nazanin"/>
          <w:b w:val="0"/>
          <w:sz w:val="28"/>
          <w:szCs w:val="28"/>
          <w:rtl w:val="1"/>
        </w:rPr>
        <w:t xml:space="preserve"> این است: فرق بین جایز نبودن و حرام چیست؟ پاسخ مرجع کوتاه و روشن است: در مقام عمل تفاوتی بین آن دو نیست.</w:t>
      </w:r>
    </w:p>
    <w:p>
      <w:pPr>
        <w:spacing w:after="160"/>
        <w:jc w:val="right"/>
        <w:bidi w:val="1"/>
      </w:pPr>
      <w:r>
        <w:rPr>
          <w:rFonts w:ascii="B Nazanin" w:hAnsi="B Nazanin" w:eastAsia="B Nazanin" w:cs="B Nazanin"/>
          <w:b w:val="0"/>
          <w:sz w:val="28"/>
          <w:szCs w:val="28"/>
          <w:rtl w:val="1"/>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pPr>
        <w:spacing w:after="160"/>
        <w:jc w:val="right"/>
        <w:bidi w:val="1"/>
      </w:pPr>
      <w:r>
        <w:rPr>
          <w:rFonts w:ascii="B Nazanin" w:hAnsi="B Nazanin" w:eastAsia="B Nazanin" w:cs="B Nazanin"/>
          <w:b w:val="0"/>
          <w:sz w:val="28"/>
          <w:szCs w:val="28"/>
          <w:rtl w:val="1"/>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pPr>
        <w:spacing w:after="160"/>
        <w:jc w:val="right"/>
        <w:bidi w:val="1"/>
      </w:pPr>
      <w:r>
        <w:rPr>
          <w:rFonts w:ascii="B Nazanin" w:hAnsi="B Nazanin" w:eastAsia="B Nazanin" w:cs="B Nazanin"/>
          <w:b w:val="0"/>
          <w:sz w:val="28"/>
          <w:szCs w:val="28"/>
          <w:rtl w:val="1"/>
        </w:rPr>
        <w:t xml:space="preserve">این نمونه از منظر کاربردی نیز مهم است. در سامانه‌های پاسخ‌گویی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بازیابی پاسخ‌های فشرده و دقیق را بهبود داده است.</w:t>
      </w:r>
    </w:p>
    <w:p>
      <w:pPr>
        <w:pStyle w:val="Heading3"/>
        <w:spacing w:after="160"/>
        <w:jc w:val="right"/>
        <w:bidi w:val="1"/>
      </w:pPr>
      <w:r>
        <w:rPr>
          <w:rFonts w:ascii="B Nazanin" w:hAnsi="B Nazanin" w:eastAsia="B Nazanin" w:cs="B Nazanin"/>
          <w:b/>
          <w:sz w:val="28"/>
          <w:szCs w:val="28"/>
          <w:rtl w:val="1"/>
        </w:rPr>
        <w:t>۴-۳-۳. جمع‌بندی تحلیل کیفی</w:t>
      </w:r>
    </w:p>
    <w:p>
      <w:pPr>
        <w:spacing w:after="160"/>
        <w:jc w:val="right"/>
        <w:bidi w:val="1"/>
      </w:pPr>
      <w:r>
        <w:rPr>
          <w:rFonts w:ascii="B Nazanin" w:hAnsi="B Nazanin" w:eastAsia="B Nazanin" w:cs="B Nazanin"/>
          <w:b w:val="0"/>
          <w:sz w:val="28"/>
          <w:szCs w:val="28"/>
          <w:rtl w:val="1"/>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pPr>
        <w:pStyle w:val="Heading2"/>
        <w:spacing w:after="160"/>
        <w:jc w:val="right"/>
        <w:bidi w:val="1"/>
      </w:pPr>
      <w:r>
        <w:rPr>
          <w:rFonts w:ascii="B Nazanin" w:hAnsi="B Nazanin" w:eastAsia="B Nazanin" w:cs="B Nazanin"/>
          <w:b/>
          <w:sz w:val="30"/>
          <w:szCs w:val="30"/>
          <w:rtl w:val="1"/>
        </w:rPr>
        <w:t>۴-۴. اعتبار نتایج و محدودیت‌های ارزیابی</w:t>
      </w:r>
    </w:p>
    <w:p>
      <w:pPr>
        <w:spacing w:after="160"/>
        <w:jc w:val="right"/>
        <w:bidi w:val="1"/>
      </w:pPr>
      <w:r>
        <w:rPr>
          <w:rFonts w:ascii="B Nazanin" w:hAnsi="B Nazanin" w:eastAsia="B Nazanin" w:cs="B Nazanin"/>
          <w:b w:val="0"/>
          <w:sz w:val="28"/>
          <w:szCs w:val="28"/>
          <w:rtl w:val="1"/>
        </w:rPr>
        <w:t xml:space="preserve">نتایج کمی و تحلیل‌های کیفی فصل حاضر نشان می‌دهند که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pPr>
        <w:pStyle w:val="Heading3"/>
        <w:spacing w:after="160"/>
        <w:jc w:val="right"/>
        <w:bidi w:val="1"/>
      </w:pPr>
      <w:r>
        <w:rPr>
          <w:rFonts w:ascii="B Nazanin" w:hAnsi="B Nazanin" w:eastAsia="B Nazanin" w:cs="B Nazanin"/>
          <w:b/>
          <w:sz w:val="28"/>
          <w:szCs w:val="28"/>
          <w:rtl w:val="1"/>
        </w:rPr>
        <w:t>۴-۴-۱. خطر هم‌پوشانی میان آموزش و آزمون</w:t>
      </w:r>
    </w:p>
    <w:p>
      <w:pPr>
        <w:spacing w:after="160"/>
        <w:jc w:val="right"/>
        <w:bidi w:val="1"/>
      </w:pPr>
      <w:r>
        <w:rPr>
          <w:rFonts w:ascii="B Nazanin" w:hAnsi="B Nazanin" w:eastAsia="B Nazanin" w:cs="B Nazanin"/>
          <w:b w:val="0"/>
          <w:sz w:val="28"/>
          <w:szCs w:val="28"/>
          <w:rtl w:val="1"/>
        </w:rPr>
        <w:t>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 گردند. سپس تمام مدل‌ها با همان مجموعه آزمون پالایش‌شده دوباره ارزیابی شوند. این روش، مقایسه مدل پایه، مدل ریزتنظیم‌شده و مدل‌های مقایسه‌ای را معتبرتر می‌کند.</w:t>
      </w:r>
    </w:p>
    <w:p>
      <w:pPr>
        <w:pStyle w:val="Heading3"/>
        <w:spacing w:after="160"/>
        <w:jc w:val="right"/>
        <w:bidi w:val="1"/>
      </w:pPr>
      <w:r>
        <w:rPr>
          <w:rFonts w:ascii="B Nazanin" w:hAnsi="B Nazanin" w:eastAsia="B Nazanin" w:cs="B Nazanin"/>
          <w:b/>
          <w:sz w:val="28"/>
          <w:szCs w:val="28"/>
          <w:rtl w:val="1"/>
        </w:rPr>
        <w:t>۴-۴-۲. محدودیت تک‌پاسخ مرجع</w:t>
      </w:r>
    </w:p>
    <w:p>
      <w:pPr>
        <w:spacing w:after="160"/>
        <w:jc w:val="right"/>
        <w:bidi w:val="1"/>
      </w:pPr>
      <w:r>
        <w:rPr>
          <w:rFonts w:ascii="B Nazanin" w:hAnsi="B Nazanin" w:eastAsia="B Nazanin" w:cs="B Nazanin"/>
          <w:b w:val="0"/>
          <w:sz w:val="28"/>
          <w:szCs w:val="28"/>
          <w:rtl w:val="1"/>
        </w:rPr>
        <w:t xml:space="preserve">در ارزیابی فعلی، برای هر پرسش یک پاسخ مرجع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دارد و معیارها بررسی می‌کنند که آیا همان پاسخ دقیق بازیابی شده است یا خیر. این روش در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به‌جای وابستگی به یک شناسه پاسخ، مجموعه‌ای از پاسخ‌های قابل‌قبول را در نظر می‌گیرند.</w:t>
      </w:r>
    </w:p>
    <w:p>
      <w:pPr>
        <w:pStyle w:val="Heading3"/>
        <w:spacing w:after="160"/>
        <w:jc w:val="right"/>
        <w:bidi w:val="1"/>
      </w:pPr>
      <w:r>
        <w:rPr>
          <w:rFonts w:ascii="B Nazanin" w:hAnsi="B Nazanin" w:eastAsia="B Nazanin" w:cs="B Nazanin"/>
          <w:b/>
          <w:sz w:val="28"/>
          <w:szCs w:val="28"/>
          <w:rtl w:val="1"/>
        </w:rPr>
        <w:t xml:space="preserve">۴-۴-۳. محدودیت پوشش موضوعی </w:t>
      </w:r>
      <w:r>
        <w:rPr>
          <w:rFonts w:ascii="Times New Roman" w:hAnsi="Times New Roman" w:eastAsia="Times New Roman" w:cs="Times New Roman"/>
          <w:b/>
          <w:sz w:val="24"/>
          <w:szCs w:val="24"/>
          <w:rtl w:val="0"/>
        </w:rPr>
        <w:t>‎corpus‎</w:t>
      </w:r>
    </w:p>
    <w:p>
      <w:pPr>
        <w:spacing w:after="160"/>
        <w:jc w:val="right"/>
        <w:bidi w:val="1"/>
      </w:pPr>
      <w:r>
        <w:rPr>
          <w:rFonts w:ascii="B Nazanin" w:hAnsi="B Nazanin" w:eastAsia="B Nazanin" w:cs="B Nazanin"/>
          <w:b w:val="0"/>
          <w:sz w:val="28"/>
          <w:szCs w:val="28"/>
          <w:rtl w:val="1"/>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pPr>
        <w:pStyle w:val="Heading3"/>
        <w:spacing w:after="160"/>
        <w:jc w:val="right"/>
        <w:bidi w:val="1"/>
      </w:pPr>
      <w:r>
        <w:rPr>
          <w:rFonts w:ascii="B Nazanin" w:hAnsi="B Nazanin" w:eastAsia="B Nazanin" w:cs="B Nazanin"/>
          <w:b/>
          <w:sz w:val="28"/>
          <w:szCs w:val="28"/>
          <w:rtl w:val="1"/>
        </w:rPr>
        <w:t>۴-۴-۴. محدودیت مدل‌های مقایسه‌ای</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تنظیمات رسمی و روی داده آزمون یکسان اجرا شدند، اما هر مدل معماری، داده پیش‌آموزش، دستور </w:t>
      </w:r>
      <w:r>
        <w:rPr>
          <w:rFonts w:ascii="Times New Roman" w:hAnsi="Times New Roman" w:eastAsia="Times New Roman" w:cs="Times New Roman"/>
          <w:b w:val="0"/>
          <w:sz w:val="24"/>
          <w:szCs w:val="24"/>
          <w:rtl w:val="0"/>
        </w:rPr>
        <w:t>‎encoding‎</w:t>
      </w:r>
      <w:r>
        <w:rPr>
          <w:rFonts w:ascii="B Nazanin" w:hAnsi="B Nazanin" w:eastAsia="B Nazanin" w:cs="B Nazanin"/>
          <w:b w:val="0"/>
          <w:sz w:val="28"/>
          <w:szCs w:val="28"/>
          <w:rtl w:val="1"/>
        </w:rPr>
        <w:t xml:space="preserve"> و طراحی متفاوتی دارد. بنابراین، مقایسه آن‌ها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عملکرد در یک وظیفه واحد است، نه اثبات برتری مطلق یک معماری یا یک خانواده مدل در همه زبان‌ها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به‌طور اختصاصی با داده پرسمان سازگار شده است، در حالی که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در حالت عمومی ارزیابی شده‌اند. برتری مدل ریزتنظیم‌شده، بیشتر نشان‌دهنده ارزش سازگارسازی دامنه‌ای است تا برتری ذاتی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کاربردها. برای مقایسه کامل‌تر، می‌توان در آینده مدل‌های مقایسه‌ای را نیز با داده آموزشی یکسان ریزتنظیم کرد.</w:t>
      </w:r>
    </w:p>
    <w:p>
      <w:pPr>
        <w:pStyle w:val="Heading3"/>
        <w:spacing w:after="160"/>
        <w:jc w:val="right"/>
        <w:bidi w:val="1"/>
      </w:pPr>
      <w:r>
        <w:rPr>
          <w:rFonts w:ascii="B Nazanin" w:hAnsi="B Nazanin" w:eastAsia="B Nazanin" w:cs="B Nazanin"/>
          <w:b/>
          <w:sz w:val="28"/>
          <w:szCs w:val="28"/>
          <w:rtl w:val="1"/>
        </w:rPr>
        <w:t xml:space="preserve">۴-۴-۵. محدودیت ارزیابی </w:t>
      </w:r>
      <w:r>
        <w:rPr>
          <w:rFonts w:ascii="Times New Roman" w:hAnsi="Times New Roman" w:eastAsia="Times New Roman" w:cs="Times New Roman"/>
          <w:b/>
          <w:sz w:val="24"/>
          <w:szCs w:val="24"/>
          <w:rtl w:val="0"/>
        </w:rPr>
        <w:t>‎dense retrieval‎</w:t>
      </w:r>
    </w:p>
    <w:p>
      <w:pPr>
        <w:spacing w:after="160"/>
        <w:jc w:val="right"/>
        <w:bidi w:val="1"/>
      </w:pPr>
      <w:r>
        <w:rPr>
          <w:rFonts w:ascii="B Nazanin" w:hAnsi="B Nazanin" w:eastAsia="B Nazanin" w:cs="B Nazanin"/>
          <w:b w:val="0"/>
          <w:sz w:val="28"/>
          <w:szCs w:val="28"/>
          <w:rtl w:val="1"/>
        </w:rPr>
        <w:t xml:space="preserve">ارزیابی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و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متمرکز است. در کاربرد واقعی، یک سامانه بازیابی ممکن است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تقریبی، فیلترهای متاداده،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یا مدل زبانی مولد استفاده کند. عملکرد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ارزیابی دقیق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کوچک، لزوماً برابر با عملکرد کل سامانه نهایی در محیط عملیاتی نیست. بااین‌حال،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یک پایه مهم برای سنجش مدل است. اگر پاسخ مرتبط در رتبه‌های بالای بازیابی اولیه قرار نگیرد، مرحله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یا تولید پاسخ نیز معمولاً نمی‌تواند آن را جبران کند.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ریزتنظیم‌شده می‌تواند ورودی مناسب‌تری برای مراحل بعدی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کند.</w:t>
      </w:r>
    </w:p>
    <w:p>
      <w:pPr>
        <w:pStyle w:val="Heading3"/>
        <w:spacing w:after="160"/>
        <w:jc w:val="right"/>
        <w:bidi w:val="1"/>
      </w:pPr>
      <w:r>
        <w:rPr>
          <w:rFonts w:ascii="B Nazanin" w:hAnsi="B Nazanin" w:eastAsia="B Nazanin" w:cs="B Nazanin"/>
          <w:b/>
          <w:sz w:val="28"/>
          <w:szCs w:val="28"/>
          <w:rtl w:val="1"/>
        </w:rPr>
        <w:t>۴-۴-۶. محدودیت نبود آزمون معناداری آماری</w:t>
      </w:r>
    </w:p>
    <w:p>
      <w:pPr>
        <w:spacing w:after="160"/>
        <w:jc w:val="right"/>
        <w:bidi w:val="1"/>
      </w:pPr>
      <w:r>
        <w:rPr>
          <w:rFonts w:ascii="B Nazanin" w:hAnsi="B Nazanin" w:eastAsia="B Nazanin" w:cs="B Nazanin"/>
          <w:b w:val="0"/>
          <w:sz w:val="28"/>
          <w:szCs w:val="28"/>
          <w:rtl w:val="1"/>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پرسش‌های آزمون استفاده کرد تا برای اختلاف </w:t>
      </w: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pPr>
        <w:pStyle w:val="Heading3"/>
        <w:spacing w:after="160"/>
        <w:jc w:val="right"/>
        <w:bidi w:val="1"/>
      </w:pPr>
      <w:r>
        <w:rPr>
          <w:rFonts w:ascii="B Nazanin" w:hAnsi="B Nazanin" w:eastAsia="B Nazanin" w:cs="B Nazanin"/>
          <w:b/>
          <w:sz w:val="28"/>
          <w:szCs w:val="28"/>
          <w:rtl w:val="1"/>
        </w:rPr>
        <w:t>۴-۴-۷. جمع‌بندی</w:t>
      </w:r>
    </w:p>
    <w:p>
      <w:pPr>
        <w:spacing w:after="160"/>
        <w:jc w:val="right"/>
        <w:bidi w:val="1"/>
      </w:pPr>
      <w:r>
        <w:rPr>
          <w:rFonts w:ascii="B Nazanin" w:hAnsi="B Nazanin" w:eastAsia="B Nazanin" w:cs="B Nazanin"/>
          <w:b w:val="0"/>
          <w:sz w:val="28"/>
          <w:szCs w:val="28"/>
          <w:rtl w:val="1"/>
        </w:rPr>
        <w:t xml:space="preserve">نتایج فعلی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نبود آزمون معناداری آماری تفسیر شوند. مهم‌ترین اقدام پیش از تثبیت نتایج نهایی،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pStyle w:val="Heading2"/>
        <w:spacing w:after="160"/>
        <w:jc w:val="right"/>
        <w:bidi w:val="1"/>
      </w:pPr>
      <w:r>
        <w:rPr>
          <w:rFonts w:ascii="B Nazanin" w:hAnsi="B Nazanin" w:eastAsia="B Nazanin" w:cs="B Nazanin"/>
          <w:b/>
          <w:sz w:val="30"/>
          <w:szCs w:val="30"/>
          <w:rtl w:val="1"/>
        </w:rPr>
        <w:t xml:space="preserve">۴-۵. دلالت نتایج برای سامانه‌های بازیابی و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نتایج این پژوهش فقط به مسئله رتبه‌بندی پاسخ در یک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محدود نمی‌شوند.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یک سامانه واقعی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pPr>
        <w:pStyle w:val="Heading3"/>
        <w:spacing w:after="160"/>
        <w:jc w:val="right"/>
        <w:bidi w:val="1"/>
      </w:pPr>
      <w:r>
        <w:rPr>
          <w:rFonts w:ascii="B Nazanin" w:hAnsi="B Nazanin" w:eastAsia="B Nazanin" w:cs="B Nazanin"/>
          <w:b/>
          <w:sz w:val="28"/>
          <w:szCs w:val="28"/>
          <w:rtl w:val="1"/>
        </w:rPr>
        <w:t xml:space="preserve">۴-۵-۱. نقش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زنجیره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چند مرحله تشکیل می‌شود. ابتدا پرسش کاربر دریافت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می‌شود. سپس این بردار در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پاسخ‌ها یا اسناد جست‌وجو می‌شود و تعدادی نامزد اولیه بازیابی می‌گردد. در مرحله بعد، می‌توان نامزدها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دقیق‌تر مرتب کرد و در نهایت، پاسخ‌های منتخب به مدل زبانی بزرگ داده می‌شوند تا پاسخ نهایی تولید یا خلاصه شود.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pPr>
        <w:pStyle w:val="Heading3"/>
        <w:spacing w:after="160"/>
        <w:jc w:val="right"/>
        <w:bidi w:val="1"/>
      </w:pPr>
      <w:r>
        <w:rPr>
          <w:rFonts w:ascii="B Nazanin" w:hAnsi="B Nazanin" w:eastAsia="B Nazanin" w:cs="B Nazanin"/>
          <w:b/>
          <w:sz w:val="28"/>
          <w:szCs w:val="28"/>
          <w:rtl w:val="1"/>
        </w:rPr>
        <w:t xml:space="preserve">۴-۵-۲. تفسیر </w:t>
      </w:r>
      <w:r>
        <w:rPr>
          <w:rFonts w:ascii="Times New Roman" w:hAnsi="Times New Roman" w:eastAsia="Times New Roman" w:cs="Times New Roman"/>
          <w:b/>
          <w:sz w:val="24"/>
          <w:szCs w:val="24"/>
          <w:rtl w:val="0"/>
        </w:rPr>
        <w:t>‎Recall@5‎</w:t>
      </w:r>
      <w:r>
        <w:rPr>
          <w:rFonts w:ascii="B Nazanin" w:hAnsi="B Nazanin" w:eastAsia="B Nazanin" w:cs="B Nazanin"/>
          <w:b/>
          <w:sz w:val="28"/>
          <w:szCs w:val="28"/>
          <w:rtl w:val="1"/>
        </w:rPr>
        <w:t xml:space="preserve"> در کاربرد عملی</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پنج پاسخ نخست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ارسال شوند تا پاسخ نهایی بر اساس آن‌ها تولید شود.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نسبت به مدل پایه، از ۹۱٫۹۴ درصد به ۹۴٫۹۴ درصد، به این 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کیفیت مرحله بازیابی را می‌سنجد، نه کیفیت نهایی کل سامانه </w:t>
      </w:r>
      <w:r>
        <w:rPr>
          <w:rFonts w:ascii="Times New Roman" w:hAnsi="Times New Roman" w:eastAsia="Times New Roman" w:cs="Times New Roman"/>
          <w:b w:val="0"/>
          <w:sz w:val="24"/>
          <w:szCs w:val="24"/>
          <w:rtl w:val="0"/>
        </w:rPr>
        <w:t>‎RAG.‎</w:t>
      </w:r>
    </w:p>
    <w:p>
      <w:pPr>
        <w:pStyle w:val="Heading3"/>
        <w:spacing w:after="160"/>
        <w:jc w:val="right"/>
        <w:bidi w:val="1"/>
      </w:pPr>
      <w:r>
        <w:rPr>
          <w:rFonts w:ascii="B Nazanin" w:hAnsi="B Nazanin" w:eastAsia="B Nazanin" w:cs="B Nazanin"/>
          <w:b/>
          <w:sz w:val="28"/>
          <w:szCs w:val="28"/>
          <w:rtl w:val="1"/>
        </w:rPr>
        <w:t xml:space="preserve">۴-۵-۳. اهمیت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برای پاسخ مستقیم</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pPr>
        <w:pStyle w:val="Heading3"/>
        <w:spacing w:after="160"/>
        <w:jc w:val="right"/>
        <w:bidi w:val="1"/>
      </w:pPr>
      <w:r>
        <w:rPr>
          <w:rFonts w:ascii="B Nazanin" w:hAnsi="B Nazanin" w:eastAsia="B Nazanin" w:cs="B Nazanin"/>
          <w:b/>
          <w:sz w:val="28"/>
          <w:szCs w:val="28"/>
          <w:rtl w:val="1"/>
        </w:rPr>
        <w:t xml:space="preserve">۴-۵-۴. نقش </w:t>
      </w:r>
      <w:r>
        <w:rPr>
          <w:rFonts w:ascii="Times New Roman" w:hAnsi="Times New Roman" w:eastAsia="Times New Roman" w:cs="Times New Roman"/>
          <w:b/>
          <w:sz w:val="24"/>
          <w:szCs w:val="24"/>
          <w:rtl w:val="0"/>
        </w:rPr>
        <w:t>‎MRR@10‎</w:t>
      </w:r>
      <w:r>
        <w:rPr>
          <w:rFonts w:ascii="B Nazanin" w:hAnsi="B Nazanin" w:eastAsia="B Nazanin" w:cs="B Nazanin"/>
          <w:b/>
          <w:sz w:val="28"/>
          <w:szCs w:val="28"/>
          <w:rtl w:val="1"/>
        </w:rPr>
        <w:t xml:space="preserve"> در اولویت‌بندی پاسخ‌ها</w:t>
      </w:r>
    </w:p>
    <w:p>
      <w:pPr>
        <w:spacing w:after="160"/>
        <w:jc w:val="right"/>
        <w:bidi w:val="1"/>
      </w:pP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pPr>
        <w:pStyle w:val="Heading3"/>
        <w:spacing w:after="160"/>
        <w:jc w:val="right"/>
        <w:bidi w:val="1"/>
      </w:pPr>
      <w:r>
        <w:rPr>
          <w:rFonts w:ascii="B Nazanin" w:hAnsi="B Nazanin" w:eastAsia="B Nazanin" w:cs="B Nazanin"/>
          <w:b/>
          <w:sz w:val="28"/>
          <w:szCs w:val="28"/>
          <w:rtl w:val="1"/>
        </w:rPr>
        <w:t>۴-۵-۵. طراحی پیشنهادی برای کاربرد عملی</w:t>
      </w:r>
    </w:p>
    <w:p>
      <w:pPr>
        <w:spacing w:after="160"/>
        <w:jc w:val="right"/>
        <w:bidi w:val="1"/>
      </w:pPr>
      <w:r>
        <w:rPr>
          <w:rFonts w:ascii="B Nazanin" w:hAnsi="B Nazanin" w:eastAsia="B Nazanin" w:cs="B Nazanin"/>
          <w:b w:val="0"/>
          <w:sz w:val="28"/>
          <w:szCs w:val="28"/>
          <w:rtl w:val="1"/>
        </w:rPr>
        <w:t>بر مبنای نتایج پژوهش، یک طراحی عملی برای سامانه پاسخ‌گویی فارسی می‌تواند شامل مراحل زیر باشد:</w:t>
      </w:r>
    </w:p>
    <w:p>
      <w:pPr>
        <w:spacing w:after="160"/>
        <w:jc w:val="right"/>
        <w:bidi w:val="1"/>
      </w:pPr>
      <w:r>
        <w:rPr>
          <w:rFonts w:ascii="B Nazanin" w:hAnsi="B Nazanin" w:eastAsia="B Nazanin" w:cs="B Nazanin"/>
          <w:b w:val="0"/>
          <w:sz w:val="28"/>
          <w:szCs w:val="28"/>
          <w:rtl w:val="1"/>
        </w:rPr>
        <w:t xml:space="preserve">1. پاسخ‌های معتبر پرسمان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هدف، پیش‌پردازش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شوند.</w:t>
      </w:r>
    </w:p>
    <w:p>
      <w:pPr>
        <w:spacing w:after="160"/>
        <w:jc w:val="right"/>
        <w:bidi w:val="1"/>
      </w:pPr>
      <w:r>
        <w:rPr>
          <w:rFonts w:ascii="B Nazanin" w:hAnsi="B Nazanin" w:eastAsia="B Nazanin" w:cs="B Nazanin"/>
          <w:b w:val="0"/>
          <w:sz w:val="28"/>
          <w:szCs w:val="28"/>
          <w:rtl w:val="1"/>
        </w:rPr>
        <w:t xml:space="preserve">2.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در یک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برداری، مانند </w:t>
      </w:r>
      <w:r>
        <w:rPr>
          <w:rFonts w:ascii="Times New Roman" w:hAnsi="Times New Roman" w:eastAsia="Times New Roman" w:cs="Times New Roman"/>
          <w:b w:val="0"/>
          <w:sz w:val="24"/>
          <w:szCs w:val="24"/>
          <w:rtl w:val="0"/>
        </w:rPr>
        <w:t>‎FAISS‎</w:t>
      </w:r>
      <w:r>
        <w:rPr>
          <w:rFonts w:ascii="B Nazanin" w:hAnsi="B Nazanin" w:eastAsia="B Nazanin" w:cs="B Nazanin"/>
          <w:b w:val="0"/>
          <w:sz w:val="28"/>
          <w:szCs w:val="28"/>
          <w:rtl w:val="1"/>
        </w:rPr>
        <w:t xml:space="preserve"> یا یک پایگاه داده برداری، ذخیره شود.</w:t>
      </w:r>
    </w:p>
    <w:p>
      <w:pPr>
        <w:spacing w:after="160"/>
        <w:jc w:val="right"/>
        <w:bidi w:val="1"/>
      </w:pPr>
      <w:r>
        <w:rPr>
          <w:rFonts w:ascii="B Nazanin" w:hAnsi="B Nazanin" w:eastAsia="B Nazanin" w:cs="B Nazanin"/>
          <w:b w:val="0"/>
          <w:sz w:val="28"/>
          <w:szCs w:val="28"/>
          <w:rtl w:val="1"/>
        </w:rPr>
        <w:t xml:space="preserve">3. پرسش کاربر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گردد.</w:t>
      </w:r>
    </w:p>
    <w:p>
      <w:pPr>
        <w:spacing w:after="160"/>
        <w:jc w:val="right"/>
        <w:bidi w:val="1"/>
      </w:pPr>
      <w:r>
        <w:rPr>
          <w:rFonts w:ascii="B Nazanin" w:hAnsi="B Nazanin" w:eastAsia="B Nazanin" w:cs="B Nazanin"/>
          <w:b w:val="0"/>
          <w:sz w:val="28"/>
          <w:szCs w:val="28"/>
          <w:rtl w:val="1"/>
        </w:rPr>
        <w:t xml:space="preserve">4. پنج تا ده پاسخ نزدیک‌تر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بازیابی شوند.</w:t>
      </w:r>
    </w:p>
    <w:p>
      <w:pPr>
        <w:spacing w:after="160"/>
        <w:jc w:val="right"/>
        <w:bidi w:val="1"/>
      </w:pPr>
      <w:r>
        <w:rPr>
          <w:rFonts w:ascii="B Nazanin" w:hAnsi="B Nazanin" w:eastAsia="B Nazanin" w:cs="B Nazanin"/>
          <w:b w:val="0"/>
          <w:sz w:val="28"/>
          <w:szCs w:val="28"/>
          <w:rtl w:val="1"/>
        </w:rPr>
        <w:t xml:space="preserve">5. در صورت نیاز، پاسخ‌ها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w:t>
      </w:r>
    </w:p>
    <w:p>
      <w:pPr>
        <w:spacing w:after="160"/>
        <w:jc w:val="right"/>
        <w:bidi w:val="1"/>
      </w:pPr>
      <w:r>
        <w:rPr>
          <w:rFonts w:ascii="B Nazanin" w:hAnsi="B Nazanin" w:eastAsia="B Nazanin" w:cs="B Nazanin"/>
          <w:b w:val="0"/>
          <w:sz w:val="28"/>
          <w:szCs w:val="28"/>
          <w:rtl w:val="1"/>
        </w:rPr>
        <w:t>6. پاسخ رتبه اول مستقیماً نمایش داده شود یا چند پاسخ برتر به مدل زبانی بزرگ داده شوند.</w:t>
      </w:r>
    </w:p>
    <w:p>
      <w:pPr>
        <w:spacing w:after="160"/>
        <w:jc w:val="right"/>
        <w:bidi w:val="1"/>
      </w:pPr>
      <w:r>
        <w:rPr>
          <w:rFonts w:ascii="B Nazanin" w:hAnsi="B Nazanin" w:eastAsia="B Nazanin" w:cs="B Nazanin"/>
          <w:b w:val="0"/>
          <w:sz w:val="28"/>
          <w:szCs w:val="28"/>
          <w:rtl w:val="1"/>
        </w:rPr>
        <w:t>7. مدل زبانی بزرگ پاسخ نهایی را با اتکا به منابع بازیابی‌شده تولید کند و شناسه یا منبع پاسخ را نیز نمایش دهد.</w:t>
      </w:r>
    </w:p>
    <w:p>
      <w:pPr>
        <w:spacing w:after="160"/>
        <w:jc w:val="right"/>
        <w:bidi w:val="1"/>
      </w:pPr>
      <w:r>
        <w:rPr>
          <w:rFonts w:ascii="B Nazanin" w:hAnsi="B Nazanin" w:eastAsia="B Nazanin" w:cs="B Nazanin"/>
          <w:b w:val="0"/>
          <w:sz w:val="28"/>
          <w:szCs w:val="28"/>
          <w:rtl w:val="1"/>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pPr>
        <w:pStyle w:val="Heading3"/>
        <w:spacing w:after="160"/>
        <w:jc w:val="right"/>
        <w:bidi w:val="1"/>
      </w:pPr>
      <w:r>
        <w:rPr>
          <w:rFonts w:ascii="B Nazanin" w:hAnsi="B Nazanin" w:eastAsia="B Nazanin" w:cs="B Nazanin"/>
          <w:b/>
          <w:sz w:val="28"/>
          <w:szCs w:val="28"/>
          <w:rtl w:val="1"/>
        </w:rPr>
        <w:t>۴-۵-۶. ملاحظات اعتماد و ایمنی</w:t>
      </w:r>
    </w:p>
    <w:p>
      <w:pPr>
        <w:spacing w:after="160"/>
        <w:jc w:val="right"/>
        <w:bidi w:val="1"/>
      </w:pPr>
      <w:r>
        <w:rPr>
          <w:rFonts w:ascii="B Nazanin" w:hAnsi="B Nazanin" w:eastAsia="B Nazanin" w:cs="B Nazanin"/>
          <w:b w:val="0"/>
          <w:sz w:val="28"/>
          <w:szCs w:val="28"/>
          <w:rtl w:val="1"/>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ضروری است.</w:t>
      </w:r>
    </w:p>
    <w:p>
      <w:pPr>
        <w:pStyle w:val="Heading3"/>
        <w:spacing w:after="160"/>
        <w:jc w:val="right"/>
        <w:bidi w:val="1"/>
      </w:pPr>
      <w:r>
        <w:rPr>
          <w:rFonts w:ascii="B Nazanin" w:hAnsi="B Nazanin" w:eastAsia="B Nazanin" w:cs="B Nazanin"/>
          <w:b/>
          <w:sz w:val="28"/>
          <w:szCs w:val="28"/>
          <w:rtl w:val="1"/>
        </w:rPr>
        <w:t>۴-۵-۷. جمع‌بندی</w:t>
      </w:r>
    </w:p>
    <w:p>
      <w:pPr>
        <w:spacing w:after="160"/>
        <w:jc w:val="right"/>
        <w:bidi w:val="1"/>
      </w:pPr>
      <w:r>
        <w:rPr>
          <w:rFonts w:ascii="B Nazanin" w:hAnsi="B Nazanin" w:eastAsia="B Nazanin" w:cs="B Nazanin"/>
          <w:b w:val="0"/>
          <w:sz w:val="28"/>
          <w:szCs w:val="28"/>
          <w:rtl w:val="1"/>
        </w:rPr>
        <w:t xml:space="preserve">بهبود معیارهای بازیابی نشان می‌دهد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ظرفیت مناسبی برای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در سامانه‌های فارسی دارد. به‌ویژه، مقدار بالای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می‌کند. بااین‌حال، نتایج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نباید به‌عنوان سنجش کامل 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تلقی شوند. برای ارزیابی نهایی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باید کیفیت پاسخ تولیدشده، استنادپذیری، صحت محتوایی، رضایت کاربر و رفتار سامانه در پرسش‌های مبهم نیز به‌طور مستقل بررسی شود.</w:t>
      </w:r>
    </w:p>
    <w:p>
      <w:pPr>
        <w:pStyle w:val="Heading2"/>
        <w:spacing w:after="160"/>
        <w:jc w:val="right"/>
        <w:bidi w:val="1"/>
      </w:pPr>
      <w:r>
        <w:rPr>
          <w:rFonts w:ascii="B Nazanin" w:hAnsi="B Nazanin" w:eastAsia="B Nazanin" w:cs="B Nazanin"/>
          <w:b/>
          <w:sz w:val="30"/>
          <w:szCs w:val="30"/>
          <w:rtl w:val="1"/>
        </w:rPr>
        <w:t>۴-۶. جمع‌بندی فصل چهارم</w:t>
      </w:r>
    </w:p>
    <w:p>
      <w:pPr>
        <w:spacing w:after="160"/>
        <w:jc w:val="right"/>
        <w:bidi w:val="1"/>
      </w:pPr>
      <w:r>
        <w:rPr>
          <w:rFonts w:ascii="B Nazanin" w:hAnsi="B Nazanin" w:eastAsia="B Nazanin" w:cs="B Nazanin"/>
          <w:b w:val="0"/>
          <w:sz w:val="28"/>
          <w:szCs w:val="28"/>
          <w:rtl w:val="1"/>
        </w:rPr>
        <w:t xml:space="preserve">در این فصل،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روی مجموعه آزمون ثابت پرسمان بررسی شد. همه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معیارهای مشترک ارزیابی شدند تا مقایسه‌ای منصفانه فراهم شود.</w:t>
      </w:r>
    </w:p>
    <w:p>
      <w:pPr>
        <w:spacing w:after="160"/>
        <w:jc w:val="right"/>
        <w:bidi w:val="1"/>
      </w:pPr>
      <w:r>
        <w:rPr>
          <w:rFonts w:ascii="B Nazanin" w:hAnsi="B Nazanin" w:eastAsia="B Nazanin" w:cs="B Nazanin"/>
          <w:b w:val="0"/>
          <w:sz w:val="28"/>
          <w:szCs w:val="28"/>
          <w:rtl w:val="1"/>
        </w:rPr>
        <w:t xml:space="preserve">نتایج کمی نشان داد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هر سه معیار اصلی بهترین عملکرد را به‌دست آورده است.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از ۷۴٫۳۳ درصد در مدل پایه به ۸۱٫۷۰ درصد رسید.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از ۹۱٫۹۴ درصد به ۹۴٫۹۴ درصد افزایش یافت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pPr>
        <w:spacing w:after="160"/>
        <w:jc w:val="right"/>
        <w:bidi w:val="1"/>
      </w:pPr>
      <w:r>
        <w:rPr>
          <w:rFonts w:ascii="B Nazanin" w:hAnsi="B Nazanin" w:eastAsia="B Nazanin" w:cs="B Nazanin"/>
          <w:b w:val="0"/>
          <w:sz w:val="28"/>
          <w:szCs w:val="28"/>
          <w:rtl w:val="1"/>
        </w:rPr>
        <w:t xml:space="preserve">مقایسه با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نشان داد مدل ریزتنظیم‌شده در محیط داده پرسمان عملکرد بهتری دارد. این برتری به معنای برتری مطلق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و زبان‌ها نیست؛ بلکه بیانگر اثر سازگارسازی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ساختار پرسش‌وپاسخ و واژگان تخصصی دامنه هدف است.</w:t>
      </w:r>
    </w:p>
    <w:p>
      <w:pPr>
        <w:spacing w:after="160"/>
        <w:jc w:val="right"/>
        <w:bidi w:val="1"/>
      </w:pPr>
      <w:r>
        <w:rPr>
          <w:rFonts w:ascii="B Nazanin" w:hAnsi="B Nazanin" w:eastAsia="B Nazanin" w:cs="B Nazanin"/>
          <w:b w:val="0"/>
          <w:sz w:val="28"/>
          <w:szCs w:val="28"/>
          <w:rtl w:val="1"/>
        </w:rPr>
        <w:t>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از میان متن‌های کلی درباره احکام جدا کرد. این نمونه‌ها با نتایج کمی هم‌راستا هستند و نشان می‌دهند مدل در تشخیص نیاز اطلاعاتی دقیق پرسش بهتر عمل کرده است.</w:t>
      </w:r>
    </w:p>
    <w:p>
      <w:pPr>
        <w:spacing w:after="160"/>
        <w:jc w:val="right"/>
        <w:bidi w:val="1"/>
      </w:pPr>
      <w:r>
        <w:rPr>
          <w:rFonts w:ascii="B Nazanin" w:hAnsi="B Nazanin" w:eastAsia="B Nazanin" w:cs="B Nazanin"/>
          <w:b w:val="0"/>
          <w:sz w:val="28"/>
          <w:szCs w:val="28"/>
          <w:rtl w:val="1"/>
        </w:rPr>
        <w:t xml:space="preserve">در این فصل همچنین محدودیت‌های ارزیابی بررسی شد. مهم‌ترین محدودیت، احتمال هم‌پوشانی معنایی میان داده آموزش و آزمون است که می‌تواند معیارهای بازیابی را افزایش دهد. محدودیت تک‌پاسخ مرجع، نبود آزمون معناداری آماری و تفاوت میان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با عملکرد کامل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باید در تفسیر نتایج در نظر گرفته شوند.</w:t>
      </w:r>
    </w:p>
    <w:p>
      <w:pPr>
        <w:spacing w:after="160"/>
        <w:jc w:val="right"/>
        <w:bidi w:val="1"/>
      </w:pPr>
      <w:r>
        <w:rPr>
          <w:rFonts w:ascii="B Nazanin" w:hAnsi="B Nazanin" w:eastAsia="B Nazanin" w:cs="B Nazanin"/>
          <w:b w:val="0"/>
          <w:sz w:val="28"/>
          <w:szCs w:val="28"/>
          <w:rtl w:val="1"/>
        </w:rPr>
        <w:t xml:space="preserve">به‌طور کلی، نتایج فصل چهارم از فرض اصلی پژوهش پشتیبانی می‌کنند: پالایش داده فارسی،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می‌تواند بازیابی پاسخ‌های فارسی را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بهبود دهد. بااین‌حال، پیش از تثبیت نسخه نهایی نتایج،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مجموعه آزمون پالایش‌شده ضروری است.</w:t>
      </w:r>
    </w:p>
    <w:p>
      <w:r/>
    </w:p>
    <w:p>
      <w:pPr>
        <w:pStyle w:val="Heading1"/>
        <w:spacing w:after="160"/>
        <w:jc w:val="right"/>
        <w:bidi w:val="1"/>
      </w:pPr>
      <w:r>
        <w:rPr>
          <w:rFonts w:ascii="B Nazanin" w:hAnsi="B Nazanin" w:eastAsia="B Nazanin" w:cs="B Nazanin"/>
          <w:b/>
          <w:sz w:val="36"/>
          <w:szCs w:val="36"/>
          <w:rtl w:val="1"/>
        </w:rPr>
        <w:t>فصل پنجم: نتیجه‌گیری و پیشنهادها</w:t>
      </w:r>
    </w:p>
    <w:p>
      <w:pPr>
        <w:pStyle w:val="Heading2"/>
        <w:spacing w:after="160"/>
        <w:jc w:val="right"/>
        <w:bidi w:val="1"/>
      </w:pPr>
      <w:r>
        <w:rPr>
          <w:rFonts w:ascii="B Nazanin" w:hAnsi="B Nazanin" w:eastAsia="B Nazanin" w:cs="B Nazanin"/>
          <w:b/>
          <w:sz w:val="30"/>
          <w:szCs w:val="30"/>
          <w:rtl w:val="1"/>
        </w:rPr>
        <w:t>۵-۱. نتیجه‌گیری پژوهش</w:t>
      </w:r>
    </w:p>
    <w:p>
      <w:pPr>
        <w:spacing w:after="160"/>
        <w:jc w:val="right"/>
        <w:bidi w:val="1"/>
      </w:pPr>
      <w:r>
        <w:rPr>
          <w:rFonts w:ascii="B Nazanin" w:hAnsi="B Nazanin" w:eastAsia="B Nazanin" w:cs="B Nazanin"/>
          <w:b w:val="0"/>
          <w:sz w:val="28"/>
          <w:szCs w:val="28"/>
          <w:rtl w:val="1"/>
        </w:rPr>
        <w:t xml:space="preserve">هدف این پژوهش، بهبود بازیابی معنایی پاسخ‌های فارسی در مجموعه پرسش‌وپاسخ پرسمان با استفاده از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بود. مسئله اصلی این بود که مدل‌های عمومی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 وجود برخورداری از دانش چندزبانه، لزوماً با واژگان، نگارش، سبک پرسش‌ها و ساختار پاسخ‌های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سازگار نیستند. در نتیجه، ممکن است پاسخ‌های کلی یا دارای هم‌پوشانی واژگانی را پیش از پاسخ دقیق و مرتبط بازیابی کنند.</w:t>
      </w:r>
    </w:p>
    <w:p>
      <w:pPr>
        <w:spacing w:after="160"/>
        <w:jc w:val="right"/>
        <w:bidi w:val="1"/>
      </w:pPr>
      <w:r>
        <w:rPr>
          <w:rFonts w:ascii="B Nazanin" w:hAnsi="B Nazanin" w:eastAsia="B Nazanin" w:cs="B Nazanin"/>
          <w:b w:val="0"/>
          <w:sz w:val="28"/>
          <w:szCs w:val="28"/>
          <w:rtl w:val="1"/>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pPr>
        <w:spacing w:after="160"/>
        <w:jc w:val="right"/>
        <w:bidi w:val="1"/>
      </w:pPr>
      <w:r>
        <w:rPr>
          <w:rFonts w:ascii="B Nazanin" w:hAnsi="B Nazanin" w:eastAsia="B Nazanin" w:cs="B Nazanin"/>
          <w:b w:val="0"/>
          <w:sz w:val="28"/>
          <w:szCs w:val="28"/>
          <w:rtl w:val="1"/>
        </w:rPr>
        <w:t xml:space="preserve">در مرحله بعد، داده آموزش در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آماده‌شده ریزتنظیم شد. نتایج ارزیابی اولیه نشان داد مدل ریزتنظیم‌شده نسبت به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مقایسه‌ای، یعنی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عملکرد بهتری دارد. این نتیجه از فرض اصلی پژوهش پشتیبانی می‌کند: سازگارسازی دامنه‌ای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می‌تواند بازیابی پاسخ‌های فارسی را بهبود دهد.</w:t>
      </w:r>
    </w:p>
    <w:p>
      <w:pPr>
        <w:spacing w:after="160"/>
        <w:jc w:val="right"/>
        <w:bidi w:val="1"/>
      </w:pPr>
      <w:r>
        <w:rPr>
          <w:rFonts w:ascii="B Nazanin" w:hAnsi="B Nazanin" w:eastAsia="B Nazanin" w:cs="B Nazanin"/>
          <w:b w:val="0"/>
          <w:sz w:val="28"/>
          <w:szCs w:val="28"/>
          <w:rtl w:val="1"/>
        </w:rPr>
        <w:t>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pPr>
        <w:spacing w:after="160"/>
        <w:jc w:val="right"/>
        <w:bidi w:val="1"/>
      </w:pPr>
      <w:r>
        <w:rPr>
          <w:rFonts w:ascii="B Nazanin" w:hAnsi="B Nazanin" w:eastAsia="B Nazanin" w:cs="B Nazanin"/>
          <w:b w:val="0"/>
          <w:sz w:val="28"/>
          <w:szCs w:val="28"/>
          <w:rtl w:val="1"/>
        </w:rPr>
        <w:t xml:space="preserve">باوجود این، نتایج پژوهش باید با احتیاط تفسیر شوند. بررسی نمونه‌های کیفی نشان داد که احتمال وجود هم‌پوشانی معنایی میان آموزش و آزمون وجود دارد؛ حتی اگر پرسش یا پاسخ از نظر رشته‌ای دقیقاً یکسان نباشد. چنین هم‌پوشانی‌ای می‌تواند معیارهای ارزیابی را افزایش دهد. بنابراین، مهم‌ترین اقدام پیش از نهایی‌کردن ارقام گزارش‌شده،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spacing w:after="160"/>
        <w:jc w:val="right"/>
        <w:bidi w:val="1"/>
      </w:pPr>
      <w:r>
        <w:rPr>
          <w:rFonts w:ascii="B Nazanin" w:hAnsi="B Nazanin" w:eastAsia="B Nazanin" w:cs="B Nazanin"/>
          <w:b w:val="0"/>
          <w:sz w:val="28"/>
          <w:szCs w:val="28"/>
          <w:rtl w:val="1"/>
        </w:rPr>
        <w:t xml:space="preserve">در مجموع، دستاورد اصلی پژوهش ارائه یک پایپ لاین قابل بازتولید برای داده فارسی پرسش‌وپاسخ است: پالایش داده، کنترل طول با توکنایزر، حذف تکرارها، ساخت زوج‌های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ارزیابی یکسان چند مدل. این پایپ لاین می‌تواند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فارسی دیگر نیز استفاده یا با تغییرات محدود سازگار شود.</w:t>
      </w:r>
    </w:p>
    <w:p>
      <w:pPr>
        <w:spacing w:after="160"/>
        <w:jc w:val="right"/>
        <w:bidi w:val="1"/>
      </w:pPr>
      <w:r>
        <w:rPr>
          <w:rFonts w:ascii="B Nazanin" w:hAnsi="B Nazanin" w:eastAsia="B Nazanin" w:cs="B Nazanin"/>
          <w:b w:val="0"/>
          <w:sz w:val="28"/>
          <w:szCs w:val="28"/>
          <w:rtl w:val="1"/>
        </w:rPr>
        <w:t xml:space="preserve">مدل ریزتنظیم‌شده حاصل می‌تواند به‌عنوان مؤلفه بازیابی در سامانه‌های پرسش‌وپاسخ فارسی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کیفیت انتخاب دانش را بهبود می‌دهد، اما جایگزین اعتبارسنجی محتوایی یا داوری تخصصی نیست.</w:t>
      </w:r>
    </w:p>
    <w:p>
      <w:pPr>
        <w:pStyle w:val="Heading2"/>
        <w:spacing w:after="160"/>
        <w:jc w:val="right"/>
        <w:bidi w:val="1"/>
      </w:pPr>
      <w:r>
        <w:rPr>
          <w:rFonts w:ascii="B Nazanin" w:hAnsi="B Nazanin" w:eastAsia="B Nazanin" w:cs="B Nazanin"/>
          <w:b/>
          <w:sz w:val="30"/>
          <w:szCs w:val="30"/>
          <w:rtl w:val="1"/>
        </w:rPr>
        <w:t>۵-۲. دستاوردها و نوآوری‌های پژوهش</w:t>
      </w:r>
    </w:p>
    <w:p>
      <w:pPr>
        <w:spacing w:after="160"/>
        <w:jc w:val="right"/>
        <w:bidi w:val="1"/>
      </w:pPr>
      <w:r>
        <w:rPr>
          <w:rFonts w:ascii="B Nazanin" w:hAnsi="B Nazanin" w:eastAsia="B Nazanin" w:cs="B Nazanin"/>
          <w:b w:val="0"/>
          <w:sz w:val="28"/>
          <w:szCs w:val="28"/>
          <w:rtl w:val="1"/>
        </w:rPr>
        <w:t xml:space="preserve">دستاوردهای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است. مهم‌ترین دستاوردها و نوآوری‌ها به شرح زیر هستند.</w:t>
      </w:r>
    </w:p>
    <w:p>
      <w:pPr>
        <w:pStyle w:val="Heading3"/>
        <w:spacing w:after="160"/>
        <w:jc w:val="right"/>
        <w:bidi w:val="1"/>
      </w:pPr>
      <w:r>
        <w:rPr>
          <w:rFonts w:ascii="B Nazanin" w:hAnsi="B Nazanin" w:eastAsia="B Nazanin" w:cs="B Nazanin"/>
          <w:b/>
          <w:sz w:val="28"/>
          <w:szCs w:val="28"/>
          <w:rtl w:val="1"/>
        </w:rPr>
        <w:t xml:space="preserve">۵-۲-۱. ساخت فرایند پالایش داده برای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فارسی واقعی</w:t>
      </w:r>
    </w:p>
    <w:p>
      <w:pPr>
        <w:spacing w:after="160"/>
        <w:jc w:val="right"/>
        <w:bidi w:val="1"/>
      </w:pPr>
      <w:r>
        <w:rPr>
          <w:rFonts w:ascii="B Nazanin" w:hAnsi="B Nazanin" w:eastAsia="B Nazanin" w:cs="B Nazanin"/>
          <w:b w:val="0"/>
          <w:sz w:val="28"/>
          <w:szCs w:val="28"/>
          <w:rtl w:val="1"/>
        </w:rPr>
        <w:t xml:space="preserve">داده 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تکرارها تعریف شد. این فرایند می‌تواند برای مجموعه‌های فارسی پرسش‌وپاسخ دیگر نیز استفاده شود.</w:t>
      </w:r>
    </w:p>
    <w:p>
      <w:pPr>
        <w:pStyle w:val="Heading3"/>
        <w:spacing w:after="160"/>
        <w:jc w:val="right"/>
        <w:bidi w:val="1"/>
      </w:pPr>
      <w:r>
        <w:rPr>
          <w:rFonts w:ascii="B Nazanin" w:hAnsi="B Nazanin" w:eastAsia="B Nazanin" w:cs="B Nazanin"/>
          <w:b/>
          <w:sz w:val="28"/>
          <w:szCs w:val="28"/>
          <w:rtl w:val="1"/>
        </w:rPr>
        <w:t xml:space="preserve">۵-۲-۲. کنترل طول پاسخ بر مبنای </w:t>
      </w:r>
      <w:r>
        <w:rPr>
          <w:rFonts w:ascii="Times New Roman" w:hAnsi="Times New Roman" w:eastAsia="Times New Roman" w:cs="Times New Roman"/>
          <w:b/>
          <w:sz w:val="24"/>
          <w:szCs w:val="24"/>
          <w:rtl w:val="0"/>
        </w:rPr>
        <w:t>‎token‎</w:t>
      </w:r>
      <w:r>
        <w:rPr>
          <w:rFonts w:ascii="B Nazanin" w:hAnsi="B Nazanin" w:eastAsia="B Nazanin" w:cs="B Nazanin"/>
          <w:b/>
          <w:sz w:val="28"/>
          <w:szCs w:val="28"/>
          <w:rtl w:val="1"/>
        </w:rPr>
        <w:t xml:space="preserve"> مدل</w:t>
      </w:r>
    </w:p>
    <w:p>
      <w:pPr>
        <w:spacing w:after="160"/>
        <w:jc w:val="right"/>
        <w:bidi w:val="1"/>
      </w:pPr>
      <w:r>
        <w:rPr>
          <w:rFonts w:ascii="B Nazanin" w:hAnsi="B Nazanin" w:eastAsia="B Nazanin" w:cs="B Nazanin"/>
          <w:b w:val="0"/>
          <w:sz w:val="28"/>
          <w:szCs w:val="28"/>
          <w:rtl w:val="1"/>
        </w:rPr>
        <w:t xml:space="preserve">طول پاسخ‌ها در این پژوهش با شمارش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توکنایزر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سنجیده شد، نه صرفاً تعداد کاراکتر یا تعداد واژه.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شدند. این تصمیم باعث شد طول ورودی‌ها با شرایط واقعی پردازش مدل هماهنگ باشد. استفاده از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به‌جای کاراکتر اهمیت دارد، زیرا یک متن فارسی با تعداد کاراکتر مشابه ممکن است، بسته به ترکیب واژه‌ها و نویسه‌ها،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متفاوتی داشته باشد. بنابراین، این روش معیار دقیق‌تری برای کنترل هزینه آموزش و جلوگیری از ورود نمونه‌های نامتعارف فراهم می‌کند.</w:t>
      </w:r>
    </w:p>
    <w:p>
      <w:pPr>
        <w:pStyle w:val="Heading3"/>
        <w:spacing w:after="160"/>
        <w:jc w:val="right"/>
        <w:bidi w:val="1"/>
      </w:pPr>
      <w:r>
        <w:rPr>
          <w:rFonts w:ascii="B Nazanin" w:hAnsi="B Nazanin" w:eastAsia="B Nazanin" w:cs="B Nazanin"/>
          <w:b/>
          <w:sz w:val="28"/>
          <w:szCs w:val="28"/>
          <w:rtl w:val="1"/>
        </w:rPr>
        <w:t xml:space="preserve">۵-۲-۳. ساخت داده </w:t>
      </w:r>
      <w:r>
        <w:rPr>
          <w:rFonts w:ascii="Times New Roman" w:hAnsi="Times New Roman" w:eastAsia="Times New Roman" w:cs="Times New Roman"/>
          <w:b/>
          <w:sz w:val="24"/>
          <w:szCs w:val="24"/>
          <w:rtl w:val="0"/>
        </w:rPr>
        <w:t>‎contrastive‎</w:t>
      </w:r>
      <w:r>
        <w:rPr>
          <w:rFonts w:ascii="B Nazanin" w:hAnsi="B Nazanin" w:eastAsia="B Nazanin" w:cs="B Nazanin"/>
          <w:b/>
          <w:sz w:val="28"/>
          <w:szCs w:val="28"/>
          <w:rtl w:val="1"/>
        </w:rPr>
        <w:t xml:space="preserve"> با نمونه‌های منفی سخت</w:t>
      </w:r>
    </w:p>
    <w:p>
      <w:pPr>
        <w:spacing w:after="160"/>
        <w:jc w:val="right"/>
        <w:bidi w:val="1"/>
      </w:pPr>
      <w:r>
        <w:rPr>
          <w:rFonts w:ascii="B Nazanin" w:hAnsi="B Nazanin" w:eastAsia="B Nazanin" w:cs="B Nazanin"/>
          <w:b w:val="0"/>
          <w:sz w:val="28"/>
          <w:szCs w:val="28"/>
          <w:rtl w:val="1"/>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شدند،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pPr>
        <w:pStyle w:val="Heading3"/>
        <w:spacing w:after="160"/>
        <w:jc w:val="right"/>
        <w:bidi w:val="1"/>
      </w:pPr>
      <w:r>
        <w:rPr>
          <w:rFonts w:ascii="B Nazanin" w:hAnsi="B Nazanin" w:eastAsia="B Nazanin" w:cs="B Nazanin"/>
          <w:b/>
          <w:sz w:val="28"/>
          <w:szCs w:val="28"/>
          <w:rtl w:val="1"/>
        </w:rPr>
        <w:t>۵-۲-۴. توجه به خطر منفی کاذب</w:t>
      </w:r>
    </w:p>
    <w:p>
      <w:pPr>
        <w:spacing w:after="160"/>
        <w:jc w:val="right"/>
        <w:bidi w:val="1"/>
      </w:pPr>
      <w:r>
        <w:rPr>
          <w:rFonts w:ascii="B Nazanin" w:hAnsi="B Nazanin" w:eastAsia="B Nazanin" w:cs="B Nazanin"/>
          <w:b w:val="0"/>
          <w:sz w:val="28"/>
          <w:szCs w:val="28"/>
          <w:rtl w:val="1"/>
        </w:rPr>
        <w:t>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pPr>
        <w:pStyle w:val="Heading3"/>
        <w:spacing w:after="160"/>
        <w:jc w:val="right"/>
        <w:bidi w:val="1"/>
      </w:pPr>
      <w:r>
        <w:rPr>
          <w:rFonts w:ascii="B Nazanin" w:hAnsi="B Nazanin" w:eastAsia="B Nazanin" w:cs="B Nazanin"/>
          <w:b/>
          <w:sz w:val="28"/>
          <w:szCs w:val="28"/>
          <w:rtl w:val="1"/>
        </w:rPr>
        <w:t xml:space="preserve">۵-۲-۵. مقایسه با چند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عمومی</w:t>
      </w:r>
    </w:p>
    <w:p>
      <w:pPr>
        <w:spacing w:after="160"/>
        <w:jc w:val="right"/>
        <w:bidi w:val="1"/>
      </w:pPr>
      <w:r>
        <w:rPr>
          <w:rFonts w:ascii="B Nazanin" w:hAnsi="B Nazanin" w:eastAsia="B Nazanin" w:cs="B Nazanin"/>
          <w:b w:val="0"/>
          <w:sz w:val="28"/>
          <w:szCs w:val="28"/>
          <w:rtl w:val="1"/>
        </w:rPr>
        <w:t xml:space="preserve">مدل ریزتنظیم‌شده فقط با مدل پایه خود مقایسه نشد. مدل‌های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روی مجموعه آزمون یکسان اجرا شدند. این مقایسه، ارزش ریزتنظیم دامنه‌ای را بهتر نشان می‌دهد؛ زیرا مدل نهایی فقط نسبت به نسخه اولیه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ارزیابی نشده است. نتایج اولیه نشان داد مدل ریزتنظیم‌شده در معیارهای اصلی از هر دو مدل عمومی مقایسه‌ای بهتر عمل کرده است. بااین‌حال، این نتیجه باید پس از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شود.</w:t>
      </w:r>
    </w:p>
    <w:p>
      <w:pPr>
        <w:pStyle w:val="Heading3"/>
        <w:spacing w:after="160"/>
        <w:jc w:val="right"/>
        <w:bidi w:val="1"/>
      </w:pPr>
      <w:r>
        <w:rPr>
          <w:rFonts w:ascii="B Nazanin" w:hAnsi="B Nazanin" w:eastAsia="B Nazanin" w:cs="B Nazanin"/>
          <w:b/>
          <w:sz w:val="28"/>
          <w:szCs w:val="28"/>
          <w:rtl w:val="1"/>
        </w:rPr>
        <w:t>۵-۲-۶. ایجاد چارچوب ارزیابی قابل بازتولید</w:t>
      </w:r>
    </w:p>
    <w:p>
      <w:pPr>
        <w:spacing w:after="160"/>
        <w:jc w:val="right"/>
        <w:bidi w:val="1"/>
      </w:pPr>
      <w:r>
        <w:rPr>
          <w:rFonts w:ascii="B Nazanin" w:hAnsi="B Nazanin" w:eastAsia="B Nazanin" w:cs="B Nazanin"/>
          <w:b w:val="0"/>
          <w:sz w:val="28"/>
          <w:szCs w:val="28"/>
          <w:rtl w:val="1"/>
        </w:rPr>
        <w:t xml:space="preserve">برای هر مدل، رتبه پاسخ صحیح برای تک‌تک پرسش‌ها ذخیره شد. افزون بر معیارهای کلی، فایل‌های رتبه،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و فایل تحلیل کیفی تولید شدند. این خروجی‌ها امکان بررسی پرسش‌های بهبود‌یافته، پرسش‌های دارای افت، پاسخ‌های بازیابی‌شده و تحلیل خطا را فراهم می‌کنند. 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نشتی، می‌توان تمام مدل‌ها را با پایپ لاین ثابت دوباره ارزیابی کرد.</w:t>
      </w:r>
    </w:p>
    <w:p>
      <w:pPr>
        <w:pStyle w:val="Heading3"/>
        <w:spacing w:after="160"/>
        <w:jc w:val="right"/>
        <w:bidi w:val="1"/>
      </w:pPr>
      <w:r>
        <w:rPr>
          <w:rFonts w:ascii="B Nazanin" w:hAnsi="B Nazanin" w:eastAsia="B Nazanin" w:cs="B Nazanin"/>
          <w:b/>
          <w:sz w:val="28"/>
          <w:szCs w:val="28"/>
          <w:rtl w:val="1"/>
        </w:rPr>
        <w:t xml:space="preserve">۵-۲-۷. پیوند مستقیم با کاربردهای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خروجی پژوهش فقط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نیست؛ بلکه یک مؤلفه قابل استفاده در مرحله بازیابی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 مدل ریزتنظیم‌شده می‌تواند پرسش کاربر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کند و پاسخ‌ها یا اسناد نزدیک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سپس، این پاسخ‌ها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pPr>
        <w:pStyle w:val="Heading2"/>
        <w:spacing w:after="160"/>
        <w:jc w:val="right"/>
        <w:bidi w:val="1"/>
      </w:pPr>
      <w:r>
        <w:rPr>
          <w:rFonts w:ascii="B Nazanin" w:hAnsi="B Nazanin" w:eastAsia="B Nazanin" w:cs="B Nazanin"/>
          <w:b/>
          <w:sz w:val="30"/>
          <w:szCs w:val="30"/>
          <w:rtl w:val="1"/>
        </w:rPr>
        <w:t>۵-۳. پیشنهادهایی برای پژوهش‌های آینده</w:t>
      </w:r>
    </w:p>
    <w:p>
      <w:pPr>
        <w:spacing w:after="160"/>
        <w:jc w:val="right"/>
        <w:bidi w:val="1"/>
      </w:pPr>
      <w:r>
        <w:rPr>
          <w:rFonts w:ascii="B Nazanin" w:hAnsi="B Nazanin" w:eastAsia="B Nazanin" w:cs="B Nazanin"/>
          <w:b w:val="0"/>
          <w:sz w:val="28"/>
          <w:szCs w:val="28"/>
          <w:rtl w:val="1"/>
        </w:rPr>
        <w:t>بر مبنای فرایند اجرا، نتایج اولیه و محدودیت‌های شناسایی‌شده، مسیرهای زیر برای ادامه پژوهش پیشنهاد می‌شوند.</w:t>
      </w:r>
    </w:p>
    <w:p>
      <w:pPr>
        <w:pStyle w:val="Heading3"/>
        <w:spacing w:after="160"/>
        <w:jc w:val="right"/>
        <w:bidi w:val="1"/>
      </w:pPr>
      <w:r>
        <w:rPr>
          <w:rFonts w:ascii="B Nazanin" w:hAnsi="B Nazanin" w:eastAsia="B Nazanin" w:cs="B Nazanin"/>
          <w:b/>
          <w:sz w:val="28"/>
          <w:szCs w:val="28"/>
          <w:rtl w:val="1"/>
        </w:rPr>
        <w:t xml:space="preserve">۵-۳-۱. اجرای </w:t>
      </w:r>
      <w:r>
        <w:rPr>
          <w:rFonts w:ascii="Times New Roman" w:hAnsi="Times New Roman" w:eastAsia="Times New Roman" w:cs="Times New Roman"/>
          <w:b/>
          <w:sz w:val="24"/>
          <w:szCs w:val="24"/>
          <w:rtl w:val="0"/>
        </w:rPr>
        <w:t>‎audit‎</w:t>
      </w:r>
      <w:r>
        <w:rPr>
          <w:rFonts w:ascii="B Nazanin" w:hAnsi="B Nazanin" w:eastAsia="B Nazanin" w:cs="B Nazanin"/>
          <w:b/>
          <w:sz w:val="28"/>
          <w:szCs w:val="28"/>
          <w:rtl w:val="1"/>
        </w:rPr>
        <w:t xml:space="preserve"> کامل نشتی داده و ساخت تفکیک گروهی</w:t>
      </w:r>
    </w:p>
    <w:p>
      <w:pPr>
        <w:spacing w:after="160"/>
        <w:jc w:val="right"/>
        <w:bidi w:val="1"/>
      </w:pPr>
      <w:r>
        <w:rPr>
          <w:rFonts w:ascii="B Nazanin" w:hAnsi="B Nazanin" w:eastAsia="B Nazanin" w:cs="B Nazanin"/>
          <w:b w:val="0"/>
          <w:sz w:val="28"/>
          <w:szCs w:val="28"/>
          <w:rtl w:val="1"/>
        </w:rPr>
        <w:t xml:space="preserve">مهم‌ترین پیشنهاد، بازبینی کامل استقلال داده‌های آموزش و آزمون است. 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نزدیک‌ترین پرسش‌های آموزشی را برای هر پرسش آزمون بازیابی کرد و سپس موارد دارای شباهت بالا را با قواعد خودکار،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توان تعمیم مدل ارائه می‌دهد. سپس، مدل پایه، مدل ریزتنظیم‌شده و مدل‌های مقایسه‌ای باید روی مجموعه آزمون پالایش‌شده دوباره ارزیابی شوند.</w:t>
      </w:r>
    </w:p>
    <w:p>
      <w:pPr>
        <w:pStyle w:val="Heading3"/>
        <w:spacing w:after="160"/>
        <w:jc w:val="right"/>
        <w:bidi w:val="1"/>
      </w:pPr>
      <w:r>
        <w:rPr>
          <w:rFonts w:ascii="B Nazanin" w:hAnsi="B Nazanin" w:eastAsia="B Nazanin" w:cs="B Nazanin"/>
          <w:b/>
          <w:sz w:val="28"/>
          <w:szCs w:val="28"/>
          <w:rtl w:val="1"/>
        </w:rPr>
        <w:t>۵-۳-۲. تعریف چند پاسخ مرتبط برای هر پرسش</w:t>
      </w:r>
    </w:p>
    <w:p>
      <w:pPr>
        <w:spacing w:after="160"/>
        <w:jc w:val="right"/>
        <w:bidi w:val="1"/>
      </w:pPr>
      <w:r>
        <w:rPr>
          <w:rFonts w:ascii="B Nazanin" w:hAnsi="B Nazanin" w:eastAsia="B Nazanin" w:cs="B Nazanin"/>
          <w:b w:val="0"/>
          <w:sz w:val="28"/>
          <w:szCs w:val="28"/>
          <w:rtl w:val="1"/>
        </w:rPr>
        <w:t xml:space="preserve">ارزیابی فعلی برای هر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‎MRR@k‎</w:t>
      </w:r>
      <w:r>
        <w:rPr>
          <w:rFonts w:ascii="B Nazanin" w:hAnsi="B Nazanin" w:eastAsia="B Nazanin" w:cs="B Nazanin"/>
          <w:b w:val="0"/>
          <w:sz w:val="28"/>
          <w:szCs w:val="28"/>
          <w:rtl w:val="1"/>
        </w:rPr>
        <w:t xml:space="preserve"> بر مبنای مجموعه‌ای از پاسخ‌های قابل‌قبول محاسبه خواهند شد.</w:t>
      </w:r>
    </w:p>
    <w:p>
      <w:pPr>
        <w:pStyle w:val="Heading3"/>
        <w:spacing w:after="160"/>
        <w:jc w:val="right"/>
        <w:bidi w:val="1"/>
      </w:pPr>
      <w:r>
        <w:rPr>
          <w:rFonts w:ascii="B Nazanin" w:hAnsi="B Nazanin" w:eastAsia="B Nazanin" w:cs="B Nazanin"/>
          <w:b/>
          <w:sz w:val="28"/>
          <w:szCs w:val="28"/>
          <w:rtl w:val="1"/>
        </w:rPr>
        <w:t>۵-۳-۳. ارزیابی انسانی و آزمون معناداری آماری</w:t>
      </w:r>
    </w:p>
    <w:p>
      <w:pPr>
        <w:spacing w:after="160"/>
        <w:jc w:val="right"/>
        <w:bidi w:val="1"/>
      </w:pPr>
      <w:r>
        <w:rPr>
          <w:rFonts w:ascii="B Nazanin" w:hAnsi="B Nazanin" w:eastAsia="B Nazanin" w:cs="B Nazanin"/>
          <w:b w:val="0"/>
          <w:sz w:val="28"/>
          <w:szCs w:val="28"/>
          <w:rtl w:val="1"/>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امتیازدهی کنند. همچنین، می‌توان با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نمونه‌های مختلف آزمون پایدار است یا خیر.</w:t>
      </w:r>
    </w:p>
    <w:p>
      <w:pPr>
        <w:pStyle w:val="Heading3"/>
        <w:spacing w:after="160"/>
        <w:jc w:val="right"/>
        <w:bidi w:val="1"/>
      </w:pPr>
      <w:r>
        <w:rPr>
          <w:rFonts w:ascii="B Nazanin" w:hAnsi="B Nazanin" w:eastAsia="B Nazanin" w:cs="B Nazanin"/>
          <w:b/>
          <w:sz w:val="28"/>
          <w:szCs w:val="28"/>
          <w:rtl w:val="1"/>
        </w:rPr>
        <w:t>۵-۳-۴. ریزتنظیم مدل‌های مقایسه‌ای با داده یکسان</w:t>
      </w:r>
    </w:p>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حالت عمومی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شدند. برای مقایسه دقیق‌تر معماری‌ها،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 چنین مقایسه‌ای می‌تواند نتیجه قوی‌تری درباره انتخاب مدل مناسب برای بازیابی فارسی ارائه دهد.</w:t>
      </w:r>
    </w:p>
    <w:p>
      <w:pPr>
        <w:pStyle w:val="Heading3"/>
        <w:spacing w:after="160"/>
        <w:jc w:val="right"/>
        <w:bidi w:val="1"/>
      </w:pPr>
      <w:r>
        <w:rPr>
          <w:rFonts w:ascii="B Nazanin" w:hAnsi="B Nazanin" w:eastAsia="B Nazanin" w:cs="B Nazanin"/>
          <w:b/>
          <w:sz w:val="28"/>
          <w:szCs w:val="28"/>
          <w:rtl w:val="1"/>
        </w:rPr>
        <w:t>۵-۳-۵. بهبود انتخاب نمونه‌های منفی</w:t>
      </w:r>
    </w:p>
    <w:p>
      <w:pPr>
        <w:spacing w:after="160"/>
        <w:jc w:val="right"/>
        <w:bidi w:val="1"/>
      </w:pPr>
      <w:r>
        <w:rPr>
          <w:rFonts w:ascii="B Nazanin" w:hAnsi="B Nazanin" w:eastAsia="B Nazanin" w:cs="B Nazanin"/>
          <w:b w:val="0"/>
          <w:sz w:val="28"/>
          <w:szCs w:val="28"/>
          <w:rtl w:val="1"/>
        </w:rPr>
        <w:t xml:space="preserve">روش انتخاب نمونه‌های منفی سخت می‌تواند توسعه یابد. در یک مسیر، تعداد نامزدهای بازیابی‌شده افزایش می‌یابد و نمونه‌های منفی از موضوع‌های نزدیک‌تر انتخاب می‌شوند. در مسیر دیگر، پاسخ‌های منفی با استفاده از چند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متفاوت بازیابی می‌شوند تا سوگیری یک مدل پایه در انتخاب نامزدها کاهش یابد. همچنین، می‌توان از راهبرد </w:t>
      </w:r>
      <w:r>
        <w:rPr>
          <w:rFonts w:ascii="Times New Roman" w:hAnsi="Times New Roman" w:eastAsia="Times New Roman" w:cs="Times New Roman"/>
          <w:b w:val="0"/>
          <w:sz w:val="24"/>
          <w:szCs w:val="24"/>
          <w:rtl w:val="0"/>
        </w:rPr>
        <w:t>‎curriculum learning‎</w:t>
      </w:r>
      <w:r>
        <w:rPr>
          <w:rFonts w:ascii="B Nazanin" w:hAnsi="B Nazanin" w:eastAsia="B Nazanin" w:cs="B Nazanin"/>
          <w:b w:val="0"/>
          <w:sz w:val="28"/>
          <w:szCs w:val="28"/>
          <w:rtl w:val="1"/>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pPr>
        <w:pStyle w:val="Heading3"/>
        <w:spacing w:after="160"/>
        <w:jc w:val="right"/>
        <w:bidi w:val="1"/>
      </w:pPr>
      <w:r>
        <w:rPr>
          <w:rFonts w:ascii="B Nazanin" w:hAnsi="B Nazanin" w:eastAsia="B Nazanin" w:cs="B Nazanin"/>
          <w:b/>
          <w:sz w:val="28"/>
          <w:szCs w:val="28"/>
          <w:rtl w:val="1"/>
        </w:rPr>
        <w:t xml:space="preserve">۵-۳-۶. توسعه بازیابی </w:t>
      </w:r>
      <w:r>
        <w:rPr>
          <w:rFonts w:ascii="Times New Roman" w:hAnsi="Times New Roman" w:eastAsia="Times New Roman" w:cs="Times New Roman"/>
          <w:b/>
          <w:sz w:val="24"/>
          <w:szCs w:val="24"/>
          <w:rtl w:val="0"/>
        </w:rPr>
        <w:t>‎hybrid‎</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‎reranking‎</w:t>
      </w:r>
    </w:p>
    <w:p>
      <w:pPr>
        <w:spacing w:after="160"/>
        <w:jc w:val="right"/>
        <w:bidi w:val="1"/>
      </w:pPr>
      <w:r>
        <w:rPr>
          <w:rFonts w:ascii="B Nazanin" w:hAnsi="B Nazanin" w:eastAsia="B Nazanin" w:cs="B Nazanin"/>
          <w:b w:val="0"/>
          <w:sz w:val="28"/>
          <w:szCs w:val="28"/>
          <w:rtl w:val="1"/>
        </w:rPr>
        <w:t xml:space="preserve">مدل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تمرکز دارد. در آینده می‌توان آن را با بازیابی واژه‌محور مانند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ترکیب کرد.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در پرسش‌هایی که دارای نام خاص، عبارت دقیق، شماره آیه، شماره مسئله یا اصطلاح خاص هستند مفید خواهد بود؛ زیرا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واژه‌محور نقاط قوت متفاوتی دارند. همچنین، می‌توان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فارسی یا چندزبانه را روی نتایج برتر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اعمال کرد. در این معماری،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نامزدهای اولیه را با سرعت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ارتباط دقیق پرسش و پاسخ را برای تعداد محدودی از نامزدها بررسی می‌نماید.</w:t>
      </w:r>
    </w:p>
    <w:p>
      <w:pPr>
        <w:pStyle w:val="Heading3"/>
        <w:spacing w:after="160"/>
        <w:jc w:val="right"/>
        <w:bidi w:val="1"/>
      </w:pPr>
      <w:r>
        <w:rPr>
          <w:rFonts w:ascii="B Nazanin" w:hAnsi="B Nazanin" w:eastAsia="B Nazanin" w:cs="B Nazanin"/>
          <w:b/>
          <w:sz w:val="28"/>
          <w:szCs w:val="28"/>
          <w:rtl w:val="1"/>
        </w:rPr>
        <w:t xml:space="preserve">۵-۳-۷. پیاده‌سازی و ارزیابی کامل سامانه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بر مرحله بازیابی تمرکز دارد. گام بعد،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است که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مدل زبانی بزرگ،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کنترل‌شده و سازوکار نمایش منبع ترکیب کند. ارزیابی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pPr>
        <w:pStyle w:val="Heading3"/>
        <w:spacing w:after="160"/>
        <w:jc w:val="right"/>
        <w:bidi w:val="1"/>
      </w:pPr>
      <w:r>
        <w:rPr>
          <w:rFonts w:ascii="B Nazanin" w:hAnsi="B Nazanin" w:eastAsia="B Nazanin" w:cs="B Nazanin"/>
          <w:b/>
          <w:sz w:val="28"/>
          <w:szCs w:val="28"/>
          <w:rtl w:val="1"/>
        </w:rPr>
        <w:t xml:space="preserve">۵-۳-۸. گسترش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و تحلیل موضوعی</w:t>
      </w:r>
    </w:p>
    <w:p>
      <w:pPr>
        <w:spacing w:after="160"/>
        <w:jc w:val="right"/>
        <w:bidi w:val="1"/>
      </w:pPr>
      <w:r>
        <w:rPr>
          <w:rFonts w:ascii="B Nazanin" w:hAnsi="B Nazanin" w:eastAsia="B Nazanin" w:cs="B Nazanin"/>
          <w:b w:val="0"/>
          <w:sz w:val="28"/>
          <w:szCs w:val="28"/>
          <w:rtl w:val="1"/>
        </w:rPr>
        <w:t xml:space="preserve">افزودن منابع فارسی معتبر دیگر، مانند متن‌های آموزشی، پاسخ‌های تخصصی و اسناد دارای مرجع، می‌تواند پوشش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افزایش دهد. در این حالت، لازم است کیفیت منبع، مجوز استفاده، تاریخ محتوا و 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 می‌کند.</w:t>
      </w:r>
    </w:p>
    <w:p>
      <w:pPr>
        <w:pStyle w:val="Heading3"/>
        <w:spacing w:after="160"/>
        <w:jc w:val="right"/>
        <w:bidi w:val="1"/>
      </w:pPr>
      <w:r>
        <w:rPr>
          <w:rFonts w:ascii="B Nazanin" w:hAnsi="B Nazanin" w:eastAsia="B Nazanin" w:cs="B Nazanin"/>
          <w:b/>
          <w:sz w:val="28"/>
          <w:szCs w:val="28"/>
          <w:rtl w:val="1"/>
        </w:rPr>
        <w:t>۵-۳-۹. جمع‌بندی</w:t>
      </w:r>
    </w:p>
    <w:p>
      <w:pPr>
        <w:spacing w:after="160"/>
        <w:jc w:val="right"/>
        <w:bidi w:val="1"/>
      </w:pPr>
      <w:r>
        <w:rPr>
          <w:rFonts w:ascii="B Nazanin" w:hAnsi="B Nazanin" w:eastAsia="B Nazanin" w:cs="B Nazanin"/>
          <w:b w:val="0"/>
          <w:sz w:val="28"/>
          <w:szCs w:val="28"/>
          <w:rtl w:val="1"/>
        </w:rPr>
        <w:t xml:space="preserve">پیشنهادهای ارائه‌شده از سه مسیر اصلی پیروی می‌کنند: افزایش اعتبار ارزیابی، بهبود داده و مدل بازیابی، و توسعه کاربرد عملی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نخستین اولویت،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تثبیت مجموعه آزمون مستقل است. پس از آن، ارزیابی انسانی، چندپاسخ‌کردن معیارها، مقایسه منصفانه‌تر مدل‌ها و توسعه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می‌تواند کیفیت و اعتبار پژوهش را افزایش دهد.</w:t>
      </w:r>
    </w:p>
    <w:p>
      <w:pPr>
        <w:pStyle w:val="Heading2"/>
        <w:spacing w:after="160"/>
        <w:jc w:val="right"/>
        <w:bidi w:val="1"/>
      </w:pPr>
      <w:r>
        <w:rPr>
          <w:rFonts w:ascii="B Nazanin" w:hAnsi="B Nazanin" w:eastAsia="B Nazanin" w:cs="B Nazanin"/>
          <w:b/>
          <w:sz w:val="30"/>
          <w:szCs w:val="30"/>
          <w:rtl w:val="1"/>
        </w:rPr>
        <w:t>۵-۴. جمع‌بندی نهایی</w:t>
      </w:r>
    </w:p>
    <w:p>
      <w:pPr>
        <w:spacing w:after="160"/>
        <w:jc w:val="right"/>
        <w:bidi w:val="1"/>
      </w:pPr>
      <w:r>
        <w:rPr>
          <w:rFonts w:ascii="B Nazanin" w:hAnsi="B Nazanin" w:eastAsia="B Nazanin" w:cs="B Nazanin"/>
          <w:b w:val="0"/>
          <w:sz w:val="28"/>
          <w:szCs w:val="28"/>
          <w:rtl w:val="1"/>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و نیازهای خاص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پرسش‌وپاسخ بود. پاسخ به این مسئله تنها با انتخاب یک مدل پایه مناسب ممکن نیست؛ کیفیت داده، ساخت نمونه‌های آموزشی، انتخاب پاسخ‌های منفی، استقلال داده آزمون و روش ارزیابی نیز نقش تعیین‌کننده دارند.</w:t>
      </w:r>
    </w:p>
    <w:p>
      <w:pPr>
        <w:spacing w:after="160"/>
        <w:jc w:val="right"/>
        <w:bidi w:val="1"/>
      </w:pPr>
      <w:r>
        <w:rPr>
          <w:rFonts w:ascii="B Nazanin" w:hAnsi="B Nazanin" w:eastAsia="B Nazanin" w:cs="B Nazanin"/>
          <w:b w:val="0"/>
          <w:sz w:val="28"/>
          <w:szCs w:val="28"/>
          <w:rtl w:val="1"/>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شدند تا نمونه‌های بیش از حد بلند وارد داده نهایی نشوند. سپس، داده آموزشی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با پاسخ مثبت و نمونه‌های منفی سخت ساخته شد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این داده ریزتنظیم گردید.</w:t>
      </w:r>
    </w:p>
    <w:p>
      <w:pPr>
        <w:spacing w:after="160"/>
        <w:jc w:val="right"/>
        <w:bidi w:val="1"/>
      </w:pPr>
      <w:r>
        <w:rPr>
          <w:rFonts w:ascii="B Nazanin" w:hAnsi="B Nazanin" w:eastAsia="B Nazanin" w:cs="B Nazanin"/>
          <w:b w:val="0"/>
          <w:sz w:val="28"/>
          <w:szCs w:val="28"/>
          <w:rtl w:val="1"/>
        </w:rPr>
        <w:t xml:space="preserve">نتایج اولیه ارزیابی نشان داد مدل ریزتنظیم‌شده در مقایسه با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دامنه‌ای می‌تواند برای بازیابی فارسی مؤثر باشد.</w:t>
      </w:r>
    </w:p>
    <w:p>
      <w:pPr>
        <w:spacing w:after="160"/>
        <w:jc w:val="right"/>
        <w:bidi w:val="1"/>
      </w:pPr>
      <w:r>
        <w:rPr>
          <w:rFonts w:ascii="B Nazanin" w:hAnsi="B Nazanin" w:eastAsia="B Nazanin" w:cs="B Nazanin"/>
          <w:b w:val="0"/>
          <w:sz w:val="28"/>
          <w:szCs w:val="28"/>
          <w:rtl w:val="1"/>
        </w:rPr>
        <w:t>بااین‌حال، بررسی کیفی همچنین اهمیت کنترل نشتی داده را آشکار کرد. وجود پرسش‌ها یا پاسخ‌های بسیار نزدیک در بخش‌های آموزش و آزمون می‌تواند ارزیابی را آسان‌تر و مقدار معیارها را بیش از واقع نشان دهد. بنابراین، خروجی مهم دیگر پژوهش، تأکید بر این نکته است که پالایش داده و تفکیک مستقل آموزش و آزمون بخشی از روش پژوهش هستند، نه صرفاً مرحله‌های مقدماتی آماده‌سازی داده.</w:t>
      </w:r>
    </w:p>
    <w:p>
      <w:pPr>
        <w:spacing w:after="160"/>
        <w:jc w:val="right"/>
        <w:bidi w:val="1"/>
      </w:pPr>
      <w:r>
        <w:rPr>
          <w:rFonts w:ascii="B Nazanin" w:hAnsi="B Nazanin" w:eastAsia="B Nazanin" w:cs="B Nazanin"/>
          <w:b w:val="0"/>
          <w:sz w:val="28"/>
          <w:szCs w:val="28"/>
          <w:rtl w:val="1"/>
        </w:rPr>
        <w:t xml:space="preserve">در مجموع، این پایان‌نامه یک مسیر قابل بازتولید برای توسعه یک بازیاب فارسی ارائه می‌کند: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w:t>
      </w:r>
      <w:r>
        <w:rPr>
          <w:rFonts w:ascii="Times New Roman" w:hAnsi="Times New Roman" w:eastAsia="Times New Roman" w:cs="Times New Roman"/>
          <w:b w:val="0"/>
          <w:sz w:val="24"/>
          <w:szCs w:val="24"/>
          <w:rtl w:val="0"/>
        </w:rPr>
        <w:t>‎embedding model‎</w:t>
      </w:r>
      <w:r>
        <w:rPr>
          <w:rFonts w:ascii="B Nazanin" w:hAnsi="B Nazanin" w:eastAsia="B Nazanin" w:cs="B Nazanin"/>
          <w:b w:val="0"/>
          <w:sz w:val="28"/>
          <w:szCs w:val="28"/>
          <w:rtl w:val="1"/>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باشد.</w:t>
      </w:r>
    </w:p>
    <w:p>
      <w:pPr>
        <w:spacing w:after="160"/>
        <w:jc w:val="right"/>
        <w:bidi w:val="1"/>
      </w:pPr>
      <w:r>
        <w:rPr>
          <w:rFonts w:ascii="B Nazanin" w:hAnsi="B Nazanin" w:eastAsia="B Nazanin" w:cs="B Nazanin"/>
          <w:b w:val="0"/>
          <w:sz w:val="28"/>
          <w:szCs w:val="28"/>
          <w:rtl w:val="1"/>
        </w:rPr>
        <w:t xml:space="preserve">استفاده عملی از مدل ریزتنظیم‌شده باید با ارزیابی تکمیلی، اعتبارسنجی محتوایی پاسخ‌ها، نمایش منبع و کنترل پرسش‌های حساس همراه شود. در گام بعد،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مجموعه آزمون و ارزیابی مجدد مدل‌ها، نتیجه‌های پژوهش را از نظر علمی مستحکم‌تر خواهد کرد.</w:t>
      </w:r>
    </w:p>
    <w:p>
      <w:r/>
    </w:p>
    <w:p>
      <w:pPr>
        <w:spacing w:after="160"/>
        <w:jc w:val="center"/>
        <w:bidi w:val="1"/>
      </w:pPr>
      <w:r>
        <w:rPr>
          <w:rFonts w:ascii="B Nazanin" w:hAnsi="B Nazanin" w:eastAsia="B Nazanin" w:cs="B Nazanin"/>
          <w:b/>
          <w:sz w:val="36"/>
          <w:szCs w:val="36"/>
          <w:rtl w:val="1"/>
        </w:rPr>
        <w:t>منابع</w:t>
      </w:r>
    </w:p>
    <w:p>
      <w:pPr>
        <w:spacing w:after="160"/>
        <w:jc w:val="right"/>
        <w:bidi w:val="1"/>
      </w:pPr>
      <w:r>
        <w:rPr>
          <w:rFonts w:ascii="B Nazanin" w:hAnsi="B Nazanin" w:eastAsia="B Nazanin" w:cs="B Nazanin"/>
          <w:b/>
          <w:sz w:val="30"/>
          <w:szCs w:val="30"/>
          <w:rtl w:val="1"/>
        </w:rPr>
        <w:t>منابع فارسی</w:t>
      </w:r>
    </w:p>
    <w:p>
      <w:pPr>
        <w:spacing w:after="160"/>
        <w:jc w:val="right"/>
        <w:bidi w:val="1"/>
      </w:pPr>
      <w:r>
        <w:rPr>
          <w:rFonts w:ascii="B Nazanin" w:hAnsi="B Nazanin" w:eastAsia="B Nazanin" w:cs="B Nazanin"/>
          <w:b w:val="0"/>
          <w:sz w:val="28"/>
          <w:szCs w:val="28"/>
          <w:rtl w:val="1"/>
        </w:rPr>
        <w:t xml:space="preserve">سامانه پاسخگویی پرسمان. </w:t>
      </w:r>
      <w:r>
        <w:rPr>
          <w:rFonts w:ascii="Times New Roman" w:hAnsi="Times New Roman" w:eastAsia="Times New Roman" w:cs="Times New Roman"/>
          <w:b w:val="0"/>
          <w:sz w:val="24"/>
          <w:szCs w:val="24"/>
          <w:rtl w:val="0"/>
        </w:rPr>
        <w:t>‎https://www.porseman.com/‎</w:t>
      </w:r>
    </w:p>
    <w:p>
      <w:pPr>
        <w:spacing w:after="160"/>
        <w:jc w:val="right"/>
        <w:bidi w:val="1"/>
      </w:pPr>
      <w:r>
        <w:rPr>
          <w:rFonts w:ascii="B Nazanin" w:hAnsi="B Nazanin" w:eastAsia="B Nazanin" w:cs="B Nazanin"/>
          <w:b/>
          <w:sz w:val="30"/>
          <w:szCs w:val="30"/>
          <w:rtl w:val="1"/>
        </w:rPr>
        <w:t>منابع لاتین</w:t>
      </w:r>
    </w:p>
    <w:p>
      <w:pPr>
        <w:spacing w:after="120"/>
        <w:jc w:val="left"/>
      </w:pPr>
      <w:r>
        <w:rPr>
          <w:rFonts w:ascii="Times New Roman" w:hAnsi="Times New Roman" w:eastAsia="Times New Roman" w:cs="Times New Roman"/>
          <w:b w:val="0"/>
          <w:sz w:val="24"/>
          <w:szCs w:val="24"/>
          <w:rtl w:val="0"/>
        </w:rPr>
        <w:t>BAAI. (2024). BAAI/bge-m3 [Model card]. Hugging Face. https://huggingface.co/BAAI/bge-m3</w:t>
      </w:r>
    </w:p>
    <w:p>
      <w:pPr>
        <w:spacing w:after="120"/>
        <w:jc w:val="left"/>
      </w:pPr>
      <w:r>
        <w:rPr>
          <w:rFonts w:ascii="Times New Roman" w:hAnsi="Times New Roman" w:eastAsia="Times New Roman" w:cs="Times New Roman"/>
          <w:b w:val="0"/>
          <w:sz w:val="24"/>
          <w:szCs w:val="24"/>
          <w:rtl w:val="0"/>
        </w:rPr>
        <w:t>Chen, J., Xiao, S., Zhang, P., Luo, K., Lian, D., &amp; Liu, Z. (2024). BGE M3-Embedding: Multi-lingual, multi-functionality, multi-granularity text embeddings through self-knowledge distillation. arXiv. https://arxiv.org/abs/2402.03216</w:t>
      </w:r>
    </w:p>
    <w:p>
      <w:pPr>
        <w:spacing w:after="120"/>
        <w:jc w:val="left"/>
      </w:pPr>
      <w:r>
        <w:rPr>
          <w:rFonts w:ascii="Times New Roman" w:hAnsi="Times New Roman" w:eastAsia="Times New Roman" w:cs="Times New Roman"/>
          <w:b w:val="0"/>
          <w:sz w:val="24"/>
          <w:szCs w:val="24"/>
          <w:rtl w:val="0"/>
        </w:rPr>
        <w:t>Jina AI. (2024). jinaai/jina-embeddings-v3 [Model card]. Hugging Face. https://huggingface.co/jinaai/jina-embeddings-v3</w:t>
      </w:r>
    </w:p>
    <w:p>
      <w:pPr>
        <w:spacing w:after="120"/>
        <w:jc w:val="left"/>
      </w:pPr>
      <w:r>
        <w:rPr>
          <w:rFonts w:ascii="Times New Roman" w:hAnsi="Times New Roman" w:eastAsia="Times New Roman" w:cs="Times New Roman"/>
          <w:b w:val="0"/>
          <w:sz w:val="24"/>
          <w:szCs w:val="24"/>
          <w:rtl w:val="0"/>
        </w:rPr>
        <w:t>Karpukhin, V., Oguz, B., Min, S., Lewis, P., Wu, L., Edunov, S., Chen, D., &amp; Yih, W.-T. (2020). Dense passage retrieval for open-domain question answering. In Proceedings of the 2020 Conference on Empirical Methods in Natural Language Processing (EMNLP) (pp. 6769–6781). Association for Computational Linguistics. https://doi.org/10.18653/v1/2020.emnlp-main.550</w:t>
      </w:r>
    </w:p>
    <w:p>
      <w:pPr>
        <w:spacing w:after="120"/>
        <w:jc w:val="left"/>
      </w:pPr>
      <w:r>
        <w:rPr>
          <w:rFonts w:ascii="Times New Roman" w:hAnsi="Times New Roman" w:eastAsia="Times New Roman" w:cs="Times New Roman"/>
          <w:b w:val="0"/>
          <w:sz w:val="24"/>
          <w:szCs w:val="24"/>
          <w:rtl w:val="0"/>
        </w:rPr>
        <w:t>Lewis, P., Perez, E., Piktus, A., Petroni, F., Karpukhin, V., Goyal, N., Küttler, H., Lewis, M., Yih, W.-T., Rocktäschel, T., Riedel, S., &amp; Kiela, D. (2020). Retrieval-augmented generation for knowledge-intensive NLP tasks. Advances in Neural Information Processing Systems, 33. https://arxiv.org/abs/2005.11401</w:t>
      </w:r>
    </w:p>
    <w:p>
      <w:pPr>
        <w:spacing w:after="120"/>
        <w:jc w:val="left"/>
      </w:pPr>
      <w:r>
        <w:rPr>
          <w:rFonts w:ascii="Times New Roman" w:hAnsi="Times New Roman" w:eastAsia="Times New Roman" w:cs="Times New Roman"/>
          <w:b w:val="0"/>
          <w:sz w:val="24"/>
          <w:szCs w:val="24"/>
          <w:rtl w:val="0"/>
        </w:rPr>
        <w:t>Manning, C. D., Raghavan, P., &amp; Schütze, H. (2008). Introduction to information retrieval. Cambridge University Press.</w:t>
      </w:r>
    </w:p>
    <w:p>
      <w:pPr>
        <w:spacing w:after="120"/>
        <w:jc w:val="left"/>
      </w:pPr>
      <w:r>
        <w:rPr>
          <w:rFonts w:ascii="Times New Roman" w:hAnsi="Times New Roman" w:eastAsia="Times New Roman" w:cs="Times New Roman"/>
          <w:b w:val="0"/>
          <w:sz w:val="24"/>
          <w:szCs w:val="24"/>
          <w:rtl w:val="0"/>
        </w:rPr>
        <w:t>Muennighoff, N., Tazi, N., Magne, L., &amp; Reimers, N. (2023). MTEB: Massive text embedding benchmark. In Proceedings of the 17th Conference of the European Chapter of the Association for Computational Linguistics. https://arxiv.org/abs/2210.07316</w:t>
      </w:r>
    </w:p>
    <w:p>
      <w:pPr>
        <w:spacing w:after="120"/>
        <w:jc w:val="left"/>
      </w:pPr>
      <w:r>
        <w:rPr>
          <w:rFonts w:ascii="Times New Roman" w:hAnsi="Times New Roman" w:eastAsia="Times New Roman" w:cs="Times New Roman"/>
          <w:b w:val="0"/>
          <w:sz w:val="24"/>
          <w:szCs w:val="24"/>
          <w:rtl w:val="0"/>
        </w:rPr>
        <w:t>QomSSLab. (2026, July 14). cheRAGh-Embedding: Persian RAG embedding benchmark [Interactive benchmark]. Hugging Face Spaces. https://huggingface.co/spaces/QomSSLab/cheRAGh-Embedding</w:t>
      </w:r>
    </w:p>
    <w:p>
      <w:pPr>
        <w:spacing w:after="120"/>
        <w:jc w:val="left"/>
      </w:pPr>
      <w:r>
        <w:rPr>
          <w:rFonts w:ascii="Times New Roman" w:hAnsi="Times New Roman" w:eastAsia="Times New Roman" w:cs="Times New Roman"/>
          <w:b w:val="0"/>
          <w:sz w:val="24"/>
          <w:szCs w:val="24"/>
          <w:rtl w:val="0"/>
        </w:rPr>
        <w:t>Reimers, N., &amp; Gurevych, I. (2019). Sentence-BERT: Sentence embeddings using Siamese BERT-networks. In Proceedings of the 2019 Conference on Empirical Methods in Natural Language Processing and the 9th International Joint Conference on Natural Language Processing (EMNLP-IJCNLP) (pp. 3982–3992). Association for Computational Linguistics. https://doi.org/10.18653/v1/D19-1410</w:t>
      </w:r>
    </w:p>
    <w:p>
      <w:pPr>
        <w:spacing w:after="120"/>
        <w:jc w:val="left"/>
      </w:pPr>
      <w:r>
        <w:rPr>
          <w:rFonts w:ascii="Times New Roman" w:hAnsi="Times New Roman" w:eastAsia="Times New Roman" w:cs="Times New Roman"/>
          <w:b w:val="0"/>
          <w:sz w:val="24"/>
          <w:szCs w:val="24"/>
          <w:rtl w:val="0"/>
        </w:rPr>
        <w:t>Snowflake. (2024). Snowflake/snowflake-arctic-embed-l-v2.0 [Model card]. Hugging Face. https://huggingface.co/Snowflake/snowflake-arctic-embed-l-v2.0</w:t>
      </w:r>
    </w:p>
    <w:p>
      <w:pPr>
        <w:spacing w:after="120"/>
        <w:jc w:val="left"/>
      </w:pPr>
      <w:r>
        <w:rPr>
          <w:rFonts w:ascii="Times New Roman" w:hAnsi="Times New Roman" w:eastAsia="Times New Roman" w:cs="Times New Roman"/>
          <w:b w:val="0"/>
          <w:sz w:val="24"/>
          <w:szCs w:val="24"/>
          <w:rtl w:val="0"/>
        </w:rPr>
        <w:t>Sturua, S., Mohr, I., Akram, M. K., Günther, M., Wang, B., Krimmel, M., Wang, F., Mastrapas, G., Koukounas, A., Wang, N., &amp; Xiao, H. (2024). jina-embeddings-v3: Multilingual embeddings with task LoRA. arXiv. https://arxiv.org/abs/2409.10173</w:t>
      </w:r>
    </w:p>
    <w:p>
      <w:pPr>
        <w:spacing w:after="120"/>
        <w:jc w:val="left"/>
      </w:pPr>
      <w:r>
        <w:rPr>
          <w:rFonts w:ascii="Times New Roman" w:hAnsi="Times New Roman" w:eastAsia="Times New Roman" w:cs="Times New Roman"/>
          <w:b w:val="0"/>
          <w:sz w:val="24"/>
          <w:szCs w:val="24"/>
          <w:rtl w:val="0"/>
        </w:rPr>
        <w:t>Yu, P., Merrick, L., Nuti, G., &amp; Campos, D. (2024). Arctic-Embed 2.0: Multilingual retrieval without compromise. arXiv. https://arxiv.org/abs/2412.04506</w:t>
      </w:r>
    </w:p>
    <w:sectPr w:rsidR="00FC693F" w:rsidRPr="0006063C" w:rsidSect="00034616">
      <w:footerReference w:type="default" r:id="rId10"/>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