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15021" w:type="dxa"/>
        <w:tblInd w:w="-547" w:type="dxa"/>
        <w:tblLook w:val="04A0" w:firstRow="1" w:lastRow="0" w:firstColumn="1" w:lastColumn="0" w:noHBand="0" w:noVBand="1"/>
      </w:tblPr>
      <w:tblGrid>
        <w:gridCol w:w="1725"/>
        <w:gridCol w:w="6514"/>
        <w:gridCol w:w="100"/>
        <w:gridCol w:w="6682"/>
      </w:tblGrid>
      <w:tr w:rsidR="002D3F6B" w:rsidRPr="002D3F6B" w14:paraId="3F908C69" w14:textId="77777777" w:rsidTr="00684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hideMark/>
          </w:tcPr>
          <w:p w14:paraId="314690C6" w14:textId="1A5321EE" w:rsidR="002D3F6B" w:rsidRPr="0068495D" w:rsidRDefault="002D3F6B" w:rsidP="002D3F6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6514" w:type="dxa"/>
            <w:hideMark/>
          </w:tcPr>
          <w:p w14:paraId="7B2CD491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Helpful</w:t>
            </w:r>
          </w:p>
          <w:p w14:paraId="01E3BA50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to achieving the objective</w:t>
            </w:r>
          </w:p>
        </w:tc>
        <w:tc>
          <w:tcPr>
            <w:tcW w:w="6782" w:type="dxa"/>
            <w:gridSpan w:val="2"/>
            <w:hideMark/>
          </w:tcPr>
          <w:p w14:paraId="186F3774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Hamper</w:t>
            </w:r>
          </w:p>
          <w:p w14:paraId="7DAF0CF2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achieving the objective</w:t>
            </w:r>
          </w:p>
        </w:tc>
      </w:tr>
      <w:tr w:rsidR="002D3F6B" w:rsidRPr="002D3F6B" w14:paraId="2C4C89C4" w14:textId="77777777" w:rsidTr="00684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textDirection w:val="btLr"/>
            <w:hideMark/>
          </w:tcPr>
          <w:p w14:paraId="27677296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Internal origin</w:t>
            </w:r>
          </w:p>
          <w:p w14:paraId="46A3A12F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(attributes of the system)</w:t>
            </w:r>
          </w:p>
        </w:tc>
        <w:tc>
          <w:tcPr>
            <w:tcW w:w="6514" w:type="dxa"/>
            <w:hideMark/>
          </w:tcPr>
          <w:p w14:paraId="0E6B66DD" w14:textId="77777777" w:rsidR="002D3F6B" w:rsidRPr="00903A6E" w:rsidRDefault="002D3F6B" w:rsidP="00903A6E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Strengths</w:t>
            </w:r>
          </w:p>
          <w:p w14:paraId="53EDB9B7" w14:textId="77777777" w:rsidR="00903A6E" w:rsidRPr="00903A6E" w:rsidRDefault="00903A6E" w:rsidP="00903A6E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Fair mastery of the basics of research, inductive and deductive reasoning.</w:t>
            </w:r>
          </w:p>
          <w:p w14:paraId="7A89EFA5" w14:textId="77777777" w:rsidR="00903A6E" w:rsidRPr="00903A6E" w:rsidRDefault="00903A6E" w:rsidP="00903A6E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Capacity to develop structured and researchable inquiries by means of suitable models.</w:t>
            </w:r>
          </w:p>
          <w:p w14:paraId="0FD37650" w14:textId="77777777" w:rsidR="00903A6E" w:rsidRPr="00903A6E" w:rsidRDefault="00903A6E" w:rsidP="00903A6E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Firm comprehension of research ethics such as consent, confidentiality and data security.</w:t>
            </w:r>
          </w:p>
          <w:p w14:paraId="757EE300" w14:textId="77777777" w:rsidR="00903A6E" w:rsidRPr="00903A6E" w:rsidRDefault="00903A6E" w:rsidP="00903A6E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Skills in the qualitative research techniques, including interviews, focus groups, and case studies.</w:t>
            </w:r>
          </w:p>
          <w:p w14:paraId="084FA28F" w14:textId="4F63292B" w:rsidR="002D3F6B" w:rsidRPr="00903A6E" w:rsidRDefault="00903A6E" w:rsidP="00903A6E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Gained skills in reflective practice and thinking critically by the structured reflection.</w:t>
            </w:r>
          </w:p>
        </w:tc>
        <w:tc>
          <w:tcPr>
            <w:tcW w:w="6782" w:type="dxa"/>
            <w:gridSpan w:val="2"/>
            <w:hideMark/>
          </w:tcPr>
          <w:p w14:paraId="721BEB3D" w14:textId="77777777" w:rsidR="002D3F6B" w:rsidRPr="00903A6E" w:rsidRDefault="002D3F6B" w:rsidP="00903A6E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Weaknesses/Areas for further development</w:t>
            </w:r>
          </w:p>
          <w:p w14:paraId="73B7BAEE" w14:textId="742D9577" w:rsidR="00903A6E" w:rsidRPr="00903A6E" w:rsidRDefault="00903A6E" w:rsidP="00903A6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Low level of trust in complex quantitative analysis and inferential statistics.</w:t>
            </w:r>
          </w:p>
          <w:p w14:paraId="76648863" w14:textId="09B80893" w:rsidR="00903A6E" w:rsidRPr="00903A6E" w:rsidRDefault="00903A6E" w:rsidP="00903A6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First complexity in using statistical software like SPSS to do intricate analysis.</w:t>
            </w:r>
          </w:p>
          <w:p w14:paraId="3A00382B" w14:textId="470E469E" w:rsidR="00903A6E" w:rsidRPr="00903A6E" w:rsidRDefault="00903A6E" w:rsidP="00903A6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Requirement of more uniformity of interpretation and reporting of statistical outputs.</w:t>
            </w:r>
          </w:p>
          <w:p w14:paraId="45FE031F" w14:textId="614C4C0C" w:rsidR="00903A6E" w:rsidRPr="00903A6E" w:rsidRDefault="00903A6E" w:rsidP="00903A6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Weaknesses in using the integration of qualitative and quantitative results efficiently.</w:t>
            </w:r>
          </w:p>
          <w:p w14:paraId="3CCA9D5F" w14:textId="77777777" w:rsidR="00903A6E" w:rsidRPr="00903A6E" w:rsidRDefault="00903A6E" w:rsidP="00903A6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Must have skills to enhance trust in expression of data-driven results.</w:t>
            </w:r>
          </w:p>
          <w:p w14:paraId="7B9F60AB" w14:textId="26A45F19" w:rsidR="002D3F6B" w:rsidRPr="00903A6E" w:rsidRDefault="002D3F6B" w:rsidP="00903A6E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F6B" w:rsidRPr="002D3F6B" w14:paraId="59B02D6F" w14:textId="77777777" w:rsidTr="00903A6E">
        <w:trPr>
          <w:trHeight w:val="3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textDirection w:val="btLr"/>
            <w:hideMark/>
          </w:tcPr>
          <w:p w14:paraId="0F4DF19B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lastRenderedPageBreak/>
              <w:t>External origin</w:t>
            </w:r>
            <w:r w:rsidRPr="0068495D">
              <w:rPr>
                <w:sz w:val="28"/>
                <w:szCs w:val="28"/>
                <w:lang w:val="en-US"/>
              </w:rPr>
              <w:br/>
              <w:t>(attributes of the environment)</w:t>
            </w:r>
          </w:p>
        </w:tc>
        <w:tc>
          <w:tcPr>
            <w:tcW w:w="6614" w:type="dxa"/>
            <w:gridSpan w:val="2"/>
            <w:hideMark/>
          </w:tcPr>
          <w:p w14:paraId="3C3A9323" w14:textId="77777777" w:rsidR="002D3F6B" w:rsidRPr="00903A6E" w:rsidRDefault="002D3F6B" w:rsidP="00903A6E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Opportunities</w:t>
            </w:r>
          </w:p>
          <w:p w14:paraId="146D7D1A" w14:textId="21CA5E1C" w:rsidR="00903A6E" w:rsidRPr="00903A6E" w:rsidRDefault="00903A6E" w:rsidP="00903A6E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Availability of research support in form of academic materials, workshops and library.</w:t>
            </w:r>
          </w:p>
          <w:p w14:paraId="087AB2BF" w14:textId="479B098E" w:rsidR="00903A6E" w:rsidRPr="00903A6E" w:rsidRDefault="00903A6E" w:rsidP="00903A6E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Accessibility to web-based methods of learning statistics and data analysis.</w:t>
            </w:r>
          </w:p>
          <w:p w14:paraId="288F4B47" w14:textId="61C7C345" w:rsidR="00903A6E" w:rsidRPr="00903A6E" w:rsidRDefault="00903A6E" w:rsidP="00903A6E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Constant feedback on research design and writing given by the tutor.</w:t>
            </w:r>
          </w:p>
          <w:p w14:paraId="021D3E14" w14:textId="02302679" w:rsidR="00903A6E" w:rsidRPr="00903A6E" w:rsidRDefault="00903A6E" w:rsidP="00903A6E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 xml:space="preserve">Prospects of </w:t>
            </w: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implementing</w:t>
            </w: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 xml:space="preserve"> research capabilities in future study endeavours and careers.</w:t>
            </w:r>
          </w:p>
          <w:p w14:paraId="02CB7B6E" w14:textId="421C029D" w:rsidR="002D3F6B" w:rsidRPr="00903A6E" w:rsidRDefault="00903A6E" w:rsidP="00903A6E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 xml:space="preserve">Increasing the need of </w:t>
            </w: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evidence-based</w:t>
            </w: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 xml:space="preserve"> approaches in making decisions in industries.</w:t>
            </w:r>
          </w:p>
        </w:tc>
        <w:tc>
          <w:tcPr>
            <w:tcW w:w="6682" w:type="dxa"/>
            <w:hideMark/>
          </w:tcPr>
          <w:p w14:paraId="534AD6B8" w14:textId="77777777" w:rsidR="002D3F6B" w:rsidRPr="00903A6E" w:rsidRDefault="002D3F6B" w:rsidP="00903A6E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Threats</w:t>
            </w:r>
          </w:p>
          <w:p w14:paraId="003ED2F0" w14:textId="263AAB8C" w:rsidR="00903A6E" w:rsidRPr="00903A6E" w:rsidRDefault="00903A6E" w:rsidP="00903A6E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Lack of time as a result of a number of academic commitments.</w:t>
            </w:r>
          </w:p>
          <w:p w14:paraId="77A335F3" w14:textId="33D3F2CD" w:rsidR="00903A6E" w:rsidRPr="00903A6E" w:rsidRDefault="00903A6E" w:rsidP="00903A6E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Getting more sophisticated research software and analysis software.</w:t>
            </w:r>
          </w:p>
          <w:p w14:paraId="4B3BE82B" w14:textId="65166D40" w:rsidR="00903A6E" w:rsidRPr="00903A6E" w:rsidRDefault="00903A6E" w:rsidP="00903A6E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 xml:space="preserve">Possibility of </w:t>
            </w: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mis conceptualizing</w:t>
            </w: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 xml:space="preserve"> statistical data unless practised upon further.</w:t>
            </w:r>
          </w:p>
          <w:p w14:paraId="30E1DB12" w14:textId="286A14BB" w:rsidR="00903A6E" w:rsidRPr="00903A6E" w:rsidRDefault="00903A6E" w:rsidP="00903A6E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Academic pressure and mathematical standards having an impact on self-esteem.</w:t>
            </w:r>
          </w:p>
          <w:p w14:paraId="639DFD08" w14:textId="77777777" w:rsidR="00903A6E" w:rsidRPr="00903A6E" w:rsidRDefault="00903A6E" w:rsidP="00903A6E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03A6E">
              <w:rPr>
                <w:rFonts w:ascii="Times New Roman" w:hAnsi="Times New Roman" w:cs="Times New Roman"/>
                <w:sz w:val="24"/>
                <w:szCs w:val="24"/>
              </w:rPr>
              <w:t>Ethical and data governance issues getting complicated in professional research.</w:t>
            </w:r>
          </w:p>
          <w:p w14:paraId="3A794746" w14:textId="714EF67D" w:rsidR="002D3F6B" w:rsidRPr="00903A6E" w:rsidRDefault="002D3F6B" w:rsidP="00903A6E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C244FFE" w14:textId="77777777" w:rsidR="0088369C" w:rsidRDefault="0088369C"/>
    <w:sectPr w:rsidR="0088369C" w:rsidSect="0068495D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25643" w14:textId="77777777" w:rsidR="002F13B8" w:rsidRDefault="002F13B8" w:rsidP="0068495D">
      <w:pPr>
        <w:spacing w:after="0" w:line="240" w:lineRule="auto"/>
      </w:pPr>
      <w:r>
        <w:separator/>
      </w:r>
    </w:p>
  </w:endnote>
  <w:endnote w:type="continuationSeparator" w:id="0">
    <w:p w14:paraId="49EF6EA5" w14:textId="77777777" w:rsidR="002F13B8" w:rsidRDefault="002F13B8" w:rsidP="0068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796EF" w14:textId="3C9913F7" w:rsidR="0068495D" w:rsidRDefault="0068495D" w:rsidP="0068495D">
    <w:pPr>
      <w:pStyle w:val="Footer"/>
    </w:pPr>
    <w:r>
      <w:t>Kaplan Open Learning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2019</w:t>
    </w:r>
  </w:p>
  <w:p w14:paraId="7E7CED2C" w14:textId="77777777" w:rsidR="0068495D" w:rsidRPr="0068495D" w:rsidRDefault="0068495D" w:rsidP="00684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B314B" w14:textId="77777777" w:rsidR="002F13B8" w:rsidRDefault="002F13B8" w:rsidP="0068495D">
      <w:pPr>
        <w:spacing w:after="0" w:line="240" w:lineRule="auto"/>
      </w:pPr>
      <w:r>
        <w:separator/>
      </w:r>
    </w:p>
  </w:footnote>
  <w:footnote w:type="continuationSeparator" w:id="0">
    <w:p w14:paraId="66A0CC4E" w14:textId="77777777" w:rsidR="002F13B8" w:rsidRDefault="002F13B8" w:rsidP="00684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E87A6" w14:textId="4281212F" w:rsidR="0068495D" w:rsidRDefault="0068495D">
    <w:pPr>
      <w:pStyle w:val="Header"/>
    </w:pPr>
    <w:r w:rsidRPr="00145432">
      <w:rPr>
        <w:rFonts w:ascii="Arial" w:hAnsi="Arial" w:cs="Arial"/>
        <w:b/>
        <w:noProof/>
        <w:sz w:val="24"/>
        <w:szCs w:val="24"/>
        <w:lang w:eastAsia="en-GB"/>
      </w:rPr>
      <w:drawing>
        <wp:anchor distT="0" distB="0" distL="114300" distR="114300" simplePos="0" relativeHeight="251659264" behindDoc="1" locked="0" layoutInCell="1" allowOverlap="1" wp14:anchorId="6EE2E74E" wp14:editId="126031FB">
          <wp:simplePos x="0" y="0"/>
          <wp:positionH relativeFrom="column">
            <wp:posOffset>-342900</wp:posOffset>
          </wp:positionH>
          <wp:positionV relativeFrom="paragraph">
            <wp:posOffset>-210185</wp:posOffset>
          </wp:positionV>
          <wp:extent cx="1479550" cy="539750"/>
          <wp:effectExtent l="0" t="0" r="6350" b="0"/>
          <wp:wrapNone/>
          <wp:docPr id="3" name="Picture 7" descr="Essex logo black U:B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Essex logo black U:BL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95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7D84"/>
    <w:multiLevelType w:val="hybridMultilevel"/>
    <w:tmpl w:val="F412DF34"/>
    <w:lvl w:ilvl="0" w:tplc="667072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D427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F02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B439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04EB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56B2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4218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43A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4BB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57E11"/>
    <w:multiLevelType w:val="hybridMultilevel"/>
    <w:tmpl w:val="6E52A3C8"/>
    <w:lvl w:ilvl="0" w:tplc="BF50EA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6022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D854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210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843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12F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8C4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9B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3EE4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7433C"/>
    <w:multiLevelType w:val="hybridMultilevel"/>
    <w:tmpl w:val="84701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31D99"/>
    <w:multiLevelType w:val="hybridMultilevel"/>
    <w:tmpl w:val="3FB67EBC"/>
    <w:lvl w:ilvl="0" w:tplc="82EAB3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A66D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6AD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9C4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A6CA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98DA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E047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2D4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E6D9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665AF"/>
    <w:multiLevelType w:val="hybridMultilevel"/>
    <w:tmpl w:val="73564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F7BA4"/>
    <w:multiLevelType w:val="hybridMultilevel"/>
    <w:tmpl w:val="50A8A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C376A"/>
    <w:multiLevelType w:val="hybridMultilevel"/>
    <w:tmpl w:val="2FD46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611E9"/>
    <w:multiLevelType w:val="hybridMultilevel"/>
    <w:tmpl w:val="AB96299C"/>
    <w:lvl w:ilvl="0" w:tplc="A3A80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A40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74D7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23E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1EF1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10FD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2B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C8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1AA1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A5586"/>
    <w:multiLevelType w:val="hybridMultilevel"/>
    <w:tmpl w:val="6DA6D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399">
    <w:abstractNumId w:val="7"/>
  </w:num>
  <w:num w:numId="2" w16cid:durableId="1170439693">
    <w:abstractNumId w:val="0"/>
  </w:num>
  <w:num w:numId="3" w16cid:durableId="1493452600">
    <w:abstractNumId w:val="3"/>
  </w:num>
  <w:num w:numId="4" w16cid:durableId="2080445044">
    <w:abstractNumId w:val="1"/>
  </w:num>
  <w:num w:numId="5" w16cid:durableId="458568328">
    <w:abstractNumId w:val="2"/>
  </w:num>
  <w:num w:numId="6" w16cid:durableId="438065506">
    <w:abstractNumId w:val="6"/>
  </w:num>
  <w:num w:numId="7" w16cid:durableId="1486774683">
    <w:abstractNumId w:val="4"/>
  </w:num>
  <w:num w:numId="8" w16cid:durableId="341973966">
    <w:abstractNumId w:val="5"/>
  </w:num>
  <w:num w:numId="9" w16cid:durableId="7151997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B"/>
    <w:rsid w:val="002D3F6B"/>
    <w:rsid w:val="002F13B8"/>
    <w:rsid w:val="0068495D"/>
    <w:rsid w:val="0088369C"/>
    <w:rsid w:val="00903A6E"/>
    <w:rsid w:val="00C737B8"/>
    <w:rsid w:val="00CF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5357"/>
  <w15:chartTrackingRefBased/>
  <w15:docId w15:val="{5CFC5EAC-7685-43D4-B876-8644E54B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5">
    <w:name w:val="Grid Table 5 Dark Accent 5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95D"/>
  </w:style>
  <w:style w:type="paragraph" w:styleId="Footer">
    <w:name w:val="footer"/>
    <w:basedOn w:val="Normal"/>
    <w:link w:val="Foot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95D"/>
  </w:style>
  <w:style w:type="paragraph" w:styleId="ListParagraph">
    <w:name w:val="List Paragraph"/>
    <w:basedOn w:val="Normal"/>
    <w:uiPriority w:val="34"/>
    <w:qFormat/>
    <w:rsid w:val="00903A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663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68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18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75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329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784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1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04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17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53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85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01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teamexcellent491@gmail.com</cp:lastModifiedBy>
  <cp:revision>3</cp:revision>
  <dcterms:created xsi:type="dcterms:W3CDTF">2019-10-24T13:45:00Z</dcterms:created>
  <dcterms:modified xsi:type="dcterms:W3CDTF">2026-01-26T06:23:00Z</dcterms:modified>
</cp:coreProperties>
</file>