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عرض مشروع E-CHARGE</w:t>
      </w:r>
    </w:p>
    <w:p>
      <w:pPr>
        <w:pStyle w:val="Heading2"/>
      </w:pPr>
      <w:r>
        <w:t>1. ملخص المشروع</w:t>
      </w:r>
    </w:p>
    <w:p>
      <w:r>
        <w:t>E-CHARGE هو مشروع تقني متكامل يخدم أصحاب المركبات الكهربائية في الأردن من خلال منصة إلكترونية متخصصة. المنصة توفر حلولًا عملية لمشاكل يعاني منها مستخدمو EV حاليًا، وتشمل: صعوبة الوصول إلى محطات الشحن، عدم توفر الدعم الفني، وقلة الفنيين المحليين المدربين. تقدم E-CHARGE أربع خدمات رئيسية: خريطة ذكية توضح نقاط الشحن، طلب استشارات ودعم فني، برامج تدريب وجاهية في صيانة EV، ومتجر إلكتروني لبيع مستلزمات المركبات الكهربائية.</w:t>
      </w:r>
    </w:p>
    <w:p>
      <w:pPr>
        <w:pStyle w:val="Heading2"/>
      </w:pPr>
      <w:r>
        <w:t>2. تحليل السوق</w:t>
      </w:r>
    </w:p>
    <w:p>
      <w:r>
        <w:t>السوق المستهدف:</w:t>
        <w:br/>
        <w:t>- أصحاب المركبات الكهربائية</w:t>
        <w:br/>
        <w:t>- شركات النقل الخاصة</w:t>
        <w:br/>
        <w:t>- مراكز الصيانة والفنيين الراغبين بالتدريب</w:t>
        <w:br/>
        <w:t>- عملاء يبحثون عن شراء أدوات وشواحن EV أونلاين</w:t>
        <w:br/>
        <w:br/>
        <w:t>تحليل SWOT:</w:t>
        <w:br/>
        <w:t>✅ نقاط القوة: مشروع متكامل لا يواجه منافسة مباشرة، يجمع بين تدريب وخدمات ومتجر.</w:t>
        <w:br/>
        <w:t>❌ نقاط الضعف: بعض المنتجات تعتمد على موردين خارجيين.</w:t>
        <w:br/>
        <w:t>🌱 الفرص: ازدياد اقتناء المركبات الكهربائية محليًا.</w:t>
        <w:br/>
        <w:t>⚠️ التهديدات: تأخير في توريد بعض المعدات وصعوبة الوعي المجتمعي.</w:t>
      </w:r>
    </w:p>
    <w:p>
      <w:pPr>
        <w:pStyle w:val="Heading2"/>
      </w:pPr>
      <w:r>
        <w:t>3. لماذا هذا المشروع مهم؟</w:t>
      </w:r>
    </w:p>
    <w:p>
      <w:r>
        <w:t>مع تزايد عدد المركبات الكهربائية في الأردن، لا يزال المستخدم يواجه صعوبات حقيقية في الشحن، الصيانة، أو حتى شراء قطعة بسيطة. E-CHARGE يسد هذه الفجوة عبر منصة موحدة تقدم حلول عملية وتدريبية وتجارية بشكل مباشر وسهل الوصول.</w:t>
      </w:r>
    </w:p>
    <w:p>
      <w:pPr>
        <w:pStyle w:val="Heading2"/>
      </w:pPr>
      <w:r>
        <w:t>4. وصف الخدمات</w:t>
      </w:r>
    </w:p>
    <w:p>
      <w:r>
        <w:t>- 🗺️ خريطة تفاعلية تعرض نقاط الشحن الثابتة وحالتها الحية</w:t>
        <w:br/>
        <w:t>- 🛠️ نظام دعم فني واستشارات للمستخدمين</w:t>
        <w:br/>
        <w:t>- 🎓 برامج تدريب وجاهية في صيانة بطاريات EV، أنظمة الكهرباء، وبرمجة المركبات</w:t>
        <w:br/>
        <w:t>- 🛒 متجر إلكتروني لبيع قطع الغيار، أدوات الفحص، الشواحن المنزلية، والمحتوى التدريبي</w:t>
      </w:r>
    </w:p>
    <w:p>
      <w:pPr>
        <w:pStyle w:val="Heading2"/>
      </w:pPr>
      <w:r>
        <w:t>5. فريق العمل</w:t>
      </w:r>
    </w:p>
    <w:p>
      <w:r>
        <w:t>- أحمد بني يونس – مطور Full Stack</w:t>
        <w:br/>
        <w:t>- علي الصمادي – مطور Full Stack</w:t>
        <w:br/>
        <w:t>- حبيب العفيف – مطور Full Stack</w:t>
        <w:br/>
        <w:br/>
        <w:t>فريق مكوّن من ثلاث مطورين محترفين، متكاملين في بناء الأنظمة من الواجهة الأمامية حتى قاعدة البيانات، وقادرين على تنفيذ المشروع بالكامل بأنفسهم بدون الاعتماد على جهات خارجية.</w:t>
      </w:r>
    </w:p>
    <w:p>
      <w:pPr>
        <w:pStyle w:val="Heading2"/>
      </w:pPr>
      <w:r>
        <w:t>6. التوقعات المالية (3 سنوات)</w:t>
      </w:r>
    </w:p>
    <w:p>
      <w:r>
        <w:t>السنة الأولى:</w:t>
        <w:br/>
        <w:t>- التكاليف: 12,100 دينار (تأسيس مختبر، شراء بطاريات ومعدات، تجهيز قاعة)</w:t>
        <w:br/>
        <w:t>- الأرباح: 34,000+ دينار (من التدريب والمتجر)</w:t>
        <w:br/>
        <w:br/>
        <w:t>السنة الثانية:</w:t>
        <w:br/>
        <w:t>- التكاليف: 15,000 دينار (تشغيل، توسعة المتجر، إضافة محتوى تدريبي)</w:t>
        <w:br/>
        <w:t>- الأرباح: 50,000+ دينار</w:t>
        <w:br/>
        <w:br/>
        <w:t>السنة الثالثة:</w:t>
        <w:br/>
        <w:t>- التكاليف: 18,000 دينار</w:t>
        <w:br/>
        <w:t>- الأرباح: 60,000+ دينار من اشتراكات، دورات متقدمة، وبيع منتجات</w:t>
      </w:r>
    </w:p>
    <w:p>
      <w:pPr>
        <w:pStyle w:val="Heading2"/>
      </w:pPr>
      <w:r>
        <w:t>7. الأثر المجتمعي</w:t>
      </w:r>
    </w:p>
    <w:p>
      <w:r>
        <w:t>E-CHARGE يقدم نموذجًا واقعيًا لدعم الانتقال نحو المركبات الكهربائية في الأردن. المشروع يخلق فرص عمل، يرفع من كفاءة الفنيين، ويحل مشاكل فعلية يعاني منها السوق بدون الاعتماد على الحكومة. الأثر يشمل تطوير المهارات، تمكين المستخدمين، وتحسين تجربة استخدام EV بشكل عملي ويومي.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