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"/>
        <w:jc w:val="center"/>
      </w:pPr>
      <w:r>
        <w:rPr>
          <w:b/>
          <w:bCs/>
          <w:color w:val="1A1A1A"/>
          <w:spacing w:val="50"/>
          <w:sz w:val="40"/>
          <w:szCs w:val="40"/>
        </w:rPr>
        <w:t xml:space="preserve">ALI ARFA</w:t>
      </w:r>
    </w:p>
    <w:p>
      <w:pPr>
        <w:spacing w:after="8"/>
        <w:jc w:val="center"/>
      </w:pPr>
      <w:r>
        <w:rPr>
          <w:color w:val="555555"/>
          <w:sz w:val="18"/>
          <w:szCs w:val="18"/>
        </w:rPr>
        <w:t xml:space="preserve">Sydney, Australia</w:t>
      </w:r>
      <w:r>
        <w:rPr>
          <w:color w:val="555555"/>
          <w:sz w:val="18"/>
          <w:szCs w:val="18"/>
        </w:rPr>
        <w:t xml:space="preserve">   •   </w:t>
      </w:r>
      <w:r>
        <w:rPr>
          <w:color w:val="555555"/>
          <w:sz w:val="18"/>
          <w:szCs w:val="18"/>
        </w:rPr>
        <w:t xml:space="preserve">+16411927210</w:t>
      </w:r>
    </w:p>
    <w:p>
      <w:pPr>
        <w:spacing w:after="24"/>
        <w:jc w:val="center"/>
      </w:pPr>
      <w:hyperlink w:history="1" r:id="rIdnpbkslro9vf8nb7zqfclw">
        <w:r>
          <w:rPr>
            <w:color w:val="1F3A93"/>
            <w:sz w:val="18"/>
            <w:szCs w:val="18"/>
          </w:rPr>
          <w:t xml:space="preserve">aliarfa852@gmail.com</w:t>
        </w:r>
      </w:hyperlink>
      <w:r>
        <w:rPr>
          <w:color w:val="555555"/>
          <w:sz w:val="18"/>
          <w:szCs w:val="18"/>
        </w:rPr>
        <w:t xml:space="preserve">   •   </w:t>
      </w:r>
      <w:hyperlink w:history="1" r:id="rIda3zgcrr3pwrfiidmh_nco">
        <w:r>
          <w:rPr>
            <w:color w:val="1F3A93"/>
            <w:sz w:val="18"/>
            <w:szCs w:val="18"/>
          </w:rPr>
          <w:t xml:space="preserve">linkedin.com/in/aliarfa852</w:t>
        </w:r>
      </w:hyperlink>
      <w:r>
        <w:rPr>
          <w:color w:val="555555"/>
          <w:sz w:val="18"/>
          <w:szCs w:val="18"/>
        </w:rPr>
        <w:t xml:space="preserve">   •   </w:t>
      </w:r>
      <w:hyperlink w:history="1" r:id="rIdvtxdcelpwj2sjm6ddj4js">
        <w:r>
          <w:rPr>
            <w:color w:val="1F3A93"/>
            <w:sz w:val="18"/>
            <w:szCs w:val="18"/>
          </w:rPr>
          <w:t xml:space="preserve">github.com/AliArfa852</w:t>
        </w:r>
      </w:hyperlink>
    </w:p>
    <w:p>
      <w:pPr>
        <w:spacing w:after="20"/>
        <w:jc w:val="both"/>
      </w:pPr>
      <w:r>
        <w:rPr>
          <w:sz w:val="20"/>
          <w:szCs w:val="20"/>
        </w:rPr>
        <w:t xml:space="preserve">AI/ML engineer and Data Science graduate who ships production AI end-to-end — real-time voice agents, LLM/RAG systems, and edge computer vision. Built and deployed an AI voice platform </w:t>
      </w:r>
      <w:r>
        <w:rPr>
          <w:b/>
          <w:bCs/>
          <w:sz w:val="20"/>
          <w:szCs w:val="20"/>
        </w:rPr>
        <w:t xml:space="preserve">engineered for 5,000+ concurrent calls</w:t>
      </w:r>
      <w:r>
        <w:rPr>
          <w:sz w:val="20"/>
          <w:szCs w:val="20"/>
        </w:rPr>
        <w:t xml:space="preserve">, led research and engineering teams, and won </w:t>
      </w:r>
      <w:r>
        <w:rPr>
          <w:b/>
          <w:bCs/>
          <w:sz w:val="20"/>
          <w:szCs w:val="20"/>
        </w:rPr>
        <w:t xml:space="preserve">4 national AI competitions</w:t>
      </w:r>
      <w:r>
        <w:rPr>
          <w:sz w:val="20"/>
          <w:szCs w:val="20"/>
        </w:rPr>
        <w:t xml:space="preserve">. Currently completing a Master of IT (Artificial Intelligence) at Macquarie University, Sydney; open to AI/ML, data-science, and applied-AI roles.</w:t>
      </w:r>
    </w:p>
    <w:p>
      <w:pPr>
        <w:pBdr>
          <w:bottom w:val="single" w:color="9AA0A6" w:sz="6" w:space="2"/>
        </w:pBdr>
        <w:spacing w:after="70" w:before="190"/>
      </w:pPr>
      <w:r>
        <w:rPr>
          <w:b/>
          <w:bCs/>
          <w:color w:val="1F3A93"/>
          <w:spacing w:val="14"/>
          <w:sz w:val="21"/>
          <w:szCs w:val="21"/>
        </w:rPr>
        <w:t xml:space="preserve">EXPERIENCE</w:t>
      </w:r>
    </w:p>
    <w:p>
      <w:pPr>
        <w:tabs>
          <w:tab w:val="right" w:pos="10800"/>
        </w:tabs>
        <w:spacing w:after="10" w:before="60"/>
      </w:pPr>
      <w:r>
        <w:rPr>
          <w:b/>
          <w:bCs/>
          <w:color w:val="1A1A1A"/>
          <w:sz w:val="20"/>
          <w:szCs w:val="20"/>
        </w:rPr>
        <w:t xml:space="preserve">AI &amp; Data Science Associate</w:t>
      </w:r>
      <w:r>
        <w:rPr>
          <w:color w:val="555555"/>
          <w:sz w:val="20"/>
          <w:szCs w:val="20"/>
        </w:rPr>
        <w:t xml:space="preserve">  —  Aleesa.ai (TechOptionz)</w:t>
      </w:r>
      <w:r>
        <w:rPr>
          <w:i/>
          <w:iCs/>
          <w:color w:val="555555"/>
          <w:sz w:val="18"/>
          <w:szCs w:val="18"/>
        </w:rPr>
        <w:t xml:space="preserve">	Sep 2025 – May 2026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A1A1A"/>
          <w:sz w:val="20"/>
          <w:szCs w:val="20"/>
        </w:rPr>
        <w:t xml:space="preserve">Led development of Aleesa.ai’s AI voice agent (AWS Bedrock + NovaSonic, Twilio) — an AI receptionist that answers calls, summarizes conversations, and tags interactions — engineered to handle 5,000+ concurrent calls, 24/7.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A1A1A"/>
          <w:sz w:val="20"/>
          <w:szCs w:val="20"/>
        </w:rPr>
        <w:t xml:space="preserve">Unified telephony, messaging (SMS/WhatsApp), email, and CRM into a single low-latency architecture, replacing several separate tools with one flow.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A1A1A"/>
          <w:sz w:val="20"/>
          <w:szCs w:val="20"/>
        </w:rPr>
        <w:t xml:space="preserve">Drove model latency, accuracy, and scalability for live production deployments across industries (trades, automotive, healthcare); coordinated a small engineering team.</w:t>
      </w:r>
    </w:p>
    <w:p>
      <w:pPr>
        <w:tabs>
          <w:tab w:val="right" w:pos="10800"/>
        </w:tabs>
        <w:spacing w:after="10" w:before="60"/>
      </w:pPr>
      <w:r>
        <w:rPr>
          <w:b/>
          <w:bCs/>
          <w:color w:val="1A1A1A"/>
          <w:sz w:val="20"/>
          <w:szCs w:val="20"/>
        </w:rPr>
        <w:t xml:space="preserve">Research Assistant &amp; Project Lead</w:t>
      </w:r>
      <w:r>
        <w:rPr>
          <w:color w:val="555555"/>
          <w:sz w:val="20"/>
          <w:szCs w:val="20"/>
        </w:rPr>
        <w:t xml:space="preserve">  —  KDD Lab, FAST-NUCES (NCAI-funded)</w:t>
      </w:r>
      <w:r>
        <w:rPr>
          <w:i/>
          <w:iCs/>
          <w:color w:val="555555"/>
          <w:sz w:val="18"/>
          <w:szCs w:val="18"/>
        </w:rPr>
        <w:t xml:space="preserve">	Mar 2023 – Jun 2025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A1A1A"/>
          <w:sz w:val="20"/>
          <w:szCs w:val="20"/>
        </w:rPr>
        <w:t xml:space="preserve">Led a 5-engineer team rebuilding an AI recruitment platform — improved résumé parsing and candidate–job matching, and shipped interface upgrades plus an AI interview agent.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A1A1A"/>
          <w:sz w:val="20"/>
          <w:szCs w:val="20"/>
        </w:rPr>
        <w:t xml:space="preserve">Led development of Enhanced Driver Assist (EDA): edge computer vision with model quantization and fine-tuning for real-time, on-device deployment (4× national-competition winner — see Awards).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A1A1A"/>
          <w:sz w:val="20"/>
          <w:szCs w:val="20"/>
        </w:rPr>
        <w:t xml:space="preserve">Researched and implemented LLM-based agentic automation for task orchestration and contextual reasoning across lab projects (Git Crawler, Visualization Chatbot, Image Diffusion).</w:t>
      </w:r>
    </w:p>
    <w:p>
      <w:pPr>
        <w:pBdr>
          <w:bottom w:val="single" w:color="9AA0A6" w:sz="6" w:space="2"/>
        </w:pBdr>
        <w:spacing w:after="70" w:before="190"/>
      </w:pPr>
      <w:r>
        <w:rPr>
          <w:b/>
          <w:bCs/>
          <w:color w:val="1F3A93"/>
          <w:spacing w:val="14"/>
          <w:sz w:val="21"/>
          <w:szCs w:val="21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1A1A1A"/>
          <w:sz w:val="20"/>
          <w:szCs w:val="20"/>
        </w:rPr>
        <w:t xml:space="preserve">Enhanced Driver Assist (EDA) — Final Year Project:</w:t>
      </w:r>
      <w:r>
        <w:rPr>
          <w:color w:val="1A1A1A"/>
          <w:sz w:val="20"/>
          <w:szCs w:val="20"/>
        </w:rPr>
        <w:t xml:space="preserve"> AI driver-assistance system on Raspberry Pi + Coral TPU; dual-camera CV pipeline (YOLOv8, TensorFlow Lite, OpenCV, MediaPipe) detecting drowsiness, distraction, and lane departure, with OBD-II driving analytics.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1A1A1A"/>
          <w:sz w:val="20"/>
          <w:szCs w:val="20"/>
        </w:rPr>
        <w:t xml:space="preserve">Mulazmat — AI Resume Parser:</w:t>
      </w:r>
      <w:r>
        <w:rPr>
          <w:color w:val="1A1A1A"/>
          <w:sz w:val="20"/>
          <w:szCs w:val="20"/>
        </w:rPr>
        <w:t xml:space="preserve"> NCAI-funded recruiter platform using rule-based NLP and ML for candidate–job matching, skill extraction, and ranking.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1A1A1A"/>
          <w:sz w:val="20"/>
          <w:szCs w:val="20"/>
        </w:rPr>
        <w:t xml:space="preserve">RAG-PDF Chatbot:</w:t>
      </w:r>
      <w:r>
        <w:rPr>
          <w:color w:val="1A1A1A"/>
          <w:sz w:val="20"/>
          <w:szCs w:val="20"/>
        </w:rPr>
        <w:t xml:space="preserve"> Retrieval-augmented Q&amp;A over PDF datasets using LangChain, FAISS/ChromaDB, and transformer embeddings.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1A1A1A"/>
          <w:sz w:val="20"/>
          <w:szCs w:val="20"/>
        </w:rPr>
        <w:t xml:space="preserve">Visualization Chatbot:</w:t>
      </w:r>
      <w:r>
        <w:rPr>
          <w:color w:val="1A1A1A"/>
          <w:sz w:val="20"/>
          <w:szCs w:val="20"/>
        </w:rPr>
        <w:t xml:space="preserve"> LangChain agent that generates live Pandas/Plotly visualizations from natural-language queries.</w:t>
      </w:r>
    </w:p>
    <w:p>
      <w:pPr>
        <w:pBdr>
          <w:bottom w:val="single" w:color="9AA0A6" w:sz="6" w:space="2"/>
        </w:pBdr>
        <w:spacing w:after="70" w:before="190"/>
      </w:pPr>
      <w:r>
        <w:rPr>
          <w:b/>
          <w:bCs/>
          <w:color w:val="1F3A93"/>
          <w:spacing w:val="14"/>
          <w:sz w:val="21"/>
          <w:szCs w:val="21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1A1A1A"/>
          <w:sz w:val="20"/>
          <w:szCs w:val="20"/>
        </w:rPr>
        <w:t xml:space="preserve">4× national-competition winner with EDA</w:t>
      </w:r>
      <w:r>
        <w:rPr>
          <w:color w:val="1A1A1A"/>
          <w:sz w:val="20"/>
          <w:szCs w:val="20"/>
        </w:rPr>
        <w:t xml:space="preserve"> — 1st place at COMPEC’25 (IoT &amp; Digital Technologies, NUST) and ExcITe Cup’25 (Project Exhibition, CUST); runner-up at NASCON’25 (NumAIsh, FAST) and SOFTEC’25 (AI Product Innovation, FAST).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1A1A1A"/>
          <w:sz w:val="20"/>
          <w:szCs w:val="20"/>
        </w:rPr>
        <w:t xml:space="preserve">Gold Medal — DAIRA AI Track</w:t>
      </w:r>
      <w:r>
        <w:rPr>
          <w:color w:val="1A1A1A"/>
          <w:sz w:val="20"/>
          <w:szCs w:val="20"/>
        </w:rPr>
        <w:t xml:space="preserve"> (FAST-NUCES, Faisalabad).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1A1A1A"/>
          <w:sz w:val="20"/>
          <w:szCs w:val="20"/>
        </w:rPr>
        <w:t xml:space="preserve">Co-Head, Agentica @ TechConnect 2024</w:t>
      </w:r>
      <w:r>
        <w:rPr>
          <w:color w:val="1A1A1A"/>
          <w:sz w:val="20"/>
          <w:szCs w:val="20"/>
        </w:rPr>
        <w:t xml:space="preserve"> — led interactive AI-agent and computer-vision demos.</w:t>
      </w:r>
    </w:p>
    <w:p>
      <w:pPr>
        <w:pBdr>
          <w:bottom w:val="single" w:color="9AA0A6" w:sz="6" w:space="2"/>
        </w:pBdr>
        <w:spacing w:after="70" w:before="190"/>
      </w:pPr>
      <w:r>
        <w:rPr>
          <w:b/>
          <w:bCs/>
          <w:color w:val="1F3A93"/>
          <w:spacing w:val="14"/>
          <w:sz w:val="21"/>
          <w:szCs w:val="21"/>
        </w:rPr>
        <w:t xml:space="preserve">TECHNICAL SKILLS</w:t>
      </w:r>
    </w:p>
    <w:p>
      <w:pPr>
        <w:spacing w:after="26"/>
      </w:pPr>
      <w:r>
        <w:rPr>
          <w:b/>
          <w:bCs/>
          <w:color w:val="1A1A1A"/>
          <w:sz w:val="20"/>
          <w:szCs w:val="20"/>
        </w:rPr>
        <w:t xml:space="preserve">Languages:  </w:t>
      </w:r>
      <w:r>
        <w:rPr>
          <w:color w:val="1A1A1A"/>
          <w:sz w:val="20"/>
          <w:szCs w:val="20"/>
        </w:rPr>
        <w:t xml:space="preserve">Python, TypeScript, C++, C, SQL, Bash</w:t>
      </w:r>
    </w:p>
    <w:p>
      <w:pPr>
        <w:spacing w:after="26"/>
      </w:pPr>
      <w:r>
        <w:rPr>
          <w:b/>
          <w:bCs/>
          <w:color w:val="1A1A1A"/>
          <w:sz w:val="20"/>
          <w:szCs w:val="20"/>
        </w:rPr>
        <w:t xml:space="preserve">ML / AI:  </w:t>
      </w:r>
      <w:r>
        <w:rPr>
          <w:color w:val="1A1A1A"/>
          <w:sz w:val="20"/>
          <w:szCs w:val="20"/>
        </w:rPr>
        <w:t xml:space="preserve">PyTorch, TensorFlow, Hugging Face, OpenCV, scikit-learn, CUDA, YOLOv8, TensorFlow Lite</w:t>
      </w:r>
    </w:p>
    <w:p>
      <w:pPr>
        <w:spacing w:after="26"/>
      </w:pPr>
      <w:r>
        <w:rPr>
          <w:b/>
          <w:bCs/>
          <w:color w:val="1A1A1A"/>
          <w:sz w:val="20"/>
          <w:szCs w:val="20"/>
        </w:rPr>
        <w:t xml:space="preserve">LLMs &amp; Agents:  </w:t>
      </w:r>
      <w:r>
        <w:rPr>
          <w:color w:val="1A1A1A"/>
          <w:sz w:val="20"/>
          <w:szCs w:val="20"/>
        </w:rPr>
        <w:t xml:space="preserve">LangChain, RAG, agentic workflows, voice agents (NovaSonic / Twilio), multimodal AI</w:t>
      </w:r>
    </w:p>
    <w:p>
      <w:pPr>
        <w:spacing w:after="26"/>
      </w:pPr>
      <w:r>
        <w:rPr>
          <w:b/>
          <w:bCs/>
          <w:color w:val="1A1A1A"/>
          <w:sz w:val="20"/>
          <w:szCs w:val="20"/>
        </w:rPr>
        <w:t xml:space="preserve">Cloud &amp; MLOps:  </w:t>
      </w:r>
      <w:r>
        <w:rPr>
          <w:color w:val="1A1A1A"/>
          <w:sz w:val="20"/>
          <w:szCs w:val="20"/>
        </w:rPr>
        <w:t xml:space="preserve">AWS (Bedrock, Lambda), Docker, FastAPI, Flask, GitHub Actions, CI/CD, REST APIs</w:t>
      </w:r>
    </w:p>
    <w:p>
      <w:pPr>
        <w:spacing w:after="26"/>
      </w:pPr>
      <w:r>
        <w:rPr>
          <w:b/>
          <w:bCs/>
          <w:color w:val="1A1A1A"/>
          <w:sz w:val="20"/>
          <w:szCs w:val="20"/>
        </w:rPr>
        <w:t xml:space="preserve">Data &amp; Edge:  </w:t>
      </w:r>
      <w:r>
        <w:rPr>
          <w:color w:val="1A1A1A"/>
          <w:sz w:val="20"/>
          <w:szCs w:val="20"/>
        </w:rPr>
        <w:t xml:space="preserve">Pandas, NumPy, Plotly, MongoDB, MySQL, FAISS, Raspberry Pi, Coral TPU, Jetson Nano, OBD-II</w:t>
      </w:r>
    </w:p>
    <w:p>
      <w:pPr>
        <w:pBdr>
          <w:bottom w:val="single" w:color="9AA0A6" w:sz="6" w:space="2"/>
        </w:pBdr>
        <w:spacing w:after="70" w:before="190"/>
      </w:pPr>
      <w:r>
        <w:rPr>
          <w:b/>
          <w:bCs/>
          <w:color w:val="1F3A93"/>
          <w:spacing w:val="14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10" w:before="60"/>
      </w:pPr>
      <w:r>
        <w:rPr>
          <w:b/>
          <w:bCs/>
          <w:color w:val="1A1A1A"/>
          <w:sz w:val="20"/>
          <w:szCs w:val="20"/>
        </w:rPr>
        <w:t xml:space="preserve">Master of Information Technology in Artificial Intelligence</w:t>
      </w:r>
      <w:r>
        <w:rPr>
          <w:color w:val="555555"/>
          <w:sz w:val="20"/>
          <w:szCs w:val="20"/>
        </w:rPr>
        <w:t xml:space="preserve">  —  Macquarie University, Sydney, Australia</w:t>
      </w:r>
      <w:r>
        <w:rPr>
          <w:i/>
          <w:iCs/>
          <w:color w:val="555555"/>
          <w:sz w:val="18"/>
          <w:szCs w:val="18"/>
        </w:rPr>
        <w:t xml:space="preserve">	2026 – Present (Expected 2028)</w:t>
      </w:r>
    </w:p>
    <w:p>
      <w:pPr>
        <w:tabs>
          <w:tab w:val="right" w:pos="10800"/>
        </w:tabs>
        <w:spacing w:after="10" w:before="60"/>
      </w:pPr>
      <w:r>
        <w:rPr>
          <w:b/>
          <w:bCs/>
          <w:color w:val="1A1A1A"/>
          <w:sz w:val="20"/>
          <w:szCs w:val="20"/>
        </w:rPr>
        <w:t xml:space="preserve">BSc in Data Science</w:t>
      </w:r>
      <w:r>
        <w:rPr>
          <w:color w:val="555555"/>
          <w:sz w:val="20"/>
          <w:szCs w:val="20"/>
        </w:rPr>
        <w:t xml:space="preserve">  —  FAST – National University of Computer and Emerging Sciences, Islamabad</w:t>
      </w:r>
      <w:r>
        <w:rPr>
          <w:i/>
          <w:iCs/>
          <w:color w:val="555555"/>
          <w:sz w:val="18"/>
          <w:szCs w:val="18"/>
        </w:rPr>
        <w:t xml:space="preserve">	Aug 2021 – Jun 2025</w:t>
      </w:r>
    </w:p>
    <w:p>
      <w:pPr>
        <w:pStyle w:val="ListParagraph"/>
        <w:numPr>
          <w:ilvl w:val="0"/>
          <w:numId w:val="2"/>
        </w:numPr>
        <w:spacing w:after="28"/>
      </w:pPr>
      <w:r>
        <w:rPr>
          <w:color w:val="1A1A1A"/>
          <w:sz w:val="20"/>
          <w:szCs w:val="20"/>
        </w:rPr>
        <w:t xml:space="preserve">Relevant coursework: Deep Learning, Machine Learning, Data Mining, NLP, Generative AI, Information Security.</w:t>
      </w:r>
    </w:p>
    <w:sectPr>
      <w:pgSz w:w="12240" w:h="15840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30" w:hanging="170"/>
      </w:pPr>
      <w:rPr>
        <w:color w:val="1F3A9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pbkslro9vf8nb7zqfclw" Type="http://schemas.openxmlformats.org/officeDocument/2006/relationships/hyperlink" Target="mailto:aliarfa852@gmail.com" TargetMode="External"/><Relationship Id="rIda3zgcrr3pwrfiidmh_nco" Type="http://schemas.openxmlformats.org/officeDocument/2006/relationships/hyperlink" Target="https://www.linkedin.com/in/aliarfa852/" TargetMode="External"/><Relationship Id="rIdvtxdcelpwj2sjm6ddj4js" Type="http://schemas.openxmlformats.org/officeDocument/2006/relationships/hyperlink" Target="https://github.com/AliArfa852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2026-06-16T08:17:44.782Z</dcterms:created>
  <dcterms:modified xsi:type="dcterms:W3CDTF">2026-06-16T08:17:44.782Z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