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57D05" w14:textId="3C4CDEAB" w:rsidR="000A5025" w:rsidRPr="00A12E59" w:rsidRDefault="00B336D8" w:rsidP="001D6708">
      <w:pPr>
        <w:jc w:val="center"/>
        <w:rPr>
          <w:sz w:val="48"/>
          <w:szCs w:val="48"/>
        </w:rPr>
      </w:pPr>
      <w:bookmarkStart w:id="0" w:name="_Toc488136583"/>
      <w:r w:rsidRPr="004C0AFD">
        <w:rPr>
          <w:sz w:val="48"/>
          <w:szCs w:val="48"/>
        </w:rPr>
        <w:t xml:space="preserve">Bijlage 1.6 </w:t>
      </w:r>
      <w:r w:rsidR="00697000" w:rsidRPr="004C0AFD">
        <w:rPr>
          <w:sz w:val="48"/>
          <w:szCs w:val="48"/>
        </w:rPr>
        <w:t>Coding conventions</w:t>
      </w:r>
      <w:bookmarkEnd w:id="0"/>
    </w:p>
    <w:p w14:paraId="7489FFE1" w14:textId="77777777" w:rsidR="000A5025" w:rsidRPr="00427DFF" w:rsidRDefault="000A5025" w:rsidP="001D6708">
      <w:pPr>
        <w:rPr>
          <w:rFonts w:eastAsiaTheme="majorEastAsia" w:cstheme="majorBidi"/>
          <w:color w:val="000000" w:themeColor="text1"/>
          <w:sz w:val="48"/>
          <w:szCs w:val="32"/>
        </w:rPr>
      </w:pPr>
      <w:r w:rsidRPr="00427DFF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100989292"/>
        <w:docPartObj>
          <w:docPartGallery w:val="Table of Contents"/>
          <w:docPartUnique/>
        </w:docPartObj>
      </w:sdtPr>
      <w:sdtEndPr/>
      <w:sdtContent>
        <w:p w14:paraId="6D2A5D7C" w14:textId="77777777" w:rsidR="000A5025" w:rsidRPr="00427DFF" w:rsidRDefault="000A5025" w:rsidP="001D6708">
          <w:pPr>
            <w:pStyle w:val="Kopvaninhoudsopgave"/>
            <w:spacing w:before="0"/>
            <w:rPr>
              <w:rStyle w:val="Kop1Char"/>
            </w:rPr>
          </w:pPr>
          <w:r w:rsidRPr="00427DFF">
            <w:rPr>
              <w:rStyle w:val="Kop1Char"/>
            </w:rPr>
            <w:t>Inhoud</w:t>
          </w:r>
        </w:p>
        <w:p w14:paraId="7A388AEF" w14:textId="48A612C8" w:rsidR="00A3382E" w:rsidRDefault="000A5025" w:rsidP="00A3382E">
          <w:pPr>
            <w:pStyle w:val="Inhopg3"/>
            <w:tabs>
              <w:tab w:val="right" w:leader="dot" w:pos="9062"/>
            </w:tabs>
            <w:spacing w:after="0"/>
            <w:ind w:left="442"/>
            <w:rPr>
              <w:rFonts w:eastAsiaTheme="minorEastAsia"/>
              <w:noProof/>
              <w:lang w:eastAsia="nl-NL"/>
            </w:rPr>
          </w:pPr>
          <w:r w:rsidRPr="00427DFF">
            <w:fldChar w:fldCharType="begin"/>
          </w:r>
          <w:r w:rsidRPr="00427DFF">
            <w:instrText xml:space="preserve"> TOC \o "1-3" \h \z \u </w:instrText>
          </w:r>
          <w:r w:rsidRPr="00427DFF">
            <w:fldChar w:fldCharType="separate"/>
          </w:r>
          <w:hyperlink w:anchor="_Toc21612265" w:history="1">
            <w:r w:rsidR="00A3382E" w:rsidRPr="002A5EDE">
              <w:rPr>
                <w:rStyle w:val="Hyperlink"/>
                <w:noProof/>
              </w:rPr>
              <w:t>Inleiding</w:t>
            </w:r>
            <w:r w:rsidR="00A3382E">
              <w:rPr>
                <w:noProof/>
                <w:webHidden/>
              </w:rPr>
              <w:tab/>
            </w:r>
            <w:r w:rsidR="00A3382E">
              <w:rPr>
                <w:noProof/>
                <w:webHidden/>
              </w:rPr>
              <w:fldChar w:fldCharType="begin"/>
            </w:r>
            <w:r w:rsidR="00A3382E">
              <w:rPr>
                <w:noProof/>
                <w:webHidden/>
              </w:rPr>
              <w:instrText xml:space="preserve"> PAGEREF _Toc21612265 \h </w:instrText>
            </w:r>
            <w:r w:rsidR="00A3382E">
              <w:rPr>
                <w:noProof/>
                <w:webHidden/>
              </w:rPr>
            </w:r>
            <w:r w:rsidR="00A3382E">
              <w:rPr>
                <w:noProof/>
                <w:webHidden/>
              </w:rPr>
              <w:fldChar w:fldCharType="separate"/>
            </w:r>
            <w:r w:rsidR="00A3382E">
              <w:rPr>
                <w:noProof/>
                <w:webHidden/>
              </w:rPr>
              <w:t>3</w:t>
            </w:r>
            <w:r w:rsidR="00A3382E">
              <w:rPr>
                <w:noProof/>
                <w:webHidden/>
              </w:rPr>
              <w:fldChar w:fldCharType="end"/>
            </w:r>
          </w:hyperlink>
        </w:p>
        <w:p w14:paraId="6636FC17" w14:textId="0816084C" w:rsidR="00A3382E" w:rsidRDefault="00C607E7" w:rsidP="00A3382E">
          <w:pPr>
            <w:pStyle w:val="Inhopg3"/>
            <w:tabs>
              <w:tab w:val="right" w:leader="dot" w:pos="9062"/>
            </w:tabs>
            <w:spacing w:after="0"/>
            <w:ind w:left="442"/>
            <w:rPr>
              <w:rFonts w:eastAsiaTheme="minorEastAsia"/>
              <w:noProof/>
              <w:lang w:eastAsia="nl-NL"/>
            </w:rPr>
          </w:pPr>
          <w:hyperlink w:anchor="_Toc21612266" w:history="1">
            <w:r w:rsidR="00A3382E" w:rsidRPr="002A5EDE">
              <w:rPr>
                <w:rStyle w:val="Hyperlink"/>
                <w:noProof/>
              </w:rPr>
              <w:t>Naamgeving van variabelen en functies</w:t>
            </w:r>
            <w:r w:rsidR="00A3382E">
              <w:rPr>
                <w:noProof/>
                <w:webHidden/>
              </w:rPr>
              <w:tab/>
            </w:r>
            <w:r w:rsidR="00A3382E">
              <w:rPr>
                <w:noProof/>
                <w:webHidden/>
              </w:rPr>
              <w:fldChar w:fldCharType="begin"/>
            </w:r>
            <w:r w:rsidR="00A3382E">
              <w:rPr>
                <w:noProof/>
                <w:webHidden/>
              </w:rPr>
              <w:instrText xml:space="preserve"> PAGEREF _Toc21612266 \h </w:instrText>
            </w:r>
            <w:r w:rsidR="00A3382E">
              <w:rPr>
                <w:noProof/>
                <w:webHidden/>
              </w:rPr>
            </w:r>
            <w:r w:rsidR="00A3382E">
              <w:rPr>
                <w:noProof/>
                <w:webHidden/>
              </w:rPr>
              <w:fldChar w:fldCharType="separate"/>
            </w:r>
            <w:r w:rsidR="00A3382E">
              <w:rPr>
                <w:noProof/>
                <w:webHidden/>
              </w:rPr>
              <w:t>3</w:t>
            </w:r>
            <w:r w:rsidR="00A3382E">
              <w:rPr>
                <w:noProof/>
                <w:webHidden/>
              </w:rPr>
              <w:fldChar w:fldCharType="end"/>
            </w:r>
          </w:hyperlink>
        </w:p>
        <w:p w14:paraId="6671F590" w14:textId="5B16F343" w:rsidR="00A3382E" w:rsidRDefault="00C607E7" w:rsidP="00A3382E">
          <w:pPr>
            <w:pStyle w:val="Inhopg3"/>
            <w:tabs>
              <w:tab w:val="right" w:leader="dot" w:pos="9062"/>
            </w:tabs>
            <w:spacing w:after="0"/>
            <w:ind w:left="442"/>
            <w:rPr>
              <w:rFonts w:eastAsiaTheme="minorEastAsia"/>
              <w:noProof/>
              <w:lang w:eastAsia="nl-NL"/>
            </w:rPr>
          </w:pPr>
          <w:hyperlink w:anchor="_Toc21612267" w:history="1">
            <w:r w:rsidR="00A3382E" w:rsidRPr="002A5EDE">
              <w:rPr>
                <w:rStyle w:val="Hyperlink"/>
                <w:noProof/>
              </w:rPr>
              <w:t>Uitlijning</w:t>
            </w:r>
            <w:r w:rsidR="00A3382E">
              <w:rPr>
                <w:noProof/>
                <w:webHidden/>
              </w:rPr>
              <w:tab/>
            </w:r>
            <w:r w:rsidR="00A3382E">
              <w:rPr>
                <w:noProof/>
                <w:webHidden/>
              </w:rPr>
              <w:fldChar w:fldCharType="begin"/>
            </w:r>
            <w:r w:rsidR="00A3382E">
              <w:rPr>
                <w:noProof/>
                <w:webHidden/>
              </w:rPr>
              <w:instrText xml:space="preserve"> PAGEREF _Toc21612267 \h </w:instrText>
            </w:r>
            <w:r w:rsidR="00A3382E">
              <w:rPr>
                <w:noProof/>
                <w:webHidden/>
              </w:rPr>
            </w:r>
            <w:r w:rsidR="00A3382E">
              <w:rPr>
                <w:noProof/>
                <w:webHidden/>
              </w:rPr>
              <w:fldChar w:fldCharType="separate"/>
            </w:r>
            <w:r w:rsidR="00A3382E">
              <w:rPr>
                <w:noProof/>
                <w:webHidden/>
              </w:rPr>
              <w:t>4</w:t>
            </w:r>
            <w:r w:rsidR="00A3382E">
              <w:rPr>
                <w:noProof/>
                <w:webHidden/>
              </w:rPr>
              <w:fldChar w:fldCharType="end"/>
            </w:r>
          </w:hyperlink>
        </w:p>
        <w:p w14:paraId="3CE69524" w14:textId="01BE86EA" w:rsidR="00A3382E" w:rsidRDefault="00C607E7" w:rsidP="00A3382E">
          <w:pPr>
            <w:pStyle w:val="Inhopg3"/>
            <w:tabs>
              <w:tab w:val="right" w:leader="dot" w:pos="9062"/>
            </w:tabs>
            <w:spacing w:after="0"/>
            <w:ind w:left="442"/>
            <w:rPr>
              <w:rFonts w:eastAsiaTheme="minorEastAsia"/>
              <w:noProof/>
              <w:lang w:eastAsia="nl-NL"/>
            </w:rPr>
          </w:pPr>
          <w:hyperlink w:anchor="_Toc21612268" w:history="1">
            <w:r w:rsidR="00A3382E" w:rsidRPr="002A5EDE">
              <w:rPr>
                <w:rStyle w:val="Hyperlink"/>
                <w:noProof/>
              </w:rPr>
              <w:t>Commentaarregels naar aanleiding van het doorvoeren van tickets</w:t>
            </w:r>
            <w:r w:rsidR="00A3382E">
              <w:rPr>
                <w:noProof/>
                <w:webHidden/>
              </w:rPr>
              <w:tab/>
            </w:r>
            <w:r w:rsidR="00A3382E">
              <w:rPr>
                <w:noProof/>
                <w:webHidden/>
              </w:rPr>
              <w:fldChar w:fldCharType="begin"/>
            </w:r>
            <w:r w:rsidR="00A3382E">
              <w:rPr>
                <w:noProof/>
                <w:webHidden/>
              </w:rPr>
              <w:instrText xml:space="preserve"> PAGEREF _Toc21612268 \h </w:instrText>
            </w:r>
            <w:r w:rsidR="00A3382E">
              <w:rPr>
                <w:noProof/>
                <w:webHidden/>
              </w:rPr>
            </w:r>
            <w:r w:rsidR="00A3382E">
              <w:rPr>
                <w:noProof/>
                <w:webHidden/>
              </w:rPr>
              <w:fldChar w:fldCharType="separate"/>
            </w:r>
            <w:r w:rsidR="00A3382E">
              <w:rPr>
                <w:noProof/>
                <w:webHidden/>
              </w:rPr>
              <w:t>4</w:t>
            </w:r>
            <w:r w:rsidR="00A3382E">
              <w:rPr>
                <w:noProof/>
                <w:webHidden/>
              </w:rPr>
              <w:fldChar w:fldCharType="end"/>
            </w:r>
          </w:hyperlink>
        </w:p>
        <w:p w14:paraId="30AB2C83" w14:textId="265A88A3" w:rsidR="000A5025" w:rsidRPr="00427DFF" w:rsidRDefault="000A5025" w:rsidP="001D6708">
          <w:r w:rsidRPr="00427DFF">
            <w:rPr>
              <w:b/>
              <w:bCs/>
            </w:rPr>
            <w:fldChar w:fldCharType="end"/>
          </w:r>
        </w:p>
      </w:sdtContent>
    </w:sdt>
    <w:p w14:paraId="31D7594F" w14:textId="77777777" w:rsidR="000A5025" w:rsidRPr="00427DFF" w:rsidRDefault="000A5025" w:rsidP="001D6708">
      <w:pPr>
        <w:rPr>
          <w:rFonts w:eastAsiaTheme="majorEastAsia" w:cstheme="majorBidi"/>
          <w:color w:val="000000" w:themeColor="text1"/>
          <w:sz w:val="48"/>
          <w:szCs w:val="32"/>
        </w:rPr>
      </w:pPr>
      <w:r w:rsidRPr="00427DFF">
        <w:rPr>
          <w:rFonts w:eastAsiaTheme="majorEastAsia" w:cstheme="majorBidi"/>
          <w:color w:val="000000" w:themeColor="text1"/>
          <w:sz w:val="48"/>
          <w:szCs w:val="32"/>
        </w:rPr>
        <w:br w:type="page"/>
      </w:r>
    </w:p>
    <w:p w14:paraId="2D89FCA0" w14:textId="77777777" w:rsidR="00BF02E6" w:rsidRPr="00427DFF" w:rsidRDefault="000A5025" w:rsidP="001D6708">
      <w:pPr>
        <w:pStyle w:val="Kop3"/>
      </w:pPr>
      <w:bookmarkStart w:id="1" w:name="_Toc21612265"/>
      <w:r w:rsidRPr="00427DFF">
        <w:lastRenderedPageBreak/>
        <w:t>Inleiding</w:t>
      </w:r>
      <w:bookmarkEnd w:id="1"/>
    </w:p>
    <w:p w14:paraId="1EF4F14F" w14:textId="628B8863" w:rsidR="001D6708" w:rsidRDefault="00B9721D" w:rsidP="001D6708">
      <w:r w:rsidRPr="00427DFF">
        <w:t xml:space="preserve">De </w:t>
      </w:r>
      <w:proofErr w:type="spellStart"/>
      <w:r w:rsidRPr="00427DFF">
        <w:t>coding</w:t>
      </w:r>
      <w:proofErr w:type="spellEnd"/>
      <w:r w:rsidRPr="00427DFF">
        <w:t xml:space="preserve"> </w:t>
      </w:r>
      <w:proofErr w:type="spellStart"/>
      <w:r w:rsidRPr="00427DFF">
        <w:t>conventions</w:t>
      </w:r>
      <w:proofErr w:type="spellEnd"/>
      <w:r w:rsidRPr="00427DFF">
        <w:t xml:space="preserve"> betreffen</w:t>
      </w:r>
      <w:r w:rsidR="00D577FA" w:rsidRPr="00427DFF">
        <w:t xml:space="preserve"> naamgeving van variabelen en functies</w:t>
      </w:r>
      <w:r w:rsidR="000A5025" w:rsidRPr="00427DFF">
        <w:t xml:space="preserve"> (zoals</w:t>
      </w:r>
      <w:r w:rsidR="00D577FA" w:rsidRPr="00427DFF">
        <w:t xml:space="preserve"> hoof</w:t>
      </w:r>
      <w:r w:rsidR="00DF2FFE">
        <w:t>d</w:t>
      </w:r>
      <w:r w:rsidR="00D577FA" w:rsidRPr="00427DFF">
        <w:t>lettergebruik</w:t>
      </w:r>
      <w:r w:rsidR="000A5025" w:rsidRPr="00427DFF">
        <w:t xml:space="preserve">), </w:t>
      </w:r>
      <w:r w:rsidR="00D577FA" w:rsidRPr="00427DFF">
        <w:t xml:space="preserve">uitlijning van </w:t>
      </w:r>
      <w:r w:rsidR="001212F4" w:rsidRPr="00427DFF">
        <w:t>de</w:t>
      </w:r>
      <w:r w:rsidR="00D577FA" w:rsidRPr="00427DFF">
        <w:t xml:space="preserve"> broncode</w:t>
      </w:r>
      <w:r w:rsidR="001D6708">
        <w:t xml:space="preserve"> en commentaarregels naar aanleiding </w:t>
      </w:r>
      <w:r w:rsidR="007A429A" w:rsidRPr="00427DFF">
        <w:t>v</w:t>
      </w:r>
      <w:r w:rsidR="001D6708">
        <w:t>an</w:t>
      </w:r>
      <w:r w:rsidR="007A429A" w:rsidRPr="00427DFF">
        <w:t xml:space="preserve"> doorvoeren van tickets</w:t>
      </w:r>
      <w:r w:rsidR="00D577FA" w:rsidRPr="00427DFF">
        <w:t>.</w:t>
      </w:r>
      <w:r w:rsidRPr="00427DFF">
        <w:t xml:space="preserve"> </w:t>
      </w:r>
      <w:r w:rsidRPr="00BB1D4C">
        <w:t>Deze conventions zijn toepasbaar op onder</w:t>
      </w:r>
      <w:r w:rsidR="00230C33" w:rsidRPr="00BB1D4C">
        <w:t xml:space="preserve"> </w:t>
      </w:r>
      <w:r w:rsidRPr="00BB1D4C">
        <w:t xml:space="preserve">meer C#, </w:t>
      </w:r>
      <w:r w:rsidR="008574CA" w:rsidRPr="00BB1D4C">
        <w:t xml:space="preserve">Delphi, </w:t>
      </w:r>
      <w:r w:rsidRPr="00BB1D4C">
        <w:t>PHP/Javascript en Java.</w:t>
      </w:r>
    </w:p>
    <w:p w14:paraId="21AD4032" w14:textId="6CCA10D7" w:rsidR="00D577FA" w:rsidRPr="00427DFF" w:rsidRDefault="000A5025" w:rsidP="001D6708">
      <w:r w:rsidRPr="00BB1D4C">
        <w:t>D</w:t>
      </w:r>
      <w:r w:rsidR="001922D9" w:rsidRPr="00BB1D4C">
        <w:t xml:space="preserve">e voorbeelden zijn gecodeerd in </w:t>
      </w:r>
      <w:r w:rsidR="00D675D3">
        <w:t>PHP</w:t>
      </w:r>
      <w:r w:rsidR="00EE4E9C" w:rsidRPr="00BB1D4C">
        <w:t>.</w:t>
      </w:r>
    </w:p>
    <w:p w14:paraId="0E848F3D" w14:textId="77777777" w:rsidR="002F06A4" w:rsidRPr="00427DFF" w:rsidRDefault="002F06A4" w:rsidP="001D6708"/>
    <w:p w14:paraId="0E77DF2B" w14:textId="1D250E23" w:rsidR="000A5025" w:rsidRDefault="000A5025" w:rsidP="001D6708">
      <w:pPr>
        <w:pStyle w:val="Kop3"/>
      </w:pPr>
      <w:bookmarkStart w:id="2" w:name="_Toc21612266"/>
      <w:r w:rsidRPr="006F1151">
        <w:rPr>
          <w:sz w:val="24"/>
        </w:rPr>
        <w:t>Naamgeving</w:t>
      </w:r>
      <w:r w:rsidRPr="00427DFF">
        <w:t xml:space="preserve"> van variabelen en functies</w:t>
      </w:r>
      <w:bookmarkEnd w:id="2"/>
    </w:p>
    <w:p w14:paraId="5624767C" w14:textId="175B0817" w:rsidR="00443D4C" w:rsidRDefault="00443D4C" w:rsidP="001D6708">
      <w:pPr>
        <w:pStyle w:val="Lijstalinea"/>
        <w:numPr>
          <w:ilvl w:val="0"/>
          <w:numId w:val="9"/>
        </w:numPr>
      </w:pPr>
      <w:r w:rsidRPr="006F1151">
        <w:rPr>
          <w:rStyle w:val="Kop4Char"/>
        </w:rPr>
        <w:t>namen van klassen</w:t>
      </w:r>
      <w:r>
        <w:t xml:space="preserve"> - </w:t>
      </w:r>
      <w:proofErr w:type="spellStart"/>
      <w:r>
        <w:t>camelCase</w:t>
      </w:r>
      <w:proofErr w:type="spellEnd"/>
      <w:r w:rsidR="006F1151">
        <w:rPr>
          <w:rStyle w:val="Voetnootmarkering"/>
        </w:rPr>
        <w:footnoteReference w:id="1"/>
      </w:r>
    </w:p>
    <w:p w14:paraId="021A80D8" w14:textId="77777777" w:rsidR="00443D4C" w:rsidRDefault="00443D4C" w:rsidP="001D6708">
      <w:pPr>
        <w:ind w:left="709"/>
      </w:pPr>
      <w:r>
        <w:t xml:space="preserve">class </w:t>
      </w:r>
      <w:proofErr w:type="spellStart"/>
      <w:r w:rsidRPr="00443D4C">
        <w:t>clsColumnHeader</w:t>
      </w:r>
      <w:proofErr w:type="spellEnd"/>
    </w:p>
    <w:p w14:paraId="4DCD9D7C" w14:textId="77777777" w:rsidR="00443D4C" w:rsidRDefault="00443D4C" w:rsidP="001D6708">
      <w:pPr>
        <w:ind w:left="709"/>
      </w:pPr>
      <w:r>
        <w:t>{</w:t>
      </w:r>
    </w:p>
    <w:p w14:paraId="641F6EAC" w14:textId="77777777" w:rsidR="00443D4C" w:rsidRDefault="00443D4C" w:rsidP="001D6708">
      <w:pPr>
        <w:ind w:left="709"/>
      </w:pPr>
      <w:r>
        <w:t xml:space="preserve">     private $columns;</w:t>
      </w:r>
    </w:p>
    <w:p w14:paraId="24E5980C" w14:textId="77777777" w:rsidR="00443D4C" w:rsidRDefault="00443D4C" w:rsidP="001D6708">
      <w:pPr>
        <w:ind w:left="709"/>
      </w:pPr>
      <w:r>
        <w:t xml:space="preserve">     private $</w:t>
      </w:r>
      <w:proofErr w:type="spellStart"/>
      <w:r>
        <w:t>connection</w:t>
      </w:r>
      <w:proofErr w:type="spellEnd"/>
      <w:r>
        <w:t>;</w:t>
      </w:r>
    </w:p>
    <w:p w14:paraId="1706DCDA" w14:textId="77777777" w:rsidR="00443D4C" w:rsidRDefault="00443D4C" w:rsidP="001D6708">
      <w:pPr>
        <w:ind w:left="709"/>
      </w:pPr>
      <w:r>
        <w:t xml:space="preserve">     </w:t>
      </w:r>
    </w:p>
    <w:p w14:paraId="319C20B1" w14:textId="2DD764BC" w:rsidR="00443D4C" w:rsidRDefault="00443D4C" w:rsidP="001D6708">
      <w:pPr>
        <w:pStyle w:val="Lijstalinea"/>
        <w:numPr>
          <w:ilvl w:val="0"/>
          <w:numId w:val="9"/>
        </w:numPr>
      </w:pPr>
      <w:r w:rsidRPr="006F1151">
        <w:rPr>
          <w:rStyle w:val="Kop4Char"/>
        </w:rPr>
        <w:t>methoden</w:t>
      </w:r>
      <w:r>
        <w:t xml:space="preserve"> </w:t>
      </w:r>
      <w:r w:rsidR="006F1151">
        <w:t>–</w:t>
      </w:r>
      <w:r>
        <w:t xml:space="preserve"> camelCase</w:t>
      </w:r>
      <w:r w:rsidR="006F1151" w:rsidRPr="006F1151">
        <w:rPr>
          <w:rStyle w:val="Voetnootmarkering"/>
        </w:rPr>
        <w:t>1</w:t>
      </w:r>
    </w:p>
    <w:p w14:paraId="38A76006" w14:textId="0F7442CC" w:rsidR="00443D4C" w:rsidRDefault="00443D4C" w:rsidP="001D6708">
      <w:pPr>
        <w:ind w:left="709"/>
      </w:pPr>
      <w:r>
        <w:t xml:space="preserve">public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setColumnHeader</w:t>
      </w:r>
      <w:proofErr w:type="spellEnd"/>
      <w:r>
        <w:t>($columnheader)</w:t>
      </w:r>
    </w:p>
    <w:p w14:paraId="2466ED8E" w14:textId="4401570C" w:rsidR="00443D4C" w:rsidRDefault="00443D4C" w:rsidP="001D6708">
      <w:pPr>
        <w:ind w:left="709"/>
      </w:pPr>
      <w:r>
        <w:t>{    $</w:t>
      </w:r>
      <w:proofErr w:type="spellStart"/>
      <w:r>
        <w:t>this</w:t>
      </w:r>
      <w:proofErr w:type="spellEnd"/>
      <w:r>
        <w:t>-&gt;columnheader = $columnheader;</w:t>
      </w:r>
    </w:p>
    <w:p w14:paraId="18C5FC91" w14:textId="252FFC6E" w:rsidR="00443D4C" w:rsidRDefault="00443D4C" w:rsidP="001D6708">
      <w:r>
        <w:t xml:space="preserve">               }  </w:t>
      </w:r>
    </w:p>
    <w:p w14:paraId="655A2478" w14:textId="77777777" w:rsidR="00443D4C" w:rsidRDefault="00443D4C" w:rsidP="001D6708"/>
    <w:p w14:paraId="3FCFBF9F" w14:textId="77777777" w:rsidR="00443D4C" w:rsidRDefault="00443D4C" w:rsidP="001D6708">
      <w:pPr>
        <w:pStyle w:val="Lijstalinea"/>
        <w:numPr>
          <w:ilvl w:val="0"/>
          <w:numId w:val="9"/>
        </w:numPr>
      </w:pPr>
      <w:r w:rsidRPr="006F1151">
        <w:rPr>
          <w:rStyle w:val="Kop4Char"/>
        </w:rPr>
        <w:t xml:space="preserve">parameters van methoden </w:t>
      </w:r>
      <w:r>
        <w:t xml:space="preserve">– kleine letters     </w:t>
      </w:r>
    </w:p>
    <w:p w14:paraId="1254EAD8" w14:textId="3FD3EA49" w:rsidR="00443D4C" w:rsidRPr="00C607E7" w:rsidRDefault="00443D4C" w:rsidP="001D6708">
      <w:pPr>
        <w:ind w:left="709"/>
        <w:rPr>
          <w:lang w:val="en-US"/>
        </w:rPr>
      </w:pPr>
      <w:r w:rsidRPr="00C607E7">
        <w:rPr>
          <w:lang w:val="en-US"/>
        </w:rPr>
        <w:t>public function addColumn($column, $afterColumnName = false)</w:t>
      </w:r>
    </w:p>
    <w:p w14:paraId="5EC22CAB" w14:textId="5190DD53" w:rsidR="00443D4C" w:rsidRPr="00C607E7" w:rsidRDefault="00443D4C" w:rsidP="001D6708">
      <w:pPr>
        <w:ind w:left="709"/>
        <w:rPr>
          <w:lang w:val="en-US"/>
        </w:rPr>
      </w:pPr>
      <w:r w:rsidRPr="00C607E7">
        <w:rPr>
          <w:lang w:val="en-US"/>
        </w:rPr>
        <w:t>{</w:t>
      </w:r>
    </w:p>
    <w:p w14:paraId="5A3891E8" w14:textId="732F2EDB" w:rsidR="00443D4C" w:rsidRPr="00C607E7" w:rsidRDefault="00443D4C" w:rsidP="001D6708">
      <w:pPr>
        <w:ind w:left="709"/>
        <w:rPr>
          <w:lang w:val="en-US"/>
        </w:rPr>
      </w:pPr>
      <w:r w:rsidRPr="00C607E7">
        <w:rPr>
          <w:lang w:val="en-US"/>
        </w:rPr>
        <w:t xml:space="preserve">     $column-&gt;setLookupValues($this-&gt;connection);</w:t>
      </w:r>
    </w:p>
    <w:p w14:paraId="47425FCD" w14:textId="7701BE01" w:rsidR="00443D4C" w:rsidRPr="00C607E7" w:rsidRDefault="00443D4C" w:rsidP="001D6708">
      <w:pPr>
        <w:ind w:left="709"/>
        <w:rPr>
          <w:lang w:val="en-US"/>
        </w:rPr>
      </w:pPr>
      <w:r w:rsidRPr="00C607E7">
        <w:rPr>
          <w:lang w:val="en-US"/>
        </w:rPr>
        <w:t xml:space="preserve">     if ($afterColumnName)</w:t>
      </w:r>
    </w:p>
    <w:p w14:paraId="5862123D" w14:textId="2C23A1B8" w:rsidR="00443D4C" w:rsidRDefault="00443D4C" w:rsidP="001D6708">
      <w:pPr>
        <w:ind w:left="709"/>
      </w:pPr>
      <w:r w:rsidRPr="00C607E7">
        <w:rPr>
          <w:lang w:val="en-US"/>
        </w:rPr>
        <w:t xml:space="preserve">     </w:t>
      </w:r>
      <w:r>
        <w:t>{</w:t>
      </w:r>
    </w:p>
    <w:p w14:paraId="45629509" w14:textId="7E70A7ED" w:rsidR="00443D4C" w:rsidRDefault="00443D4C" w:rsidP="001D6708">
      <w:pPr>
        <w:ind w:left="709"/>
      </w:pPr>
      <w:r>
        <w:t xml:space="preserve">          $</w:t>
      </w:r>
      <w:proofErr w:type="spellStart"/>
      <w:r>
        <w:t>newcolumns</w:t>
      </w:r>
      <w:proofErr w:type="spellEnd"/>
      <w:r>
        <w:t xml:space="preserve"> = array();</w:t>
      </w:r>
    </w:p>
    <w:p w14:paraId="00B9C959" w14:textId="0C1B0DEF" w:rsidR="00443D4C" w:rsidRDefault="00443D4C" w:rsidP="001D6708"/>
    <w:p w14:paraId="4BEB7DBF" w14:textId="43DB9E19" w:rsidR="00443D4C" w:rsidRDefault="00443D4C" w:rsidP="001D6708">
      <w:pPr>
        <w:pStyle w:val="Lijstalinea"/>
        <w:numPr>
          <w:ilvl w:val="0"/>
          <w:numId w:val="9"/>
        </w:numPr>
      </w:pPr>
      <w:r w:rsidRPr="006F1151">
        <w:rPr>
          <w:rStyle w:val="Kop4Char"/>
        </w:rPr>
        <w:t>lokale variabelen</w:t>
      </w:r>
      <w:r>
        <w:t xml:space="preserve"> – kleine letters</w:t>
      </w:r>
    </w:p>
    <w:p w14:paraId="7EF6B2B0" w14:textId="47A58981" w:rsidR="00D675D3" w:rsidRDefault="00D675D3" w:rsidP="001D6708">
      <w:pPr>
        <w:ind w:left="709"/>
      </w:pPr>
      <w:r>
        <w:t xml:space="preserve">public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getWidthClass</w:t>
      </w:r>
      <w:proofErr w:type="spellEnd"/>
      <w:r>
        <w:t>()</w:t>
      </w:r>
    </w:p>
    <w:p w14:paraId="5931FA8E" w14:textId="1822ECDE" w:rsidR="00D675D3" w:rsidRDefault="00D675D3" w:rsidP="001D6708">
      <w:pPr>
        <w:ind w:left="709"/>
      </w:pPr>
      <w:r>
        <w:t>{    $</w:t>
      </w:r>
      <w:proofErr w:type="spellStart"/>
      <w:r>
        <w:t>colw</w:t>
      </w:r>
      <w:proofErr w:type="spellEnd"/>
      <w:r>
        <w:t xml:space="preserve"> = 0;</w:t>
      </w:r>
    </w:p>
    <w:p w14:paraId="5B4D006B" w14:textId="4B1884BA" w:rsidR="00D675D3" w:rsidRPr="00C607E7" w:rsidRDefault="00D675D3" w:rsidP="001D6708">
      <w:pPr>
        <w:ind w:left="709"/>
        <w:rPr>
          <w:lang w:val="en-US"/>
        </w:rPr>
      </w:pPr>
      <w:r w:rsidRPr="00C607E7">
        <w:rPr>
          <w:lang w:val="en-US"/>
        </w:rPr>
        <w:t xml:space="preserve">     $widthclass = " class='col-xs-* col-sm-* col-md-* col-lg-*'";</w:t>
      </w:r>
    </w:p>
    <w:p w14:paraId="779D7FFD" w14:textId="77777777" w:rsidR="00443D4C" w:rsidRPr="00C607E7" w:rsidRDefault="00443D4C" w:rsidP="001D6708">
      <w:pPr>
        <w:ind w:left="709"/>
        <w:rPr>
          <w:lang w:val="en-US"/>
        </w:rPr>
      </w:pPr>
    </w:p>
    <w:p w14:paraId="0247F4D6" w14:textId="6D4DC115" w:rsidR="002003CA" w:rsidRPr="00C607E7" w:rsidRDefault="002003CA" w:rsidP="001D6708">
      <w:pPr>
        <w:ind w:left="709"/>
        <w:rPr>
          <w:lang w:val="en-US"/>
        </w:rPr>
      </w:pPr>
      <w:r w:rsidRPr="00C607E7">
        <w:rPr>
          <w:lang w:val="en-US"/>
        </w:rPr>
        <w:t xml:space="preserve">     $this-&gt;columns = array();</w:t>
      </w:r>
    </w:p>
    <w:p w14:paraId="1D8873DC" w14:textId="78C23244" w:rsidR="002003CA" w:rsidRPr="00C607E7" w:rsidRDefault="002003CA" w:rsidP="001D6708">
      <w:pPr>
        <w:ind w:left="709"/>
        <w:rPr>
          <w:lang w:val="en-US"/>
        </w:rPr>
      </w:pPr>
      <w:r w:rsidRPr="00C607E7">
        <w:rPr>
          <w:lang w:val="en-US"/>
        </w:rPr>
        <w:t xml:space="preserve">     $this-&gt;connection = $connection;</w:t>
      </w:r>
    </w:p>
    <w:p w14:paraId="16D188A8" w14:textId="33103F6A" w:rsidR="002003CA" w:rsidRDefault="002003CA" w:rsidP="001D6708">
      <w:pPr>
        <w:ind w:left="709"/>
      </w:pPr>
      <w:r>
        <w:t xml:space="preserve">} </w:t>
      </w:r>
    </w:p>
    <w:p w14:paraId="7F745551" w14:textId="77777777" w:rsidR="002003CA" w:rsidRDefault="002003CA" w:rsidP="001D6708">
      <w:r>
        <w:t xml:space="preserve">     </w:t>
      </w:r>
    </w:p>
    <w:p w14:paraId="194EEC84" w14:textId="77777777" w:rsidR="002F06A4" w:rsidRPr="006F1151" w:rsidRDefault="00B9721D" w:rsidP="001D6708">
      <w:pPr>
        <w:pStyle w:val="Kop4"/>
        <w:numPr>
          <w:ilvl w:val="0"/>
          <w:numId w:val="9"/>
        </w:numPr>
      </w:pPr>
      <w:r w:rsidRPr="006F1151">
        <w:t xml:space="preserve">Gebruik géén </w:t>
      </w:r>
      <w:proofErr w:type="spellStart"/>
      <w:r w:rsidRPr="006F1151">
        <w:t>underscore</w:t>
      </w:r>
      <w:proofErr w:type="spellEnd"/>
      <w:r w:rsidRPr="006F1151">
        <w:t xml:space="preserve"> (onderstreepte spatie) in namen.</w:t>
      </w:r>
    </w:p>
    <w:p w14:paraId="5FA618E7" w14:textId="77777777" w:rsidR="00EE4E9C" w:rsidRPr="00427DFF" w:rsidRDefault="00EE4E9C" w:rsidP="001D6708">
      <w:r w:rsidRPr="00427DFF">
        <w:br w:type="page"/>
      </w:r>
    </w:p>
    <w:p w14:paraId="47F73759" w14:textId="1323935E" w:rsidR="00B9721D" w:rsidRPr="00427DFF" w:rsidRDefault="00B9721D" w:rsidP="001D6708">
      <w:pPr>
        <w:pStyle w:val="Lijstalinea"/>
        <w:numPr>
          <w:ilvl w:val="0"/>
          <w:numId w:val="3"/>
        </w:numPr>
      </w:pPr>
      <w:r w:rsidRPr="006F1151">
        <w:rPr>
          <w:rStyle w:val="Kop4Char"/>
        </w:rPr>
        <w:lastRenderedPageBreak/>
        <w:t>Gebruik zelfstandige naamw</w:t>
      </w:r>
      <w:r w:rsidR="00EE545A" w:rsidRPr="006F1151">
        <w:rPr>
          <w:rStyle w:val="Kop4Char"/>
        </w:rPr>
        <w:t>oorden of zelfstandig naamwoord</w:t>
      </w:r>
      <w:r w:rsidRPr="006F1151">
        <w:rPr>
          <w:rStyle w:val="Kop4Char"/>
        </w:rPr>
        <w:t>zinnen</w:t>
      </w:r>
      <w:r w:rsidRPr="006F1151">
        <w:rPr>
          <w:b/>
          <w:sz w:val="24"/>
        </w:rPr>
        <w:t xml:space="preserve"> </w:t>
      </w:r>
      <w:r w:rsidRPr="00427DFF">
        <w:t>voor de naam van een klasse.</w:t>
      </w:r>
      <w:r w:rsidR="00D675D3">
        <w:t xml:space="preserve"> Laat de </w:t>
      </w:r>
      <w:proofErr w:type="spellStart"/>
      <w:r w:rsidR="00D675D3">
        <w:t>klassenaam</w:t>
      </w:r>
      <w:proofErr w:type="spellEnd"/>
      <w:r w:rsidR="00D675D3">
        <w:t xml:space="preserve"> voorafgaan door </w:t>
      </w:r>
      <w:proofErr w:type="spellStart"/>
      <w:r w:rsidR="00D675D3">
        <w:t>cls</w:t>
      </w:r>
      <w:proofErr w:type="spellEnd"/>
      <w:r w:rsidR="00A3382E">
        <w:t>.</w:t>
      </w:r>
    </w:p>
    <w:p w14:paraId="434ED9F4" w14:textId="77777777" w:rsidR="00D675D3" w:rsidRPr="00D675D3" w:rsidRDefault="00D675D3" w:rsidP="001D6708">
      <w:pPr>
        <w:ind w:left="709"/>
      </w:pPr>
      <w:r w:rsidRPr="00D675D3">
        <w:t xml:space="preserve">class </w:t>
      </w:r>
      <w:proofErr w:type="spellStart"/>
      <w:r w:rsidRPr="00D675D3">
        <w:t>clsDateTimeColumn</w:t>
      </w:r>
      <w:proofErr w:type="spellEnd"/>
      <w:r w:rsidRPr="00D675D3">
        <w:t xml:space="preserve"> </w:t>
      </w:r>
      <w:proofErr w:type="spellStart"/>
      <w:r w:rsidRPr="00D675D3">
        <w:t>extends</w:t>
      </w:r>
      <w:proofErr w:type="spellEnd"/>
      <w:r w:rsidRPr="00D675D3">
        <w:t xml:space="preserve"> </w:t>
      </w:r>
      <w:proofErr w:type="spellStart"/>
      <w:r w:rsidRPr="00D675D3">
        <w:t>clsColumn</w:t>
      </w:r>
      <w:proofErr w:type="spellEnd"/>
    </w:p>
    <w:p w14:paraId="430C416E" w14:textId="77777777" w:rsidR="00D675D3" w:rsidRPr="00D675D3" w:rsidRDefault="00D675D3" w:rsidP="001D6708">
      <w:pPr>
        <w:ind w:left="709"/>
      </w:pPr>
      <w:r w:rsidRPr="00D675D3">
        <w:t>{</w:t>
      </w:r>
    </w:p>
    <w:p w14:paraId="1DE5F9E6" w14:textId="77777777" w:rsidR="00D675D3" w:rsidRDefault="00D675D3" w:rsidP="001D6708">
      <w:pPr>
        <w:ind w:left="709"/>
      </w:pPr>
      <w:r w:rsidRPr="00D675D3">
        <w:t xml:space="preserve">     public </w:t>
      </w:r>
      <w:proofErr w:type="spellStart"/>
      <w:r w:rsidRPr="00D675D3">
        <w:t>function</w:t>
      </w:r>
      <w:proofErr w:type="spellEnd"/>
      <w:r w:rsidRPr="00D675D3">
        <w:t xml:space="preserve"> </w:t>
      </w:r>
    </w:p>
    <w:p w14:paraId="1B3EDF88" w14:textId="77777777" w:rsidR="00D675D3" w:rsidRDefault="00D675D3" w:rsidP="001D6708">
      <w:pPr>
        <w:ind w:left="709"/>
      </w:pPr>
    </w:p>
    <w:p w14:paraId="00A26F79" w14:textId="77777777" w:rsidR="000A5025" w:rsidRPr="00427DFF" w:rsidRDefault="000A5025" w:rsidP="001D6708">
      <w:pPr>
        <w:pStyle w:val="Kop3"/>
      </w:pPr>
      <w:bookmarkStart w:id="4" w:name="_Toc21612267"/>
      <w:r w:rsidRPr="00427DFF">
        <w:t>Uitlijning</w:t>
      </w:r>
      <w:bookmarkEnd w:id="4"/>
    </w:p>
    <w:p w14:paraId="729B1A45" w14:textId="156FC3D4" w:rsidR="000A5025" w:rsidRPr="00427DFF" w:rsidRDefault="000A5025" w:rsidP="001D6708">
      <w:pPr>
        <w:pStyle w:val="Lijstalinea"/>
        <w:numPr>
          <w:ilvl w:val="0"/>
          <w:numId w:val="3"/>
        </w:numPr>
      </w:pPr>
      <w:r w:rsidRPr="00912895">
        <w:rPr>
          <w:rStyle w:val="Kop4Char"/>
        </w:rPr>
        <w:t>Lijn alle accolades verticaal uit:</w:t>
      </w:r>
      <w:r w:rsidRPr="00427DFF">
        <w:t xml:space="preserve"> zet ze netjes onder elkaar. Spring binnen de accolades in met tabs van</w:t>
      </w:r>
      <w:r w:rsidR="00BD67A5">
        <w:t xml:space="preserve"> vijf</w:t>
      </w:r>
      <w:r w:rsidRPr="00427DFF">
        <w:t xml:space="preserve"> spaties.</w:t>
      </w:r>
    </w:p>
    <w:p w14:paraId="7106A2AA" w14:textId="7484DD8F" w:rsidR="00912895" w:rsidRPr="00C607E7" w:rsidRDefault="00912895" w:rsidP="001D6708">
      <w:pPr>
        <w:ind w:left="709"/>
        <w:rPr>
          <w:rFonts w:ascii="Consolas" w:hAnsi="Consolas" w:cs="Consolas"/>
          <w:sz w:val="19"/>
          <w:szCs w:val="19"/>
          <w:lang w:val="en-US"/>
        </w:rPr>
      </w:pPr>
      <w:r w:rsidRPr="00C607E7">
        <w:rPr>
          <w:rFonts w:ascii="Consolas" w:hAnsi="Consolas" w:cs="Consolas"/>
          <w:sz w:val="19"/>
          <w:szCs w:val="19"/>
          <w:lang w:val="en-US"/>
        </w:rPr>
        <w:t>public function makeInput($name) // Overrides clsColumn-&gt;makeInput()</w:t>
      </w:r>
    </w:p>
    <w:p w14:paraId="269B5A08" w14:textId="391D1DF3" w:rsidR="00912895" w:rsidRPr="00C607E7" w:rsidRDefault="00912895" w:rsidP="001D6708">
      <w:pPr>
        <w:ind w:left="709"/>
        <w:rPr>
          <w:rFonts w:ascii="Consolas" w:hAnsi="Consolas" w:cs="Consolas"/>
          <w:sz w:val="19"/>
          <w:szCs w:val="19"/>
          <w:lang w:val="en-US"/>
        </w:rPr>
      </w:pPr>
      <w:r w:rsidRPr="00C607E7">
        <w:rPr>
          <w:rFonts w:ascii="Consolas" w:hAnsi="Consolas" w:cs="Consolas"/>
          <w:sz w:val="19"/>
          <w:szCs w:val="19"/>
          <w:lang w:val="en-US"/>
        </w:rPr>
        <w:t xml:space="preserve">     {    $readonly = " readonly='readonly'";</w:t>
      </w:r>
    </w:p>
    <w:p w14:paraId="30D9AB91" w14:textId="77777777" w:rsidR="00912895" w:rsidRPr="00C607E7" w:rsidRDefault="00912895" w:rsidP="001D6708">
      <w:pPr>
        <w:ind w:left="709"/>
        <w:rPr>
          <w:rFonts w:ascii="Consolas" w:hAnsi="Consolas" w:cs="Consolas"/>
          <w:sz w:val="19"/>
          <w:szCs w:val="19"/>
          <w:lang w:val="en-US"/>
        </w:rPr>
      </w:pPr>
      <w:r w:rsidRPr="00C607E7">
        <w:rPr>
          <w:rFonts w:ascii="Consolas" w:hAnsi="Consolas" w:cs="Consolas"/>
          <w:sz w:val="19"/>
          <w:szCs w:val="19"/>
          <w:lang w:val="en-US"/>
        </w:rPr>
        <w:t xml:space="preserve">          $readonlyclass = " form-control-plaintext";</w:t>
      </w:r>
    </w:p>
    <w:p w14:paraId="2997982B" w14:textId="77777777" w:rsidR="00912895" w:rsidRPr="00C607E7" w:rsidRDefault="00912895" w:rsidP="001D6708">
      <w:pPr>
        <w:ind w:left="709"/>
        <w:rPr>
          <w:rFonts w:ascii="Consolas" w:hAnsi="Consolas" w:cs="Consolas"/>
          <w:sz w:val="19"/>
          <w:szCs w:val="19"/>
          <w:lang w:val="en-US"/>
        </w:rPr>
      </w:pPr>
      <w:r w:rsidRPr="00C607E7">
        <w:rPr>
          <w:rFonts w:ascii="Consolas" w:hAnsi="Consolas" w:cs="Consolas"/>
          <w:sz w:val="19"/>
          <w:szCs w:val="19"/>
          <w:lang w:val="en-US"/>
        </w:rPr>
        <w:t xml:space="preserve">          $disabled = "disabled='true' "; </w:t>
      </w:r>
    </w:p>
    <w:p w14:paraId="37B56FD4" w14:textId="77777777" w:rsidR="00912895" w:rsidRPr="00C607E7" w:rsidRDefault="00912895" w:rsidP="001D6708">
      <w:pPr>
        <w:ind w:left="709"/>
        <w:rPr>
          <w:rFonts w:ascii="Consolas" w:hAnsi="Consolas" w:cs="Consolas"/>
          <w:sz w:val="19"/>
          <w:szCs w:val="19"/>
          <w:lang w:val="en-US"/>
        </w:rPr>
      </w:pPr>
      <w:r w:rsidRPr="00C607E7">
        <w:rPr>
          <w:rFonts w:ascii="Consolas" w:hAnsi="Consolas" w:cs="Consolas"/>
          <w:sz w:val="19"/>
          <w:szCs w:val="19"/>
          <w:lang w:val="en-US"/>
        </w:rPr>
        <w:t xml:space="preserve">          if (!$this-&gt;getReadOnly())</w:t>
      </w:r>
    </w:p>
    <w:p w14:paraId="468FF96C" w14:textId="77777777" w:rsidR="00912895" w:rsidRPr="00912895" w:rsidRDefault="00912895" w:rsidP="001D6708">
      <w:pPr>
        <w:ind w:left="709"/>
        <w:rPr>
          <w:rFonts w:ascii="Consolas" w:hAnsi="Consolas" w:cs="Consolas"/>
          <w:sz w:val="19"/>
          <w:szCs w:val="19"/>
        </w:rPr>
      </w:pPr>
      <w:r w:rsidRPr="00C607E7">
        <w:rPr>
          <w:rFonts w:ascii="Consolas" w:hAnsi="Consolas" w:cs="Consolas"/>
          <w:sz w:val="19"/>
          <w:szCs w:val="19"/>
          <w:lang w:val="en-US"/>
        </w:rPr>
        <w:t xml:space="preserve">          </w:t>
      </w:r>
      <w:r w:rsidRPr="00912895">
        <w:rPr>
          <w:rFonts w:ascii="Consolas" w:hAnsi="Consolas" w:cs="Consolas"/>
          <w:sz w:val="19"/>
          <w:szCs w:val="19"/>
        </w:rPr>
        <w:t>{    $</w:t>
      </w:r>
      <w:proofErr w:type="spellStart"/>
      <w:r w:rsidRPr="00912895">
        <w:rPr>
          <w:rFonts w:ascii="Consolas" w:hAnsi="Consolas" w:cs="Consolas"/>
          <w:sz w:val="19"/>
          <w:szCs w:val="19"/>
        </w:rPr>
        <w:t>readonly</w:t>
      </w:r>
      <w:proofErr w:type="spellEnd"/>
      <w:r w:rsidRPr="00912895">
        <w:rPr>
          <w:rFonts w:ascii="Consolas" w:hAnsi="Consolas" w:cs="Consolas"/>
          <w:sz w:val="19"/>
          <w:szCs w:val="19"/>
        </w:rPr>
        <w:t xml:space="preserve"> = "";</w:t>
      </w:r>
    </w:p>
    <w:p w14:paraId="1C60832C" w14:textId="77777777" w:rsidR="00912895" w:rsidRPr="00912895" w:rsidRDefault="00912895" w:rsidP="001D6708">
      <w:pPr>
        <w:ind w:left="709"/>
        <w:rPr>
          <w:rFonts w:ascii="Consolas" w:hAnsi="Consolas" w:cs="Consolas"/>
          <w:sz w:val="19"/>
          <w:szCs w:val="19"/>
        </w:rPr>
      </w:pPr>
      <w:r w:rsidRPr="00912895">
        <w:rPr>
          <w:rFonts w:ascii="Consolas" w:hAnsi="Consolas" w:cs="Consolas"/>
          <w:sz w:val="19"/>
          <w:szCs w:val="19"/>
        </w:rPr>
        <w:t xml:space="preserve">               $</w:t>
      </w:r>
      <w:proofErr w:type="spellStart"/>
      <w:r w:rsidRPr="00912895">
        <w:rPr>
          <w:rFonts w:ascii="Consolas" w:hAnsi="Consolas" w:cs="Consolas"/>
          <w:sz w:val="19"/>
          <w:szCs w:val="19"/>
        </w:rPr>
        <w:t>readonlyclass</w:t>
      </w:r>
      <w:proofErr w:type="spellEnd"/>
      <w:r w:rsidRPr="00912895">
        <w:rPr>
          <w:rFonts w:ascii="Consolas" w:hAnsi="Consolas" w:cs="Consolas"/>
          <w:sz w:val="19"/>
          <w:szCs w:val="19"/>
        </w:rPr>
        <w:t xml:space="preserve"> = ""; </w:t>
      </w:r>
    </w:p>
    <w:p w14:paraId="3D94E7C8" w14:textId="77777777" w:rsidR="00912895" w:rsidRPr="00912895" w:rsidRDefault="00912895" w:rsidP="001D6708">
      <w:pPr>
        <w:ind w:left="709"/>
        <w:rPr>
          <w:rFonts w:ascii="Consolas" w:hAnsi="Consolas" w:cs="Consolas"/>
          <w:sz w:val="19"/>
          <w:szCs w:val="19"/>
        </w:rPr>
      </w:pPr>
      <w:r w:rsidRPr="00912895">
        <w:rPr>
          <w:rFonts w:ascii="Consolas" w:hAnsi="Consolas" w:cs="Consolas"/>
          <w:sz w:val="19"/>
          <w:szCs w:val="19"/>
        </w:rPr>
        <w:t xml:space="preserve">               $disabled = ""; </w:t>
      </w:r>
    </w:p>
    <w:p w14:paraId="148CB15C" w14:textId="77777777" w:rsidR="00912895" w:rsidRPr="00912895" w:rsidRDefault="00912895" w:rsidP="001D6708">
      <w:pPr>
        <w:ind w:left="709"/>
        <w:rPr>
          <w:rFonts w:ascii="Consolas" w:hAnsi="Consolas" w:cs="Consolas"/>
          <w:sz w:val="19"/>
          <w:szCs w:val="19"/>
        </w:rPr>
      </w:pPr>
      <w:r w:rsidRPr="00912895">
        <w:rPr>
          <w:rFonts w:ascii="Consolas" w:hAnsi="Consolas" w:cs="Consolas"/>
          <w:sz w:val="19"/>
          <w:szCs w:val="19"/>
        </w:rPr>
        <w:t xml:space="preserve">          }</w:t>
      </w:r>
    </w:p>
    <w:p w14:paraId="0BFC978C" w14:textId="42C93C9C" w:rsidR="00EE545A" w:rsidRDefault="00912895" w:rsidP="001D6708">
      <w:pPr>
        <w:ind w:left="709"/>
        <w:rPr>
          <w:rFonts w:ascii="Consolas" w:hAnsi="Consolas" w:cs="Consolas"/>
          <w:sz w:val="19"/>
          <w:szCs w:val="19"/>
        </w:rPr>
      </w:pPr>
      <w:r w:rsidRPr="00912895">
        <w:rPr>
          <w:rFonts w:ascii="Consolas" w:hAnsi="Consolas" w:cs="Consolas"/>
          <w:sz w:val="19"/>
          <w:szCs w:val="19"/>
        </w:rPr>
        <w:t xml:space="preserve">          $output </w:t>
      </w:r>
    </w:p>
    <w:p w14:paraId="3D270457" w14:textId="77777777" w:rsidR="00912895" w:rsidRPr="00912895" w:rsidRDefault="00912895" w:rsidP="001D6708">
      <w:pPr>
        <w:ind w:left="709"/>
      </w:pPr>
    </w:p>
    <w:p w14:paraId="744E8A62" w14:textId="77777777" w:rsidR="00B9721D" w:rsidRPr="00427DFF" w:rsidRDefault="007A429A" w:rsidP="001D6708">
      <w:pPr>
        <w:pStyle w:val="Kop3"/>
      </w:pPr>
      <w:bookmarkStart w:id="5" w:name="_Toc21612268"/>
      <w:r w:rsidRPr="00427DFF">
        <w:t xml:space="preserve">Commentaarregels </w:t>
      </w:r>
      <w:r w:rsidR="00EE545A" w:rsidRPr="00427DFF">
        <w:t>naar aanleiding van het</w:t>
      </w:r>
      <w:r w:rsidRPr="00427DFF">
        <w:t xml:space="preserve"> doorvoeren van tickets</w:t>
      </w:r>
      <w:bookmarkEnd w:id="5"/>
    </w:p>
    <w:p w14:paraId="5F0F7D1E" w14:textId="474E4775" w:rsidR="00EE545A" w:rsidRPr="00427DFF" w:rsidRDefault="00EE545A" w:rsidP="001D6708">
      <w:pPr>
        <w:pStyle w:val="Kop4"/>
        <w:numPr>
          <w:ilvl w:val="0"/>
          <w:numId w:val="3"/>
        </w:numPr>
      </w:pPr>
      <w:r w:rsidRPr="00427DFF">
        <w:t>Toevoegen van regels code</w:t>
      </w:r>
    </w:p>
    <w:p w14:paraId="703FCF12" w14:textId="408F5FC8" w:rsidR="00D429D6" w:rsidRPr="00427DFF" w:rsidRDefault="00D429D6" w:rsidP="001D6708">
      <w:pPr>
        <w:ind w:left="360"/>
        <w:rPr>
          <w:color w:val="70AD47" w:themeColor="accent6"/>
        </w:rPr>
      </w:pPr>
      <w:r w:rsidRPr="00427DFF">
        <w:t xml:space="preserve">    </w:t>
      </w:r>
      <w:r w:rsidR="00912895">
        <w:t xml:space="preserve"> </w:t>
      </w:r>
      <w:r w:rsidRPr="00427DFF">
        <w:rPr>
          <w:color w:val="70AD47" w:themeColor="accent6"/>
        </w:rPr>
        <w:t xml:space="preserve"> // Toegevoegd n.a.v. ticketnummer [[1506]]</w:t>
      </w:r>
    </w:p>
    <w:p w14:paraId="0AFDDB04" w14:textId="55E8C245" w:rsidR="006F1151" w:rsidRPr="00C607E7" w:rsidRDefault="00912895" w:rsidP="001D6708">
      <w:pPr>
        <w:ind w:left="360"/>
        <w:rPr>
          <w:lang w:val="en-US"/>
        </w:rPr>
      </w:pPr>
      <w:r>
        <w:t xml:space="preserve"> </w:t>
      </w:r>
      <w:r w:rsidR="006F1151">
        <w:t xml:space="preserve">     </w:t>
      </w:r>
      <w:r w:rsidR="006F1151" w:rsidRPr="00C607E7">
        <w:rPr>
          <w:lang w:val="en-US"/>
        </w:rPr>
        <w:t>public function setFieldValueToDBFormat($getal)</w:t>
      </w:r>
    </w:p>
    <w:p w14:paraId="47C7DA21" w14:textId="4D0B42CF" w:rsidR="006F1151" w:rsidRPr="00C607E7" w:rsidRDefault="00912895" w:rsidP="001D6708">
      <w:pPr>
        <w:ind w:left="360"/>
        <w:rPr>
          <w:lang w:val="en-US"/>
        </w:rPr>
      </w:pPr>
      <w:r w:rsidRPr="00C607E7">
        <w:rPr>
          <w:lang w:val="en-US"/>
        </w:rPr>
        <w:t xml:space="preserve"> </w:t>
      </w:r>
      <w:r w:rsidR="006F1151" w:rsidRPr="00C607E7">
        <w:rPr>
          <w:lang w:val="en-US"/>
        </w:rPr>
        <w:t xml:space="preserve">     {    if ((!$getal) || ($getal === ""))</w:t>
      </w:r>
    </w:p>
    <w:p w14:paraId="59080E3C" w14:textId="64173403" w:rsidR="006F1151" w:rsidRPr="00C607E7" w:rsidRDefault="00912895" w:rsidP="001D6708">
      <w:pPr>
        <w:ind w:left="360"/>
        <w:rPr>
          <w:lang w:val="en-US"/>
        </w:rPr>
      </w:pPr>
      <w:r w:rsidRPr="00C607E7">
        <w:rPr>
          <w:lang w:val="en-US"/>
        </w:rPr>
        <w:t xml:space="preserve"> </w:t>
      </w:r>
      <w:r w:rsidR="006F1151" w:rsidRPr="00C607E7">
        <w:rPr>
          <w:lang w:val="en-US"/>
        </w:rPr>
        <w:t xml:space="preserve">          {    return "NULL";</w:t>
      </w:r>
    </w:p>
    <w:p w14:paraId="2517035E" w14:textId="6BE4612C" w:rsidR="006F1151" w:rsidRPr="00C607E7" w:rsidRDefault="00912895" w:rsidP="001D6708">
      <w:pPr>
        <w:ind w:left="360"/>
        <w:rPr>
          <w:lang w:val="en-US"/>
        </w:rPr>
      </w:pPr>
      <w:r w:rsidRPr="00C607E7">
        <w:rPr>
          <w:lang w:val="en-US"/>
        </w:rPr>
        <w:t xml:space="preserve"> </w:t>
      </w:r>
      <w:r w:rsidR="006F1151" w:rsidRPr="00C607E7">
        <w:rPr>
          <w:lang w:val="en-US"/>
        </w:rPr>
        <w:t xml:space="preserve">          }</w:t>
      </w:r>
    </w:p>
    <w:p w14:paraId="7EE8F261" w14:textId="617AF63E" w:rsidR="006F1151" w:rsidRPr="00C607E7" w:rsidRDefault="00912895" w:rsidP="001D6708">
      <w:pPr>
        <w:ind w:left="360"/>
        <w:rPr>
          <w:lang w:val="en-US"/>
        </w:rPr>
      </w:pPr>
      <w:r w:rsidRPr="00C607E7">
        <w:rPr>
          <w:lang w:val="en-US"/>
        </w:rPr>
        <w:t xml:space="preserve"> </w:t>
      </w:r>
      <w:r w:rsidR="006F1151" w:rsidRPr="00C607E7">
        <w:rPr>
          <w:lang w:val="en-US"/>
        </w:rPr>
        <w:t xml:space="preserve">          return str_replace(",", ".", $getal);</w:t>
      </w:r>
    </w:p>
    <w:p w14:paraId="49A76D25" w14:textId="5677DB54" w:rsidR="006F1151" w:rsidRDefault="00912895" w:rsidP="001D6708">
      <w:pPr>
        <w:ind w:left="360"/>
      </w:pPr>
      <w:r w:rsidRPr="00C607E7">
        <w:rPr>
          <w:lang w:val="en-US"/>
        </w:rPr>
        <w:t xml:space="preserve"> </w:t>
      </w:r>
      <w:r w:rsidR="006F1151" w:rsidRPr="00C607E7">
        <w:rPr>
          <w:lang w:val="en-US"/>
        </w:rPr>
        <w:t xml:space="preserve">     </w:t>
      </w:r>
      <w:r w:rsidR="006F1151">
        <w:t xml:space="preserve">} </w:t>
      </w:r>
    </w:p>
    <w:p w14:paraId="0D298B0B" w14:textId="7862587A" w:rsidR="00D429D6" w:rsidRPr="00427DFF" w:rsidRDefault="006F1151" w:rsidP="001D6708">
      <w:pPr>
        <w:ind w:left="360"/>
        <w:rPr>
          <w:color w:val="70AD47" w:themeColor="accent6"/>
        </w:rPr>
      </w:pPr>
      <w:r>
        <w:t xml:space="preserve">   </w:t>
      </w:r>
      <w:r w:rsidR="00D429D6" w:rsidRPr="00427DFF">
        <w:t xml:space="preserve"> </w:t>
      </w:r>
      <w:r w:rsidR="00D429D6" w:rsidRPr="00427DFF">
        <w:rPr>
          <w:color w:val="70AD47" w:themeColor="accent6"/>
        </w:rPr>
        <w:t xml:space="preserve"> // Einde Toegevoegd n.a.v. ticketnummer [[1506]]</w:t>
      </w:r>
    </w:p>
    <w:p w14:paraId="0DC7D866" w14:textId="3BA0382B" w:rsidR="00D429D6" w:rsidRPr="00427DFF" w:rsidRDefault="00912895" w:rsidP="001D6708">
      <w:r>
        <w:t xml:space="preserve"> </w:t>
      </w:r>
    </w:p>
    <w:p w14:paraId="238F6EFD" w14:textId="375017E6" w:rsidR="00EE545A" w:rsidRPr="00427DFF" w:rsidRDefault="00D429D6" w:rsidP="001D6708">
      <w:pPr>
        <w:pStyle w:val="Kop4"/>
        <w:numPr>
          <w:ilvl w:val="0"/>
          <w:numId w:val="3"/>
        </w:numPr>
      </w:pPr>
      <w:r w:rsidRPr="00427DFF">
        <w:t xml:space="preserve">Wijzigen van </w:t>
      </w:r>
      <w:r w:rsidR="00EE545A" w:rsidRPr="00427DFF">
        <w:t>diverse</w:t>
      </w:r>
      <w:r w:rsidRPr="00427DFF">
        <w:t xml:space="preserve"> regels code  </w:t>
      </w:r>
    </w:p>
    <w:p w14:paraId="79929968" w14:textId="2483EBB7" w:rsidR="00D429D6" w:rsidRPr="00427DFF" w:rsidRDefault="00912895" w:rsidP="001D6708">
      <w:pPr>
        <w:ind w:left="360"/>
        <w:rPr>
          <w:color w:val="70AD47" w:themeColor="accent6"/>
        </w:rPr>
      </w:pPr>
      <w:r>
        <w:rPr>
          <w:color w:val="70AD47" w:themeColor="accent6"/>
        </w:rPr>
        <w:t xml:space="preserve">    </w:t>
      </w:r>
      <w:r w:rsidR="00D429D6" w:rsidRPr="00427DFF">
        <w:rPr>
          <w:color w:val="70AD47" w:themeColor="accent6"/>
        </w:rPr>
        <w:t xml:space="preserve"> // Gewijzigd n.a.v. ticketnummer [[1516]]</w:t>
      </w:r>
    </w:p>
    <w:p w14:paraId="6243F9B7" w14:textId="77777777" w:rsidR="00912895" w:rsidRPr="00C607E7" w:rsidRDefault="00912895" w:rsidP="001D6708">
      <w:pPr>
        <w:ind w:left="360"/>
        <w:rPr>
          <w:lang w:val="en-US"/>
        </w:rPr>
      </w:pPr>
      <w:r>
        <w:t xml:space="preserve">     </w:t>
      </w:r>
      <w:r w:rsidRPr="00C607E7">
        <w:rPr>
          <w:lang w:val="en-US"/>
        </w:rPr>
        <w:t>public function setFieldValueToDBFormat($getal)</w:t>
      </w:r>
    </w:p>
    <w:p w14:paraId="64CFC728" w14:textId="77777777" w:rsidR="00912895" w:rsidRPr="00C607E7" w:rsidRDefault="00912895" w:rsidP="001D6708">
      <w:pPr>
        <w:ind w:left="360"/>
        <w:rPr>
          <w:lang w:val="en-US"/>
        </w:rPr>
      </w:pPr>
      <w:r w:rsidRPr="00C607E7">
        <w:rPr>
          <w:lang w:val="en-US"/>
        </w:rPr>
        <w:t xml:space="preserve">     {    if ((!$getal) || ($getal === ""))</w:t>
      </w:r>
    </w:p>
    <w:p w14:paraId="12183608" w14:textId="77777777" w:rsidR="00912895" w:rsidRPr="00C607E7" w:rsidRDefault="00912895" w:rsidP="001D6708">
      <w:pPr>
        <w:ind w:left="360"/>
        <w:rPr>
          <w:lang w:val="en-US"/>
        </w:rPr>
      </w:pPr>
      <w:r w:rsidRPr="00C607E7">
        <w:rPr>
          <w:lang w:val="en-US"/>
        </w:rPr>
        <w:t xml:space="preserve">          {    return "NULL";</w:t>
      </w:r>
    </w:p>
    <w:p w14:paraId="45DD84FB" w14:textId="77777777" w:rsidR="00912895" w:rsidRPr="00C607E7" w:rsidRDefault="00912895" w:rsidP="001D6708">
      <w:pPr>
        <w:ind w:left="360"/>
        <w:rPr>
          <w:lang w:val="en-US"/>
        </w:rPr>
      </w:pPr>
      <w:r w:rsidRPr="00C607E7">
        <w:rPr>
          <w:lang w:val="en-US"/>
        </w:rPr>
        <w:t xml:space="preserve">          }</w:t>
      </w:r>
    </w:p>
    <w:p w14:paraId="5E43743D" w14:textId="77777777" w:rsidR="00912895" w:rsidRPr="00C607E7" w:rsidRDefault="00912895" w:rsidP="001D6708">
      <w:pPr>
        <w:ind w:left="360"/>
        <w:rPr>
          <w:lang w:val="en-US"/>
        </w:rPr>
      </w:pPr>
      <w:r w:rsidRPr="00C607E7">
        <w:rPr>
          <w:lang w:val="en-US"/>
        </w:rPr>
        <w:t xml:space="preserve">          return str_replace(",", ".", $getal);</w:t>
      </w:r>
    </w:p>
    <w:p w14:paraId="6D94777D" w14:textId="77777777" w:rsidR="00912895" w:rsidRDefault="00912895" w:rsidP="001D6708">
      <w:pPr>
        <w:ind w:left="360"/>
        <w:rPr>
          <w:color w:val="70AD47" w:themeColor="accent6"/>
        </w:rPr>
      </w:pPr>
      <w:r w:rsidRPr="00C607E7">
        <w:rPr>
          <w:lang w:val="en-US"/>
        </w:rPr>
        <w:t xml:space="preserve">     </w:t>
      </w:r>
      <w:r>
        <w:t xml:space="preserve">} </w:t>
      </w:r>
      <w:r w:rsidR="00D429D6" w:rsidRPr="00427DFF">
        <w:t xml:space="preserve">               </w:t>
      </w:r>
      <w:r w:rsidR="00D429D6" w:rsidRPr="00427DFF">
        <w:rPr>
          <w:color w:val="70AD47" w:themeColor="accent6"/>
        </w:rPr>
        <w:t xml:space="preserve"> </w:t>
      </w:r>
    </w:p>
    <w:p w14:paraId="6BFAFCA0" w14:textId="0BF80411" w:rsidR="00D429D6" w:rsidRPr="00427DFF" w:rsidRDefault="00912895" w:rsidP="001D6708">
      <w:pPr>
        <w:rPr>
          <w:color w:val="70AD47" w:themeColor="accent6"/>
        </w:rPr>
      </w:pPr>
      <w:r>
        <w:rPr>
          <w:color w:val="70AD47" w:themeColor="accent6"/>
        </w:rPr>
        <w:t xml:space="preserve">            </w:t>
      </w:r>
      <w:r w:rsidR="00D429D6" w:rsidRPr="00427DFF">
        <w:rPr>
          <w:color w:val="70AD47" w:themeColor="accent6"/>
        </w:rPr>
        <w:t>// Einde Gewijzigd n.a.v. ticketnummer [[1516]]</w:t>
      </w:r>
    </w:p>
    <w:p w14:paraId="3CBD5E90" w14:textId="77777777" w:rsidR="00912895" w:rsidRDefault="00912895" w:rsidP="001D6708"/>
    <w:p w14:paraId="5637C2BC" w14:textId="6DFDE566" w:rsidR="000A5025" w:rsidRPr="00427DFF" w:rsidRDefault="000A5025" w:rsidP="001D6708">
      <w:pPr>
        <w:pStyle w:val="Kop4"/>
        <w:numPr>
          <w:ilvl w:val="0"/>
          <w:numId w:val="3"/>
        </w:numPr>
      </w:pPr>
      <w:r w:rsidRPr="00427DFF">
        <w:t>Toevoegen/wijzigen van een enkele regel code</w:t>
      </w:r>
    </w:p>
    <w:p w14:paraId="20BFE35E" w14:textId="2F9276D9" w:rsidR="008D5845" w:rsidRPr="00C607E7" w:rsidRDefault="008D5845" w:rsidP="001D6708">
      <w:pPr>
        <w:rPr>
          <w:lang w:val="en-US"/>
        </w:rPr>
      </w:pPr>
      <w:r w:rsidRPr="00427DFF">
        <w:t xml:space="preserve">    </w:t>
      </w:r>
      <w:r w:rsidR="00912895">
        <w:t xml:space="preserve">  </w:t>
      </w:r>
      <w:r w:rsidRPr="00427DFF">
        <w:t xml:space="preserve"> </w:t>
      </w:r>
      <w:r w:rsidR="00912895">
        <w:t xml:space="preserve">    </w:t>
      </w:r>
      <w:r w:rsidRPr="00427DFF">
        <w:t xml:space="preserve">       </w:t>
      </w:r>
      <w:r w:rsidR="00912895" w:rsidRPr="00C607E7">
        <w:rPr>
          <w:lang w:val="en-US"/>
        </w:rPr>
        <w:t>$column-&gt;setReadOnly();</w:t>
      </w:r>
      <w:r w:rsidRPr="00C607E7">
        <w:rPr>
          <w:lang w:val="en-US"/>
        </w:rPr>
        <w:t xml:space="preserve"> </w:t>
      </w:r>
      <w:r w:rsidRPr="00C607E7">
        <w:rPr>
          <w:color w:val="70AD47" w:themeColor="accent6"/>
          <w:lang w:val="en-US"/>
        </w:rPr>
        <w:t>// Toegevoegd n.a.v. ticketnummer [[15</w:t>
      </w:r>
      <w:r w:rsidR="00912895" w:rsidRPr="00C607E7">
        <w:rPr>
          <w:color w:val="70AD47" w:themeColor="accent6"/>
          <w:lang w:val="en-US"/>
        </w:rPr>
        <w:t>4</w:t>
      </w:r>
      <w:r w:rsidRPr="00C607E7">
        <w:rPr>
          <w:color w:val="70AD47" w:themeColor="accent6"/>
          <w:lang w:val="en-US"/>
        </w:rPr>
        <w:t>1]]</w:t>
      </w:r>
    </w:p>
    <w:p w14:paraId="7C824830" w14:textId="2CB3CE88" w:rsidR="000A5025" w:rsidRPr="00C607E7" w:rsidRDefault="00912895" w:rsidP="001D6708">
      <w:pPr>
        <w:rPr>
          <w:lang w:val="en-US"/>
        </w:rPr>
      </w:pPr>
      <w:r w:rsidRPr="00C607E7">
        <w:rPr>
          <w:lang w:val="en-US"/>
        </w:rPr>
        <w:t xml:space="preserve">                  $this-&gt;ordersql = "ORDER BY a.Naam, i.Tijdstip";</w:t>
      </w:r>
      <w:r w:rsidR="000A5025" w:rsidRPr="00C607E7">
        <w:rPr>
          <w:lang w:val="en-US"/>
        </w:rPr>
        <w:t xml:space="preserve"> </w:t>
      </w:r>
      <w:r w:rsidR="000A5025" w:rsidRPr="00C607E7">
        <w:rPr>
          <w:color w:val="70AD47" w:themeColor="accent6"/>
          <w:lang w:val="en-US"/>
        </w:rPr>
        <w:t>// Gewijzigd n.a.v. ticketnummer [[1511]]</w:t>
      </w:r>
    </w:p>
    <w:p w14:paraId="2D185EBD" w14:textId="6A61F86D" w:rsidR="000A5025" w:rsidRPr="00427DFF" w:rsidRDefault="000A5025" w:rsidP="001D6708">
      <w:r w:rsidRPr="00C607E7">
        <w:rPr>
          <w:lang w:val="en-US"/>
        </w:rPr>
        <w:t xml:space="preserve">   </w:t>
      </w:r>
      <w:r w:rsidR="00912895" w:rsidRPr="00C607E7">
        <w:rPr>
          <w:lang w:val="en-US"/>
        </w:rPr>
        <w:t xml:space="preserve">      </w:t>
      </w:r>
      <w:r w:rsidRPr="00C607E7">
        <w:rPr>
          <w:lang w:val="en-US"/>
        </w:rPr>
        <w:t xml:space="preserve">     </w:t>
      </w:r>
      <w:r w:rsidRPr="00427DFF">
        <w:t>}</w:t>
      </w:r>
    </w:p>
    <w:sectPr w:rsidR="000A5025" w:rsidRPr="00427DFF" w:rsidSect="00D53981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EDE34E" w14:textId="77777777" w:rsidR="00FA0730" w:rsidRDefault="00FA0730" w:rsidP="0001646D">
      <w:pPr>
        <w:spacing w:line="240" w:lineRule="auto"/>
      </w:pPr>
      <w:r>
        <w:separator/>
      </w:r>
    </w:p>
  </w:endnote>
  <w:endnote w:type="continuationSeparator" w:id="0">
    <w:p w14:paraId="5B291770" w14:textId="77777777" w:rsidR="00FA0730" w:rsidRDefault="00FA0730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ont326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28636285"/>
      <w:docPartObj>
        <w:docPartGallery w:val="Page Numbers (Top of Page)"/>
        <w:docPartUnique/>
      </w:docPartObj>
    </w:sdtPr>
    <w:sdtEndPr/>
    <w:sdtContent>
      <w:p w14:paraId="1AC85E6E" w14:textId="54488026" w:rsidR="00260660" w:rsidRPr="00CB7B1F" w:rsidRDefault="000A1B8D" w:rsidP="00B96967">
        <w:pPr>
          <w:pStyle w:val="Voettekst"/>
          <w:tabs>
            <w:tab w:val="clear" w:pos="4536"/>
            <w:tab w:val="center" w:pos="3119"/>
            <w:tab w:val="left" w:pos="5387"/>
          </w:tabs>
          <w:rPr>
            <w:sz w:val="16"/>
            <w:szCs w:val="16"/>
          </w:rPr>
        </w:pPr>
        <w:r w:rsidRPr="00B0632A">
          <w:rPr>
            <w:sz w:val="16"/>
            <w:szCs w:val="16"/>
          </w:rPr>
          <w:t xml:space="preserve">© Stichting </w:t>
        </w:r>
        <w:r w:rsidRPr="00AD2349">
          <w:rPr>
            <w:sz w:val="16"/>
            <w:szCs w:val="16"/>
          </w:rPr>
          <w:t>Praktijkleren</w:t>
        </w:r>
        <w:r w:rsidR="00CB7B1F" w:rsidRPr="00AD2349">
          <w:rPr>
            <w:sz w:val="16"/>
            <w:szCs w:val="16"/>
          </w:rPr>
          <w:tab/>
        </w:r>
        <w:r w:rsidR="00B66039" w:rsidRPr="004C0AFD">
          <w:rPr>
            <w:sz w:val="16"/>
            <w:szCs w:val="16"/>
          </w:rPr>
          <w:t xml:space="preserve">Bijlage </w:t>
        </w:r>
        <w:r w:rsidR="00B336D8" w:rsidRPr="004C0AFD">
          <w:rPr>
            <w:sz w:val="16"/>
            <w:szCs w:val="16"/>
          </w:rPr>
          <w:t>1.6</w:t>
        </w:r>
        <w:r w:rsidR="007D1E4D" w:rsidRPr="004C0AFD">
          <w:rPr>
            <w:sz w:val="16"/>
            <w:szCs w:val="16"/>
          </w:rPr>
          <w:t xml:space="preserve"> </w:t>
        </w:r>
        <w:proofErr w:type="spellStart"/>
        <w:r w:rsidR="00CF148A" w:rsidRPr="004C0AFD">
          <w:rPr>
            <w:sz w:val="16"/>
            <w:szCs w:val="16"/>
          </w:rPr>
          <w:t>Coding</w:t>
        </w:r>
        <w:proofErr w:type="spellEnd"/>
        <w:r w:rsidR="00CF148A" w:rsidRPr="00AD2349">
          <w:rPr>
            <w:sz w:val="16"/>
            <w:szCs w:val="16"/>
          </w:rPr>
          <w:t xml:space="preserve"> </w:t>
        </w:r>
        <w:proofErr w:type="spellStart"/>
        <w:r w:rsidR="00CF148A" w:rsidRPr="00AD2349">
          <w:rPr>
            <w:sz w:val="16"/>
            <w:szCs w:val="16"/>
          </w:rPr>
          <w:t>conventions</w:t>
        </w:r>
        <w:proofErr w:type="spellEnd"/>
        <w:r w:rsidR="00B96967">
          <w:rPr>
            <w:sz w:val="16"/>
            <w:szCs w:val="16"/>
          </w:rPr>
          <w:tab/>
          <w:t>AMO_AO16-EP2_B1-K2_1C1</w:t>
        </w:r>
        <w:r w:rsidR="002F06A4">
          <w:rPr>
            <w:sz w:val="16"/>
            <w:szCs w:val="16"/>
          </w:rPr>
          <w:tab/>
        </w:r>
        <w:r w:rsidRPr="002F06A4">
          <w:rPr>
            <w:bCs/>
            <w:sz w:val="16"/>
            <w:szCs w:val="16"/>
          </w:rPr>
          <w:fldChar w:fldCharType="begin"/>
        </w:r>
        <w:r w:rsidRPr="002F06A4">
          <w:rPr>
            <w:bCs/>
            <w:sz w:val="16"/>
            <w:szCs w:val="16"/>
          </w:rPr>
          <w:instrText>PAGE</w:instrText>
        </w:r>
        <w:r w:rsidRPr="002F06A4">
          <w:rPr>
            <w:bCs/>
            <w:sz w:val="16"/>
            <w:szCs w:val="16"/>
          </w:rPr>
          <w:fldChar w:fldCharType="separate"/>
        </w:r>
        <w:r w:rsidR="004C0AFD">
          <w:rPr>
            <w:bCs/>
            <w:noProof/>
            <w:sz w:val="16"/>
            <w:szCs w:val="16"/>
          </w:rPr>
          <w:t>4</w:t>
        </w:r>
        <w:r w:rsidRPr="002F06A4">
          <w:rPr>
            <w:bCs/>
            <w:sz w:val="16"/>
            <w:szCs w:val="16"/>
          </w:rPr>
          <w:fldChar w:fldCharType="end"/>
        </w:r>
        <w:r w:rsidRPr="002F06A4">
          <w:rPr>
            <w:sz w:val="16"/>
            <w:szCs w:val="16"/>
          </w:rPr>
          <w:t>/</w:t>
        </w:r>
        <w:r w:rsidRPr="002F06A4">
          <w:rPr>
            <w:bCs/>
            <w:sz w:val="16"/>
            <w:szCs w:val="16"/>
          </w:rPr>
          <w:fldChar w:fldCharType="begin"/>
        </w:r>
        <w:r w:rsidRPr="002F06A4">
          <w:rPr>
            <w:bCs/>
            <w:sz w:val="16"/>
            <w:szCs w:val="16"/>
          </w:rPr>
          <w:instrText>NUMPAGES</w:instrText>
        </w:r>
        <w:r w:rsidRPr="002F06A4">
          <w:rPr>
            <w:bCs/>
            <w:sz w:val="16"/>
            <w:szCs w:val="16"/>
          </w:rPr>
          <w:fldChar w:fldCharType="separate"/>
        </w:r>
        <w:r w:rsidR="004C0AFD">
          <w:rPr>
            <w:bCs/>
            <w:noProof/>
            <w:sz w:val="16"/>
            <w:szCs w:val="16"/>
          </w:rPr>
          <w:t>4</w:t>
        </w:r>
        <w:r w:rsidRPr="002F06A4">
          <w:rPr>
            <w:bCs/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E17B16" w14:textId="77777777" w:rsidR="00BF02E6" w:rsidRDefault="00BF02E6" w:rsidP="00BF02E6">
    <w:pPr>
      <w:pStyle w:val="Voettekst"/>
      <w:tabs>
        <w:tab w:val="clear" w:pos="4536"/>
        <w:tab w:val="left" w:pos="2268"/>
        <w:tab w:val="left" w:pos="5670"/>
      </w:tabs>
    </w:pPr>
    <w:r w:rsidRPr="00CE5045">
      <w:rPr>
        <w:sz w:val="16"/>
        <w:szCs w:val="16"/>
      </w:rPr>
      <w:t>© Stichting Praktijkleren</w:t>
    </w:r>
    <w:r>
      <w:tab/>
    </w:r>
    <w:r>
      <w:rPr>
        <w:sz w:val="16"/>
        <w:szCs w:val="16"/>
      </w:rPr>
      <w:t>Bijlage [x] [Naam bijlage]</w:t>
    </w:r>
    <w:r>
      <w:tab/>
    </w:r>
    <w:r>
      <w:rPr>
        <w:sz w:val="16"/>
        <w:szCs w:val="16"/>
      </w:rPr>
      <w:t>[</w:t>
    </w:r>
    <w:proofErr w:type="spellStart"/>
    <w:r w:rsidRPr="005350E2">
      <w:rPr>
        <w:sz w:val="16"/>
        <w:szCs w:val="16"/>
      </w:rPr>
      <w:t>KW_KDcohort-EPx_B</w:t>
    </w:r>
    <w:proofErr w:type="spellEnd"/>
    <w:r w:rsidRPr="005350E2">
      <w:rPr>
        <w:sz w:val="16"/>
        <w:szCs w:val="16"/>
      </w:rPr>
      <w:t>/Px-Kx_1X1</w:t>
    </w:r>
    <w:r w:rsidRPr="00A766B5">
      <w:rPr>
        <w:sz w:val="16"/>
        <w:szCs w:val="16"/>
      </w:rPr>
      <w:t>]</w:t>
    </w:r>
    <w:r>
      <w:tab/>
    </w:r>
    <w:r w:rsidRPr="00F00362">
      <w:rPr>
        <w:bCs/>
        <w:sz w:val="16"/>
        <w:szCs w:val="16"/>
      </w:rPr>
      <w:fldChar w:fldCharType="begin"/>
    </w:r>
    <w:r w:rsidRPr="00F00362">
      <w:rPr>
        <w:bCs/>
        <w:sz w:val="16"/>
        <w:szCs w:val="16"/>
      </w:rPr>
      <w:instrText>PAGE</w:instrText>
    </w:r>
    <w:r w:rsidRPr="00F00362">
      <w:rPr>
        <w:bCs/>
        <w:sz w:val="16"/>
        <w:szCs w:val="16"/>
      </w:rPr>
      <w:fldChar w:fldCharType="separate"/>
    </w:r>
    <w:r w:rsidR="00D53981">
      <w:rPr>
        <w:bCs/>
        <w:noProof/>
        <w:sz w:val="16"/>
        <w:szCs w:val="16"/>
      </w:rPr>
      <w:t>1</w:t>
    </w:r>
    <w:r w:rsidRPr="00F00362">
      <w:rPr>
        <w:bCs/>
        <w:sz w:val="16"/>
        <w:szCs w:val="16"/>
      </w:rPr>
      <w:fldChar w:fldCharType="end"/>
    </w:r>
    <w:r w:rsidRPr="00F00362">
      <w:rPr>
        <w:sz w:val="16"/>
        <w:szCs w:val="16"/>
      </w:rPr>
      <w:t>/</w:t>
    </w:r>
    <w:r w:rsidRPr="00F00362">
      <w:rPr>
        <w:bCs/>
        <w:sz w:val="16"/>
        <w:szCs w:val="16"/>
      </w:rPr>
      <w:fldChar w:fldCharType="begin"/>
    </w:r>
    <w:r w:rsidRPr="00F00362">
      <w:rPr>
        <w:bCs/>
        <w:sz w:val="16"/>
        <w:szCs w:val="16"/>
      </w:rPr>
      <w:instrText>NUMPAGES</w:instrText>
    </w:r>
    <w:r w:rsidRPr="00F00362">
      <w:rPr>
        <w:bCs/>
        <w:sz w:val="16"/>
        <w:szCs w:val="16"/>
      </w:rPr>
      <w:fldChar w:fldCharType="separate"/>
    </w:r>
    <w:r w:rsidR="00D53981">
      <w:rPr>
        <w:bCs/>
        <w:noProof/>
        <w:sz w:val="16"/>
        <w:szCs w:val="16"/>
      </w:rPr>
      <w:t>2</w:t>
    </w:r>
    <w:r w:rsidRPr="00F00362">
      <w:rPr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730F7E" w14:textId="77777777" w:rsidR="00FA0730" w:rsidRDefault="00FA0730" w:rsidP="0001646D">
      <w:pPr>
        <w:spacing w:line="240" w:lineRule="auto"/>
      </w:pPr>
      <w:r>
        <w:separator/>
      </w:r>
    </w:p>
  </w:footnote>
  <w:footnote w:type="continuationSeparator" w:id="0">
    <w:p w14:paraId="678CA916" w14:textId="77777777" w:rsidR="00FA0730" w:rsidRDefault="00FA0730" w:rsidP="0001646D">
      <w:pPr>
        <w:spacing w:line="240" w:lineRule="auto"/>
      </w:pPr>
      <w:r>
        <w:continuationSeparator/>
      </w:r>
    </w:p>
  </w:footnote>
  <w:footnote w:id="1">
    <w:p w14:paraId="2A9F6037" w14:textId="6F94E246" w:rsidR="006F1151" w:rsidRDefault="006F1151" w:rsidP="006F1151">
      <w:pPr>
        <w:ind w:left="360"/>
      </w:pPr>
      <w:r>
        <w:rPr>
          <w:rStyle w:val="Voetnootmarkering"/>
        </w:rPr>
        <w:footnoteRef/>
      </w:r>
      <w:r>
        <w:t xml:space="preserve"> </w:t>
      </w:r>
      <w:bookmarkStart w:id="3" w:name="Pascalcasing"/>
      <w:proofErr w:type="spellStart"/>
      <w:r>
        <w:t>camelC</w:t>
      </w:r>
      <w:r w:rsidRPr="00427DFF">
        <w:t>ase</w:t>
      </w:r>
      <w:bookmarkEnd w:id="3"/>
      <w:proofErr w:type="spellEnd"/>
      <w:r>
        <w:t xml:space="preserve">: </w:t>
      </w:r>
      <w:r w:rsidR="001D6708">
        <w:t>é</w:t>
      </w:r>
      <w:r w:rsidRPr="00427DFF">
        <w:t>én woord maken van afzonderlijke woorden</w:t>
      </w:r>
      <w:r>
        <w:t>;</w:t>
      </w:r>
      <w:r w:rsidRPr="00427DFF">
        <w:t xml:space="preserve"> de eerste letter van het eerste wo</w:t>
      </w:r>
      <w:r>
        <w:t>ord is altijd een kleine letter. De overige woorden beginnen met een hoofdletter</w:t>
      </w:r>
      <w:r w:rsidRPr="00427DFF">
        <w:t>.</w:t>
      </w:r>
    </w:p>
    <w:p w14:paraId="71391721" w14:textId="3E85B5E1" w:rsidR="006F1151" w:rsidRPr="00427DFF" w:rsidRDefault="006F1151" w:rsidP="006F1151">
      <w:pPr>
        <w:ind w:left="360"/>
      </w:pPr>
      <w:r w:rsidRPr="00427DFF">
        <w:t xml:space="preserve">Voorbeeld: </w:t>
      </w:r>
      <w:r w:rsidRPr="006F1151">
        <w:rPr>
          <w:rStyle w:val="Subtielebenadrukking1"/>
          <w:color w:val="auto"/>
        </w:rPr>
        <w:t>Gekookte Eieren Eten</w:t>
      </w:r>
      <w:r w:rsidRPr="00427DFF">
        <w:t xml:space="preserve"> wordt in </w:t>
      </w:r>
      <w:proofErr w:type="spellStart"/>
      <w:r>
        <w:t>camel</w:t>
      </w:r>
      <w:r w:rsidRPr="00427DFF">
        <w:t>Casing</w:t>
      </w:r>
      <w:proofErr w:type="spellEnd"/>
      <w:r w:rsidRPr="00427DFF">
        <w:t xml:space="preserve">: </w:t>
      </w:r>
      <w:proofErr w:type="spellStart"/>
      <w:r w:rsidRPr="006F1151">
        <w:rPr>
          <w:rStyle w:val="Subtielebenadrukking1"/>
          <w:color w:val="auto"/>
        </w:rPr>
        <w:t>gekookteEierenEten</w:t>
      </w:r>
      <w:proofErr w:type="spellEnd"/>
      <w:r w:rsidRPr="00427DFF">
        <w:t>.</w:t>
      </w:r>
    </w:p>
    <w:p w14:paraId="1A522390" w14:textId="7B269E67" w:rsidR="006F1151" w:rsidRDefault="006F1151">
      <w:pPr>
        <w:pStyle w:val="Voetnootteks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6A6F8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045BBBD6" wp14:editId="4E41A8D4">
          <wp:extent cx="2211070" cy="371475"/>
          <wp:effectExtent l="0" t="0" r="0" b="9525"/>
          <wp:docPr id="3" name="Afbeelding 3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6C0435" w14:textId="77777777" w:rsidR="00BF02E6" w:rsidRDefault="00BF02E6" w:rsidP="00BF02E6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47F6ADAC" wp14:editId="5D718576">
          <wp:extent cx="2211070" cy="371475"/>
          <wp:effectExtent l="0" t="0" r="0" b="9525"/>
          <wp:docPr id="4" name="Afbeelding 4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458AB"/>
    <w:multiLevelType w:val="hybridMultilevel"/>
    <w:tmpl w:val="BD20EF74"/>
    <w:lvl w:ilvl="0" w:tplc="94BEC9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3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442DA4"/>
    <w:multiLevelType w:val="hybridMultilevel"/>
    <w:tmpl w:val="5D0E5D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36B64"/>
    <w:multiLevelType w:val="hybridMultilevel"/>
    <w:tmpl w:val="71DA45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AB3633"/>
    <w:multiLevelType w:val="hybridMultilevel"/>
    <w:tmpl w:val="5CD269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9" w15:restartNumberingAfterBreak="0">
    <w:nsid w:val="7ED754FC"/>
    <w:multiLevelType w:val="hybridMultilevel"/>
    <w:tmpl w:val="FA7AC5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8"/>
  </w:num>
  <w:num w:numId="5">
    <w:abstractNumId w:val="3"/>
  </w:num>
  <w:num w:numId="6">
    <w:abstractNumId w:val="1"/>
  </w:num>
  <w:num w:numId="7">
    <w:abstractNumId w:val="0"/>
  </w:num>
  <w:num w:numId="8">
    <w:abstractNumId w:val="4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162"/>
    <w:rsid w:val="000A1B8D"/>
    <w:rsid w:val="000A5025"/>
    <w:rsid w:val="000A6E60"/>
    <w:rsid w:val="000E5A80"/>
    <w:rsid w:val="001212F4"/>
    <w:rsid w:val="00155807"/>
    <w:rsid w:val="001922D9"/>
    <w:rsid w:val="001D6708"/>
    <w:rsid w:val="001D7A56"/>
    <w:rsid w:val="001F4602"/>
    <w:rsid w:val="002003CA"/>
    <w:rsid w:val="00230C33"/>
    <w:rsid w:val="00260660"/>
    <w:rsid w:val="00262C66"/>
    <w:rsid w:val="002F06A4"/>
    <w:rsid w:val="0035182B"/>
    <w:rsid w:val="003924DB"/>
    <w:rsid w:val="00427DFF"/>
    <w:rsid w:val="00443D4C"/>
    <w:rsid w:val="004C0AFD"/>
    <w:rsid w:val="0054245A"/>
    <w:rsid w:val="00617D01"/>
    <w:rsid w:val="00657F73"/>
    <w:rsid w:val="00697000"/>
    <w:rsid w:val="006F1151"/>
    <w:rsid w:val="007329E1"/>
    <w:rsid w:val="00762B6D"/>
    <w:rsid w:val="007A429A"/>
    <w:rsid w:val="007A765A"/>
    <w:rsid w:val="007D1E4D"/>
    <w:rsid w:val="007F34F3"/>
    <w:rsid w:val="00823773"/>
    <w:rsid w:val="008353C5"/>
    <w:rsid w:val="008574CA"/>
    <w:rsid w:val="008A0490"/>
    <w:rsid w:val="008B3423"/>
    <w:rsid w:val="008D5845"/>
    <w:rsid w:val="00912895"/>
    <w:rsid w:val="00915EE9"/>
    <w:rsid w:val="00945FE8"/>
    <w:rsid w:val="00996466"/>
    <w:rsid w:val="00A12E59"/>
    <w:rsid w:val="00A3382E"/>
    <w:rsid w:val="00A5175B"/>
    <w:rsid w:val="00A77159"/>
    <w:rsid w:val="00AB2A17"/>
    <w:rsid w:val="00AB3E04"/>
    <w:rsid w:val="00AC3DB8"/>
    <w:rsid w:val="00AC63F9"/>
    <w:rsid w:val="00AD2349"/>
    <w:rsid w:val="00AD36FB"/>
    <w:rsid w:val="00B05038"/>
    <w:rsid w:val="00B16BE1"/>
    <w:rsid w:val="00B336D8"/>
    <w:rsid w:val="00B66039"/>
    <w:rsid w:val="00B96967"/>
    <w:rsid w:val="00B9721D"/>
    <w:rsid w:val="00BB1D4C"/>
    <w:rsid w:val="00BD67A5"/>
    <w:rsid w:val="00BF02E6"/>
    <w:rsid w:val="00C17D67"/>
    <w:rsid w:val="00C50E32"/>
    <w:rsid w:val="00C607E7"/>
    <w:rsid w:val="00CB7B1F"/>
    <w:rsid w:val="00CF148A"/>
    <w:rsid w:val="00D429D6"/>
    <w:rsid w:val="00D53981"/>
    <w:rsid w:val="00D577FA"/>
    <w:rsid w:val="00D675D3"/>
    <w:rsid w:val="00D951C3"/>
    <w:rsid w:val="00DB28C2"/>
    <w:rsid w:val="00DC2EDD"/>
    <w:rsid w:val="00DE293F"/>
    <w:rsid w:val="00DE799D"/>
    <w:rsid w:val="00DF2FFE"/>
    <w:rsid w:val="00DF3D8F"/>
    <w:rsid w:val="00DF5997"/>
    <w:rsid w:val="00EE4E9C"/>
    <w:rsid w:val="00EE545A"/>
    <w:rsid w:val="00F00362"/>
    <w:rsid w:val="00F3213B"/>
    <w:rsid w:val="00F576EA"/>
    <w:rsid w:val="00F900A2"/>
    <w:rsid w:val="00FA0730"/>
    <w:rsid w:val="00FB7C34"/>
    <w:rsid w:val="00FC17A1"/>
    <w:rsid w:val="00FE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,"/>
  <w:listSeparator w:val=";"/>
  <w14:docId w14:val="132109C0"/>
  <w15:docId w15:val="{CC6C9E7B-51AA-45CD-9C33-25BFE6DE3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0E5A80"/>
    <w:pPr>
      <w:ind w:left="720"/>
      <w:contextualSpacing/>
    </w:pPr>
  </w:style>
  <w:style w:type="character" w:customStyle="1" w:styleId="Subtielebenadrukking1">
    <w:name w:val="Subtiele benadrukking1"/>
    <w:basedOn w:val="Standaardalinea-lettertype"/>
    <w:rsid w:val="00B9721D"/>
    <w:rPr>
      <w:i/>
      <w:iCs/>
      <w:color w:val="7A7A7A"/>
    </w:rPr>
  </w:style>
  <w:style w:type="character" w:styleId="Hyperlink">
    <w:name w:val="Hyperlink"/>
    <w:basedOn w:val="Standaardalinea-lettertype"/>
    <w:uiPriority w:val="99"/>
    <w:rsid w:val="00B9721D"/>
    <w:rPr>
      <w:color w:val="0000FF"/>
      <w:u w:val="single"/>
    </w:rPr>
  </w:style>
  <w:style w:type="paragraph" w:styleId="Plattetekst">
    <w:name w:val="Body Text"/>
    <w:basedOn w:val="Standaard"/>
    <w:link w:val="PlattetekstChar"/>
    <w:semiHidden/>
    <w:rsid w:val="00B9721D"/>
    <w:pPr>
      <w:suppressAutoHyphens/>
      <w:spacing w:after="120" w:line="288" w:lineRule="auto"/>
    </w:pPr>
    <w:rPr>
      <w:rFonts w:ascii="Arial" w:eastAsia="Lucida Sans Unicode" w:hAnsi="Arial" w:cs="font326"/>
      <w:lang w:eastAsia="ar-SA"/>
    </w:rPr>
  </w:style>
  <w:style w:type="character" w:customStyle="1" w:styleId="PlattetekstChar">
    <w:name w:val="Platte tekst Char"/>
    <w:basedOn w:val="Standaardalinea-lettertype"/>
    <w:link w:val="Plattetekst"/>
    <w:semiHidden/>
    <w:rsid w:val="00B9721D"/>
    <w:rPr>
      <w:rFonts w:ascii="Arial" w:eastAsia="Lucida Sans Unicode" w:hAnsi="Arial" w:cs="font326"/>
      <w:lang w:eastAsia="ar-SA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A5025"/>
    <w:pPr>
      <w:spacing w:before="48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0A5025"/>
    <w:pPr>
      <w:spacing w:after="100"/>
    </w:pPr>
  </w:style>
  <w:style w:type="paragraph" w:styleId="Inhopg3">
    <w:name w:val="toc 3"/>
    <w:basedOn w:val="Standaard"/>
    <w:next w:val="Standaard"/>
    <w:autoRedefine/>
    <w:uiPriority w:val="39"/>
    <w:unhideWhenUsed/>
    <w:qFormat/>
    <w:rsid w:val="000A5025"/>
    <w:pPr>
      <w:spacing w:after="100"/>
      <w:ind w:left="440"/>
    </w:pPr>
  </w:style>
  <w:style w:type="paragraph" w:styleId="Inhopg2">
    <w:name w:val="toc 2"/>
    <w:basedOn w:val="Standaard"/>
    <w:next w:val="Standaard"/>
    <w:autoRedefine/>
    <w:uiPriority w:val="39"/>
    <w:semiHidden/>
    <w:unhideWhenUsed/>
    <w:qFormat/>
    <w:rsid w:val="000A5025"/>
    <w:pPr>
      <w:spacing w:after="100"/>
      <w:ind w:left="220"/>
    </w:pPr>
    <w:rPr>
      <w:rFonts w:eastAsiaTheme="minorEastAsia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D951C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D951C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D951C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D951C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D951C3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6F1151"/>
    <w:pPr>
      <w:spacing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6F1151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6F115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5c6331a-2a23-464e-9aa5-03df216f8e92">
      <UserInfo>
        <DisplayName/>
        <AccountId xsi:nil="true"/>
        <AccountType/>
      </UserInfo>
    </SharedWithUsers>
    <MediaLengthInSeconds xmlns="f727df04-93ba-4323-ac4e-e4cf5a7715c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402D4E20617048B9AE91349D175371" ma:contentTypeVersion="13" ma:contentTypeDescription="Een nieuw document maken." ma:contentTypeScope="" ma:versionID="716c9d113a74e5d14e6640df2f472b0b">
  <xsd:schema xmlns:xsd="http://www.w3.org/2001/XMLSchema" xmlns:xs="http://www.w3.org/2001/XMLSchema" xmlns:p="http://schemas.microsoft.com/office/2006/metadata/properties" xmlns:ns2="f727df04-93ba-4323-ac4e-e4cf5a7715c9" xmlns:ns3="35c6331a-2a23-464e-9aa5-03df216f8e92" targetNamespace="http://schemas.microsoft.com/office/2006/metadata/properties" ma:root="true" ma:fieldsID="06435f33d94ce0c2801d7675f3ad782b" ns2:_="" ns3:_="">
    <xsd:import namespace="f727df04-93ba-4323-ac4e-e4cf5a7715c9"/>
    <xsd:import namespace="35c6331a-2a23-464e-9aa5-03df216f8e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27df04-93ba-4323-ac4e-e4cf5a7715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6331a-2a23-464e-9aa5-03df216f8e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F7BADA-CD36-4242-A61E-4F1F20DD950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17813BE-55CF-4D2B-AF35-EB68F795CA0D}">
  <ds:schemaRefs>
    <ds:schemaRef ds:uri="http://schemas.microsoft.com/office/2006/metadata/properties"/>
    <ds:schemaRef ds:uri="http://www.w3.org/XML/1998/namespace"/>
    <ds:schemaRef ds:uri="f727df04-93ba-4323-ac4e-e4cf5a7715c9"/>
    <ds:schemaRef ds:uri="http://purl.org/dc/dcmitype/"/>
    <ds:schemaRef ds:uri="35c6331a-2a23-464e-9aa5-03df216f8e92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28FCBB3F-785B-4F00-8F98-80FF0FD817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27df04-93ba-4323-ac4e-e4cf5a7715c9"/>
    <ds:schemaRef ds:uri="35c6331a-2a23-464e-9aa5-03df216f8e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A5B0D40-C157-48D7-98BE-51F9F6EF128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504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Hanne Schutte</cp:lastModifiedBy>
  <cp:revision>9</cp:revision>
  <dcterms:created xsi:type="dcterms:W3CDTF">2019-10-09T15:14:00Z</dcterms:created>
  <dcterms:modified xsi:type="dcterms:W3CDTF">2021-11-22T10:53:00Z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0x010100F9402D4E20617048B9AE91349D175371</vt:lpwstr>
  </property>
  <property fmtid="{D5CDD505-2E9C-101B-9397-08002B2CF9AE}" pid="3" name="Order">
    <vt:r8>3682400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TriggerFlowInfo">
    <vt:lpwstr/>
  </property>
</Properties>
</file>