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10" w:rsidRDefault="00762B3C" w:rsidP="006432B5">
      <w:pPr>
        <w:spacing w:after="0"/>
        <w:jc w:val="center"/>
        <w:rPr>
          <w:sz w:val="48"/>
          <w:szCs w:val="48"/>
          <w:lang w:eastAsia="nl-NL"/>
        </w:rPr>
      </w:pPr>
      <w:r w:rsidRPr="006F587A">
        <w:rPr>
          <w:sz w:val="48"/>
          <w:szCs w:val="48"/>
          <w:lang w:eastAsia="nl-NL"/>
        </w:rPr>
        <w:t>Testrapport</w:t>
      </w:r>
    </w:p>
    <w:p w:rsidR="00895BCF" w:rsidRPr="00AF03E1" w:rsidRDefault="00562510" w:rsidP="00AF03E1">
      <w:pPr>
        <w:pStyle w:val="Kop1"/>
        <w:spacing w:before="0" w:after="0"/>
        <w:jc w:val="left"/>
        <w:rPr>
          <w:sz w:val="22"/>
        </w:rPr>
      </w:pPr>
      <w:r w:rsidRPr="00AF03E1">
        <w:rPr>
          <w:sz w:val="22"/>
          <w:lang w:eastAsia="nl-NL"/>
        </w:rPr>
        <w:br w:type="page"/>
      </w:r>
    </w:p>
    <w:p w:rsidR="006A6837" w:rsidRDefault="006A6837" w:rsidP="006432B5">
      <w:pPr>
        <w:spacing w:after="0"/>
        <w:rPr>
          <w:rFonts w:ascii="Calibri" w:hAnsi="Calibri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lastRenderedPageBreak/>
        <w:t>Testscenario's versie</w:t>
      </w:r>
      <w:r w:rsidRPr="006A6837">
        <w:rPr>
          <w:rFonts w:eastAsiaTheme="majorEastAsia" w:cstheme="majorBidi"/>
          <w:color w:val="000000" w:themeColor="text1"/>
          <w:sz w:val="28"/>
          <w:szCs w:val="32"/>
        </w:rPr>
        <w:t xml:space="preserve"> 1.01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7139"/>
      </w:tblGrid>
      <w:tr w:rsidR="006A6837" w:rsidRPr="0014099F" w:rsidTr="00FA77E4">
        <w:tc>
          <w:tcPr>
            <w:tcW w:w="1061" w:type="pct"/>
            <w:shd w:val="clear" w:color="auto" w:fill="8EAADB" w:themeFill="accent5" w:themeFillTint="99"/>
          </w:tcPr>
          <w:p w:rsidR="006A6837" w:rsidRPr="0014099F" w:rsidRDefault="006A6837" w:rsidP="006432B5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:rsidR="006A6837" w:rsidRDefault="00E36EEA" w:rsidP="009E78FC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Onderhoud</w:t>
            </w:r>
            <w:r w:rsidR="009E78FC">
              <w:rPr>
                <w:b/>
                <w:sz w:val="24"/>
              </w:rPr>
              <w:t xml:space="preserve"> =</w:t>
            </w:r>
            <w:r w:rsidR="006A6837">
              <w:rPr>
                <w:b/>
                <w:sz w:val="24"/>
              </w:rPr>
              <w:t>&gt;</w:t>
            </w:r>
            <w:r w:rsidR="009E78F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Apparaten</w:t>
            </w:r>
          </w:p>
        </w:tc>
      </w:tr>
    </w:tbl>
    <w:p w:rsidR="00AF03E1" w:rsidRPr="000D59BE" w:rsidRDefault="00AF03E1" w:rsidP="006432B5">
      <w:pPr>
        <w:spacing w:after="0"/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2"/>
        <w:gridCol w:w="7130"/>
      </w:tblGrid>
      <w:tr w:rsidR="00743A8C" w:rsidRPr="0014099F" w:rsidTr="00FA77E4">
        <w:tc>
          <w:tcPr>
            <w:tcW w:w="1066" w:type="pct"/>
            <w:shd w:val="clear" w:color="auto" w:fill="8EAADB" w:themeFill="accent5" w:themeFillTint="99"/>
          </w:tcPr>
          <w:p w:rsidR="00743A8C" w:rsidRDefault="00743A8C" w:rsidP="006432B5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auto"/>
          </w:tcPr>
          <w:p w:rsidR="00AF03E1" w:rsidRDefault="00E36EEA" w:rsidP="00AF03E1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[[290]]</w:t>
            </w:r>
          </w:p>
          <w:p w:rsidR="00743A8C" w:rsidRPr="00330CDD" w:rsidRDefault="009E78FC" w:rsidP="00AF03E1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Toevoegen/wijzigen apparaat</w:t>
            </w:r>
            <w:r w:rsidR="00E36EEA">
              <w:rPr>
                <w:rFonts w:ascii="Calibri" w:hAnsi="Calibri"/>
              </w:rPr>
              <w:t xml:space="preserve">samenstelling </w:t>
            </w:r>
          </w:p>
        </w:tc>
      </w:tr>
      <w:tr w:rsidR="00743A8C" w:rsidRPr="0014099F" w:rsidTr="00FA77E4">
        <w:tc>
          <w:tcPr>
            <w:tcW w:w="1066" w:type="pct"/>
            <w:shd w:val="clear" w:color="auto" w:fill="8EAADB" w:themeFill="accent5" w:themeFillTint="99"/>
          </w:tcPr>
          <w:p w:rsidR="00743A8C" w:rsidRPr="0014099F" w:rsidRDefault="00743A8C" w:rsidP="006432B5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</w:tcPr>
          <w:p w:rsidR="00743A8C" w:rsidRDefault="00E36EEA" w:rsidP="006432B5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Bewaren van een apparaatsamenstelling</w:t>
            </w:r>
          </w:p>
        </w:tc>
      </w:tr>
      <w:tr w:rsidR="00743A8C" w:rsidRPr="0014099F" w:rsidTr="00FA77E4">
        <w:tc>
          <w:tcPr>
            <w:tcW w:w="1066" w:type="pct"/>
            <w:shd w:val="clear" w:color="auto" w:fill="8EAADB" w:themeFill="accent5" w:themeFillTint="99"/>
          </w:tcPr>
          <w:p w:rsidR="00743A8C" w:rsidRDefault="00743A8C" w:rsidP="006432B5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</w:tcPr>
          <w:p w:rsidR="00743A8C" w:rsidRDefault="00E36EEA" w:rsidP="006432B5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applicatie sluit het samenstellingsscherm en toont het app</w:t>
            </w:r>
            <w:r w:rsidR="00831F9D">
              <w:rPr>
                <w:rFonts w:ascii="Calibri" w:hAnsi="Calibri"/>
              </w:rPr>
              <w:t>ar</w:t>
            </w:r>
            <w:r>
              <w:rPr>
                <w:rFonts w:ascii="Calibri" w:hAnsi="Calibri"/>
              </w:rPr>
              <w:t>aatscherm</w:t>
            </w:r>
            <w:r w:rsidR="009E78FC">
              <w:rPr>
                <w:rFonts w:ascii="Calibri" w:hAnsi="Calibri"/>
              </w:rPr>
              <w:t>.</w:t>
            </w:r>
          </w:p>
        </w:tc>
      </w:tr>
      <w:tr w:rsidR="00743A8C" w:rsidRPr="0014099F" w:rsidTr="00FA77E4">
        <w:tc>
          <w:tcPr>
            <w:tcW w:w="1066" w:type="pct"/>
            <w:shd w:val="clear" w:color="auto" w:fill="8EAADB" w:themeFill="accent5" w:themeFillTint="99"/>
          </w:tcPr>
          <w:p w:rsidR="00743A8C" w:rsidRDefault="00743A8C" w:rsidP="006432B5">
            <w:pPr>
              <w:spacing w:after="0"/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</w:tcPr>
          <w:p w:rsidR="00743A8C" w:rsidRPr="0014099F" w:rsidRDefault="00E36EEA" w:rsidP="006432B5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applicatie blijft het samenstellingsscherm tonen</w:t>
            </w:r>
            <w:r w:rsidR="00AF03E1">
              <w:rPr>
                <w:rFonts w:ascii="Calibri" w:hAnsi="Calibri"/>
              </w:rPr>
              <w:t>.</w:t>
            </w:r>
          </w:p>
        </w:tc>
      </w:tr>
      <w:tr w:rsidR="00743A8C" w:rsidRPr="0014099F" w:rsidTr="00FA77E4">
        <w:tc>
          <w:tcPr>
            <w:tcW w:w="1066" w:type="pct"/>
            <w:shd w:val="clear" w:color="auto" w:fill="8EAADB" w:themeFill="accent5" w:themeFillTint="99"/>
            <w:tcMar>
              <w:right w:w="0" w:type="dxa"/>
            </w:tcMar>
          </w:tcPr>
          <w:p w:rsidR="00743A8C" w:rsidRDefault="00743A8C" w:rsidP="006432B5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</w:tcPr>
          <w:p w:rsidR="00743A8C" w:rsidRPr="0014099F" w:rsidRDefault="00E36EEA" w:rsidP="006432B5">
            <w:pPr>
              <w:spacing w:after="0"/>
              <w:rPr>
                <w:rFonts w:ascii="Calibri" w:hAnsi="Calibri"/>
              </w:rPr>
            </w:pPr>
            <w:r>
              <w:t xml:space="preserve">In functions.js functie </w:t>
            </w:r>
            <w:proofErr w:type="spellStart"/>
            <w:r w:rsidRPr="00CA3AA0">
              <w:t>SaveAppSpec</w:t>
            </w:r>
            <w:proofErr w:type="spellEnd"/>
            <w:r>
              <w:t>() na succesvol bewaren van de apparaat samenstelling terug naar het apparaatscherm.</w:t>
            </w:r>
          </w:p>
        </w:tc>
      </w:tr>
    </w:tbl>
    <w:p w:rsidR="00231448" w:rsidRPr="000C4823" w:rsidRDefault="00231448" w:rsidP="006432B5">
      <w:pPr>
        <w:spacing w:after="0"/>
        <w:rPr>
          <w:rFonts w:eastAsiaTheme="majorEastAsia" w:cstheme="majorBidi"/>
          <w:color w:val="000000" w:themeColor="text1"/>
          <w:szCs w:val="32"/>
        </w:rPr>
      </w:pPr>
      <w:r w:rsidRPr="000C4823">
        <w:rPr>
          <w:rFonts w:eastAsiaTheme="majorEastAsia" w:cstheme="majorBidi"/>
          <w:color w:val="000000" w:themeColor="text1"/>
          <w:szCs w:val="32"/>
        </w:rPr>
        <w:t>.......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2"/>
        <w:gridCol w:w="7130"/>
      </w:tblGrid>
      <w:tr w:rsidR="00231448" w:rsidRPr="0014099F" w:rsidTr="00FA77E4">
        <w:tc>
          <w:tcPr>
            <w:tcW w:w="1066" w:type="pct"/>
            <w:shd w:val="clear" w:color="auto" w:fill="8EAADB" w:themeFill="accent5" w:themeFillTint="99"/>
          </w:tcPr>
          <w:p w:rsidR="00231448" w:rsidRDefault="00231448" w:rsidP="006432B5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auto"/>
          </w:tcPr>
          <w:p w:rsidR="000D59BE" w:rsidRDefault="00231448" w:rsidP="006432B5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[[</w:t>
            </w:r>
            <w:r w:rsidR="00AF03E1">
              <w:rPr>
                <w:rFonts w:ascii="Calibri" w:hAnsi="Calibri"/>
              </w:rPr>
              <w:t>295]]</w:t>
            </w:r>
          </w:p>
          <w:p w:rsidR="00231448" w:rsidRPr="00330CDD" w:rsidRDefault="00AF03E1" w:rsidP="006432B5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Tonen van de home</w:t>
            </w:r>
            <w:r w:rsidR="00EE79E8">
              <w:rPr>
                <w:rFonts w:ascii="Calibri" w:hAnsi="Calibri"/>
              </w:rPr>
              <w:t>pagina</w:t>
            </w:r>
          </w:p>
        </w:tc>
      </w:tr>
      <w:tr w:rsidR="00231448" w:rsidRPr="0014099F" w:rsidTr="00FA77E4">
        <w:tc>
          <w:tcPr>
            <w:tcW w:w="1066" w:type="pct"/>
            <w:shd w:val="clear" w:color="auto" w:fill="8EAADB" w:themeFill="accent5" w:themeFillTint="99"/>
          </w:tcPr>
          <w:p w:rsidR="00231448" w:rsidRPr="0014099F" w:rsidRDefault="00231448" w:rsidP="006432B5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</w:tcPr>
          <w:p w:rsidR="00231448" w:rsidRDefault="001115CF" w:rsidP="006432B5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.....</w:t>
            </w:r>
          </w:p>
        </w:tc>
      </w:tr>
      <w:tr w:rsidR="00231448" w:rsidRPr="0014099F" w:rsidTr="00FA77E4">
        <w:tc>
          <w:tcPr>
            <w:tcW w:w="1066" w:type="pct"/>
            <w:shd w:val="clear" w:color="auto" w:fill="8EAADB" w:themeFill="accent5" w:themeFillTint="99"/>
          </w:tcPr>
          <w:p w:rsidR="00231448" w:rsidRDefault="00231448" w:rsidP="006432B5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</w:tcPr>
          <w:p w:rsidR="00231448" w:rsidRDefault="001115CF" w:rsidP="006432B5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.....</w:t>
            </w:r>
          </w:p>
        </w:tc>
      </w:tr>
      <w:tr w:rsidR="00231448" w:rsidRPr="0014099F" w:rsidTr="00FA77E4">
        <w:tc>
          <w:tcPr>
            <w:tcW w:w="1066" w:type="pct"/>
            <w:shd w:val="clear" w:color="auto" w:fill="8EAADB" w:themeFill="accent5" w:themeFillTint="99"/>
          </w:tcPr>
          <w:p w:rsidR="00231448" w:rsidRDefault="001115CF" w:rsidP="006432B5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.....</w:t>
            </w:r>
          </w:p>
        </w:tc>
        <w:tc>
          <w:tcPr>
            <w:tcW w:w="3934" w:type="pct"/>
          </w:tcPr>
          <w:p w:rsidR="00231448" w:rsidRPr="0014099F" w:rsidRDefault="001115CF" w:rsidP="006432B5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......</w:t>
            </w:r>
          </w:p>
        </w:tc>
      </w:tr>
    </w:tbl>
    <w:p w:rsidR="00231448" w:rsidRPr="006A6837" w:rsidRDefault="00231448" w:rsidP="006432B5">
      <w:pPr>
        <w:spacing w:after="0"/>
        <w:rPr>
          <w:rFonts w:ascii="Calibri" w:hAnsi="Calibri"/>
        </w:rPr>
      </w:pPr>
      <w:r w:rsidRPr="006A6837">
        <w:rPr>
          <w:rFonts w:ascii="Calibri" w:hAnsi="Calibri"/>
        </w:rPr>
        <w:t>....</w:t>
      </w:r>
      <w:r w:rsidR="001115CF" w:rsidRPr="006A6837">
        <w:rPr>
          <w:rFonts w:ascii="Calibri" w:hAnsi="Calibri"/>
        </w:rPr>
        <w:t>.</w:t>
      </w:r>
    </w:p>
    <w:p w:rsidR="006A6837" w:rsidRPr="006A6837" w:rsidRDefault="001115CF" w:rsidP="006432B5">
      <w:pPr>
        <w:spacing w:after="0"/>
        <w:rPr>
          <w:rFonts w:ascii="Calibri" w:hAnsi="Calibri"/>
        </w:rPr>
      </w:pPr>
      <w:r w:rsidRPr="006A6837">
        <w:rPr>
          <w:rFonts w:ascii="Calibri" w:hAnsi="Calibri"/>
        </w:rPr>
        <w:t>.....</w:t>
      </w:r>
    </w:p>
    <w:p w:rsidR="001115CF" w:rsidRDefault="00AF03E1" w:rsidP="006432B5">
      <w:pPr>
        <w:spacing w:after="0"/>
        <w:rPr>
          <w:rFonts w:ascii="Calibri" w:hAnsi="Calibri"/>
        </w:rPr>
      </w:pPr>
      <w:r>
        <w:rPr>
          <w:rFonts w:ascii="Calibri" w:hAnsi="Calibri"/>
        </w:rPr>
        <w:t>Testscenario's naar aanleiding van</w:t>
      </w:r>
      <w:r w:rsidR="006A6837" w:rsidRPr="006A6837">
        <w:rPr>
          <w:rFonts w:ascii="Calibri" w:hAnsi="Calibri"/>
        </w:rPr>
        <w:t xml:space="preserve"> tickets </w:t>
      </w:r>
      <w:r w:rsidR="00EE79E8">
        <w:rPr>
          <w:rFonts w:ascii="Calibri" w:hAnsi="Calibri"/>
        </w:rPr>
        <w:t>300, 310, 329, 333, 334</w:t>
      </w:r>
    </w:p>
    <w:p w:rsidR="006A6837" w:rsidRDefault="006A6837" w:rsidP="006432B5">
      <w:pPr>
        <w:spacing w:after="0"/>
        <w:rPr>
          <w:rFonts w:ascii="Calibri" w:hAnsi="Calibri"/>
        </w:rPr>
      </w:pPr>
      <w:r>
        <w:rPr>
          <w:rFonts w:ascii="Calibri" w:hAnsi="Calibri"/>
        </w:rPr>
        <w:t>.....</w:t>
      </w:r>
    </w:p>
    <w:p w:rsidR="00C161F1" w:rsidRPr="00AF03E1" w:rsidRDefault="006A6837" w:rsidP="006432B5">
      <w:pPr>
        <w:spacing w:after="0"/>
        <w:rPr>
          <w:rFonts w:ascii="Calibri" w:hAnsi="Calibri"/>
        </w:rPr>
      </w:pPr>
      <w:r>
        <w:rPr>
          <w:rFonts w:ascii="Calibri" w:hAnsi="Calibri"/>
        </w:rPr>
        <w:t>.....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7139"/>
      </w:tblGrid>
      <w:tr w:rsidR="001115CF" w:rsidRPr="0014099F" w:rsidTr="00FA77E4">
        <w:tc>
          <w:tcPr>
            <w:tcW w:w="1061" w:type="pct"/>
            <w:shd w:val="clear" w:color="auto" w:fill="8EAADB" w:themeFill="accent5" w:themeFillTint="99"/>
          </w:tcPr>
          <w:p w:rsidR="001115CF" w:rsidRDefault="00C161F1" w:rsidP="006432B5">
            <w:pPr>
              <w:spacing w:after="0"/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:rsidR="001115CF" w:rsidRDefault="00C161F1" w:rsidP="006432B5">
            <w:pPr>
              <w:spacing w:after="0"/>
            </w:pPr>
            <w:r>
              <w:t>.....</w:t>
            </w:r>
          </w:p>
        </w:tc>
      </w:tr>
    </w:tbl>
    <w:p w:rsidR="00AF03E1" w:rsidRPr="00AF03E1" w:rsidRDefault="00AF03E1" w:rsidP="006432B5">
      <w:pPr>
        <w:spacing w:after="0"/>
        <w:rPr>
          <w:rFonts w:eastAsiaTheme="majorEastAsia" w:cstheme="majorBidi"/>
          <w:color w:val="000000" w:themeColor="text1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2"/>
        <w:gridCol w:w="7130"/>
      </w:tblGrid>
      <w:tr w:rsidR="00743A8C" w:rsidRPr="00AF03E1" w:rsidTr="00FA77E4">
        <w:tc>
          <w:tcPr>
            <w:tcW w:w="1066" w:type="pct"/>
            <w:shd w:val="clear" w:color="auto" w:fill="8EAADB" w:themeFill="accent5" w:themeFillTint="99"/>
          </w:tcPr>
          <w:p w:rsidR="00743A8C" w:rsidRPr="00AF03E1" w:rsidRDefault="00743A8C" w:rsidP="006432B5">
            <w:pPr>
              <w:spacing w:after="0"/>
              <w:rPr>
                <w:rFonts w:ascii="Calibri" w:hAnsi="Calibri"/>
                <w:b/>
              </w:rPr>
            </w:pPr>
            <w:r w:rsidRPr="00AF03E1"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auto"/>
          </w:tcPr>
          <w:p w:rsidR="00EE79E8" w:rsidRPr="00AF03E1" w:rsidRDefault="00EE79E8" w:rsidP="006432B5">
            <w:pPr>
              <w:spacing w:after="0"/>
              <w:rPr>
                <w:rFonts w:ascii="Calibri" w:hAnsi="Calibri"/>
              </w:rPr>
            </w:pPr>
            <w:r w:rsidRPr="00AF03E1">
              <w:rPr>
                <w:rFonts w:ascii="Calibri" w:hAnsi="Calibri"/>
              </w:rPr>
              <w:t>[[343]]</w:t>
            </w:r>
          </w:p>
          <w:p w:rsidR="00743A8C" w:rsidRPr="00AF03E1" w:rsidRDefault="00743A8C" w:rsidP="00AF03E1">
            <w:pPr>
              <w:spacing w:after="0"/>
              <w:rPr>
                <w:rFonts w:ascii="Calibri" w:hAnsi="Calibri"/>
                <w:b/>
              </w:rPr>
            </w:pPr>
            <w:r w:rsidRPr="00AF03E1">
              <w:rPr>
                <w:rFonts w:ascii="Calibri" w:hAnsi="Calibri"/>
              </w:rPr>
              <w:t>Tonen</w:t>
            </w:r>
            <w:r w:rsidR="00EE79E8" w:rsidRPr="00AF03E1">
              <w:rPr>
                <w:rFonts w:ascii="Calibri" w:hAnsi="Calibri"/>
              </w:rPr>
              <w:t xml:space="preserve"> van een standaardgrid</w:t>
            </w:r>
          </w:p>
        </w:tc>
      </w:tr>
      <w:tr w:rsidR="00743A8C" w:rsidRPr="0014099F" w:rsidTr="00FA77E4">
        <w:tc>
          <w:tcPr>
            <w:tcW w:w="1066" w:type="pct"/>
            <w:shd w:val="clear" w:color="auto" w:fill="8EAADB" w:themeFill="accent5" w:themeFillTint="99"/>
          </w:tcPr>
          <w:p w:rsidR="00743A8C" w:rsidRPr="0014099F" w:rsidRDefault="00743A8C" w:rsidP="006432B5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</w:tcPr>
          <w:p w:rsidR="00743A8C" w:rsidRDefault="00AF03E1" w:rsidP="006432B5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standaard</w:t>
            </w:r>
            <w:r w:rsidR="00EE79E8">
              <w:rPr>
                <w:rFonts w:ascii="Calibri" w:hAnsi="Calibri"/>
              </w:rPr>
              <w:t>grid tonen</w:t>
            </w:r>
          </w:p>
        </w:tc>
      </w:tr>
      <w:tr w:rsidR="00743A8C" w:rsidRPr="0014099F" w:rsidTr="00FA77E4">
        <w:tc>
          <w:tcPr>
            <w:tcW w:w="1066" w:type="pct"/>
            <w:shd w:val="clear" w:color="auto" w:fill="8EAADB" w:themeFill="accent5" w:themeFillTint="99"/>
          </w:tcPr>
          <w:p w:rsidR="00743A8C" w:rsidRDefault="00743A8C" w:rsidP="006432B5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</w:tcPr>
          <w:p w:rsidR="00743A8C" w:rsidRDefault="00EE79E8" w:rsidP="00AF03E1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standaardgrid met een printknop, die bij klikken een printversie van het grid oplevert</w:t>
            </w:r>
            <w:r w:rsidR="00AF03E1">
              <w:rPr>
                <w:rFonts w:ascii="Calibri" w:hAnsi="Calibri"/>
              </w:rPr>
              <w:t>.</w:t>
            </w:r>
          </w:p>
        </w:tc>
      </w:tr>
      <w:tr w:rsidR="00743A8C" w:rsidRPr="0014099F" w:rsidTr="00FA77E4">
        <w:tc>
          <w:tcPr>
            <w:tcW w:w="1066" w:type="pct"/>
            <w:shd w:val="clear" w:color="auto" w:fill="8EAADB" w:themeFill="accent5" w:themeFillTint="99"/>
          </w:tcPr>
          <w:p w:rsidR="00743A8C" w:rsidRDefault="00743A8C" w:rsidP="006432B5">
            <w:pPr>
              <w:spacing w:after="0"/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</w:tcPr>
          <w:p w:rsidR="00743A8C" w:rsidRPr="0014099F" w:rsidRDefault="0026742A" w:rsidP="006432B5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 w:rsidR="00EE79E8">
              <w:rPr>
                <w:rFonts w:ascii="Calibri" w:hAnsi="Calibri"/>
              </w:rPr>
              <w:t>printknop en printfunctie zijn er niet</w:t>
            </w:r>
            <w:r w:rsidR="00AF03E1">
              <w:rPr>
                <w:rFonts w:ascii="Calibri" w:hAnsi="Calibri"/>
              </w:rPr>
              <w:t>.</w:t>
            </w:r>
          </w:p>
        </w:tc>
      </w:tr>
      <w:tr w:rsidR="00743A8C" w:rsidRPr="0014099F" w:rsidTr="00FA77E4">
        <w:tc>
          <w:tcPr>
            <w:tcW w:w="1066" w:type="pct"/>
            <w:shd w:val="clear" w:color="auto" w:fill="8EAADB" w:themeFill="accent5" w:themeFillTint="99"/>
            <w:tcMar>
              <w:right w:w="0" w:type="dxa"/>
            </w:tcMar>
          </w:tcPr>
          <w:p w:rsidR="00743A8C" w:rsidRDefault="00743A8C" w:rsidP="006432B5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</w:tcPr>
          <w:p w:rsidR="00743A8C" w:rsidRPr="0014099F" w:rsidRDefault="00EE79E8" w:rsidP="006432B5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printknop toevoegen in </w:t>
            </w:r>
            <w:proofErr w:type="spellStart"/>
            <w:r>
              <w:rPr>
                <w:rFonts w:ascii="Calibri" w:hAnsi="Calibri"/>
              </w:rPr>
              <w:t>table.inc.php</w:t>
            </w:r>
            <w:proofErr w:type="spellEnd"/>
            <w:r>
              <w:rPr>
                <w:rFonts w:ascii="Calibri" w:hAnsi="Calibri"/>
              </w:rPr>
              <w:t>, een cli</w:t>
            </w:r>
            <w:r w:rsidR="00AF03E1">
              <w:rPr>
                <w:rFonts w:ascii="Calibri" w:hAnsi="Calibri"/>
              </w:rPr>
              <w:t>ck-event toekennen en een print</w:t>
            </w:r>
            <w:r>
              <w:rPr>
                <w:rFonts w:ascii="Calibri" w:hAnsi="Calibri"/>
              </w:rPr>
              <w:t>window openen in functions.js</w:t>
            </w:r>
            <w:r w:rsidR="00AF03E1">
              <w:rPr>
                <w:rFonts w:ascii="Calibri" w:hAnsi="Calibri"/>
              </w:rPr>
              <w:t>.</w:t>
            </w:r>
          </w:p>
        </w:tc>
      </w:tr>
    </w:tbl>
    <w:p w:rsidR="00AF03E1" w:rsidRDefault="00AF03E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p w:rsidR="00743A8C" w:rsidRDefault="006A6837" w:rsidP="006432B5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lastRenderedPageBreak/>
        <w:t>Testscenario's initiële versie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7139"/>
      </w:tblGrid>
      <w:tr w:rsidR="00743A8C" w:rsidRPr="0014099F" w:rsidTr="00AF03E1">
        <w:tc>
          <w:tcPr>
            <w:tcW w:w="1061" w:type="pct"/>
            <w:shd w:val="clear" w:color="auto" w:fill="9CC2E5" w:themeFill="accent1" w:themeFillTint="99"/>
          </w:tcPr>
          <w:p w:rsidR="00743A8C" w:rsidRPr="0014099F" w:rsidRDefault="00743A8C" w:rsidP="000C4823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:rsidR="00743A8C" w:rsidRPr="00C40AB1" w:rsidRDefault="00ED47DA" w:rsidP="000C482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Onderhoud</w:t>
            </w:r>
            <w:r w:rsidR="000D59B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=&gt;</w:t>
            </w:r>
            <w:r w:rsidR="000D59B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Rollen</w:t>
            </w:r>
          </w:p>
        </w:tc>
      </w:tr>
    </w:tbl>
    <w:p w:rsidR="00743A8C" w:rsidRDefault="00743A8C" w:rsidP="000C4823">
      <w:pPr>
        <w:spacing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2"/>
        <w:gridCol w:w="7130"/>
      </w:tblGrid>
      <w:tr w:rsidR="00743A8C" w:rsidRPr="0014099F" w:rsidTr="00AF03E1">
        <w:tc>
          <w:tcPr>
            <w:tcW w:w="1066" w:type="pct"/>
            <w:shd w:val="clear" w:color="auto" w:fill="9CC2E5" w:themeFill="accent1" w:themeFillTint="99"/>
          </w:tcPr>
          <w:p w:rsidR="00743A8C" w:rsidRDefault="00743A8C" w:rsidP="000C4823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auto"/>
          </w:tcPr>
          <w:p w:rsidR="00743A8C" w:rsidRPr="0014099F" w:rsidRDefault="00ED47DA" w:rsidP="000C4823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Machtiging wijzigen</w:t>
            </w:r>
          </w:p>
        </w:tc>
      </w:tr>
      <w:tr w:rsidR="00743A8C" w:rsidRPr="0014099F" w:rsidTr="00AF03E1">
        <w:tc>
          <w:tcPr>
            <w:tcW w:w="1066" w:type="pct"/>
            <w:shd w:val="clear" w:color="auto" w:fill="9CC2E5" w:themeFill="accent1" w:themeFillTint="99"/>
          </w:tcPr>
          <w:p w:rsidR="00743A8C" w:rsidRPr="0014099F" w:rsidRDefault="00743A8C" w:rsidP="000C4823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</w:tcPr>
          <w:p w:rsidR="00743A8C" w:rsidRPr="007A1D20" w:rsidRDefault="00743A8C" w:rsidP="000C4823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 w:rsidR="00ED47DA">
              <w:rPr>
                <w:rFonts w:ascii="Calibri" w:hAnsi="Calibri"/>
              </w:rPr>
              <w:t>machtiging van een gebruiker voor een menu</w:t>
            </w:r>
          </w:p>
        </w:tc>
      </w:tr>
      <w:tr w:rsidR="00743A8C" w:rsidRPr="0014099F" w:rsidTr="00AF03E1">
        <w:tc>
          <w:tcPr>
            <w:tcW w:w="1066" w:type="pct"/>
            <w:shd w:val="clear" w:color="auto" w:fill="9CC2E5" w:themeFill="accent1" w:themeFillTint="99"/>
          </w:tcPr>
          <w:p w:rsidR="00743A8C" w:rsidRDefault="00743A8C" w:rsidP="000C4823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</w:tcPr>
          <w:p w:rsidR="00743A8C" w:rsidRPr="0014099F" w:rsidRDefault="00743A8C" w:rsidP="000C4823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mag </w:t>
            </w:r>
            <w:r w:rsidR="00ED47DA">
              <w:rPr>
                <w:rFonts w:ascii="Calibri" w:hAnsi="Calibri"/>
              </w:rPr>
              <w:t xml:space="preserve">in het menu </w:t>
            </w:r>
            <w:r>
              <w:rPr>
                <w:rFonts w:ascii="Calibri" w:hAnsi="Calibri"/>
              </w:rPr>
              <w:t xml:space="preserve">alleen </w:t>
            </w:r>
            <w:r w:rsidR="00AF03E1">
              <w:rPr>
                <w:rFonts w:ascii="Calibri" w:hAnsi="Calibri"/>
              </w:rPr>
              <w:t>de menu-</w:t>
            </w:r>
            <w:r w:rsidR="00ED47DA">
              <w:rPr>
                <w:rFonts w:ascii="Calibri" w:hAnsi="Calibri"/>
              </w:rPr>
              <w:t>items kunnen zien waarvoor hij gemachtigd is.</w:t>
            </w:r>
          </w:p>
        </w:tc>
      </w:tr>
      <w:tr w:rsidR="00743A8C" w:rsidRPr="0014099F" w:rsidTr="00AF03E1">
        <w:tc>
          <w:tcPr>
            <w:tcW w:w="1066" w:type="pct"/>
            <w:shd w:val="clear" w:color="auto" w:fill="9CC2E5" w:themeFill="accent1" w:themeFillTint="99"/>
          </w:tcPr>
          <w:p w:rsidR="00743A8C" w:rsidRDefault="00743A8C" w:rsidP="000C4823">
            <w:pPr>
              <w:spacing w:after="0"/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 w:rsidR="000D59BE"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</w:tcPr>
          <w:p w:rsidR="00743A8C" w:rsidRPr="0014099F" w:rsidRDefault="00CD688F" w:rsidP="000C4823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</w:t>
            </w:r>
            <w:r w:rsidR="00AF03E1">
              <w:rPr>
                <w:rFonts w:ascii="Calibri" w:hAnsi="Calibri"/>
              </w:rPr>
              <w:t>krijgt niet de submenu’s te zien.</w:t>
            </w:r>
          </w:p>
        </w:tc>
      </w:tr>
      <w:tr w:rsidR="00743A8C" w:rsidRPr="0014099F" w:rsidTr="00AF03E1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743A8C" w:rsidRDefault="00743A8C" w:rsidP="000C4823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</w:tcPr>
          <w:p w:rsidR="00743A8C" w:rsidRPr="0014099F" w:rsidRDefault="00282CCD" w:rsidP="000C4823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 </w:t>
            </w:r>
            <w:proofErr w:type="spellStart"/>
            <w:r w:rsidR="00ED47DA">
              <w:rPr>
                <w:rFonts w:ascii="Calibri" w:hAnsi="Calibri"/>
              </w:rPr>
              <w:t>index</w:t>
            </w:r>
            <w:r w:rsidR="00AF03E1">
              <w:rPr>
                <w:rFonts w:ascii="Calibri" w:hAnsi="Calibri"/>
              </w:rPr>
              <w:t>.php</w:t>
            </w:r>
            <w:proofErr w:type="spellEnd"/>
            <w:r w:rsidR="00AF03E1">
              <w:rPr>
                <w:rFonts w:ascii="Calibri" w:hAnsi="Calibri"/>
              </w:rPr>
              <w:t>,</w:t>
            </w:r>
            <w:r w:rsidR="00ED47DA">
              <w:rPr>
                <w:rFonts w:ascii="Calibri" w:hAnsi="Calibri"/>
              </w:rPr>
              <w:t xml:space="preserve"> en </w:t>
            </w:r>
            <w:proofErr w:type="spellStart"/>
            <w:r w:rsidR="00ED47DA">
              <w:rPr>
                <w:rFonts w:ascii="Calibri" w:hAnsi="Calibri"/>
              </w:rPr>
              <w:t>page.inc.php</w:t>
            </w:r>
            <w:proofErr w:type="spellEnd"/>
            <w:r w:rsidR="00AF03E1">
              <w:rPr>
                <w:rFonts w:ascii="Calibri" w:hAnsi="Calibri"/>
              </w:rPr>
              <w:t xml:space="preserve"> moet </w:t>
            </w:r>
            <w:r w:rsidR="00ED47DA">
              <w:rPr>
                <w:rFonts w:ascii="Calibri" w:hAnsi="Calibri"/>
              </w:rPr>
              <w:t xml:space="preserve">bij het samenstellen van de </w:t>
            </w:r>
            <w:r w:rsidR="00AF03E1">
              <w:rPr>
                <w:rFonts w:ascii="Calibri" w:hAnsi="Calibri"/>
              </w:rPr>
              <w:t>menu’s</w:t>
            </w:r>
            <w:r w:rsidR="00ED47DA">
              <w:rPr>
                <w:rFonts w:ascii="Calibri" w:hAnsi="Calibri"/>
              </w:rPr>
              <w:t xml:space="preserve"> en de autorisatie van een pagina de class van elk menu</w:t>
            </w:r>
            <w:r w:rsidR="00AF03E1">
              <w:rPr>
                <w:rFonts w:ascii="Calibri" w:hAnsi="Calibri"/>
              </w:rPr>
              <w:t>-</w:t>
            </w:r>
            <w:r w:rsidR="00ED47DA">
              <w:rPr>
                <w:rFonts w:ascii="Calibri" w:hAnsi="Calibri"/>
              </w:rPr>
              <w:t>item bekend zijn, waardoor</w:t>
            </w:r>
            <w:r w:rsidR="009E78FC">
              <w:rPr>
                <w:rFonts w:ascii="Calibri" w:hAnsi="Calibri"/>
              </w:rPr>
              <w:t xml:space="preserve"> de applicatie ook voor submenu-</w:t>
            </w:r>
            <w:r w:rsidR="00ED47DA">
              <w:rPr>
                <w:rFonts w:ascii="Calibri" w:hAnsi="Calibri"/>
              </w:rPr>
              <w:t>items kan bepalen of de gebruiker ervoor is geautoriseerd.</w:t>
            </w:r>
          </w:p>
        </w:tc>
      </w:tr>
    </w:tbl>
    <w:p w:rsidR="00743A8C" w:rsidRPr="000C4823" w:rsidRDefault="00743A8C" w:rsidP="000C4823">
      <w:pPr>
        <w:spacing w:after="0"/>
        <w:rPr>
          <w:rFonts w:eastAsiaTheme="majorEastAsia" w:cstheme="majorBidi"/>
          <w:color w:val="000000" w:themeColor="text1"/>
          <w:szCs w:val="32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9"/>
        <w:gridCol w:w="7103"/>
      </w:tblGrid>
      <w:tr w:rsidR="00743A8C" w:rsidRPr="0014099F" w:rsidTr="000C4823">
        <w:tc>
          <w:tcPr>
            <w:tcW w:w="1081" w:type="pct"/>
            <w:shd w:val="clear" w:color="auto" w:fill="9CC2E5" w:themeFill="accent1" w:themeFillTint="99"/>
          </w:tcPr>
          <w:p w:rsidR="00743A8C" w:rsidRDefault="00743A8C" w:rsidP="000C4823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9" w:type="pct"/>
            <w:shd w:val="clear" w:color="auto" w:fill="auto"/>
          </w:tcPr>
          <w:p w:rsidR="00743A8C" w:rsidRPr="0014099F" w:rsidRDefault="00ED47DA" w:rsidP="000C4823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Invoeren van een autorisatiepatroon</w:t>
            </w:r>
          </w:p>
        </w:tc>
      </w:tr>
      <w:tr w:rsidR="00743A8C" w:rsidRPr="0014099F" w:rsidTr="000C4823">
        <w:tc>
          <w:tcPr>
            <w:tcW w:w="1081" w:type="pct"/>
            <w:shd w:val="clear" w:color="auto" w:fill="9CC2E5" w:themeFill="accent1" w:themeFillTint="99"/>
          </w:tcPr>
          <w:p w:rsidR="00743A8C" w:rsidRPr="0014099F" w:rsidRDefault="00743A8C" w:rsidP="000C4823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9" w:type="pct"/>
          </w:tcPr>
          <w:p w:rsidR="00743A8C" w:rsidRPr="007A1D20" w:rsidRDefault="00743A8C" w:rsidP="000C4823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</w:t>
            </w:r>
            <w:r w:rsidR="00AF03E1">
              <w:rPr>
                <w:rFonts w:ascii="Calibri" w:hAnsi="Calibri"/>
              </w:rPr>
              <w:t>autorisatie patroon</w:t>
            </w:r>
            <w:r w:rsidR="00ED47DA">
              <w:rPr>
                <w:rFonts w:ascii="Calibri" w:hAnsi="Calibri"/>
              </w:rPr>
              <w:t>invullen</w:t>
            </w:r>
          </w:p>
        </w:tc>
      </w:tr>
      <w:tr w:rsidR="00743A8C" w:rsidRPr="0014099F" w:rsidTr="000C4823">
        <w:tc>
          <w:tcPr>
            <w:tcW w:w="1081" w:type="pct"/>
            <w:shd w:val="clear" w:color="auto" w:fill="9CC2E5" w:themeFill="accent1" w:themeFillTint="99"/>
          </w:tcPr>
          <w:p w:rsidR="00743A8C" w:rsidRDefault="00743A8C" w:rsidP="000C4823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9" w:type="pct"/>
          </w:tcPr>
          <w:p w:rsidR="00743A8C" w:rsidRPr="0014099F" w:rsidRDefault="000821C7" w:rsidP="000C4823">
            <w:pPr>
              <w:spacing w:after="0"/>
              <w:rPr>
                <w:rFonts w:ascii="Calibri" w:hAnsi="Calibri"/>
              </w:rPr>
            </w:pPr>
            <w:r w:rsidRPr="00CD5715">
              <w:rPr>
                <w:rFonts w:ascii="Calibri" w:hAnsi="Calibri"/>
                <w:noProof/>
                <w:sz w:val="2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AED54B" wp14:editId="3B397816">
                      <wp:simplePos x="0" y="0"/>
                      <wp:positionH relativeFrom="column">
                        <wp:posOffset>-1605280</wp:posOffset>
                      </wp:positionH>
                      <wp:positionV relativeFrom="paragraph">
                        <wp:posOffset>-3396615</wp:posOffset>
                      </wp:positionV>
                      <wp:extent cx="6173470" cy="6861175"/>
                      <wp:effectExtent l="0" t="0" r="17780" b="15875"/>
                      <wp:wrapNone/>
                      <wp:docPr id="10" name="Rechthoe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3470" cy="6861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65000"/>
                                  <a:alpha val="62000"/>
                                </a:sysClr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4896A" id="Rechthoek 10" o:spid="_x0000_s1026" style="position:absolute;margin-left:-126.4pt;margin-top:-267.45pt;width:486.1pt;height:5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9QpQIAAFwFAAAOAAAAZHJzL2Uyb0RvYy54bWysVMlu2zAQvRfoPxC8N7JdbzEiB04MFwXS&#10;JGhS5ExTlCWUW0nasvv1faRkZ+upqA8yZ+GbmTczvLjcK0l2wvna6Jz2z3qUCM1NUetNTn88rj5N&#10;KfGB6YJJo0VOD8LTy/nHDxeNnYmBqYwshCMA0X7W2JxWIdhZlnleCcX8mbFCw1gap1iA6DZZ4VgD&#10;dCWzQa83zhrjCusMF95Du2yNdJ7wy1LwcFeWXgQic4rcQvq69F3Hbza/YLONY7aqeZcG+4csFKs1&#10;gp6gliwwsnX1OyhVc2e8KcMZNyozZVlzkWpANf3em2oeKmZFqgXkeHuiyf8/WH67u3ekLtA70KOZ&#10;Qo++C16FyoifBDoQ1Fg/g9+DvXed5HGM1e5Lp+I/6iD7ROrhRKrYB8KhHPcnn4cTgHPYxtNxvz8Z&#10;RdTs+bp1PnwRRpF4yKlD1xKZbHfjQ+t6dInRvJF1saqlTMLBX0tHdgwNxlwUpqFEMh+gzOkq/RKW&#10;3Kpvpmj9xqNer2s9k7ZinRbzlLTIzCfUlOSraFKTBlQNJvAknGFgS8kCjsqCQq83lDC5wSbw4FLY&#10;V7e926xPyY6uzq+Wo9apYoVok4iZnZJo3d9nEclYMl+1V1KIdpBVHbBNslY5nUagI5LUkSqR9qGj&#10;NDa1bWM8rU1xwBw40y6It3xVI8gNiLxnDhuBcrHl4Q6fUhpwYLoTJZVxv/+mj/4YVFgpabBh4OfX&#10;ljmB/nzVGOHz/nAI2JCE4WgygOBeWtYvLXqrrg163Md7Ynk6Rv8gj8fSGfWEx2ARo8LENEfsthOd&#10;cB3azcdzwsVikdywhpaFG/1geQSPPEV6H/dPzNluIANm+dYct5HN3sxl6xtvarPYBlPWaWifeUUH&#10;o4AVTr3snpv4RryUk9fzozj/AwAA//8DAFBLAwQUAAYACAAAACEAUS1L4uYAAAANAQAADwAAAGRy&#10;cy9kb3ducmV2LnhtbEyPzU7DMBCE70i8g7VI3FqnadLSEKeCSqAeIqT+HODmxiYJxOvIdtr07VlO&#10;cNvRjma+ydej6dhZO99aFDCbRsA0Vla1WAs4Hl4mD8B8kKhkZ1ELuGoP6+L2JpeZshfc6fM+1IxC&#10;0GdSQBNCn3Huq0Yb6ae210i/T+uMDCRdzZWTFwo3HY+jaMGNbJEaGtnrTaOr7/1gBJSu8l/Pr9vj&#10;+27Ylm8f82sZ+Y0Q93fj0yOwoMfwZ4ZffEKHgphOdkDlWSdgEqcxsQe60nmyAkae5WyVADsJSJN0&#10;AbzI+f8VxQ8AAAD//wMAUEsBAi0AFAAGAAgAAAAhALaDOJL+AAAA4QEAABMAAAAAAAAAAAAAAAAA&#10;AAAAAFtDb250ZW50X1R5cGVzXS54bWxQSwECLQAUAAYACAAAACEAOP0h/9YAAACUAQAACwAAAAAA&#10;AAAAAAAAAAAvAQAAX3JlbHMvLnJlbHNQSwECLQAUAAYACAAAACEAsJm/UKUCAABcBQAADgAAAAAA&#10;AAAAAAAAAAAuAgAAZHJzL2Uyb0RvYy54bWxQSwECLQAUAAYACAAAACEAUS1L4uYAAAANAQAADwAA&#10;AAAAAAAAAAAAAAD/BAAAZHJzL2Rvd25yZXYueG1sUEsFBgAAAAAEAAQA8wAAABIGAAAAAA==&#10;" fillcolor="#a6a6a6" strokecolor="#41719c" strokeweight="1pt">
                      <v:fill opacity="40606f"/>
                    </v:rect>
                  </w:pict>
                </mc:Fallback>
              </mc:AlternateContent>
            </w:r>
            <w:r w:rsidR="00ED47DA">
              <w:rPr>
                <w:rFonts w:ascii="Calibri" w:hAnsi="Calibri"/>
              </w:rPr>
              <w:t>Een autorisatiepatroon als een bit-representatie</w:t>
            </w:r>
          </w:p>
        </w:tc>
      </w:tr>
      <w:tr w:rsidR="00743A8C" w:rsidRPr="0014099F" w:rsidTr="000C4823">
        <w:tc>
          <w:tcPr>
            <w:tcW w:w="1081" w:type="pct"/>
            <w:shd w:val="clear" w:color="auto" w:fill="9CC2E5" w:themeFill="accent1" w:themeFillTint="99"/>
          </w:tcPr>
          <w:p w:rsidR="00743A8C" w:rsidRDefault="00743A8C" w:rsidP="000C4823">
            <w:pPr>
              <w:spacing w:after="0"/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9" w:type="pct"/>
          </w:tcPr>
          <w:p w:rsidR="00743A8C" w:rsidRPr="0014099F" w:rsidRDefault="00ED47DA" w:rsidP="000C4823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autorisatiepatroon als decimale waarde</w:t>
            </w:r>
          </w:p>
        </w:tc>
      </w:tr>
      <w:tr w:rsidR="00743A8C" w:rsidRPr="0014099F" w:rsidTr="000C4823">
        <w:tc>
          <w:tcPr>
            <w:tcW w:w="1081" w:type="pct"/>
            <w:shd w:val="clear" w:color="auto" w:fill="9CC2E5" w:themeFill="accent1" w:themeFillTint="99"/>
            <w:tcMar>
              <w:right w:w="0" w:type="dxa"/>
            </w:tcMar>
          </w:tcPr>
          <w:p w:rsidR="00743A8C" w:rsidRDefault="00743A8C" w:rsidP="000C4823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9" w:type="pct"/>
          </w:tcPr>
          <w:p w:rsidR="00743A8C" w:rsidRPr="0014099F" w:rsidRDefault="00E36EEA" w:rsidP="000C4823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Voordat het autorisatiepatroon in de database wordt opgeslagen</w:t>
            </w:r>
            <w:r w:rsidR="00AF03E1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dient een conversie van bit naar decimaal plaats te vinden. Andersom moet het decimale getal uit de database worden geconverteerd naar een bitpatroon.</w:t>
            </w:r>
          </w:p>
        </w:tc>
      </w:tr>
    </w:tbl>
    <w:p w:rsidR="006A6837" w:rsidRDefault="006A6837" w:rsidP="000C4823">
      <w:pPr>
        <w:spacing w:after="0"/>
      </w:pPr>
      <w:r>
        <w:t>.....</w:t>
      </w:r>
    </w:p>
    <w:p w:rsidR="006A6837" w:rsidRDefault="006A6837" w:rsidP="000C4823">
      <w:pPr>
        <w:spacing w:after="0"/>
      </w:pPr>
      <w:r>
        <w:t>.....</w:t>
      </w:r>
    </w:p>
    <w:p w:rsidR="006A6837" w:rsidRDefault="006A6837" w:rsidP="000C4823">
      <w:pPr>
        <w:spacing w:after="0"/>
      </w:pPr>
      <w:r>
        <w:t>.....</w:t>
      </w:r>
      <w:r w:rsidR="000821C7" w:rsidRPr="000821C7">
        <w:rPr>
          <w:rFonts w:ascii="Calibri" w:hAnsi="Calibri"/>
          <w:noProof/>
          <w:sz w:val="20"/>
          <w:lang w:eastAsia="nl-NL"/>
        </w:rPr>
        <w:t xml:space="preserve"> </w:t>
      </w:r>
      <w:bookmarkStart w:id="0" w:name="_GoBack"/>
      <w:bookmarkEnd w:id="0"/>
    </w:p>
    <w:sectPr w:rsidR="006A6837" w:rsidSect="002F39FB">
      <w:headerReference w:type="default" r:id="rId8"/>
      <w:foot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14099F" w:rsidP="00AF03E1">
            <w:pPr>
              <w:pStyle w:val="Voettekst"/>
              <w:tabs>
                <w:tab w:val="clear" w:pos="4536"/>
                <w:tab w:val="left" w:pos="2268"/>
                <w:tab w:val="left" w:pos="5670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762B3C" w:rsidRPr="00762B3C">
              <w:rPr>
                <w:sz w:val="16"/>
                <w:szCs w:val="16"/>
              </w:rPr>
              <w:t>Testrapport</w:t>
            </w:r>
            <w:r>
              <w:rPr>
                <w:sz w:val="16"/>
                <w:szCs w:val="16"/>
              </w:rPr>
              <w:t xml:space="preserve"> </w:t>
            </w:r>
            <w:r w:rsidR="00640CC1">
              <w:rPr>
                <w:sz w:val="16"/>
                <w:szCs w:val="16"/>
              </w:rPr>
              <w:tab/>
            </w:r>
            <w:r w:rsidR="00FF559C">
              <w:rPr>
                <w:sz w:val="16"/>
                <w:szCs w:val="16"/>
              </w:rPr>
              <w:t>AMO_AO</w:t>
            </w:r>
            <w:r w:rsidR="00DF1AC2">
              <w:rPr>
                <w:sz w:val="16"/>
                <w:szCs w:val="16"/>
              </w:rPr>
              <w:t>16-</w:t>
            </w:r>
            <w:r w:rsidR="00FA77E4">
              <w:rPr>
                <w:sz w:val="16"/>
                <w:szCs w:val="16"/>
              </w:rPr>
              <w:t>EP4_P1-K1-1C1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FA77E4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FA77E4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EECF8C8" wp14:editId="4411082B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646D"/>
    <w:rsid w:val="0005305C"/>
    <w:rsid w:val="000600D2"/>
    <w:rsid w:val="000821C7"/>
    <w:rsid w:val="000B5CE9"/>
    <w:rsid w:val="000C4823"/>
    <w:rsid w:val="000D497D"/>
    <w:rsid w:val="000D59BE"/>
    <w:rsid w:val="00102804"/>
    <w:rsid w:val="001115CF"/>
    <w:rsid w:val="0014099F"/>
    <w:rsid w:val="00155807"/>
    <w:rsid w:val="00170C93"/>
    <w:rsid w:val="001862FC"/>
    <w:rsid w:val="001C5D69"/>
    <w:rsid w:val="001C66CE"/>
    <w:rsid w:val="00220177"/>
    <w:rsid w:val="00231448"/>
    <w:rsid w:val="0026742A"/>
    <w:rsid w:val="00282CCD"/>
    <w:rsid w:val="00296C03"/>
    <w:rsid w:val="002B0B77"/>
    <w:rsid w:val="002F39FB"/>
    <w:rsid w:val="00310DB0"/>
    <w:rsid w:val="00343186"/>
    <w:rsid w:val="0034672D"/>
    <w:rsid w:val="00397B03"/>
    <w:rsid w:val="00401393"/>
    <w:rsid w:val="00430374"/>
    <w:rsid w:val="0044017A"/>
    <w:rsid w:val="00445283"/>
    <w:rsid w:val="00481A77"/>
    <w:rsid w:val="00497EA0"/>
    <w:rsid w:val="004A5F93"/>
    <w:rsid w:val="00540A67"/>
    <w:rsid w:val="00562510"/>
    <w:rsid w:val="005648B8"/>
    <w:rsid w:val="005944A4"/>
    <w:rsid w:val="005B4BF4"/>
    <w:rsid w:val="00640CC1"/>
    <w:rsid w:val="006432B5"/>
    <w:rsid w:val="006A6837"/>
    <w:rsid w:val="006B2CC0"/>
    <w:rsid w:val="006B3A94"/>
    <w:rsid w:val="00704089"/>
    <w:rsid w:val="00743A8C"/>
    <w:rsid w:val="00762B3C"/>
    <w:rsid w:val="00777FD8"/>
    <w:rsid w:val="00784408"/>
    <w:rsid w:val="007B1F4C"/>
    <w:rsid w:val="007F5D6B"/>
    <w:rsid w:val="00825AFC"/>
    <w:rsid w:val="00831F9D"/>
    <w:rsid w:val="0085293D"/>
    <w:rsid w:val="00895BCF"/>
    <w:rsid w:val="008F0B3C"/>
    <w:rsid w:val="00917B37"/>
    <w:rsid w:val="0099148A"/>
    <w:rsid w:val="009B4198"/>
    <w:rsid w:val="009B5454"/>
    <w:rsid w:val="009D59A6"/>
    <w:rsid w:val="009E78FC"/>
    <w:rsid w:val="00A9645F"/>
    <w:rsid w:val="00AE0FC9"/>
    <w:rsid w:val="00AF03E1"/>
    <w:rsid w:val="00AF3D15"/>
    <w:rsid w:val="00B05038"/>
    <w:rsid w:val="00B16532"/>
    <w:rsid w:val="00B746D6"/>
    <w:rsid w:val="00C161F1"/>
    <w:rsid w:val="00C50E32"/>
    <w:rsid w:val="00C649BC"/>
    <w:rsid w:val="00CD688F"/>
    <w:rsid w:val="00D133A5"/>
    <w:rsid w:val="00D354A4"/>
    <w:rsid w:val="00DE799D"/>
    <w:rsid w:val="00DF1AC2"/>
    <w:rsid w:val="00E30C04"/>
    <w:rsid w:val="00E36EEA"/>
    <w:rsid w:val="00E73BFF"/>
    <w:rsid w:val="00EC568E"/>
    <w:rsid w:val="00ED47DA"/>
    <w:rsid w:val="00ED6ED0"/>
    <w:rsid w:val="00EE79E8"/>
    <w:rsid w:val="00EF63FA"/>
    <w:rsid w:val="00F244E2"/>
    <w:rsid w:val="00F3213B"/>
    <w:rsid w:val="00F33475"/>
    <w:rsid w:val="00F900A2"/>
    <w:rsid w:val="00F91EB2"/>
    <w:rsid w:val="00FA77E4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,"/>
  <w:listSeparator w:val=";"/>
  <w14:docId w14:val="266B6CA4"/>
  <w15:docId w15:val="{E1F9F590-EA56-4F88-A955-84EF069C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6660A-D803-436F-8978-D2B3E88C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Karin van Vegchel</cp:lastModifiedBy>
  <cp:revision>9</cp:revision>
  <dcterms:created xsi:type="dcterms:W3CDTF">2019-06-07T09:44:00Z</dcterms:created>
  <dcterms:modified xsi:type="dcterms:W3CDTF">2019-12-05T12:30:00Z</dcterms:modified>
</cp:coreProperties>
</file>