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5E" w:rsidRDefault="000B725E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 w:rsidRPr="004E2D03">
        <w:rPr>
          <w:b/>
          <w:sz w:val="24"/>
          <w:szCs w:val="24"/>
        </w:rPr>
        <w:t>201</w:t>
      </w:r>
      <w:r w:rsidR="000F4EDD">
        <w:rPr>
          <w:b/>
          <w:sz w:val="24"/>
          <w:szCs w:val="24"/>
        </w:rPr>
        <w:t>8</w:t>
      </w:r>
      <w:r w:rsidRPr="004E2D03">
        <w:rPr>
          <w:b/>
          <w:sz w:val="24"/>
          <w:szCs w:val="24"/>
        </w:rPr>
        <w:t>-201</w:t>
      </w:r>
      <w:r w:rsidR="000F4EDD">
        <w:rPr>
          <w:b/>
          <w:sz w:val="24"/>
          <w:szCs w:val="24"/>
        </w:rPr>
        <w:t>9</w:t>
      </w:r>
      <w:r w:rsidRPr="004E2D03">
        <w:rPr>
          <w:b/>
          <w:sz w:val="24"/>
          <w:szCs w:val="24"/>
        </w:rPr>
        <w:t xml:space="preserve"> </w:t>
      </w:r>
      <w:r w:rsidR="00943EFB">
        <w:rPr>
          <w:b/>
          <w:sz w:val="24"/>
          <w:szCs w:val="24"/>
        </w:rPr>
        <w:t xml:space="preserve">GÜZ </w:t>
      </w:r>
      <w:r w:rsidRPr="004E2D03">
        <w:rPr>
          <w:b/>
          <w:sz w:val="24"/>
          <w:szCs w:val="24"/>
        </w:rPr>
        <w:t>Y</w:t>
      </w:r>
      <w:r w:rsidR="00943EFB">
        <w:rPr>
          <w:b/>
          <w:sz w:val="24"/>
          <w:szCs w:val="24"/>
        </w:rPr>
        <w:t>.</w:t>
      </w:r>
      <w:r w:rsidRPr="004E2D03">
        <w:rPr>
          <w:b/>
          <w:sz w:val="24"/>
          <w:szCs w:val="24"/>
        </w:rPr>
        <w:t>Y</w:t>
      </w:r>
      <w:r w:rsidR="00943EFB">
        <w:rPr>
          <w:b/>
          <w:sz w:val="24"/>
          <w:szCs w:val="24"/>
        </w:rPr>
        <w:t>.</w:t>
      </w:r>
    </w:p>
    <w:p w:rsidR="000B725E" w:rsidRDefault="00002645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 w:rsidRPr="00002645">
        <w:rPr>
          <w:b/>
          <w:sz w:val="24"/>
          <w:szCs w:val="24"/>
        </w:rPr>
        <w:t>BLM1032</w:t>
      </w:r>
      <w:r w:rsidR="000B725E">
        <w:rPr>
          <w:b/>
          <w:sz w:val="24"/>
          <w:szCs w:val="24"/>
        </w:rPr>
        <w:t>–</w:t>
      </w:r>
      <w:r w:rsidR="000B725E" w:rsidRPr="004E2D03">
        <w:rPr>
          <w:b/>
          <w:sz w:val="24"/>
          <w:szCs w:val="24"/>
        </w:rPr>
        <w:t xml:space="preserve"> </w:t>
      </w:r>
      <w:r w:rsidRPr="00002645">
        <w:rPr>
          <w:b/>
          <w:sz w:val="24"/>
          <w:szCs w:val="24"/>
        </w:rPr>
        <w:t>Devre Teorisi</w:t>
      </w:r>
    </w:p>
    <w:p w:rsidR="000B725E" w:rsidRDefault="00002645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Cuma</w:t>
      </w:r>
      <w:r w:rsidR="000B725E">
        <w:rPr>
          <w:b/>
          <w:sz w:val="24"/>
          <w:szCs w:val="24"/>
        </w:rPr>
        <w:t xml:space="preserve"> </w:t>
      </w:r>
      <w:r w:rsidR="00264331">
        <w:rPr>
          <w:b/>
          <w:sz w:val="24"/>
          <w:szCs w:val="24"/>
        </w:rPr>
        <w:t>09</w:t>
      </w:r>
      <w:r w:rsidR="00C43F38">
        <w:rPr>
          <w:b/>
          <w:sz w:val="24"/>
          <w:szCs w:val="24"/>
        </w:rPr>
        <w:t>:</w:t>
      </w:r>
      <w:r w:rsidR="000B725E">
        <w:rPr>
          <w:b/>
          <w:sz w:val="24"/>
          <w:szCs w:val="24"/>
        </w:rPr>
        <w:t>00-1</w:t>
      </w:r>
      <w:r w:rsidR="00264331">
        <w:rPr>
          <w:b/>
          <w:sz w:val="24"/>
          <w:szCs w:val="24"/>
        </w:rPr>
        <w:t>2</w:t>
      </w:r>
      <w:r w:rsidR="000B725E">
        <w:rPr>
          <w:b/>
          <w:sz w:val="24"/>
          <w:szCs w:val="24"/>
        </w:rPr>
        <w:t>:00</w:t>
      </w:r>
      <w:r>
        <w:rPr>
          <w:b/>
          <w:sz w:val="24"/>
          <w:szCs w:val="24"/>
        </w:rPr>
        <w:t xml:space="preserve"> ve Pazartesi 21:00-22:00 ve Perşembe 12:00-13:00</w:t>
      </w:r>
    </w:p>
    <w:p w:rsidR="00487968" w:rsidRDefault="00487968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Derslik: </w:t>
      </w:r>
      <w:r w:rsidR="00DA2677">
        <w:rPr>
          <w:b/>
          <w:sz w:val="24"/>
          <w:szCs w:val="24"/>
        </w:rPr>
        <w:t>D</w:t>
      </w:r>
      <w:r w:rsidR="00373E8C">
        <w:rPr>
          <w:b/>
          <w:sz w:val="24"/>
          <w:szCs w:val="24"/>
        </w:rPr>
        <w:t>106</w:t>
      </w:r>
      <w:bookmarkStart w:id="0" w:name="_GoBack"/>
      <w:bookmarkEnd w:id="0"/>
    </w:p>
    <w:p w:rsidR="000B725E" w:rsidRDefault="000B725E" w:rsidP="000B725E">
      <w:pPr>
        <w:tabs>
          <w:tab w:val="left" w:pos="2190"/>
        </w:tabs>
        <w:rPr>
          <w:b/>
          <w:sz w:val="24"/>
          <w:szCs w:val="24"/>
        </w:rPr>
      </w:pPr>
    </w:p>
    <w:p w:rsidR="000B725E" w:rsidRPr="008358DF" w:rsidRDefault="000B725E" w:rsidP="000B725E">
      <w:pPr>
        <w:tabs>
          <w:tab w:val="left" w:pos="1060"/>
        </w:tabs>
      </w:pPr>
      <w:r w:rsidRPr="008358DF">
        <w:rPr>
          <w:b/>
        </w:rPr>
        <w:t xml:space="preserve">Öğretim </w:t>
      </w:r>
      <w:r w:rsidR="003D6677" w:rsidRPr="008358DF">
        <w:rPr>
          <w:b/>
        </w:rPr>
        <w:t xml:space="preserve">Üyesi: </w:t>
      </w:r>
      <w:r w:rsidR="0050472E" w:rsidRPr="008358DF">
        <w:t xml:space="preserve">Dr. </w:t>
      </w:r>
      <w:r w:rsidR="00F45B3D" w:rsidRPr="008358DF">
        <w:t xml:space="preserve">Öğretim Üyesi </w:t>
      </w:r>
      <w:r w:rsidR="0050472E" w:rsidRPr="008358DF">
        <w:t>Erkan Uslu</w:t>
      </w:r>
    </w:p>
    <w:p w:rsidR="000B725E" w:rsidRPr="008358DF" w:rsidRDefault="000B725E" w:rsidP="000B725E">
      <w:pPr>
        <w:tabs>
          <w:tab w:val="left" w:pos="1060"/>
        </w:tabs>
      </w:pPr>
      <w:r w:rsidRPr="008358DF">
        <w:rPr>
          <w:b/>
        </w:rPr>
        <w:t>e-mail</w:t>
      </w:r>
      <w:r w:rsidRPr="008358DF">
        <w:t xml:space="preserve"> : </w:t>
      </w:r>
      <w:hyperlink r:id="rId8" w:history="1">
        <w:r w:rsidR="0050472E" w:rsidRPr="008358DF">
          <w:rPr>
            <w:rStyle w:val="Hyperlink"/>
          </w:rPr>
          <w:t>erkan@ce.yildiz.edu.tr</w:t>
        </w:r>
      </w:hyperlink>
      <w:r w:rsidR="008F2B0A" w:rsidRPr="008358DF">
        <w:rPr>
          <w:rStyle w:val="Hyperlink"/>
          <w:color w:val="auto"/>
          <w:u w:val="none"/>
        </w:rPr>
        <w:t xml:space="preserve"> ,</w:t>
      </w:r>
      <w:r w:rsidR="00F46446" w:rsidRPr="008358DF">
        <w:rPr>
          <w:rStyle w:val="Hyperlink"/>
          <w:color w:val="auto"/>
          <w:u w:val="none"/>
        </w:rPr>
        <w:t xml:space="preserve"> </w:t>
      </w:r>
      <w:hyperlink r:id="rId9" w:history="1">
        <w:r w:rsidR="00A937D9" w:rsidRPr="008358DF">
          <w:rPr>
            <w:rStyle w:val="Hyperlink"/>
          </w:rPr>
          <w:t>euslu@yildiz.edu.tr</w:t>
        </w:r>
      </w:hyperlink>
    </w:p>
    <w:p w:rsidR="0050472E" w:rsidRPr="008358DF" w:rsidRDefault="003D6677" w:rsidP="000B725E">
      <w:pPr>
        <w:tabs>
          <w:tab w:val="left" w:pos="1060"/>
        </w:tabs>
      </w:pPr>
      <w:r w:rsidRPr="008358DF">
        <w:rPr>
          <w:b/>
        </w:rPr>
        <w:t>Web</w:t>
      </w:r>
      <w:r w:rsidR="0050472E" w:rsidRPr="008358DF">
        <w:t xml:space="preserve"> : </w:t>
      </w:r>
      <w:r w:rsidR="00581440" w:rsidRPr="008358DF">
        <w:rPr>
          <w:rStyle w:val="Hyperlink"/>
        </w:rPr>
        <w:t>https://www.ce.yildiz.edu.tr/personal/erkan</w:t>
      </w:r>
    </w:p>
    <w:p w:rsidR="000B725E" w:rsidRPr="008358DF" w:rsidRDefault="000B725E" w:rsidP="000B725E">
      <w:pPr>
        <w:tabs>
          <w:tab w:val="left" w:pos="1060"/>
        </w:tabs>
      </w:pPr>
    </w:p>
    <w:p w:rsidR="000B725E" w:rsidRPr="008358DF" w:rsidRDefault="000B725E" w:rsidP="000B725E">
      <w:pPr>
        <w:tabs>
          <w:tab w:val="left" w:pos="1060"/>
        </w:tabs>
      </w:pPr>
      <w:r w:rsidRPr="008358DF">
        <w:rPr>
          <w:b/>
        </w:rPr>
        <w:t xml:space="preserve">Haftalık Ders </w:t>
      </w:r>
      <w:r w:rsidR="003D6677" w:rsidRPr="008358DF">
        <w:rPr>
          <w:b/>
        </w:rPr>
        <w:t>Programı</w:t>
      </w:r>
      <w:r w:rsidR="003D6677" w:rsidRPr="008358DF">
        <w:t>:</w:t>
      </w:r>
      <w:r w:rsidRPr="008358DF">
        <w:t xml:space="preserve"> </w:t>
      </w:r>
    </w:p>
    <w:tbl>
      <w:tblPr>
        <w:tblW w:w="981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353"/>
        <w:gridCol w:w="7756"/>
      </w:tblGrid>
      <w:tr w:rsidR="002A4EDA" w:rsidRPr="008358DF" w:rsidTr="00D26F4D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8358DF" w:rsidRDefault="002A4EDA">
            <w:pPr>
              <w:jc w:val="center"/>
              <w:rPr>
                <w:b/>
                <w:bCs/>
                <w:color w:val="000000"/>
              </w:rPr>
            </w:pPr>
            <w:r w:rsidRPr="008358DF">
              <w:rPr>
                <w:b/>
                <w:bCs/>
                <w:color w:val="000000"/>
              </w:rPr>
              <w:t>Hf.</w:t>
            </w: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8358DF" w:rsidRDefault="002A4EDA">
            <w:pPr>
              <w:jc w:val="center"/>
              <w:rPr>
                <w:b/>
                <w:bCs/>
                <w:color w:val="000000"/>
              </w:rPr>
            </w:pPr>
            <w:r w:rsidRPr="008358DF">
              <w:rPr>
                <w:b/>
                <w:bCs/>
                <w:color w:val="000000"/>
              </w:rPr>
              <w:t>Tarih</w:t>
            </w:r>
          </w:p>
        </w:tc>
        <w:tc>
          <w:tcPr>
            <w:tcW w:w="7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8358DF" w:rsidRDefault="002A4EDA">
            <w:pPr>
              <w:jc w:val="center"/>
              <w:rPr>
                <w:b/>
                <w:bCs/>
                <w:color w:val="000000"/>
              </w:rPr>
            </w:pPr>
            <w:r w:rsidRPr="008358DF">
              <w:rPr>
                <w:b/>
                <w:bCs/>
                <w:color w:val="000000"/>
              </w:rPr>
              <w:t>Konular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  <w:lang w:val="en-US" w:eastAsia="en-US"/>
              </w:rPr>
            </w:pPr>
            <w:r w:rsidRPr="008358DF">
              <w:rPr>
                <w:color w:val="000000"/>
              </w:rPr>
              <w:t>28.Eyl.18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Giris: Dersin tanımı ve amacı / Yük, akım, gerilim, güç ifadeleri ve bunların arasındaki ilişkiler / Temel devre tipleri ve devre elemanları / Kaynak, direnç gibi basit elemanların sembolleri ve bu sembollerin anlamları / Ohm yasası, direnç elemanının matematiksel ifadesi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5.Eki.18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Kirchhoff’un akım ve gerilim yasaları / Tek çevreye veya tek dügüm-çiftine sahip devrelerin çözümü / Kaynak-direnç bilesimine sahip devreler / Seri, paralel baglama kavramı, gerilim ve akım bölücüler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12.Eki.18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Devre analizinde çok kullanılan yöntemlere giriş / Düğüm gerilimleri analizi / Süper Düğüm / Çevre akımları analizi / Süper Çevre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19.Eki.18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Kaynak dönüsümü yöntemleri / Doğrusallık ve Toplamsallık Teoremi / Thévenin ve Norton teoremleri ve direnç devrelerine uygulanması / Maksimum güç teoremi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26.Eki.18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İşlemsel yükselteçlerin özellikleri / Eviren ve evirmeyen işlemsel yükselteç devreleri / Toplayan ve fark alan işlemsel yükselteç devreleri / İşlemsel yükselteç devrelerinin seri bağlanması / Gerçek işlemsel yükselteç devresinin modellenmesi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Enerji depolayan endüktans ve kapasite elemanları, matematiksel ifadeleri / Enerji depolayan elemanların seri-paralel bağlanmaları / Endüktans ve kapasite elemanları üzerindeki gerilim akım ilişkileri / Endüktans ve kapasite elemanlarının DC’deki davranışları.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9.Kas.18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Kaynaksız RL ve RC devreleri / Devreye birim basamak fonksiyonun uygulanması / Anahtarlama mantığı, RL ve RC devreleri üzerindeki etkileri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16.Kas.18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b/>
                <w:color w:val="FF0000"/>
              </w:rPr>
            </w:pPr>
            <w:r w:rsidRPr="008358DF">
              <w:t>RLC Devreleri / Aşırı sönümlü devre çözümü / Kritik sönümlü devre çözümü / Eksik sönümlü devre çözümü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23.Kas.18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rPr>
                <w:color w:val="000000"/>
              </w:rPr>
            </w:pPr>
            <w:r w:rsidRPr="008358DF">
              <w:rPr>
                <w:b/>
                <w:color w:val="FF0000"/>
              </w:rPr>
              <w:t>1. Vize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30.Kas.18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Sinüsoidal analize giriş / Devre elemanlarının fazörleri / Frekans düzleminde sinüsoidal sürekli hal analizi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7.Ara.18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Sinüsoidal sürekli halde devre teoremleri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14.Ara.18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Devrelerin frekans cevabı / Q faktörü / Bode Diyagramı / Süzgeç devreleri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21.Ara.18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rPr>
                <w:b/>
                <w:color w:val="FF0000"/>
              </w:rPr>
            </w:pPr>
            <w:r w:rsidRPr="008358DF">
              <w:rPr>
                <w:b/>
                <w:color w:val="FF0000"/>
              </w:rPr>
              <w:t>2. Vize</w:t>
            </w:r>
            <w:r w:rsidR="00E04BCA" w:rsidRPr="008358DF">
              <w:rPr>
                <w:b/>
                <w:color w:val="FF0000"/>
              </w:rPr>
              <w:t xml:space="preserve">- </w:t>
            </w:r>
            <w:r w:rsidR="00E04BCA" w:rsidRPr="008358DF">
              <w:t>Laplace Dönüşümü / Ters Laplace Dönüşümü teknikleri</w:t>
            </w:r>
          </w:p>
        </w:tc>
      </w:tr>
      <w:tr w:rsidR="00BF0EEF" w:rsidRPr="008358DF" w:rsidTr="00E04BCA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BF0EEF" w:rsidP="00BF0EEF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14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0EEF" w:rsidRPr="008358DF" w:rsidRDefault="00BF0EEF" w:rsidP="00E04BCA">
            <w:pPr>
              <w:jc w:val="center"/>
              <w:rPr>
                <w:color w:val="000000"/>
              </w:rPr>
            </w:pPr>
            <w:r w:rsidRPr="008358DF">
              <w:rPr>
                <w:color w:val="000000"/>
              </w:rPr>
              <w:t>28.Ara.18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0EEF" w:rsidRPr="008358DF" w:rsidRDefault="00E04BCA" w:rsidP="00BF0EEF">
            <w:pPr>
              <w:rPr>
                <w:color w:val="000000"/>
              </w:rPr>
            </w:pPr>
            <w:r w:rsidRPr="008358DF">
              <w:t>Devrelerin s-düzlemindeki eşdeğer şekilleri, Laplace transform tekniklerinden yararlanarak dinamik devrelerin çözümü</w:t>
            </w:r>
          </w:p>
        </w:tc>
      </w:tr>
    </w:tbl>
    <w:p w:rsidR="00594A1E" w:rsidRPr="008358DF" w:rsidRDefault="001C588A" w:rsidP="00603F05">
      <w:pPr>
        <w:tabs>
          <w:tab w:val="left" w:pos="1060"/>
        </w:tabs>
        <w:ind w:left="-284" w:right="-286"/>
        <w:jc w:val="both"/>
        <w:rPr>
          <w:b/>
        </w:rPr>
      </w:pPr>
      <w:r w:rsidRPr="008358DF">
        <w:rPr>
          <w:b/>
        </w:rPr>
        <w:t xml:space="preserve">YTÜ Önlisans ve Lisans Eğitim-Öğretim yönetmeliğinin 24. maddesi uyarınca </w:t>
      </w:r>
      <w:r w:rsidR="008619C5" w:rsidRPr="008358DF">
        <w:rPr>
          <w:b/>
        </w:rPr>
        <w:t xml:space="preserve">%70 </w:t>
      </w:r>
      <w:r w:rsidRPr="008358DF">
        <w:rPr>
          <w:b/>
        </w:rPr>
        <w:t>DEVAM ZORUNLUluğu uygulanacaktır.</w:t>
      </w:r>
      <w:r w:rsidR="00FF481D" w:rsidRPr="008358DF">
        <w:rPr>
          <w:b/>
        </w:rPr>
        <w:t xml:space="preserve"> Devamsız öğrencinin ders notu </w:t>
      </w:r>
      <w:r w:rsidR="00FF481D" w:rsidRPr="008358DF">
        <w:rPr>
          <w:b/>
          <w:color w:val="FF0000"/>
        </w:rPr>
        <w:t>F0</w:t>
      </w:r>
      <w:r w:rsidR="00FF481D" w:rsidRPr="008358DF">
        <w:rPr>
          <w:b/>
        </w:rPr>
        <w:t xml:space="preserve"> (devamsız) olarak değerlendirilir.</w:t>
      </w:r>
    </w:p>
    <w:p w:rsidR="001C588A" w:rsidRPr="008358DF" w:rsidRDefault="001C588A" w:rsidP="000B725E">
      <w:pPr>
        <w:tabs>
          <w:tab w:val="left" w:pos="1060"/>
        </w:tabs>
        <w:rPr>
          <w:b/>
        </w:rPr>
      </w:pPr>
    </w:p>
    <w:p w:rsidR="000B725E" w:rsidRPr="008358DF" w:rsidRDefault="000B725E" w:rsidP="000B725E">
      <w:pPr>
        <w:tabs>
          <w:tab w:val="left" w:pos="1060"/>
        </w:tabs>
      </w:pPr>
      <w:r w:rsidRPr="008358DF">
        <w:rPr>
          <w:b/>
        </w:rPr>
        <w:t xml:space="preserve">Ders </w:t>
      </w:r>
      <w:r w:rsidR="003D6677" w:rsidRPr="008358DF">
        <w:rPr>
          <w:b/>
        </w:rPr>
        <w:t>Kitabı</w:t>
      </w:r>
      <w:r w:rsidR="003D6677" w:rsidRPr="008358DF">
        <w:t>:</w:t>
      </w:r>
      <w:r w:rsidRPr="008358DF">
        <w:t xml:space="preserve"> </w:t>
      </w:r>
    </w:p>
    <w:tbl>
      <w:tblPr>
        <w:tblStyle w:val="TableGrid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8358DF" w:rsidRPr="008358DF" w:rsidTr="008358DF">
        <w:tc>
          <w:tcPr>
            <w:tcW w:w="9800" w:type="dxa"/>
          </w:tcPr>
          <w:p w:rsidR="008358DF" w:rsidRPr="008358DF" w:rsidRDefault="008358DF" w:rsidP="00DC18A3">
            <w:pPr>
              <w:tabs>
                <w:tab w:val="left" w:pos="426"/>
              </w:tabs>
              <w:jc w:val="both"/>
            </w:pPr>
            <w:r w:rsidRPr="008358DF">
              <w:t>Engineering Circuit Analysis, 8th Edition, William Hayt, Jack Kemmerly, and Steven Durbin, McGraw-Hill, 2011</w:t>
            </w:r>
          </w:p>
        </w:tc>
      </w:tr>
    </w:tbl>
    <w:p w:rsidR="000B725E" w:rsidRPr="008358DF" w:rsidRDefault="000B725E" w:rsidP="000B725E">
      <w:pPr>
        <w:tabs>
          <w:tab w:val="left" w:pos="1060"/>
        </w:tabs>
      </w:pPr>
    </w:p>
    <w:p w:rsidR="000B725E" w:rsidRPr="008358DF" w:rsidRDefault="003D6677" w:rsidP="000B725E">
      <w:pPr>
        <w:tabs>
          <w:tab w:val="left" w:pos="1060"/>
        </w:tabs>
      </w:pPr>
      <w:r w:rsidRPr="008358DF">
        <w:rPr>
          <w:b/>
        </w:rPr>
        <w:t>Değerlendirme</w:t>
      </w:r>
      <w:r w:rsidRPr="008358DF">
        <w:t>:</w:t>
      </w:r>
      <w:r w:rsidR="000B725E" w:rsidRPr="008358DF">
        <w:t xml:space="preserve"> 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2795"/>
        <w:gridCol w:w="2303"/>
        <w:gridCol w:w="2557"/>
      </w:tblGrid>
      <w:tr w:rsidR="000B725E" w:rsidRPr="008358DF" w:rsidTr="000C562B">
        <w:tc>
          <w:tcPr>
            <w:tcW w:w="1809" w:type="dxa"/>
            <w:vMerge w:val="restart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Başarı Değerlendirme Sistemi</w:t>
            </w: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Yöntem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Adedi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Etki Oranı (%)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Ara Sınavlar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985FEB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2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962E23" w:rsidP="00581440">
            <w:pPr>
              <w:jc w:val="center"/>
              <w:rPr>
                <w:b/>
              </w:rPr>
            </w:pPr>
            <w:r w:rsidRPr="008358DF">
              <w:rPr>
                <w:b/>
              </w:rPr>
              <w:t>4</w:t>
            </w:r>
            <w:r w:rsidR="00581440" w:rsidRPr="008358DF">
              <w:rPr>
                <w:b/>
              </w:rPr>
              <w:t>0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Kısa Sınavlar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985FEB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985FEB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Ödevler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8358DF" w:rsidP="00934A7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8358DF" w:rsidP="00934A7B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Projeler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Dönem Ödevi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3D6677" w:rsidP="00934A7B">
            <w:pPr>
              <w:rPr>
                <w:b/>
              </w:rPr>
            </w:pPr>
            <w:r w:rsidRPr="008358DF">
              <w:rPr>
                <w:b/>
              </w:rPr>
              <w:t>Laboratuvar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8358DF" w:rsidP="00934A7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8358DF" w:rsidP="00934A7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Diğer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931409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931409" w:rsidP="00931409">
            <w:pPr>
              <w:jc w:val="center"/>
              <w:rPr>
                <w:b/>
              </w:rPr>
            </w:pPr>
            <w:r w:rsidRPr="008358DF">
              <w:rPr>
                <w:b/>
              </w:rPr>
              <w:t>-</w:t>
            </w:r>
          </w:p>
        </w:tc>
      </w:tr>
      <w:tr w:rsidR="000B725E" w:rsidRPr="008358DF" w:rsidTr="000C562B">
        <w:tc>
          <w:tcPr>
            <w:tcW w:w="1809" w:type="dxa"/>
            <w:vMerge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8358DF" w:rsidRDefault="000B725E" w:rsidP="00934A7B">
            <w:pPr>
              <w:rPr>
                <w:b/>
              </w:rPr>
            </w:pPr>
            <w:r w:rsidRPr="008358DF">
              <w:rPr>
                <w:b/>
              </w:rPr>
              <w:t>Final Sınavı</w:t>
            </w:r>
          </w:p>
        </w:tc>
        <w:tc>
          <w:tcPr>
            <w:tcW w:w="2303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1</w:t>
            </w:r>
          </w:p>
        </w:tc>
        <w:tc>
          <w:tcPr>
            <w:tcW w:w="2557" w:type="dxa"/>
            <w:shd w:val="clear" w:color="auto" w:fill="auto"/>
          </w:tcPr>
          <w:p w:rsidR="000B725E" w:rsidRPr="008358DF" w:rsidRDefault="000B725E" w:rsidP="00934A7B">
            <w:pPr>
              <w:jc w:val="center"/>
              <w:rPr>
                <w:b/>
              </w:rPr>
            </w:pPr>
            <w:r w:rsidRPr="008358DF">
              <w:rPr>
                <w:b/>
              </w:rPr>
              <w:t>40</w:t>
            </w:r>
          </w:p>
        </w:tc>
      </w:tr>
    </w:tbl>
    <w:p w:rsidR="00DC18A3" w:rsidRPr="00DC18A3" w:rsidRDefault="00DC18A3" w:rsidP="008358DF">
      <w:pPr>
        <w:tabs>
          <w:tab w:val="left" w:pos="1060"/>
        </w:tabs>
        <w:rPr>
          <w:b/>
        </w:rPr>
      </w:pPr>
    </w:p>
    <w:sectPr w:rsidR="00DC18A3" w:rsidRPr="00DC18A3" w:rsidSect="00487968">
      <w:headerReference w:type="default" r:id="rId10"/>
      <w:footerReference w:type="even" r:id="rId11"/>
      <w:footerReference w:type="default" r:id="rId12"/>
      <w:pgSz w:w="11906" w:h="16838" w:code="9"/>
      <w:pgMar w:top="851" w:right="1418" w:bottom="1418" w:left="1418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86A" w:rsidRDefault="0049786A" w:rsidP="000B725E">
      <w:r>
        <w:separator/>
      </w:r>
    </w:p>
  </w:endnote>
  <w:endnote w:type="continuationSeparator" w:id="0">
    <w:p w:rsidR="0049786A" w:rsidRDefault="0049786A" w:rsidP="000B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A7B" w:rsidRDefault="00934A7B" w:rsidP="00934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4A7B" w:rsidRDefault="00934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A7B" w:rsidRDefault="00934A7B" w:rsidP="00934A7B">
    <w:pPr>
      <w:autoSpaceDE w:val="0"/>
      <w:autoSpaceDN w:val="0"/>
      <w:adjustRightInd w:val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3E8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73E8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86A" w:rsidRDefault="0049786A" w:rsidP="000B725E">
      <w:r>
        <w:separator/>
      </w:r>
    </w:p>
  </w:footnote>
  <w:footnote w:type="continuationSeparator" w:id="0">
    <w:p w:rsidR="0049786A" w:rsidRDefault="0049786A" w:rsidP="000B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A7B" w:rsidRDefault="00934A7B" w:rsidP="00934A7B">
    <w:pPr>
      <w:autoSpaceDE w:val="0"/>
      <w:autoSpaceDN w:val="0"/>
      <w:adjustRightInd w:val="0"/>
      <w:jc w:val="center"/>
      <w:rPr>
        <w:rFonts w:ascii="Verdana" w:hAnsi="Verdana" w:cs="Verdana"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YTÜ Elektrik-Elektronik Fakültesi</w:t>
    </w:r>
  </w:p>
  <w:p w:rsidR="00934A7B" w:rsidRDefault="00934A7B" w:rsidP="00934A7B">
    <w:pPr>
      <w:autoSpaceDE w:val="0"/>
      <w:autoSpaceDN w:val="0"/>
      <w:adjustRightInd w:val="0"/>
      <w:jc w:val="center"/>
      <w:rPr>
        <w:rFonts w:ascii="Verdana" w:hAnsi="Verdana" w:cs="Verdana"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Bilgisayar Mühendisliği Bölümü</w:t>
    </w:r>
  </w:p>
  <w:p w:rsidR="00934A7B" w:rsidRDefault="0093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362E0"/>
    <w:multiLevelType w:val="hybridMultilevel"/>
    <w:tmpl w:val="6B1A3F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F"/>
    <w:rsid w:val="00002645"/>
    <w:rsid w:val="000458FD"/>
    <w:rsid w:val="00050F53"/>
    <w:rsid w:val="000775E2"/>
    <w:rsid w:val="000A5C55"/>
    <w:rsid w:val="000B725E"/>
    <w:rsid w:val="000C562B"/>
    <w:rsid w:val="000F46DC"/>
    <w:rsid w:val="000F4EDD"/>
    <w:rsid w:val="00146144"/>
    <w:rsid w:val="00157951"/>
    <w:rsid w:val="001B2660"/>
    <w:rsid w:val="001C588A"/>
    <w:rsid w:val="001C70F2"/>
    <w:rsid w:val="001F2A28"/>
    <w:rsid w:val="00264331"/>
    <w:rsid w:val="0027619E"/>
    <w:rsid w:val="002A4EDA"/>
    <w:rsid w:val="002B6D51"/>
    <w:rsid w:val="002C2000"/>
    <w:rsid w:val="00312D38"/>
    <w:rsid w:val="00331E4E"/>
    <w:rsid w:val="0033306F"/>
    <w:rsid w:val="00334B2C"/>
    <w:rsid w:val="00345459"/>
    <w:rsid w:val="003631A3"/>
    <w:rsid w:val="00373E8C"/>
    <w:rsid w:val="00380721"/>
    <w:rsid w:val="003A1323"/>
    <w:rsid w:val="003D6677"/>
    <w:rsid w:val="003E3D7C"/>
    <w:rsid w:val="003F7EDD"/>
    <w:rsid w:val="0043137F"/>
    <w:rsid w:val="00487968"/>
    <w:rsid w:val="00492E49"/>
    <w:rsid w:val="0049786A"/>
    <w:rsid w:val="004B212B"/>
    <w:rsid w:val="004F5545"/>
    <w:rsid w:val="0050472E"/>
    <w:rsid w:val="005369D9"/>
    <w:rsid w:val="0056610A"/>
    <w:rsid w:val="00581440"/>
    <w:rsid w:val="00594A1E"/>
    <w:rsid w:val="005E1534"/>
    <w:rsid w:val="00603F05"/>
    <w:rsid w:val="0066189D"/>
    <w:rsid w:val="0067584E"/>
    <w:rsid w:val="006E77F5"/>
    <w:rsid w:val="00714B4E"/>
    <w:rsid w:val="00761338"/>
    <w:rsid w:val="007C76F4"/>
    <w:rsid w:val="0083582F"/>
    <w:rsid w:val="008358DF"/>
    <w:rsid w:val="00860F04"/>
    <w:rsid w:val="008619C5"/>
    <w:rsid w:val="008624FC"/>
    <w:rsid w:val="008F0932"/>
    <w:rsid w:val="008F2B0A"/>
    <w:rsid w:val="00931409"/>
    <w:rsid w:val="00934A7B"/>
    <w:rsid w:val="00943EFB"/>
    <w:rsid w:val="009529A2"/>
    <w:rsid w:val="00962E23"/>
    <w:rsid w:val="009703C3"/>
    <w:rsid w:val="0098235B"/>
    <w:rsid w:val="00985FEB"/>
    <w:rsid w:val="00A20418"/>
    <w:rsid w:val="00A937D9"/>
    <w:rsid w:val="00AC19AA"/>
    <w:rsid w:val="00B21592"/>
    <w:rsid w:val="00B73263"/>
    <w:rsid w:val="00B86534"/>
    <w:rsid w:val="00BC3C41"/>
    <w:rsid w:val="00BD3CD6"/>
    <w:rsid w:val="00BE2D13"/>
    <w:rsid w:val="00BF0EEF"/>
    <w:rsid w:val="00C43F38"/>
    <w:rsid w:val="00C57060"/>
    <w:rsid w:val="00C83856"/>
    <w:rsid w:val="00CD1E89"/>
    <w:rsid w:val="00CD24CC"/>
    <w:rsid w:val="00CF1EA9"/>
    <w:rsid w:val="00D26F4D"/>
    <w:rsid w:val="00D36C12"/>
    <w:rsid w:val="00D41C67"/>
    <w:rsid w:val="00D72691"/>
    <w:rsid w:val="00DA2677"/>
    <w:rsid w:val="00DC18A3"/>
    <w:rsid w:val="00E04BCA"/>
    <w:rsid w:val="00E57660"/>
    <w:rsid w:val="00E75B5B"/>
    <w:rsid w:val="00E805B1"/>
    <w:rsid w:val="00F36089"/>
    <w:rsid w:val="00F45B3D"/>
    <w:rsid w:val="00F46446"/>
    <w:rsid w:val="00F526CF"/>
    <w:rsid w:val="00F86C91"/>
    <w:rsid w:val="00F937FE"/>
    <w:rsid w:val="00FA7E28"/>
    <w:rsid w:val="00FB45EF"/>
    <w:rsid w:val="00FE5768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4AC2"/>
  <w15:docId w15:val="{3B04B1A3-A85F-4945-9636-FDA93BCD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B72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B725E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PageNumber">
    <w:name w:val="page number"/>
    <w:basedOn w:val="DefaultParagraphFont"/>
    <w:rsid w:val="000B725E"/>
  </w:style>
  <w:style w:type="paragraph" w:styleId="Header">
    <w:name w:val="header"/>
    <w:basedOn w:val="Normal"/>
    <w:link w:val="HeaderChar"/>
    <w:rsid w:val="000B72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725E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5047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06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kan@ce.yildiz.edu.t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uslu@yildiz.edu.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F8E232-B559-4C56-996E-0A418D79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Songul ALBAYRAK</dc:creator>
  <cp:keywords/>
  <dc:description/>
  <cp:lastModifiedBy>Windows User</cp:lastModifiedBy>
  <cp:revision>18</cp:revision>
  <dcterms:created xsi:type="dcterms:W3CDTF">2017-09-19T11:21:00Z</dcterms:created>
  <dcterms:modified xsi:type="dcterms:W3CDTF">2018-09-28T06:25:00Z</dcterms:modified>
</cp:coreProperties>
</file>