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8FB" w:rsidRDefault="00D028FB" w:rsidP="00D41274">
      <w:pPr>
        <w:pStyle w:val="RFICAuthorBlock"/>
        <w:rPr>
          <w:rFonts w:eastAsia="SimSun"/>
          <w:sz w:val="40"/>
          <w:lang w:eastAsia="en-AU"/>
        </w:rPr>
      </w:pPr>
      <w:r>
        <w:rPr>
          <w:rFonts w:eastAsia="SimSun"/>
          <w:sz w:val="40"/>
          <w:lang w:eastAsia="en-AU"/>
        </w:rPr>
        <w:t>Developing An Intellegent Agent For Texas Hold’em Poker</w:t>
      </w:r>
    </w:p>
    <w:p w:rsidR="004D5A16" w:rsidRDefault="004D5A16" w:rsidP="00D41274">
      <w:pPr>
        <w:pStyle w:val="RFICAuthorBlock"/>
        <w:rPr>
          <w:rFonts w:eastAsia="SimSun"/>
          <w:sz w:val="40"/>
          <w:lang w:eastAsia="en-AU"/>
        </w:rPr>
      </w:pPr>
    </w:p>
    <w:p w:rsidR="00D41274" w:rsidRPr="004D5A16" w:rsidRDefault="00764C2B" w:rsidP="00D41274">
      <w:pPr>
        <w:pStyle w:val="RFICAuthorBlock"/>
        <w:rPr>
          <w:sz w:val="22"/>
        </w:rPr>
      </w:pPr>
      <w:r w:rsidRPr="004D5A16">
        <w:rPr>
          <w:sz w:val="22"/>
        </w:rPr>
        <w:t>Ali Berk Karaarslan</w:t>
      </w:r>
    </w:p>
    <w:p w:rsidR="00025CF1" w:rsidRPr="004D5A16" w:rsidRDefault="00764C2B" w:rsidP="00764C2B">
      <w:pPr>
        <w:pStyle w:val="RFICAuthorBlock"/>
        <w:rPr>
          <w:sz w:val="22"/>
        </w:rPr>
      </w:pPr>
      <w:r w:rsidRPr="004D5A16">
        <w:rPr>
          <w:sz w:val="22"/>
        </w:rPr>
        <w:t>TOBB UNIVERSITY OF ECONOMICS AND TECHNOLOGY</w:t>
      </w:r>
      <w:r w:rsidR="006608DF" w:rsidRPr="004D5A16">
        <w:rPr>
          <w:sz w:val="22"/>
        </w:rPr>
        <w:t xml:space="preserve">, </w:t>
      </w:r>
      <w:r w:rsidRPr="004D5A16">
        <w:rPr>
          <w:sz w:val="22"/>
        </w:rPr>
        <w:t>TURKEY</w:t>
      </w:r>
    </w:p>
    <w:p w:rsidR="00D24FB8" w:rsidRPr="004D5A16" w:rsidRDefault="001F42AA" w:rsidP="00D24FB8">
      <w:pPr>
        <w:pStyle w:val="RFICAuthorBlock"/>
        <w:rPr>
          <w:sz w:val="22"/>
        </w:rPr>
      </w:pPr>
      <w:hyperlink r:id="rId7" w:history="1">
        <w:r w:rsidR="009F3BA6" w:rsidRPr="004D5A16">
          <w:rPr>
            <w:rStyle w:val="Kpr"/>
            <w:sz w:val="22"/>
          </w:rPr>
          <w:t>akaraarslan@etu.edu.tr</w:t>
        </w:r>
      </w:hyperlink>
    </w:p>
    <w:p w:rsidR="00D41274" w:rsidRPr="00FE7007" w:rsidRDefault="00D41274" w:rsidP="00C2355A">
      <w:pPr>
        <w:pStyle w:val="RFICAuthorBlock"/>
      </w:pPr>
    </w:p>
    <w:p w:rsidR="00D41274" w:rsidRPr="00FE7007" w:rsidRDefault="00D41274" w:rsidP="00C2355A">
      <w:pPr>
        <w:pStyle w:val="RFICAuthorBlock"/>
        <w:sectPr w:rsidR="00D41274" w:rsidRPr="00FE7007" w:rsidSect="007E759D">
          <w:pgSz w:w="12240" w:h="15840" w:code="1"/>
          <w:pgMar w:top="1077" w:right="907" w:bottom="1440" w:left="907" w:header="709" w:footer="709" w:gutter="0"/>
          <w:cols w:space="708"/>
          <w:docGrid w:linePitch="360"/>
        </w:sectPr>
      </w:pPr>
    </w:p>
    <w:p w:rsidR="00976EC3" w:rsidRDefault="00C2355A" w:rsidP="00C2355A">
      <w:pPr>
        <w:pStyle w:val="RFICAbstractKeywords"/>
      </w:pPr>
      <w:r w:rsidRPr="00FE7007">
        <w:rPr>
          <w:rStyle w:val="RFICAbstractKeywordsHeading"/>
        </w:rPr>
        <w:t>Abstract</w:t>
      </w:r>
      <w:r w:rsidRPr="00FE7007">
        <w:t>—</w:t>
      </w:r>
      <w:r w:rsidR="003C260F" w:rsidRPr="003C260F">
        <w:t>This project aimed to develop a Poker game with an A</w:t>
      </w:r>
      <w:r w:rsidR="003C260F">
        <w:t xml:space="preserve">I opponent implemented in Java. </w:t>
      </w:r>
      <w:r w:rsidR="003C260F" w:rsidRPr="003C260F">
        <w:t>The Poker game features standard rules and gameplay mechanics, including card dealing, betting, and hand evaluation. The AI play</w:t>
      </w:r>
      <w:r w:rsidR="003C260F">
        <w:t xml:space="preserve">er utilizes algorithms based on </w:t>
      </w:r>
      <w:r w:rsidR="003C260F" w:rsidRPr="003C260F">
        <w:t>probabilistic reasoning to make opt</w:t>
      </w:r>
      <w:r w:rsidR="003C260F">
        <w:t xml:space="preserve">imal decisions during gameplay. </w:t>
      </w:r>
      <w:r w:rsidR="003C260F" w:rsidRPr="003C260F">
        <w:t>Overall, this project contributes to the intersection of game development and artificial intelligence, offering insights into the implementation of intelligent agents in gaming environments.</w:t>
      </w:r>
    </w:p>
    <w:p w:rsidR="00C2355A" w:rsidRPr="00FE7007" w:rsidRDefault="00C2355A" w:rsidP="00976EC3">
      <w:pPr>
        <w:pStyle w:val="RFICAbstractKeywords"/>
        <w:ind w:firstLine="0"/>
      </w:pPr>
      <w:r w:rsidRPr="00FE7007">
        <w:rPr>
          <w:rStyle w:val="RFICAbstractKeywordsHeading"/>
        </w:rPr>
        <w:t>Keywords</w:t>
      </w:r>
      <w:r w:rsidRPr="00FE7007">
        <w:t>—</w:t>
      </w:r>
      <w:r w:rsidR="00976EC3">
        <w:t>Poker</w:t>
      </w:r>
      <w:r w:rsidRPr="00FE7007">
        <w:t xml:space="preserve">, </w:t>
      </w:r>
      <w:r w:rsidR="00976EC3">
        <w:t>Monte Carlo</w:t>
      </w:r>
      <w:r w:rsidRPr="00FE7007">
        <w:t xml:space="preserve">, </w:t>
      </w:r>
      <w:r w:rsidR="00416AD2">
        <w:t>B</w:t>
      </w:r>
      <w:r w:rsidR="00976EC3">
        <w:t>etting</w:t>
      </w:r>
      <w:r w:rsidRPr="00FE7007">
        <w:t>,</w:t>
      </w:r>
      <w:r w:rsidR="00976EC3">
        <w:t xml:space="preserve"> </w:t>
      </w:r>
      <w:r w:rsidR="00416AD2">
        <w:t>C</w:t>
      </w:r>
      <w:r w:rsidR="00976EC3">
        <w:t>ards</w:t>
      </w:r>
      <w:r w:rsidRPr="00FE7007">
        <w:t>.</w:t>
      </w:r>
    </w:p>
    <w:p w:rsidR="00AD335D" w:rsidRPr="00FE7007" w:rsidRDefault="00AD335D" w:rsidP="00081EBE">
      <w:pPr>
        <w:pStyle w:val="RFICHeading1"/>
      </w:pPr>
      <w:r w:rsidRPr="00FE7007">
        <w:t>Introduction</w:t>
      </w:r>
    </w:p>
    <w:p w:rsidR="001C5E2E" w:rsidRDefault="001C5E2E" w:rsidP="00BA61AB">
      <w:pPr>
        <w:pStyle w:val="RFICParagraph"/>
      </w:pPr>
      <w:r>
        <w:t>Texas Hold'em Poker is a popular variation of the classic card game, typically enjoyed by 2 to 10 players. At the start of the game, each player is dealt two random cards from the deck, known as "hole cards." These cards are kept private and are not revealed to other players.</w:t>
      </w:r>
    </w:p>
    <w:p w:rsidR="001C5E2E" w:rsidRDefault="001C5E2E" w:rsidP="00BA61AB">
      <w:pPr>
        <w:pStyle w:val="RFICParagraph"/>
      </w:pPr>
      <w:r>
        <w:t>Following the initial deal, the game progresses through a series of betting rounds and community card reveals. Five community cards are dealt face-up on the table in three stages: the "flop" (three cards), the "turn" (one card), and the "river" (one card). Players use a combination of their hole cards and the community cards to form the best possible five-card hand.</w:t>
      </w:r>
    </w:p>
    <w:p w:rsidR="001C5E2E" w:rsidRDefault="001C5E2E" w:rsidP="00BA61AB">
      <w:pPr>
        <w:pStyle w:val="RFICParagraph"/>
      </w:pPr>
      <w:r>
        <w:t>The objective of Texas Hold'em Poker is to win chips, which represent money, from other players by having the strongest hand or by bluffing opponents into folding their hands. The player with the best hand, or the last player remaining after all others have folded, wins the pot—the total amount of chips wagered during the hand.</w:t>
      </w:r>
    </w:p>
    <w:p w:rsidR="001C5E2E" w:rsidRDefault="001C5E2E" w:rsidP="00BA61AB">
      <w:pPr>
        <w:pStyle w:val="RFICParagraph"/>
      </w:pPr>
      <w:r>
        <w:t>However, players must exercise caution, as losing all of their chips results in elimination from the game. Thus, strategic decision-making is paramount, as players must balance risk and reward to maximize their chances of success.</w:t>
      </w:r>
    </w:p>
    <w:p w:rsidR="001C5E2E" w:rsidRDefault="001C5E2E" w:rsidP="00BA61AB">
      <w:pPr>
        <w:pStyle w:val="RFICParagraph"/>
      </w:pPr>
      <w:r>
        <w:t>During each round of betting, players have several options at their disposal. They can "fold" their hand, forfeiting any chips already wagered and withdrawing from the current hand. Alternatively, they can "call" by matching the current bet, "raise" by increasing the bet amount, or "check" if no bet has been made.</w:t>
      </w:r>
    </w:p>
    <w:p w:rsidR="001C5E2E" w:rsidRDefault="001C5E2E" w:rsidP="001C5E2E">
      <w:pPr>
        <w:pStyle w:val="RFICParagraph"/>
      </w:pPr>
      <w:r>
        <w:t>We aim to develop a AI module, known as the PokerBot, capable of competing against human players and other AI opponents in Texas Hold'em Poker games. The PokerBot will utilize advanced algorithms and decision-making processes to analyze game dynamics, predict opponent behavior, and make strategic moves to gain an advantage.</w:t>
      </w:r>
    </w:p>
    <w:p w:rsidR="00433008" w:rsidRPr="001C33CF" w:rsidRDefault="001C33CF" w:rsidP="00433008">
      <w:pPr>
        <w:pStyle w:val="RFICHeading1"/>
      </w:pPr>
      <w:r w:rsidRPr="001C33CF">
        <w:t>Related</w:t>
      </w:r>
      <w:r w:rsidR="00433008" w:rsidRPr="001C33CF">
        <w:t xml:space="preserve"> </w:t>
      </w:r>
      <w:r w:rsidRPr="001C33CF">
        <w:t>Work</w:t>
      </w:r>
    </w:p>
    <w:p w:rsidR="00433008" w:rsidRDefault="00433008" w:rsidP="00433008">
      <w:pPr>
        <w:pStyle w:val="RFICParagraph"/>
      </w:pPr>
      <w:r>
        <w:t xml:space="preserve">In the realm of artificial intelligence for poker playing, various methodologies have been employed to develop </w:t>
      </w:r>
      <w:r>
        <w:t>effective strategies. Understanding these methods can provide valuable insights into the diverse approaches utilized in similar projects. This section explores several prominent methods, including Counterfactual Regret Minimization (CFR), Table Method, Monte Carlo Simulations, Bayesian Network, and Deep Learning.</w:t>
      </w:r>
    </w:p>
    <w:p w:rsidR="00433008" w:rsidRDefault="00433008" w:rsidP="00433008">
      <w:pPr>
        <w:pStyle w:val="RFICParagraph"/>
      </w:pPr>
    </w:p>
    <w:p w:rsidR="00433008" w:rsidRPr="00433008" w:rsidRDefault="00433008" w:rsidP="00433008">
      <w:pPr>
        <w:pStyle w:val="RFICParagraph"/>
        <w:ind w:firstLine="0"/>
        <w:rPr>
          <w:i/>
        </w:rPr>
      </w:pPr>
      <w:r w:rsidRPr="00433008">
        <w:rPr>
          <w:i/>
        </w:rPr>
        <w:t>Counterfactual Regret Minimization (CFR):</w:t>
      </w:r>
    </w:p>
    <w:p w:rsidR="00433008" w:rsidRDefault="00433008" w:rsidP="00433008">
      <w:pPr>
        <w:pStyle w:val="RFICParagraph"/>
      </w:pPr>
      <w:r>
        <w:t>CFR stands as a widely utilized technique in strategic games, aiming to compute the optimal strategy. It operates by assessing the decisions made by players during the game and computing a "regret" value based on the outcomes. Subsequently, it allows for improved decision-making in future rounds by leveraging these computed regret values.</w:t>
      </w:r>
      <w:r w:rsidR="007D6481">
        <w:t xml:space="preserve"> [1]</w:t>
      </w:r>
    </w:p>
    <w:p w:rsidR="00433008" w:rsidRDefault="00433008" w:rsidP="00433008">
      <w:pPr>
        <w:pStyle w:val="RFICParagraph"/>
      </w:pPr>
    </w:p>
    <w:p w:rsidR="00433008" w:rsidRPr="00433008" w:rsidRDefault="00433008" w:rsidP="00433008">
      <w:pPr>
        <w:pStyle w:val="RFICParagraph"/>
        <w:ind w:firstLine="0"/>
        <w:rPr>
          <w:i/>
        </w:rPr>
      </w:pPr>
      <w:r w:rsidRPr="00433008">
        <w:rPr>
          <w:i/>
        </w:rPr>
        <w:t>Table Method:</w:t>
      </w:r>
    </w:p>
    <w:p w:rsidR="00433008" w:rsidRDefault="00433008" w:rsidP="00433008">
      <w:pPr>
        <w:pStyle w:val="RFICParagraph"/>
      </w:pPr>
      <w:r>
        <w:t>The Table Method offers a straightforward approach suitable for basic poker variations. It involves the creation of a lookup table encompassing all potential game scenarios. When faced with a decision, the AI refers to this precalculated table to make informed choices.</w:t>
      </w:r>
    </w:p>
    <w:p w:rsidR="00433008" w:rsidRDefault="00433008" w:rsidP="00433008">
      <w:pPr>
        <w:pStyle w:val="RFICParagraph"/>
      </w:pPr>
    </w:p>
    <w:p w:rsidR="00433008" w:rsidRPr="00433008" w:rsidRDefault="00433008" w:rsidP="00433008">
      <w:pPr>
        <w:pStyle w:val="RFICParagraph"/>
        <w:ind w:firstLine="0"/>
        <w:rPr>
          <w:i/>
        </w:rPr>
      </w:pPr>
      <w:r w:rsidRPr="00433008">
        <w:rPr>
          <w:i/>
        </w:rPr>
        <w:t>Monte Carlo Simulations:</w:t>
      </w:r>
    </w:p>
    <w:p w:rsidR="00433008" w:rsidRDefault="00433008" w:rsidP="00433008">
      <w:pPr>
        <w:pStyle w:val="RFICParagraph"/>
      </w:pPr>
      <w:r>
        <w:t>Monte Carlo Simulations present a statistical method for predicting the probable outcomes of a system or event. By generating a set of random numbers based on a defined model, simulations enable the analysis of potential outcomes, facilitating informed decision-making by extrapolating likely results from simulated scenarios.</w:t>
      </w:r>
    </w:p>
    <w:p w:rsidR="00433008" w:rsidRDefault="00433008" w:rsidP="00433008">
      <w:pPr>
        <w:pStyle w:val="RFICParagraph"/>
      </w:pPr>
    </w:p>
    <w:p w:rsidR="00433008" w:rsidRPr="00433008" w:rsidRDefault="00433008" w:rsidP="00433008">
      <w:pPr>
        <w:pStyle w:val="RFICParagraph"/>
        <w:ind w:firstLine="0"/>
        <w:rPr>
          <w:i/>
        </w:rPr>
      </w:pPr>
      <w:r w:rsidRPr="00433008">
        <w:rPr>
          <w:i/>
        </w:rPr>
        <w:t>Bayesian Network:</w:t>
      </w:r>
    </w:p>
    <w:p w:rsidR="00433008" w:rsidRDefault="00433008" w:rsidP="00433008">
      <w:pPr>
        <w:pStyle w:val="RFICParagraph"/>
      </w:pPr>
      <w:r>
        <w:t>Utilizing Bayes' theorem, Bayesian Network computes the probability of an event considering the information from related events. These relationships are represented in a graphical structure, with nodes representing variables and edges denoting dependencies between variables.</w:t>
      </w:r>
      <w:r w:rsidR="005328FA">
        <w:t xml:space="preserve"> [2]</w:t>
      </w:r>
    </w:p>
    <w:p w:rsidR="00433008" w:rsidRDefault="00433008" w:rsidP="00433008">
      <w:pPr>
        <w:pStyle w:val="RFICParagraph"/>
      </w:pPr>
    </w:p>
    <w:p w:rsidR="00433008" w:rsidRDefault="00433008" w:rsidP="00433008">
      <w:pPr>
        <w:pStyle w:val="RFICParagraph"/>
        <w:ind w:firstLine="0"/>
        <w:rPr>
          <w:i/>
        </w:rPr>
      </w:pPr>
      <w:r w:rsidRPr="00433008">
        <w:rPr>
          <w:i/>
        </w:rPr>
        <w:t>Deep Learning:</w:t>
      </w:r>
    </w:p>
    <w:p w:rsidR="001C5E2E" w:rsidRDefault="00433008" w:rsidP="00433008">
      <w:pPr>
        <w:pStyle w:val="RFICParagraph"/>
        <w:ind w:firstLine="0"/>
      </w:pPr>
      <w:r>
        <w:rPr>
          <w:i/>
        </w:rPr>
        <w:t xml:space="preserve">       </w:t>
      </w:r>
      <w:r>
        <w:t>Incorporating artificial neural networks, Deep Learning analyzes opponents' strategies and endeavors to make optimal decisions based on learned patterns. By employing models like Recurrent Neural Networks (RNNs), it predicts opponents' moves and employs techniques such as reinforcement learning to determine the best course of action.</w:t>
      </w:r>
    </w:p>
    <w:p w:rsidR="00433008" w:rsidRDefault="00433008" w:rsidP="00433008">
      <w:pPr>
        <w:pStyle w:val="RFICParagraph"/>
        <w:ind w:firstLine="0"/>
      </w:pPr>
    </w:p>
    <w:p w:rsidR="00433008" w:rsidRPr="00433008" w:rsidRDefault="00433008" w:rsidP="00BA61AB">
      <w:pPr>
        <w:pStyle w:val="RFICParagraph"/>
      </w:pPr>
      <w:r w:rsidRPr="00433008">
        <w:t xml:space="preserve">Considering the methods discussed above, it is determined that Counterfactual Regret Minimization (CFR) and Deep Learning are not suitable for this project. The rationale behind </w:t>
      </w:r>
      <w:r w:rsidRPr="00433008">
        <w:lastRenderedPageBreak/>
        <w:t xml:space="preserve">this decision lies in the project's focus on creating an AI agent capable of making accurate decisions rather than one that learns over time. Additionally, constructing a comprehensive table for Texas Hold'em </w:t>
      </w:r>
      <w:r>
        <w:t>poker is practically unfeasible.</w:t>
      </w:r>
    </w:p>
    <w:p w:rsidR="00433008" w:rsidRPr="00433008" w:rsidRDefault="00433008" w:rsidP="00433008">
      <w:pPr>
        <w:pStyle w:val="RFICParagraph"/>
      </w:pPr>
      <w:r w:rsidRPr="00433008">
        <w:t>Therefore, the chosen approach for this project primarily revolves around Monte Carlo Simulations. This method aligns well with the project's objective of developing an AI agent capable of strategic decision-makin</w:t>
      </w:r>
      <w:r>
        <w:t>g in Texas Hold'em poker games.</w:t>
      </w:r>
    </w:p>
    <w:p w:rsidR="00B3076E" w:rsidRDefault="00B3076E" w:rsidP="00B3076E">
      <w:pPr>
        <w:pStyle w:val="RFICHeading1"/>
      </w:pPr>
      <w:r>
        <w:t>Methodology</w:t>
      </w:r>
    </w:p>
    <w:p w:rsidR="00B3076E" w:rsidRDefault="00B3076E" w:rsidP="00B3076E">
      <w:pPr>
        <w:pStyle w:val="RFICParagraph"/>
      </w:pPr>
      <w:r w:rsidRPr="00B3076E">
        <w:t>The development of the PokerBot AI module followed a systematic approach aimed at creating an effective and strategic player capable of competing in Texas Hold'em Poker</w:t>
      </w:r>
      <w:r w:rsidR="00416AD2">
        <w:t xml:space="preserve"> game</w:t>
      </w:r>
      <w:r w:rsidRPr="00B3076E">
        <w:t>. This section outlines the methodology employed in the design, training, and evaluation of the PokerBot..</w:t>
      </w:r>
    </w:p>
    <w:p w:rsidR="00B3076E" w:rsidRDefault="00B3076E" w:rsidP="00B3076E">
      <w:pPr>
        <w:pStyle w:val="RFICParagraph"/>
      </w:pPr>
    </w:p>
    <w:p w:rsidR="00B3076E" w:rsidRDefault="00B3076E" w:rsidP="00B3076E">
      <w:pPr>
        <w:pStyle w:val="RFICParagraph"/>
        <w:numPr>
          <w:ilvl w:val="1"/>
          <w:numId w:val="7"/>
        </w:numPr>
        <w:rPr>
          <w:i/>
        </w:rPr>
      </w:pPr>
      <w:r w:rsidRPr="00B3076E">
        <w:rPr>
          <w:i/>
        </w:rPr>
        <w:t>Alghoritm Selection</w:t>
      </w:r>
    </w:p>
    <w:p w:rsidR="00B3076E" w:rsidRDefault="00B3076E" w:rsidP="00B3076E">
      <w:pPr>
        <w:pStyle w:val="RFICParagraph"/>
      </w:pPr>
      <w:r w:rsidRPr="00B3076E">
        <w:t>Monte Carlo simulations were integrated into the decision-making process of the PokerBot to enhance its strategic capabilities. This involved the following key steps:</w:t>
      </w:r>
    </w:p>
    <w:p w:rsidR="00B3076E" w:rsidRDefault="00764C2B" w:rsidP="00764C2B">
      <w:pPr>
        <w:pStyle w:val="RFICHeading1"/>
        <w:numPr>
          <w:ilvl w:val="0"/>
          <w:numId w:val="0"/>
        </w:numPr>
        <w:jc w:val="left"/>
        <w:rPr>
          <w:i/>
          <w:smallCaps w:val="0"/>
        </w:rPr>
      </w:pPr>
      <w:r>
        <w:rPr>
          <w:i/>
          <w:smallCaps w:val="0"/>
        </w:rPr>
        <w:t xml:space="preserve">1) </w:t>
      </w:r>
      <w:r w:rsidR="00B3076E" w:rsidRPr="00B3076E">
        <w:rPr>
          <w:i/>
          <w:smallCaps w:val="0"/>
        </w:rPr>
        <w:t>Integration of Monte Carlo Simulations:</w:t>
      </w:r>
    </w:p>
    <w:p w:rsidR="00764C2B" w:rsidRDefault="00764C2B" w:rsidP="00764C2B">
      <w:pPr>
        <w:pStyle w:val="RFICParagraph"/>
      </w:pPr>
      <w:r w:rsidRPr="00764C2B">
        <w:t>Monte Carlo simulations were selected as a fundamental component of the PokerBot's decision-making algorithm due to their ability to provide probabilistic insights into game scenarios.</w:t>
      </w:r>
    </w:p>
    <w:p w:rsidR="00764C2B" w:rsidRDefault="00764C2B" w:rsidP="00764C2B">
      <w:pPr>
        <w:pStyle w:val="RFICParagraph"/>
      </w:pPr>
      <w:r w:rsidRPr="00764C2B">
        <w:t>By simulating numerous possible game outcomes, Monte Carlo simulations enabled the PokerBot to evaluate the expected value of different actions and make informed decisions based on strategic analysis.</w:t>
      </w:r>
    </w:p>
    <w:p w:rsidR="00764C2B" w:rsidRDefault="00764C2B" w:rsidP="00764C2B">
      <w:pPr>
        <w:pStyle w:val="RFICParagraph"/>
      </w:pPr>
    </w:p>
    <w:p w:rsidR="00764C2B" w:rsidRDefault="00764C2B" w:rsidP="00764C2B">
      <w:pPr>
        <w:pStyle w:val="RFICParagraph"/>
        <w:ind w:firstLine="0"/>
        <w:rPr>
          <w:i/>
        </w:rPr>
      </w:pPr>
      <w:r w:rsidRPr="00764C2B">
        <w:rPr>
          <w:i/>
        </w:rPr>
        <w:t>2) Strategic Insights from Simulations:</w:t>
      </w:r>
    </w:p>
    <w:p w:rsidR="00764C2B" w:rsidRDefault="00764C2B" w:rsidP="00764C2B">
      <w:pPr>
        <w:pStyle w:val="RFICParagraph"/>
        <w:ind w:firstLine="0"/>
      </w:pPr>
      <w:r>
        <w:t xml:space="preserve">      </w:t>
      </w:r>
      <w:r w:rsidRPr="00764C2B">
        <w:t>The simulations allowed the PokerBot to explore a wide range of potential game states and anticipate the likely outcomes of different actions.</w:t>
      </w:r>
    </w:p>
    <w:p w:rsidR="00764C2B" w:rsidRDefault="00764C2B" w:rsidP="00764C2B">
      <w:pPr>
        <w:pStyle w:val="RFICParagraph"/>
        <w:ind w:firstLine="0"/>
      </w:pPr>
      <w:r>
        <w:t xml:space="preserve">      </w:t>
      </w:r>
      <w:r w:rsidRPr="00764C2B">
        <w:t>By assessing the expected value of each possible action, the PokerBot could prioritize moves that offered the highest probability of success, thereby enhancing its overall strategic performance.</w:t>
      </w:r>
    </w:p>
    <w:p w:rsidR="00764C2B" w:rsidRDefault="00764C2B" w:rsidP="00764C2B">
      <w:pPr>
        <w:pStyle w:val="RFICParagraph"/>
        <w:ind w:firstLine="0"/>
      </w:pPr>
    </w:p>
    <w:p w:rsidR="00764C2B" w:rsidRPr="00764C2B" w:rsidRDefault="00764C2B" w:rsidP="00764C2B">
      <w:pPr>
        <w:pStyle w:val="RFICParagraph"/>
        <w:ind w:firstLine="0"/>
        <w:rPr>
          <w:i/>
        </w:rPr>
      </w:pPr>
      <w:r w:rsidRPr="00764C2B">
        <w:rPr>
          <w:i/>
        </w:rPr>
        <w:t>3) Probabilistic Analysis:</w:t>
      </w:r>
    </w:p>
    <w:p w:rsidR="00764C2B" w:rsidRDefault="00764C2B" w:rsidP="00764C2B">
      <w:pPr>
        <w:pStyle w:val="RFICParagraph"/>
        <w:ind w:firstLine="0"/>
      </w:pPr>
      <w:r>
        <w:t xml:space="preserve">       </w:t>
      </w:r>
      <w:r w:rsidRPr="00764C2B">
        <w:t>Monte Carlo simulations facilitated probabilistic analysis of complex game situations, enabling the PokerBot to calculate the likelihood of success for each possible action.</w:t>
      </w:r>
    </w:p>
    <w:p w:rsidR="00764C2B" w:rsidRDefault="00764C2B" w:rsidP="00764C2B">
      <w:pPr>
        <w:pStyle w:val="RFICParagraph"/>
        <w:ind w:firstLine="0"/>
      </w:pPr>
      <w:r>
        <w:t xml:space="preserve">       </w:t>
      </w:r>
      <w:r w:rsidRPr="00764C2B">
        <w:t>This probabilistic approach enabled the PokerBot to adapt its strategy dynamically based on changing game conditions and opponent behaviors.</w:t>
      </w:r>
    </w:p>
    <w:p w:rsidR="00764C2B" w:rsidRDefault="00764C2B" w:rsidP="00764C2B">
      <w:pPr>
        <w:pStyle w:val="RFICParagraph"/>
        <w:ind w:firstLine="0"/>
      </w:pPr>
    </w:p>
    <w:p w:rsidR="00764C2B" w:rsidRDefault="00764C2B" w:rsidP="00764C2B">
      <w:pPr>
        <w:pStyle w:val="RFICParagraph"/>
        <w:ind w:firstLine="0"/>
      </w:pPr>
      <w:r w:rsidRPr="00764C2B">
        <w:rPr>
          <w:i/>
        </w:rPr>
        <w:t>4) Optimal Decision-Making:</w:t>
      </w:r>
    </w:p>
    <w:p w:rsidR="00764C2B" w:rsidRDefault="00764C2B" w:rsidP="00764C2B">
      <w:pPr>
        <w:pStyle w:val="RFICParagraph"/>
        <w:ind w:firstLine="0"/>
      </w:pPr>
      <w:r>
        <w:t xml:space="preserve">      </w:t>
      </w:r>
      <w:r w:rsidRPr="00764C2B">
        <w:t>Through Monte Carlo simulations, the PokerBot could identify optimal decision-making strategies that maximized its chances of success in various game scenarios.</w:t>
      </w:r>
    </w:p>
    <w:p w:rsidR="00764C2B" w:rsidRDefault="00764C2B" w:rsidP="00764C2B">
      <w:pPr>
        <w:pStyle w:val="RFICParagraph"/>
        <w:ind w:firstLine="0"/>
      </w:pPr>
      <w:r>
        <w:t xml:space="preserve">      </w:t>
      </w:r>
      <w:r w:rsidRPr="00764C2B">
        <w:t>By selecting actions with the highest expected value, the PokerBot could navigate the complexities of Texas Hold'em Poker with greater precision and efficiency.</w:t>
      </w:r>
    </w:p>
    <w:p w:rsidR="00764C2B" w:rsidRDefault="00764C2B" w:rsidP="00764C2B">
      <w:pPr>
        <w:pStyle w:val="RFICParagraph"/>
        <w:ind w:firstLine="0"/>
      </w:pPr>
    </w:p>
    <w:p w:rsidR="006A25DE" w:rsidRDefault="00764C2B" w:rsidP="00236FE5">
      <w:pPr>
        <w:pStyle w:val="RFICParagraph"/>
        <w:numPr>
          <w:ilvl w:val="1"/>
          <w:numId w:val="7"/>
        </w:numPr>
        <w:rPr>
          <w:i/>
        </w:rPr>
      </w:pPr>
      <w:r>
        <w:rPr>
          <w:i/>
        </w:rPr>
        <w:t>Implementation Details</w:t>
      </w:r>
    </w:p>
    <w:p w:rsidR="00236FE5" w:rsidRPr="00236FE5" w:rsidRDefault="00236FE5" w:rsidP="00236FE5">
      <w:pPr>
        <w:pStyle w:val="RFICParagraph"/>
        <w:ind w:left="288" w:firstLine="0"/>
        <w:rPr>
          <w:i/>
        </w:rPr>
      </w:pPr>
    </w:p>
    <w:p w:rsidR="006A25DE" w:rsidRPr="006A25DE" w:rsidRDefault="006A25DE" w:rsidP="006A25DE">
      <w:pPr>
        <w:pStyle w:val="RFICParagraph"/>
        <w:ind w:firstLine="0"/>
        <w:rPr>
          <w:i/>
        </w:rPr>
      </w:pPr>
      <w:r w:rsidRPr="006A25DE">
        <w:rPr>
          <w:i/>
        </w:rPr>
        <w:t>B.1 Artificial Intelligence Working Principle:</w:t>
      </w:r>
    </w:p>
    <w:p w:rsidR="006A25DE" w:rsidRDefault="00416AD2" w:rsidP="006A25DE">
      <w:pPr>
        <w:pStyle w:val="RFICParagraph"/>
      </w:pPr>
      <w:r>
        <w:t>As we mention earlier, t</w:t>
      </w:r>
      <w:r w:rsidR="006A25DE">
        <w:t>he working principle primarily relies on Monte Carlo Simulation. As the AI can only perceive its own hand and the community cards, it conducts a certain number of simulations based on this information to estimate both its own and the opponent's potential card combinations. Subsequently, it interprets the results to make decisions.</w:t>
      </w:r>
    </w:p>
    <w:p w:rsidR="006A25DE" w:rsidRDefault="006A25DE" w:rsidP="006A25DE">
      <w:pPr>
        <w:pStyle w:val="RFICParagraph"/>
      </w:pPr>
    </w:p>
    <w:p w:rsidR="00FC4EDC" w:rsidRDefault="003409A7" w:rsidP="003409A7">
      <w:pPr>
        <w:pStyle w:val="RFICParagraph"/>
      </w:pPr>
      <w:r>
        <w:t xml:space="preserve">It is mainly using this table to give score </w:t>
      </w:r>
      <w:r w:rsidR="00416AD2">
        <w:t>for</w:t>
      </w:r>
      <w:r>
        <w:t xml:space="preserve"> each card combinations:</w:t>
      </w:r>
    </w:p>
    <w:p w:rsidR="003A2685" w:rsidRDefault="003A2685" w:rsidP="003409A7">
      <w:pPr>
        <w:pStyle w:val="RFICParagraph"/>
      </w:pPr>
    </w:p>
    <w:tbl>
      <w:tblPr>
        <w:tblStyle w:val="TabloKlavuzu"/>
        <w:tblW w:w="0" w:type="auto"/>
        <w:tblInd w:w="250" w:type="dxa"/>
        <w:tblLook w:val="04A0" w:firstRow="1" w:lastRow="0" w:firstColumn="1" w:lastColumn="0" w:noHBand="0" w:noVBand="1"/>
      </w:tblPr>
      <w:tblGrid>
        <w:gridCol w:w="1701"/>
        <w:gridCol w:w="3119"/>
      </w:tblGrid>
      <w:tr w:rsidR="003409A7" w:rsidTr="00317F67">
        <w:trPr>
          <w:trHeight w:val="401"/>
        </w:trPr>
        <w:tc>
          <w:tcPr>
            <w:tcW w:w="1701" w:type="dxa"/>
          </w:tcPr>
          <w:p w:rsidR="003409A7" w:rsidRPr="00317F67" w:rsidRDefault="00317F67" w:rsidP="00317F67">
            <w:pPr>
              <w:pStyle w:val="RFICParagraph"/>
              <w:ind w:firstLine="0"/>
              <w:jc w:val="center"/>
              <w:rPr>
                <w:b/>
                <w:i/>
                <w:sz w:val="18"/>
              </w:rPr>
            </w:pPr>
            <w:r w:rsidRPr="00317F67">
              <w:rPr>
                <w:b/>
                <w:i/>
                <w:sz w:val="18"/>
              </w:rPr>
              <w:t>Card Combination</w:t>
            </w:r>
          </w:p>
        </w:tc>
        <w:tc>
          <w:tcPr>
            <w:tcW w:w="3119" w:type="dxa"/>
          </w:tcPr>
          <w:p w:rsidR="003409A7" w:rsidRPr="00317F67" w:rsidRDefault="00317F67" w:rsidP="00317F67">
            <w:pPr>
              <w:jc w:val="center"/>
              <w:rPr>
                <w:b/>
                <w:i/>
                <w:sz w:val="18"/>
                <w:szCs w:val="20"/>
              </w:rPr>
            </w:pPr>
            <w:r w:rsidRPr="00317F67">
              <w:rPr>
                <w:b/>
                <w:i/>
                <w:sz w:val="18"/>
                <w:szCs w:val="20"/>
              </w:rPr>
              <w:t>Score</w:t>
            </w:r>
          </w:p>
        </w:tc>
      </w:tr>
      <w:tr w:rsidR="00317F67" w:rsidTr="00317F67">
        <w:trPr>
          <w:trHeight w:val="401"/>
        </w:trPr>
        <w:tc>
          <w:tcPr>
            <w:tcW w:w="1701" w:type="dxa"/>
          </w:tcPr>
          <w:p w:rsidR="00317F67" w:rsidRPr="00317F67" w:rsidRDefault="00317F67" w:rsidP="00317F67">
            <w:pPr>
              <w:pStyle w:val="RFICParagraph"/>
              <w:ind w:firstLine="0"/>
              <w:jc w:val="center"/>
              <w:rPr>
                <w:b/>
                <w:sz w:val="18"/>
              </w:rPr>
            </w:pPr>
            <w:r w:rsidRPr="00317F67">
              <w:rPr>
                <w:b/>
                <w:sz w:val="18"/>
              </w:rPr>
              <w:t>Royal Flush</w:t>
            </w:r>
          </w:p>
        </w:tc>
        <w:tc>
          <w:tcPr>
            <w:tcW w:w="3119" w:type="dxa"/>
          </w:tcPr>
          <w:p w:rsidR="00317F67" w:rsidRPr="003A2685" w:rsidRDefault="00317F67" w:rsidP="00317F67">
            <w:pPr>
              <w:rPr>
                <w:sz w:val="18"/>
                <w:szCs w:val="20"/>
              </w:rPr>
            </w:pPr>
            <w:r w:rsidRPr="003A2685">
              <w:rPr>
                <w:sz w:val="18"/>
                <w:szCs w:val="20"/>
              </w:rPr>
              <w:t>900 + HighCard</w:t>
            </w:r>
          </w:p>
        </w:tc>
      </w:tr>
      <w:tr w:rsidR="00317F67" w:rsidTr="00317F67">
        <w:trPr>
          <w:trHeight w:val="421"/>
        </w:trPr>
        <w:tc>
          <w:tcPr>
            <w:tcW w:w="1701" w:type="dxa"/>
          </w:tcPr>
          <w:p w:rsidR="00317F67" w:rsidRPr="00317F67" w:rsidRDefault="00317F67" w:rsidP="00317F67">
            <w:pPr>
              <w:pStyle w:val="RFICParagraph"/>
              <w:ind w:firstLine="0"/>
              <w:jc w:val="center"/>
              <w:rPr>
                <w:b/>
                <w:sz w:val="18"/>
              </w:rPr>
            </w:pPr>
            <w:r w:rsidRPr="00317F67">
              <w:rPr>
                <w:b/>
                <w:sz w:val="18"/>
              </w:rPr>
              <w:t>Straight Flush</w:t>
            </w:r>
          </w:p>
        </w:tc>
        <w:tc>
          <w:tcPr>
            <w:tcW w:w="3119" w:type="dxa"/>
          </w:tcPr>
          <w:p w:rsidR="00317F67" w:rsidRPr="003A2685" w:rsidRDefault="00317F67" w:rsidP="00317F67">
            <w:pPr>
              <w:pStyle w:val="RFICParagraph"/>
              <w:ind w:firstLine="0"/>
              <w:jc w:val="left"/>
              <w:rPr>
                <w:sz w:val="18"/>
              </w:rPr>
            </w:pPr>
            <w:r w:rsidRPr="003A2685">
              <w:rPr>
                <w:sz w:val="18"/>
                <w:szCs w:val="20"/>
              </w:rPr>
              <w:t>800 + HighCard</w:t>
            </w:r>
          </w:p>
        </w:tc>
      </w:tr>
      <w:tr w:rsidR="00317F67" w:rsidTr="00317F67">
        <w:trPr>
          <w:trHeight w:val="418"/>
        </w:trPr>
        <w:tc>
          <w:tcPr>
            <w:tcW w:w="1701" w:type="dxa"/>
          </w:tcPr>
          <w:p w:rsidR="00317F67" w:rsidRPr="00317F67" w:rsidRDefault="00317F67" w:rsidP="00317F67">
            <w:pPr>
              <w:pStyle w:val="RFICParagraph"/>
              <w:ind w:firstLine="0"/>
              <w:jc w:val="center"/>
              <w:rPr>
                <w:b/>
                <w:sz w:val="18"/>
              </w:rPr>
            </w:pPr>
            <w:r w:rsidRPr="00317F67">
              <w:rPr>
                <w:b/>
                <w:sz w:val="18"/>
              </w:rPr>
              <w:t>Four Of A Kind</w:t>
            </w:r>
          </w:p>
        </w:tc>
        <w:tc>
          <w:tcPr>
            <w:tcW w:w="3119" w:type="dxa"/>
          </w:tcPr>
          <w:p w:rsidR="00317F67" w:rsidRPr="003A2685" w:rsidRDefault="00317F67" w:rsidP="00317F67">
            <w:pPr>
              <w:rPr>
                <w:sz w:val="18"/>
                <w:szCs w:val="20"/>
                <w:u w:val="single"/>
              </w:rPr>
            </w:pPr>
            <w:r w:rsidRPr="003A2685">
              <w:rPr>
                <w:sz w:val="18"/>
                <w:szCs w:val="20"/>
              </w:rPr>
              <w:t>700 + FourOfAKind Rank + OtherCard</w:t>
            </w:r>
          </w:p>
          <w:p w:rsidR="00317F67" w:rsidRPr="003A2685" w:rsidRDefault="00317F67" w:rsidP="00317F67">
            <w:pPr>
              <w:pStyle w:val="RFICParagraph"/>
              <w:ind w:firstLine="0"/>
              <w:jc w:val="left"/>
              <w:rPr>
                <w:sz w:val="18"/>
              </w:rPr>
            </w:pPr>
          </w:p>
        </w:tc>
      </w:tr>
      <w:tr w:rsidR="00317F67" w:rsidTr="00317F67">
        <w:trPr>
          <w:trHeight w:val="276"/>
        </w:trPr>
        <w:tc>
          <w:tcPr>
            <w:tcW w:w="1701" w:type="dxa"/>
          </w:tcPr>
          <w:p w:rsidR="00317F67" w:rsidRPr="00317F67" w:rsidRDefault="00317F67" w:rsidP="00317F67">
            <w:pPr>
              <w:pStyle w:val="RFICParagraph"/>
              <w:ind w:firstLine="0"/>
              <w:jc w:val="center"/>
              <w:rPr>
                <w:b/>
                <w:sz w:val="18"/>
              </w:rPr>
            </w:pPr>
            <w:r w:rsidRPr="00317F67">
              <w:rPr>
                <w:b/>
                <w:sz w:val="18"/>
                <w:szCs w:val="20"/>
              </w:rPr>
              <w:t>Full House</w:t>
            </w:r>
          </w:p>
        </w:tc>
        <w:tc>
          <w:tcPr>
            <w:tcW w:w="3119" w:type="dxa"/>
          </w:tcPr>
          <w:p w:rsidR="00317F67" w:rsidRPr="003A2685" w:rsidRDefault="00317F67" w:rsidP="00317F67">
            <w:pPr>
              <w:rPr>
                <w:sz w:val="18"/>
                <w:szCs w:val="20"/>
              </w:rPr>
            </w:pPr>
            <w:r w:rsidRPr="003A2685">
              <w:rPr>
                <w:sz w:val="18"/>
                <w:szCs w:val="20"/>
              </w:rPr>
              <w:t>600 + ThreeOfAKind Rank + PairRank</w:t>
            </w:r>
          </w:p>
          <w:p w:rsidR="00317F67" w:rsidRPr="003A2685" w:rsidRDefault="00317F67" w:rsidP="00317F67">
            <w:pPr>
              <w:pStyle w:val="RFICParagraph"/>
              <w:ind w:firstLine="0"/>
              <w:jc w:val="left"/>
              <w:rPr>
                <w:sz w:val="18"/>
              </w:rPr>
            </w:pPr>
          </w:p>
        </w:tc>
      </w:tr>
      <w:tr w:rsidR="00317F67" w:rsidTr="00317F67">
        <w:tc>
          <w:tcPr>
            <w:tcW w:w="1701" w:type="dxa"/>
          </w:tcPr>
          <w:p w:rsidR="00317F67" w:rsidRPr="00317F67" w:rsidRDefault="00317F67" w:rsidP="00317F67">
            <w:pPr>
              <w:pStyle w:val="RFICParagraph"/>
              <w:ind w:firstLine="0"/>
              <w:jc w:val="center"/>
              <w:rPr>
                <w:b/>
                <w:sz w:val="18"/>
              </w:rPr>
            </w:pPr>
            <w:r w:rsidRPr="00317F67">
              <w:rPr>
                <w:b/>
                <w:sz w:val="18"/>
                <w:szCs w:val="20"/>
              </w:rPr>
              <w:t>Flush</w:t>
            </w:r>
          </w:p>
        </w:tc>
        <w:tc>
          <w:tcPr>
            <w:tcW w:w="3119" w:type="dxa"/>
          </w:tcPr>
          <w:p w:rsidR="00317F67" w:rsidRPr="003A2685" w:rsidRDefault="00317F67" w:rsidP="00317F67">
            <w:pPr>
              <w:rPr>
                <w:sz w:val="18"/>
                <w:szCs w:val="20"/>
              </w:rPr>
            </w:pPr>
            <w:r w:rsidRPr="003A2685">
              <w:rPr>
                <w:sz w:val="18"/>
                <w:szCs w:val="20"/>
              </w:rPr>
              <w:t>500 + All Card Ranks</w:t>
            </w:r>
          </w:p>
          <w:p w:rsidR="00317F67" w:rsidRPr="003A2685" w:rsidRDefault="00317F67" w:rsidP="00317F67">
            <w:pPr>
              <w:pStyle w:val="RFICParagraph"/>
              <w:ind w:firstLine="0"/>
              <w:jc w:val="left"/>
              <w:rPr>
                <w:sz w:val="18"/>
              </w:rPr>
            </w:pPr>
          </w:p>
        </w:tc>
      </w:tr>
      <w:tr w:rsidR="00317F67" w:rsidTr="00317F67">
        <w:tc>
          <w:tcPr>
            <w:tcW w:w="1701" w:type="dxa"/>
          </w:tcPr>
          <w:p w:rsidR="00317F67" w:rsidRPr="00317F67" w:rsidRDefault="00317F67" w:rsidP="00317F67">
            <w:pPr>
              <w:pStyle w:val="RFICParagraph"/>
              <w:ind w:firstLine="0"/>
              <w:jc w:val="center"/>
              <w:rPr>
                <w:b/>
                <w:sz w:val="18"/>
              </w:rPr>
            </w:pPr>
            <w:r w:rsidRPr="00317F67">
              <w:rPr>
                <w:b/>
                <w:sz w:val="18"/>
                <w:szCs w:val="20"/>
              </w:rPr>
              <w:t>Straight</w:t>
            </w:r>
          </w:p>
        </w:tc>
        <w:tc>
          <w:tcPr>
            <w:tcW w:w="3119" w:type="dxa"/>
          </w:tcPr>
          <w:p w:rsidR="00317F67" w:rsidRPr="003A2685" w:rsidRDefault="00317F67" w:rsidP="00317F67">
            <w:pPr>
              <w:rPr>
                <w:sz w:val="18"/>
                <w:szCs w:val="20"/>
                <w:u w:val="single"/>
              </w:rPr>
            </w:pPr>
            <w:r w:rsidRPr="003A2685">
              <w:rPr>
                <w:sz w:val="18"/>
                <w:szCs w:val="20"/>
              </w:rPr>
              <w:t>400 + HighCard</w:t>
            </w:r>
          </w:p>
          <w:p w:rsidR="00317F67" w:rsidRPr="003A2685" w:rsidRDefault="00317F67" w:rsidP="00317F67">
            <w:pPr>
              <w:pStyle w:val="RFICParagraph"/>
              <w:ind w:firstLine="0"/>
              <w:jc w:val="left"/>
              <w:rPr>
                <w:sz w:val="18"/>
              </w:rPr>
            </w:pPr>
          </w:p>
        </w:tc>
      </w:tr>
      <w:tr w:rsidR="00317F67" w:rsidTr="00317F67">
        <w:tc>
          <w:tcPr>
            <w:tcW w:w="1701" w:type="dxa"/>
          </w:tcPr>
          <w:p w:rsidR="00317F67" w:rsidRPr="00317F67" w:rsidRDefault="00317F67" w:rsidP="00317F67">
            <w:pPr>
              <w:pStyle w:val="RFICParagraph"/>
              <w:ind w:firstLine="0"/>
              <w:jc w:val="center"/>
              <w:rPr>
                <w:b/>
                <w:sz w:val="18"/>
              </w:rPr>
            </w:pPr>
            <w:r w:rsidRPr="00317F67">
              <w:rPr>
                <w:b/>
                <w:sz w:val="18"/>
                <w:szCs w:val="20"/>
              </w:rPr>
              <w:t>Three Of A Kind</w:t>
            </w:r>
          </w:p>
        </w:tc>
        <w:tc>
          <w:tcPr>
            <w:tcW w:w="3119" w:type="dxa"/>
          </w:tcPr>
          <w:p w:rsidR="00317F67" w:rsidRPr="003A2685" w:rsidRDefault="00317F67" w:rsidP="00317F67">
            <w:pPr>
              <w:rPr>
                <w:sz w:val="18"/>
                <w:szCs w:val="20"/>
                <w:u w:val="single"/>
              </w:rPr>
            </w:pPr>
            <w:r>
              <w:rPr>
                <w:sz w:val="18"/>
                <w:szCs w:val="20"/>
              </w:rPr>
              <w:t>300</w:t>
            </w:r>
            <w:r w:rsidRPr="003A2685">
              <w:rPr>
                <w:sz w:val="18"/>
                <w:szCs w:val="20"/>
              </w:rPr>
              <w:t>+ThreeOfAKind Rank +2</w:t>
            </w:r>
            <w:r>
              <w:rPr>
                <w:sz w:val="18"/>
                <w:szCs w:val="20"/>
              </w:rPr>
              <w:t xml:space="preserve"> </w:t>
            </w:r>
            <w:r w:rsidRPr="003A2685">
              <w:rPr>
                <w:sz w:val="18"/>
                <w:szCs w:val="20"/>
              </w:rPr>
              <w:t>HighCard</w:t>
            </w:r>
          </w:p>
          <w:p w:rsidR="00317F67" w:rsidRPr="003A2685" w:rsidRDefault="00317F67" w:rsidP="00317F67">
            <w:pPr>
              <w:pStyle w:val="RFICParagraph"/>
              <w:ind w:firstLine="0"/>
              <w:jc w:val="left"/>
              <w:rPr>
                <w:sz w:val="18"/>
              </w:rPr>
            </w:pPr>
          </w:p>
        </w:tc>
      </w:tr>
      <w:tr w:rsidR="00317F67" w:rsidTr="00317F67">
        <w:tc>
          <w:tcPr>
            <w:tcW w:w="1701" w:type="dxa"/>
          </w:tcPr>
          <w:p w:rsidR="00317F67" w:rsidRPr="00317F67" w:rsidRDefault="00317F67" w:rsidP="00317F67">
            <w:pPr>
              <w:pStyle w:val="RFICParagraph"/>
              <w:ind w:firstLine="0"/>
              <w:jc w:val="center"/>
              <w:rPr>
                <w:b/>
                <w:sz w:val="18"/>
              </w:rPr>
            </w:pPr>
            <w:r w:rsidRPr="00317F67">
              <w:rPr>
                <w:b/>
                <w:sz w:val="18"/>
                <w:szCs w:val="20"/>
              </w:rPr>
              <w:t>Two Pair</w:t>
            </w:r>
          </w:p>
        </w:tc>
        <w:tc>
          <w:tcPr>
            <w:tcW w:w="3119" w:type="dxa"/>
          </w:tcPr>
          <w:p w:rsidR="00317F67" w:rsidRPr="003A2685" w:rsidRDefault="00317F67" w:rsidP="00317F67">
            <w:pPr>
              <w:rPr>
                <w:sz w:val="18"/>
                <w:szCs w:val="20"/>
              </w:rPr>
            </w:pPr>
            <w:r w:rsidRPr="003A2685">
              <w:rPr>
                <w:sz w:val="18"/>
                <w:szCs w:val="20"/>
              </w:rPr>
              <w:t>200 + PairRanks + Other HighCard</w:t>
            </w:r>
          </w:p>
          <w:p w:rsidR="00317F67" w:rsidRPr="003A2685" w:rsidRDefault="00317F67" w:rsidP="00317F67">
            <w:pPr>
              <w:pStyle w:val="RFICParagraph"/>
              <w:ind w:firstLine="0"/>
              <w:jc w:val="left"/>
              <w:rPr>
                <w:sz w:val="18"/>
              </w:rPr>
            </w:pPr>
          </w:p>
        </w:tc>
      </w:tr>
      <w:tr w:rsidR="00317F67" w:rsidTr="00317F67">
        <w:trPr>
          <w:trHeight w:val="421"/>
        </w:trPr>
        <w:tc>
          <w:tcPr>
            <w:tcW w:w="1701" w:type="dxa"/>
          </w:tcPr>
          <w:p w:rsidR="00317F67" w:rsidRPr="00317F67" w:rsidRDefault="00317F67" w:rsidP="00317F67">
            <w:pPr>
              <w:pStyle w:val="RFICParagraph"/>
              <w:ind w:firstLine="0"/>
              <w:jc w:val="center"/>
              <w:rPr>
                <w:b/>
                <w:sz w:val="18"/>
              </w:rPr>
            </w:pPr>
            <w:r w:rsidRPr="00317F67">
              <w:rPr>
                <w:b/>
                <w:sz w:val="18"/>
                <w:szCs w:val="20"/>
              </w:rPr>
              <w:t>Pair</w:t>
            </w:r>
          </w:p>
        </w:tc>
        <w:tc>
          <w:tcPr>
            <w:tcW w:w="3119" w:type="dxa"/>
          </w:tcPr>
          <w:p w:rsidR="00317F67" w:rsidRPr="003A2685" w:rsidRDefault="00317F67" w:rsidP="00317F67">
            <w:pPr>
              <w:pStyle w:val="RFICParagraph"/>
              <w:ind w:firstLine="0"/>
              <w:jc w:val="left"/>
              <w:rPr>
                <w:sz w:val="18"/>
              </w:rPr>
            </w:pPr>
            <w:r w:rsidRPr="003A2685">
              <w:rPr>
                <w:sz w:val="18"/>
                <w:szCs w:val="20"/>
              </w:rPr>
              <w:t>100 + PairRank + Other HighCard Rank</w:t>
            </w:r>
          </w:p>
        </w:tc>
      </w:tr>
    </w:tbl>
    <w:p w:rsidR="005155B5" w:rsidRDefault="005155B5" w:rsidP="003A2685">
      <w:pPr>
        <w:pStyle w:val="RFICParagraph"/>
        <w:jc w:val="center"/>
        <w:rPr>
          <w:sz w:val="16"/>
        </w:rPr>
      </w:pPr>
    </w:p>
    <w:p w:rsidR="003409A7" w:rsidRPr="003A2685" w:rsidRDefault="003A2685" w:rsidP="003A2685">
      <w:pPr>
        <w:pStyle w:val="RFICParagraph"/>
        <w:jc w:val="center"/>
        <w:rPr>
          <w:sz w:val="16"/>
        </w:rPr>
      </w:pPr>
      <w:r w:rsidRPr="003A2685">
        <w:rPr>
          <w:sz w:val="16"/>
        </w:rPr>
        <w:t>Table 1. Card Combination Scores</w:t>
      </w:r>
    </w:p>
    <w:p w:rsidR="003409A7" w:rsidRDefault="003409A7" w:rsidP="00FC4EDC">
      <w:pPr>
        <w:pStyle w:val="RFICParagraph"/>
        <w:ind w:firstLine="0"/>
      </w:pPr>
    </w:p>
    <w:p w:rsidR="00FC4EDC" w:rsidRPr="006A25DE" w:rsidRDefault="00FC4EDC" w:rsidP="006A25DE">
      <w:pPr>
        <w:pStyle w:val="RFICParagraph"/>
        <w:ind w:firstLine="0"/>
        <w:rPr>
          <w:i/>
        </w:rPr>
      </w:pPr>
      <w:r>
        <w:rPr>
          <w:i/>
        </w:rPr>
        <w:t>B.</w:t>
      </w:r>
      <w:r w:rsidR="006A25DE">
        <w:rPr>
          <w:i/>
        </w:rPr>
        <w:t>2</w:t>
      </w:r>
      <w:r w:rsidRPr="00FC4EDC">
        <w:rPr>
          <w:i/>
        </w:rPr>
        <w:t xml:space="preserve"> Calculation of Estimated Card Combination Score:</w:t>
      </w:r>
    </w:p>
    <w:p w:rsidR="00FC4EDC" w:rsidRDefault="00FC4EDC" w:rsidP="007D6481">
      <w:pPr>
        <w:pStyle w:val="RFICParagraph"/>
      </w:pPr>
      <w:r>
        <w:t xml:space="preserve">In Texas Hold'em Poker, a total of seven cards are needed to accurately compute a player's hand combination. However, during gameplay, only two player cards and up to five community cards may be visible. </w:t>
      </w:r>
      <w:r w:rsidR="00416AD2">
        <w:t>That means in the middle of the game, player could not perceive all the seven cards. For that reason, t</w:t>
      </w:r>
      <w:r>
        <w:t>o ensure a complete set of seven cards for calculation, additional cards are drawn from a new deck, totaling to seven cards (excluding duplicates of cards already in the player's hand).</w:t>
      </w:r>
    </w:p>
    <w:p w:rsidR="00FC4EDC" w:rsidRDefault="00FC4EDC" w:rsidP="007D6481">
      <w:pPr>
        <w:pStyle w:val="RFICParagraph"/>
      </w:pPr>
      <w:r>
        <w:t>With a new deck comprising seven cards, the score for each possible combination is calculated according to the scoring criteria previously mentioned.</w:t>
      </w:r>
    </w:p>
    <w:p w:rsidR="00FC4EDC" w:rsidRDefault="00FC4EDC" w:rsidP="007D6481">
      <w:pPr>
        <w:pStyle w:val="RFICParagraph"/>
      </w:pPr>
      <w:r>
        <w:t>The obtained score corresponds to a particular hand combination, which is then recorded in a HashMap by incrementing the count for the respective combination.</w:t>
      </w:r>
    </w:p>
    <w:p w:rsidR="00FC4EDC" w:rsidRDefault="00FC4EDC" w:rsidP="007D6481">
      <w:pPr>
        <w:pStyle w:val="RFICParagraph"/>
      </w:pPr>
      <w:r>
        <w:t xml:space="preserve">The </w:t>
      </w:r>
      <w:r w:rsidR="00416AD2">
        <w:t xml:space="preserve">previous </w:t>
      </w:r>
      <w:r>
        <w:t>three steps are iterated for a specified number of simulations</w:t>
      </w:r>
      <w:r w:rsidR="00416AD2">
        <w:t xml:space="preserve"> (simulation count that we will mention later)</w:t>
      </w:r>
      <w:r>
        <w:t>. Upon completion, the HashMap is populated with counts indicating how frequently each hand combination occurred.</w:t>
      </w:r>
    </w:p>
    <w:p w:rsidR="00FC4EDC" w:rsidRDefault="00FC4EDC" w:rsidP="007D6481">
      <w:pPr>
        <w:pStyle w:val="RFICParagraph"/>
      </w:pPr>
      <w:r>
        <w:lastRenderedPageBreak/>
        <w:t>Subsequently, the probabilities of each hand combination occurring are calculated as percentages based on the counts obtained.</w:t>
      </w:r>
    </w:p>
    <w:p w:rsidR="00FC4EDC" w:rsidRDefault="00FC4EDC" w:rsidP="007D6481">
      <w:pPr>
        <w:pStyle w:val="RFICParagraph"/>
      </w:pPr>
      <w:r>
        <w:t xml:space="preserve">With a compiled list of probabilities for each hand combination, the final step involves multiplying these probabilities by the corresponding hand combination scores and summing the products. </w:t>
      </w:r>
      <w:r w:rsidR="00416AD2">
        <w:t>This yields the "expected value</w:t>
      </w:r>
      <w:r>
        <w:t>" representing the anticipated score for the player's hand based on the initial input cards.</w:t>
      </w:r>
    </w:p>
    <w:p w:rsidR="00FC4EDC" w:rsidRDefault="00FC4EDC" w:rsidP="00FC4EDC">
      <w:pPr>
        <w:pStyle w:val="RFICParagraph"/>
        <w:ind w:firstLine="0"/>
      </w:pPr>
    </w:p>
    <w:p w:rsidR="00FC4EDC" w:rsidRPr="006A25DE" w:rsidRDefault="00FC4EDC" w:rsidP="006A25DE">
      <w:pPr>
        <w:pStyle w:val="RFICParagraph"/>
        <w:ind w:firstLine="0"/>
        <w:rPr>
          <w:i/>
        </w:rPr>
      </w:pPr>
      <w:r w:rsidRPr="00FC4EDC">
        <w:rPr>
          <w:i/>
        </w:rPr>
        <w:t>B.</w:t>
      </w:r>
      <w:r w:rsidR="006A25DE">
        <w:rPr>
          <w:i/>
        </w:rPr>
        <w:t>3</w:t>
      </w:r>
      <w:r w:rsidRPr="00FC4EDC">
        <w:rPr>
          <w:i/>
        </w:rPr>
        <w:t xml:space="preserve"> Estimation of Opponent Player's Card Combination Score:</w:t>
      </w:r>
    </w:p>
    <w:p w:rsidR="00FC4EDC" w:rsidRDefault="00B53F36" w:rsidP="00BA61AB">
      <w:pPr>
        <w:pStyle w:val="RFICParagraph"/>
      </w:pPr>
      <w:r>
        <w:t xml:space="preserve">Now that AI calculated its own expected card score, It will calculate the opponents expected scores. </w:t>
      </w:r>
      <w:r w:rsidR="00FC4EDC">
        <w:t>Since the AI cannot see the opponent's cards, it lacks sufficient data to accurately predict their hand combination. Therefore, an estimated card combination score is derived based on both the community cards and the opponent's actions.</w:t>
      </w:r>
    </w:p>
    <w:p w:rsidR="00FC4EDC" w:rsidRDefault="00FC4EDC" w:rsidP="00BA61AB">
      <w:pPr>
        <w:pStyle w:val="RFICParagraph"/>
      </w:pPr>
      <w:r>
        <w:t>Using the same method as "Calculation of Estimated Card Combination Score," an estimated score is computed based on the community cards.</w:t>
      </w:r>
    </w:p>
    <w:p w:rsidR="00FC4EDC" w:rsidRDefault="00FC4EDC" w:rsidP="00FC4EDC">
      <w:pPr>
        <w:pStyle w:val="RFICParagraph"/>
      </w:pPr>
      <w:r>
        <w:t>The obtained estimated score is adjusted according to the opponent's actions. For this purpose, the potential actions of the opponent are considered:</w:t>
      </w:r>
    </w:p>
    <w:p w:rsidR="005155B5" w:rsidRDefault="005155B5" w:rsidP="00FC4EDC">
      <w:pPr>
        <w:pStyle w:val="RFICParagraph"/>
      </w:pPr>
      <w:bookmarkStart w:id="0" w:name="_GoBack"/>
      <w:bookmarkEnd w:id="0"/>
    </w:p>
    <w:tbl>
      <w:tblPr>
        <w:tblStyle w:val="TabloKlavuzu"/>
        <w:tblW w:w="0" w:type="auto"/>
        <w:tblInd w:w="250" w:type="dxa"/>
        <w:tblLook w:val="04A0" w:firstRow="1" w:lastRow="0" w:firstColumn="1" w:lastColumn="0" w:noHBand="0" w:noVBand="1"/>
      </w:tblPr>
      <w:tblGrid>
        <w:gridCol w:w="706"/>
        <w:gridCol w:w="3164"/>
        <w:gridCol w:w="1129"/>
      </w:tblGrid>
      <w:tr w:rsidR="003A2685" w:rsidRPr="00317F67" w:rsidTr="00317F67">
        <w:trPr>
          <w:trHeight w:val="447"/>
        </w:trPr>
        <w:tc>
          <w:tcPr>
            <w:tcW w:w="666" w:type="dxa"/>
          </w:tcPr>
          <w:p w:rsidR="003A2685" w:rsidRPr="00317F67" w:rsidRDefault="00317F67" w:rsidP="00317F67">
            <w:pPr>
              <w:pStyle w:val="RFICParagraph"/>
              <w:ind w:firstLine="0"/>
              <w:jc w:val="center"/>
              <w:rPr>
                <w:b/>
                <w:i/>
                <w:sz w:val="18"/>
              </w:rPr>
            </w:pPr>
            <w:r w:rsidRPr="00317F67">
              <w:rPr>
                <w:b/>
                <w:i/>
                <w:sz w:val="18"/>
              </w:rPr>
              <w:t>Move</w:t>
            </w:r>
          </w:p>
        </w:tc>
        <w:tc>
          <w:tcPr>
            <w:tcW w:w="3204" w:type="dxa"/>
          </w:tcPr>
          <w:p w:rsidR="003A2685" w:rsidRPr="00317F67" w:rsidRDefault="00317F67" w:rsidP="00317F67">
            <w:pPr>
              <w:pStyle w:val="RFICParagraph"/>
              <w:ind w:firstLine="0"/>
              <w:jc w:val="center"/>
              <w:rPr>
                <w:b/>
                <w:i/>
                <w:sz w:val="18"/>
              </w:rPr>
            </w:pPr>
            <w:r w:rsidRPr="00317F67">
              <w:rPr>
                <w:b/>
                <w:i/>
                <w:sz w:val="18"/>
              </w:rPr>
              <w:t>Meaning</w:t>
            </w:r>
          </w:p>
        </w:tc>
        <w:tc>
          <w:tcPr>
            <w:tcW w:w="1129" w:type="dxa"/>
          </w:tcPr>
          <w:p w:rsidR="003A2685" w:rsidRPr="00317F67" w:rsidRDefault="00317F67" w:rsidP="00317F67">
            <w:pPr>
              <w:pStyle w:val="RFICParagraph"/>
              <w:ind w:firstLine="0"/>
              <w:jc w:val="center"/>
              <w:rPr>
                <w:b/>
                <w:i/>
                <w:sz w:val="18"/>
              </w:rPr>
            </w:pPr>
            <w:r w:rsidRPr="00317F67">
              <w:rPr>
                <w:b/>
                <w:i/>
                <w:sz w:val="18"/>
              </w:rPr>
              <w:t>Amount</w:t>
            </w:r>
          </w:p>
        </w:tc>
      </w:tr>
      <w:tr w:rsidR="00317F67" w:rsidTr="00317F67">
        <w:tc>
          <w:tcPr>
            <w:tcW w:w="666" w:type="dxa"/>
          </w:tcPr>
          <w:p w:rsidR="00317F67" w:rsidRPr="00317F67" w:rsidRDefault="00317F67" w:rsidP="00317F67">
            <w:pPr>
              <w:pStyle w:val="RFICParagraph"/>
              <w:ind w:firstLine="0"/>
              <w:jc w:val="center"/>
              <w:rPr>
                <w:b/>
                <w:sz w:val="18"/>
              </w:rPr>
            </w:pPr>
            <w:r w:rsidRPr="00317F67">
              <w:rPr>
                <w:b/>
                <w:sz w:val="18"/>
              </w:rPr>
              <w:t>Check</w:t>
            </w:r>
          </w:p>
        </w:tc>
        <w:tc>
          <w:tcPr>
            <w:tcW w:w="3204" w:type="dxa"/>
          </w:tcPr>
          <w:p w:rsidR="00317F67" w:rsidRPr="003A2685" w:rsidRDefault="00317F67" w:rsidP="00317F67">
            <w:pPr>
              <w:pStyle w:val="RFICParagraph"/>
              <w:ind w:firstLine="0"/>
              <w:jc w:val="left"/>
              <w:rPr>
                <w:sz w:val="18"/>
              </w:rPr>
            </w:pPr>
            <w:r>
              <w:rPr>
                <w:sz w:val="18"/>
              </w:rPr>
              <w:t>Indicates that, o</w:t>
            </w:r>
            <w:r w:rsidRPr="003A2685">
              <w:rPr>
                <w:sz w:val="18"/>
              </w:rPr>
              <w:t>pponent's cards are not particularly strong.</w:t>
            </w:r>
          </w:p>
        </w:tc>
        <w:tc>
          <w:tcPr>
            <w:tcW w:w="1129" w:type="dxa"/>
          </w:tcPr>
          <w:p w:rsidR="00317F67" w:rsidRPr="005155B5" w:rsidRDefault="00317F67" w:rsidP="00152BA7">
            <w:pPr>
              <w:pStyle w:val="RFICParagraph"/>
              <w:ind w:firstLine="0"/>
              <w:jc w:val="center"/>
              <w:rPr>
                <w:sz w:val="18"/>
              </w:rPr>
            </w:pPr>
            <w:r w:rsidRPr="005155B5">
              <w:rPr>
                <w:sz w:val="18"/>
                <w:lang w:eastAsia="tr-TR"/>
              </w:rPr>
              <w:t>+%</w:t>
            </w:r>
            <w:r w:rsidR="00152BA7">
              <w:rPr>
                <w:sz w:val="18"/>
                <w:lang w:eastAsia="tr-TR"/>
              </w:rPr>
              <w:t>20</w:t>
            </w:r>
          </w:p>
        </w:tc>
      </w:tr>
      <w:tr w:rsidR="00317F67" w:rsidTr="00317F67">
        <w:tc>
          <w:tcPr>
            <w:tcW w:w="666" w:type="dxa"/>
          </w:tcPr>
          <w:p w:rsidR="00317F67" w:rsidRPr="00317F67" w:rsidRDefault="00317F67" w:rsidP="00317F67">
            <w:pPr>
              <w:pStyle w:val="RFICParagraph"/>
              <w:ind w:firstLine="0"/>
              <w:jc w:val="center"/>
              <w:rPr>
                <w:b/>
                <w:sz w:val="18"/>
              </w:rPr>
            </w:pPr>
            <w:r w:rsidRPr="00317F67">
              <w:rPr>
                <w:b/>
                <w:sz w:val="18"/>
              </w:rPr>
              <w:t>Call</w:t>
            </w:r>
          </w:p>
        </w:tc>
        <w:tc>
          <w:tcPr>
            <w:tcW w:w="3204" w:type="dxa"/>
          </w:tcPr>
          <w:p w:rsidR="00317F67" w:rsidRPr="003A2685" w:rsidRDefault="00317F67" w:rsidP="00317F67">
            <w:pPr>
              <w:pStyle w:val="RFICParagraph"/>
              <w:ind w:firstLine="0"/>
              <w:jc w:val="left"/>
              <w:rPr>
                <w:sz w:val="18"/>
              </w:rPr>
            </w:pPr>
            <w:r>
              <w:rPr>
                <w:sz w:val="18"/>
              </w:rPr>
              <w:t>Indicates that, o</w:t>
            </w:r>
            <w:r w:rsidRPr="003A2685">
              <w:rPr>
                <w:sz w:val="18"/>
              </w:rPr>
              <w:t>pponent's cards may be formidable</w:t>
            </w:r>
          </w:p>
        </w:tc>
        <w:tc>
          <w:tcPr>
            <w:tcW w:w="1129" w:type="dxa"/>
          </w:tcPr>
          <w:p w:rsidR="00317F67" w:rsidRPr="005155B5" w:rsidRDefault="00317F67" w:rsidP="00317F67">
            <w:pPr>
              <w:jc w:val="center"/>
              <w:rPr>
                <w:sz w:val="18"/>
                <w:lang w:val="en-US" w:eastAsia="tr-TR"/>
              </w:rPr>
            </w:pPr>
            <w:r w:rsidRPr="005155B5">
              <w:rPr>
                <w:sz w:val="18"/>
                <w:lang w:val="en-US" w:eastAsia="tr-TR"/>
              </w:rPr>
              <w:t>+%</w:t>
            </w:r>
            <w:r w:rsidR="00947996">
              <w:rPr>
                <w:sz w:val="18"/>
                <w:lang w:val="en-US" w:eastAsia="tr-TR"/>
              </w:rPr>
              <w:t>3</w:t>
            </w:r>
            <w:r w:rsidRPr="005155B5">
              <w:rPr>
                <w:sz w:val="18"/>
                <w:lang w:val="en-US" w:eastAsia="tr-TR"/>
              </w:rPr>
              <w:t>0</w:t>
            </w:r>
          </w:p>
          <w:p w:rsidR="00317F67" w:rsidRPr="005155B5" w:rsidRDefault="00317F67" w:rsidP="00317F67">
            <w:pPr>
              <w:pStyle w:val="RFICParagraph"/>
              <w:ind w:firstLine="0"/>
              <w:jc w:val="center"/>
              <w:rPr>
                <w:sz w:val="18"/>
              </w:rPr>
            </w:pPr>
          </w:p>
        </w:tc>
      </w:tr>
      <w:tr w:rsidR="00317F67" w:rsidTr="00317F67">
        <w:tc>
          <w:tcPr>
            <w:tcW w:w="666" w:type="dxa"/>
          </w:tcPr>
          <w:p w:rsidR="00317F67" w:rsidRPr="00317F67" w:rsidRDefault="00317F67" w:rsidP="00317F67">
            <w:pPr>
              <w:pStyle w:val="RFICParagraph"/>
              <w:ind w:firstLine="0"/>
              <w:jc w:val="center"/>
              <w:rPr>
                <w:b/>
                <w:sz w:val="18"/>
              </w:rPr>
            </w:pPr>
            <w:r w:rsidRPr="00317F67">
              <w:rPr>
                <w:b/>
                <w:sz w:val="18"/>
              </w:rPr>
              <w:t>Raise</w:t>
            </w:r>
          </w:p>
        </w:tc>
        <w:tc>
          <w:tcPr>
            <w:tcW w:w="3204" w:type="dxa"/>
          </w:tcPr>
          <w:p w:rsidR="00317F67" w:rsidRPr="003A2685" w:rsidRDefault="00317F67" w:rsidP="00317F67">
            <w:pPr>
              <w:pStyle w:val="RFICParagraph"/>
              <w:ind w:firstLine="0"/>
              <w:jc w:val="left"/>
              <w:rPr>
                <w:sz w:val="18"/>
              </w:rPr>
            </w:pPr>
            <w:r>
              <w:rPr>
                <w:sz w:val="18"/>
              </w:rPr>
              <w:t>Indicates that,  opponents cards may be strong depending on the raise amount</w:t>
            </w:r>
          </w:p>
        </w:tc>
        <w:tc>
          <w:tcPr>
            <w:tcW w:w="1129" w:type="dxa"/>
          </w:tcPr>
          <w:p w:rsidR="00317F67" w:rsidRPr="005155B5" w:rsidRDefault="00317F67" w:rsidP="00317F67">
            <w:pPr>
              <w:jc w:val="center"/>
              <w:rPr>
                <w:sz w:val="18"/>
                <w:lang w:val="en-US" w:eastAsia="tr-TR"/>
              </w:rPr>
            </w:pPr>
            <w:r w:rsidRPr="005155B5">
              <w:rPr>
                <w:sz w:val="18"/>
                <w:lang w:val="en-US" w:eastAsia="tr-TR"/>
              </w:rPr>
              <w:t>+%</w:t>
            </w:r>
            <w:r w:rsidR="00152BA7">
              <w:rPr>
                <w:sz w:val="18"/>
                <w:lang w:val="en-US" w:eastAsia="tr-TR"/>
              </w:rPr>
              <w:t>50</w:t>
            </w:r>
            <w:r w:rsidR="00A159A5">
              <w:rPr>
                <w:sz w:val="18"/>
                <w:lang w:val="en-US" w:eastAsia="tr-TR"/>
              </w:rPr>
              <w:t>/</w:t>
            </w:r>
            <w:r w:rsidRPr="005155B5">
              <w:rPr>
                <w:sz w:val="18"/>
                <w:lang w:val="en-US" w:eastAsia="tr-TR"/>
              </w:rPr>
              <w:t>+%</w:t>
            </w:r>
            <w:r w:rsidR="00152BA7">
              <w:rPr>
                <w:sz w:val="18"/>
                <w:lang w:val="en-US" w:eastAsia="tr-TR"/>
              </w:rPr>
              <w:t>60</w:t>
            </w:r>
          </w:p>
          <w:p w:rsidR="00317F67" w:rsidRPr="005155B5" w:rsidRDefault="00317F67" w:rsidP="00317F67">
            <w:pPr>
              <w:pStyle w:val="RFICParagraph"/>
              <w:ind w:firstLine="0"/>
              <w:jc w:val="center"/>
              <w:rPr>
                <w:sz w:val="18"/>
              </w:rPr>
            </w:pPr>
          </w:p>
        </w:tc>
      </w:tr>
      <w:tr w:rsidR="00317F67" w:rsidTr="00317F67">
        <w:tc>
          <w:tcPr>
            <w:tcW w:w="666" w:type="dxa"/>
          </w:tcPr>
          <w:p w:rsidR="00317F67" w:rsidRPr="00317F67" w:rsidRDefault="00317F67" w:rsidP="00317F67">
            <w:pPr>
              <w:pStyle w:val="RFICParagraph"/>
              <w:ind w:firstLine="0"/>
              <w:jc w:val="center"/>
              <w:rPr>
                <w:b/>
                <w:sz w:val="18"/>
              </w:rPr>
            </w:pPr>
            <w:r w:rsidRPr="00317F67">
              <w:rPr>
                <w:b/>
                <w:sz w:val="18"/>
              </w:rPr>
              <w:t>All-In</w:t>
            </w:r>
          </w:p>
        </w:tc>
        <w:tc>
          <w:tcPr>
            <w:tcW w:w="3204" w:type="dxa"/>
          </w:tcPr>
          <w:p w:rsidR="00317F67" w:rsidRPr="003A2685" w:rsidRDefault="00317F67" w:rsidP="00317F67">
            <w:pPr>
              <w:pStyle w:val="RFICParagraph"/>
              <w:ind w:firstLine="0"/>
              <w:jc w:val="left"/>
              <w:rPr>
                <w:sz w:val="18"/>
              </w:rPr>
            </w:pPr>
            <w:r>
              <w:rPr>
                <w:sz w:val="18"/>
              </w:rPr>
              <w:t>Indicates that, o</w:t>
            </w:r>
            <w:r w:rsidRPr="003A2685">
              <w:rPr>
                <w:sz w:val="18"/>
              </w:rPr>
              <w:t xml:space="preserve">pponent's cards </w:t>
            </w:r>
            <w:r>
              <w:rPr>
                <w:sz w:val="18"/>
              </w:rPr>
              <w:t>may be highly strong</w:t>
            </w:r>
          </w:p>
        </w:tc>
        <w:tc>
          <w:tcPr>
            <w:tcW w:w="1129" w:type="dxa"/>
          </w:tcPr>
          <w:p w:rsidR="00317F67" w:rsidRPr="005155B5" w:rsidRDefault="00317F67" w:rsidP="00317F67">
            <w:pPr>
              <w:jc w:val="center"/>
              <w:rPr>
                <w:sz w:val="18"/>
                <w:lang w:val="en-US" w:eastAsia="tr-TR"/>
              </w:rPr>
            </w:pPr>
            <w:r w:rsidRPr="005155B5">
              <w:rPr>
                <w:sz w:val="18"/>
                <w:lang w:val="en-US" w:eastAsia="tr-TR"/>
              </w:rPr>
              <w:t>+%</w:t>
            </w:r>
            <w:r w:rsidR="00152BA7">
              <w:rPr>
                <w:sz w:val="18"/>
                <w:lang w:val="en-US" w:eastAsia="tr-TR"/>
              </w:rPr>
              <w:t>65</w:t>
            </w:r>
          </w:p>
          <w:p w:rsidR="00317F67" w:rsidRPr="005155B5" w:rsidRDefault="00317F67" w:rsidP="00317F67">
            <w:pPr>
              <w:pStyle w:val="RFICParagraph"/>
              <w:ind w:firstLine="0"/>
              <w:jc w:val="center"/>
              <w:rPr>
                <w:sz w:val="18"/>
              </w:rPr>
            </w:pPr>
          </w:p>
        </w:tc>
      </w:tr>
    </w:tbl>
    <w:p w:rsidR="005155B5" w:rsidRDefault="005155B5" w:rsidP="005155B5">
      <w:pPr>
        <w:pStyle w:val="RFICParagraph"/>
        <w:jc w:val="center"/>
        <w:rPr>
          <w:sz w:val="16"/>
        </w:rPr>
      </w:pPr>
    </w:p>
    <w:p w:rsidR="003A2685" w:rsidRPr="005155B5" w:rsidRDefault="005155B5" w:rsidP="005155B5">
      <w:pPr>
        <w:pStyle w:val="RFICParagraph"/>
        <w:jc w:val="center"/>
        <w:rPr>
          <w:sz w:val="16"/>
        </w:rPr>
      </w:pPr>
      <w:r w:rsidRPr="005155B5">
        <w:rPr>
          <w:sz w:val="16"/>
        </w:rPr>
        <w:t xml:space="preserve">Table 2. Score Increase </w:t>
      </w:r>
      <w:r w:rsidR="00B53F36">
        <w:rPr>
          <w:sz w:val="16"/>
        </w:rPr>
        <w:t>Percentages</w:t>
      </w:r>
      <w:r w:rsidRPr="005155B5">
        <w:rPr>
          <w:sz w:val="16"/>
        </w:rPr>
        <w:t xml:space="preserve"> Due To Opponent</w:t>
      </w:r>
      <w:r w:rsidR="00B53F36">
        <w:rPr>
          <w:sz w:val="16"/>
        </w:rPr>
        <w:t>’s Move</w:t>
      </w:r>
    </w:p>
    <w:p w:rsidR="00FC4EDC" w:rsidRDefault="00FC4EDC" w:rsidP="00FC4EDC">
      <w:pPr>
        <w:pStyle w:val="RFICParagraph"/>
      </w:pPr>
    </w:p>
    <w:p w:rsidR="003247A0" w:rsidRDefault="00FC4EDC" w:rsidP="003247A0">
      <w:pPr>
        <w:pStyle w:val="RFICParagraph"/>
      </w:pPr>
      <w:r>
        <w:t>The score obtained based on the opponent's action is then multiplied by these percentages t</w:t>
      </w:r>
      <w:r w:rsidR="006A25DE">
        <w:t>o derive a new estimated score.</w:t>
      </w:r>
      <w:r w:rsidR="003247A0">
        <w:t xml:space="preserve"> The amount of "Raise" varies based on how much did the opponent bet its total money. If the opponent raises half of its money, then the increase amount will be +%</w:t>
      </w:r>
      <w:r w:rsidR="00152BA7">
        <w:t>55</w:t>
      </w:r>
      <w:r w:rsidR="003247A0">
        <w:t xml:space="preserve"> </w:t>
      </w:r>
    </w:p>
    <w:p w:rsidR="00FC4EDC" w:rsidRDefault="00FC4EDC" w:rsidP="006A25DE">
      <w:pPr>
        <w:pStyle w:val="RFICParagraph"/>
      </w:pPr>
      <w:r>
        <w:t>Ultimately, the hand combination corresponding to the obtained score represents the estimated hand combination of the opponent.</w:t>
      </w:r>
    </w:p>
    <w:p w:rsidR="006A25DE" w:rsidRDefault="006A25DE" w:rsidP="006A25DE">
      <w:pPr>
        <w:pStyle w:val="RFICParagraph"/>
      </w:pPr>
    </w:p>
    <w:p w:rsidR="006A25DE" w:rsidRPr="006A25DE" w:rsidRDefault="006A25DE" w:rsidP="006A25DE">
      <w:pPr>
        <w:pStyle w:val="RFICParagraph"/>
        <w:ind w:firstLine="0"/>
        <w:rPr>
          <w:i/>
        </w:rPr>
      </w:pPr>
      <w:r w:rsidRPr="006A25DE">
        <w:rPr>
          <w:i/>
        </w:rPr>
        <w:t>B.</w:t>
      </w:r>
      <w:r>
        <w:rPr>
          <w:i/>
        </w:rPr>
        <w:t>4</w:t>
      </w:r>
      <w:r w:rsidRPr="006A25DE">
        <w:rPr>
          <w:i/>
        </w:rPr>
        <w:t xml:space="preserve"> Decision-Making Mechanism:</w:t>
      </w:r>
    </w:p>
    <w:p w:rsidR="006A25DE" w:rsidRDefault="00EF2591" w:rsidP="00EF2591">
      <w:pPr>
        <w:pStyle w:val="RFICParagraph"/>
      </w:pPr>
      <w:r>
        <w:t xml:space="preserve">Now that AI could calculates its expected card combination score </w:t>
      </w:r>
      <w:r w:rsidR="00805428">
        <w:t>(Personal Score = PS)</w:t>
      </w:r>
      <w:r w:rsidR="006A25DE">
        <w:t xml:space="preserve">, </w:t>
      </w:r>
      <w:r>
        <w:t xml:space="preserve">and could calculate </w:t>
      </w:r>
      <w:r w:rsidR="006A25DE">
        <w:t xml:space="preserve">the estimated card combination scores of all opponents </w:t>
      </w:r>
      <w:r w:rsidR="00805428">
        <w:t xml:space="preserve">(Opponent Score = OS) </w:t>
      </w:r>
      <w:r w:rsidR="006A25DE">
        <w:t>using the algorithms mentioned above.</w:t>
      </w:r>
      <w:r>
        <w:t xml:space="preserve"> PokerBot makes decision with the relation between PS and OS.</w:t>
      </w:r>
    </w:p>
    <w:p w:rsidR="00805428" w:rsidRDefault="00EF2591" w:rsidP="00EF2591">
      <w:pPr>
        <w:pStyle w:val="RFICParagraph"/>
      </w:pPr>
      <w:r>
        <w:t xml:space="preserve">The amount of difference between PS and OS </w:t>
      </w:r>
      <w:r w:rsidR="00805428" w:rsidRPr="00805428">
        <w:t>indicates a substantial advantage for the player over their opponents in terms of hand strength or strategic position.</w:t>
      </w:r>
      <w:r w:rsidR="00EE1C14">
        <w:t xml:space="preserve"> </w:t>
      </w:r>
      <w:r w:rsidR="00805428">
        <w:t xml:space="preserve">This </w:t>
      </w:r>
      <w:r>
        <w:t xml:space="preserve">differences declared as intervals </w:t>
      </w:r>
      <w:r w:rsidR="00805428">
        <w:t>denoted as follows:</w:t>
      </w:r>
    </w:p>
    <w:tbl>
      <w:tblPr>
        <w:tblStyle w:val="TabloKlavuzu"/>
        <w:tblW w:w="0" w:type="auto"/>
        <w:tblInd w:w="675" w:type="dxa"/>
        <w:tblLook w:val="04A0" w:firstRow="1" w:lastRow="0" w:firstColumn="1" w:lastColumn="0" w:noHBand="0" w:noVBand="1"/>
      </w:tblPr>
      <w:tblGrid>
        <w:gridCol w:w="1911"/>
        <w:gridCol w:w="1917"/>
      </w:tblGrid>
      <w:tr w:rsidR="009B0891" w:rsidTr="009B0891">
        <w:trPr>
          <w:trHeight w:val="274"/>
        </w:trPr>
        <w:tc>
          <w:tcPr>
            <w:tcW w:w="1911" w:type="dxa"/>
          </w:tcPr>
          <w:p w:rsidR="009B0891" w:rsidRPr="009B0891" w:rsidRDefault="009B0891" w:rsidP="009B0891">
            <w:pPr>
              <w:pStyle w:val="RFICParagraph"/>
              <w:ind w:firstLine="0"/>
              <w:jc w:val="center"/>
              <w:rPr>
                <w:b/>
                <w:i/>
                <w:sz w:val="18"/>
              </w:rPr>
            </w:pPr>
            <w:r w:rsidRPr="009B0891">
              <w:rPr>
                <w:b/>
                <w:i/>
                <w:sz w:val="18"/>
              </w:rPr>
              <w:t>Intervals</w:t>
            </w:r>
          </w:p>
        </w:tc>
        <w:tc>
          <w:tcPr>
            <w:tcW w:w="1917" w:type="dxa"/>
          </w:tcPr>
          <w:p w:rsidR="009B0891" w:rsidRPr="009B0891" w:rsidRDefault="009B0891" w:rsidP="003247A0">
            <w:pPr>
              <w:pStyle w:val="RFICParagraph"/>
              <w:ind w:firstLine="0"/>
              <w:jc w:val="center"/>
              <w:rPr>
                <w:b/>
                <w:i/>
                <w:sz w:val="18"/>
              </w:rPr>
            </w:pPr>
            <w:r w:rsidRPr="009B0891">
              <w:rPr>
                <w:b/>
                <w:i/>
                <w:sz w:val="18"/>
              </w:rPr>
              <w:t>Difference</w:t>
            </w:r>
          </w:p>
        </w:tc>
      </w:tr>
      <w:tr w:rsidR="009B0891" w:rsidTr="009B0891">
        <w:trPr>
          <w:trHeight w:val="277"/>
        </w:trPr>
        <w:tc>
          <w:tcPr>
            <w:tcW w:w="1911" w:type="dxa"/>
          </w:tcPr>
          <w:p w:rsidR="009B0891" w:rsidRPr="009B0891" w:rsidRDefault="00C01CF2" w:rsidP="009B0891">
            <w:pPr>
              <w:pStyle w:val="RFICParagraph"/>
              <w:ind w:firstLine="0"/>
              <w:jc w:val="center"/>
              <w:rPr>
                <w:sz w:val="18"/>
              </w:rPr>
            </w:pPr>
            <w:r>
              <w:rPr>
                <w:b/>
                <w:sz w:val="18"/>
                <w:lang w:eastAsia="tr-TR"/>
              </w:rPr>
              <w:t xml:space="preserve">Large </w:t>
            </w:r>
            <w:r w:rsidR="009B0891" w:rsidRPr="009B0891">
              <w:rPr>
                <w:b/>
                <w:sz w:val="18"/>
                <w:lang w:eastAsia="tr-TR"/>
              </w:rPr>
              <w:t xml:space="preserve"> Interval (&gt;&gt;&gt;)</w:t>
            </w:r>
          </w:p>
        </w:tc>
        <w:tc>
          <w:tcPr>
            <w:tcW w:w="1917" w:type="dxa"/>
          </w:tcPr>
          <w:p w:rsidR="009B0891" w:rsidRPr="009B0891" w:rsidRDefault="009B0891" w:rsidP="009B0891">
            <w:pPr>
              <w:pStyle w:val="RFICParagraph"/>
              <w:ind w:firstLine="0"/>
              <w:jc w:val="center"/>
              <w:rPr>
                <w:sz w:val="18"/>
              </w:rPr>
            </w:pPr>
            <w:r w:rsidRPr="009B0891">
              <w:rPr>
                <w:sz w:val="18"/>
              </w:rPr>
              <w:t>500</w:t>
            </w:r>
          </w:p>
        </w:tc>
      </w:tr>
      <w:tr w:rsidR="009B0891" w:rsidTr="009B0891">
        <w:trPr>
          <w:trHeight w:val="268"/>
        </w:trPr>
        <w:tc>
          <w:tcPr>
            <w:tcW w:w="1911" w:type="dxa"/>
          </w:tcPr>
          <w:p w:rsidR="009B0891" w:rsidRPr="009B0891" w:rsidRDefault="009B0891" w:rsidP="009B0891">
            <w:pPr>
              <w:pStyle w:val="RFICParagraph"/>
              <w:ind w:firstLine="0"/>
              <w:jc w:val="center"/>
              <w:rPr>
                <w:sz w:val="18"/>
              </w:rPr>
            </w:pPr>
            <w:r w:rsidRPr="009B0891">
              <w:rPr>
                <w:b/>
                <w:sz w:val="18"/>
                <w:lang w:eastAsia="tr-TR"/>
              </w:rPr>
              <w:t>Middle Interval (&gt;&gt;)</w:t>
            </w:r>
          </w:p>
        </w:tc>
        <w:tc>
          <w:tcPr>
            <w:tcW w:w="1917" w:type="dxa"/>
          </w:tcPr>
          <w:p w:rsidR="009B0891" w:rsidRPr="009B0891" w:rsidRDefault="009B0891" w:rsidP="009B0891">
            <w:pPr>
              <w:pStyle w:val="RFICParagraph"/>
              <w:ind w:firstLine="0"/>
              <w:jc w:val="center"/>
              <w:rPr>
                <w:sz w:val="18"/>
              </w:rPr>
            </w:pPr>
            <w:r w:rsidRPr="009B0891">
              <w:rPr>
                <w:sz w:val="18"/>
              </w:rPr>
              <w:t>150</w:t>
            </w:r>
          </w:p>
        </w:tc>
      </w:tr>
      <w:tr w:rsidR="009B0891" w:rsidTr="009B0891">
        <w:trPr>
          <w:trHeight w:val="271"/>
        </w:trPr>
        <w:tc>
          <w:tcPr>
            <w:tcW w:w="1911" w:type="dxa"/>
          </w:tcPr>
          <w:p w:rsidR="009B0891" w:rsidRPr="009B0891" w:rsidRDefault="009B0891" w:rsidP="009B0891">
            <w:pPr>
              <w:pStyle w:val="RFICParagraph"/>
              <w:ind w:firstLine="0"/>
              <w:jc w:val="center"/>
              <w:rPr>
                <w:sz w:val="18"/>
              </w:rPr>
            </w:pPr>
            <w:r w:rsidRPr="009B0891">
              <w:rPr>
                <w:b/>
                <w:sz w:val="18"/>
                <w:lang w:eastAsia="tr-TR"/>
              </w:rPr>
              <w:t>Small Interval (&gt;)</w:t>
            </w:r>
          </w:p>
        </w:tc>
        <w:tc>
          <w:tcPr>
            <w:tcW w:w="1917" w:type="dxa"/>
          </w:tcPr>
          <w:p w:rsidR="009B0891" w:rsidRPr="009B0891" w:rsidRDefault="009B0891" w:rsidP="009B0891">
            <w:pPr>
              <w:pStyle w:val="RFICParagraph"/>
              <w:ind w:firstLine="0"/>
              <w:jc w:val="center"/>
              <w:rPr>
                <w:sz w:val="18"/>
              </w:rPr>
            </w:pPr>
            <w:r w:rsidRPr="009B0891">
              <w:rPr>
                <w:sz w:val="18"/>
              </w:rPr>
              <w:t>50</w:t>
            </w:r>
          </w:p>
        </w:tc>
      </w:tr>
    </w:tbl>
    <w:p w:rsidR="009B0891" w:rsidRDefault="003247A0" w:rsidP="008D536A">
      <w:pPr>
        <w:pStyle w:val="RFICParagraph"/>
        <w:ind w:firstLine="0"/>
        <w:jc w:val="center"/>
        <w:rPr>
          <w:sz w:val="16"/>
        </w:rPr>
      </w:pPr>
      <w:r w:rsidRPr="003247A0">
        <w:rPr>
          <w:sz w:val="16"/>
        </w:rPr>
        <w:t>Table 3. Intervals</w:t>
      </w:r>
    </w:p>
    <w:p w:rsidR="003247A0" w:rsidRPr="003247A0" w:rsidRDefault="003247A0" w:rsidP="003247A0">
      <w:pPr>
        <w:pStyle w:val="RFICParagraph"/>
        <w:jc w:val="center"/>
        <w:rPr>
          <w:sz w:val="16"/>
        </w:rPr>
      </w:pPr>
    </w:p>
    <w:p w:rsidR="00805428" w:rsidRDefault="00805428" w:rsidP="00EE1C14">
      <w:pPr>
        <w:pStyle w:val="RFICParagraph"/>
      </w:pPr>
      <w:r>
        <w:t xml:space="preserve">For instance, if </w:t>
      </w:r>
      <w:r w:rsidR="00EF2591">
        <w:t>the difference of two scores</w:t>
      </w:r>
      <w:r>
        <w:t xml:space="preserve"> is over 500, it corresponds to “Large Interval</w:t>
      </w:r>
      <w:r w:rsidR="003247A0">
        <w:t xml:space="preserve"> </w:t>
      </w:r>
      <w:r>
        <w:t>(&gt;&gt;&gt;)”. If the difference is 220, it corresponds to “Middle Interval</w:t>
      </w:r>
      <w:r w:rsidR="003247A0">
        <w:t xml:space="preserve"> </w:t>
      </w:r>
      <w:r>
        <w:t>(&gt;&gt;)”</w:t>
      </w:r>
      <w:r w:rsidR="003247A0">
        <w:t>.</w:t>
      </w:r>
    </w:p>
    <w:p w:rsidR="00317F67" w:rsidRDefault="009B0891" w:rsidP="009B0891">
      <w:pPr>
        <w:pStyle w:val="RFICParagraph"/>
      </w:pPr>
      <w:r>
        <w:t>PokerBot</w:t>
      </w:r>
      <w:r w:rsidR="006A25DE">
        <w:t xml:space="preserve"> determines its move based on this difference</w:t>
      </w:r>
      <w:r w:rsidR="00EF2591">
        <w:t>s</w:t>
      </w:r>
      <w:r w:rsidR="006A25DE">
        <w:t>. The possible scenarios are as follows:</w:t>
      </w:r>
      <w:r w:rsidR="00433008">
        <w:tab/>
      </w:r>
    </w:p>
    <w:p w:rsidR="005155B5" w:rsidRDefault="005155B5" w:rsidP="005155B5">
      <w:pPr>
        <w:pStyle w:val="RFICParagraph"/>
      </w:pPr>
    </w:p>
    <w:tbl>
      <w:tblPr>
        <w:tblStyle w:val="TabloKlavuzu"/>
        <w:tblW w:w="0" w:type="auto"/>
        <w:jc w:val="center"/>
        <w:tblLook w:val="04A0" w:firstRow="1" w:lastRow="0" w:firstColumn="1" w:lastColumn="0" w:noHBand="0" w:noVBand="1"/>
      </w:tblPr>
      <w:tblGrid>
        <w:gridCol w:w="1214"/>
        <w:gridCol w:w="757"/>
        <w:gridCol w:w="1047"/>
        <w:gridCol w:w="757"/>
        <w:gridCol w:w="757"/>
      </w:tblGrid>
      <w:tr w:rsidR="00F044E1" w:rsidTr="00F044E1">
        <w:trPr>
          <w:trHeight w:val="274"/>
          <w:jc w:val="center"/>
        </w:trPr>
        <w:tc>
          <w:tcPr>
            <w:tcW w:w="1214" w:type="dxa"/>
          </w:tcPr>
          <w:p w:rsidR="00F044E1" w:rsidRPr="005155B5" w:rsidRDefault="00F044E1" w:rsidP="00317F67">
            <w:pPr>
              <w:pStyle w:val="RFICParagraph"/>
              <w:ind w:firstLine="0"/>
              <w:jc w:val="center"/>
              <w:rPr>
                <w:sz w:val="18"/>
              </w:rPr>
            </w:pPr>
          </w:p>
        </w:tc>
        <w:tc>
          <w:tcPr>
            <w:tcW w:w="757" w:type="dxa"/>
          </w:tcPr>
          <w:p w:rsidR="00F044E1" w:rsidRPr="005155B5" w:rsidRDefault="00F044E1" w:rsidP="00317F67">
            <w:pPr>
              <w:pStyle w:val="RFICParagraph"/>
              <w:ind w:firstLine="0"/>
              <w:jc w:val="center"/>
              <w:rPr>
                <w:b/>
                <w:i/>
                <w:sz w:val="18"/>
              </w:rPr>
            </w:pPr>
            <w:r w:rsidRPr="005155B5">
              <w:rPr>
                <w:b/>
                <w:i/>
                <w:sz w:val="18"/>
              </w:rPr>
              <w:t>Fold</w:t>
            </w:r>
          </w:p>
        </w:tc>
        <w:tc>
          <w:tcPr>
            <w:tcW w:w="757" w:type="dxa"/>
          </w:tcPr>
          <w:p w:rsidR="00F044E1" w:rsidRPr="005155B5" w:rsidRDefault="00F044E1" w:rsidP="00317F67">
            <w:pPr>
              <w:pStyle w:val="RFICParagraph"/>
              <w:ind w:firstLine="0"/>
              <w:jc w:val="center"/>
              <w:rPr>
                <w:b/>
                <w:i/>
                <w:sz w:val="18"/>
              </w:rPr>
            </w:pPr>
            <w:r>
              <w:rPr>
                <w:b/>
                <w:i/>
                <w:sz w:val="18"/>
              </w:rPr>
              <w:t>Check/</w:t>
            </w:r>
            <w:r w:rsidRPr="005155B5">
              <w:rPr>
                <w:b/>
                <w:i/>
                <w:sz w:val="18"/>
              </w:rPr>
              <w:t>Call</w:t>
            </w:r>
          </w:p>
        </w:tc>
        <w:tc>
          <w:tcPr>
            <w:tcW w:w="757" w:type="dxa"/>
          </w:tcPr>
          <w:p w:rsidR="00F044E1" w:rsidRPr="005155B5" w:rsidRDefault="00F044E1" w:rsidP="00317F67">
            <w:pPr>
              <w:pStyle w:val="RFICParagraph"/>
              <w:ind w:firstLine="0"/>
              <w:jc w:val="center"/>
              <w:rPr>
                <w:b/>
                <w:i/>
                <w:sz w:val="18"/>
              </w:rPr>
            </w:pPr>
            <w:r w:rsidRPr="005155B5">
              <w:rPr>
                <w:b/>
                <w:i/>
                <w:sz w:val="18"/>
              </w:rPr>
              <w:t>Raise</w:t>
            </w:r>
          </w:p>
        </w:tc>
        <w:tc>
          <w:tcPr>
            <w:tcW w:w="757" w:type="dxa"/>
          </w:tcPr>
          <w:p w:rsidR="00F044E1" w:rsidRPr="005155B5" w:rsidRDefault="00F044E1" w:rsidP="00317F67">
            <w:pPr>
              <w:pStyle w:val="RFICParagraph"/>
              <w:ind w:firstLine="0"/>
              <w:jc w:val="center"/>
              <w:rPr>
                <w:b/>
                <w:i/>
                <w:sz w:val="18"/>
              </w:rPr>
            </w:pPr>
            <w:r w:rsidRPr="005155B5">
              <w:rPr>
                <w:b/>
                <w:i/>
                <w:sz w:val="18"/>
              </w:rPr>
              <w:t>All-In</w:t>
            </w:r>
          </w:p>
        </w:tc>
      </w:tr>
      <w:tr w:rsidR="00F044E1" w:rsidTr="00F044E1">
        <w:trPr>
          <w:trHeight w:val="277"/>
          <w:jc w:val="center"/>
        </w:trPr>
        <w:tc>
          <w:tcPr>
            <w:tcW w:w="1214" w:type="dxa"/>
          </w:tcPr>
          <w:p w:rsidR="00F044E1" w:rsidRPr="00317F67" w:rsidRDefault="00F044E1" w:rsidP="00317F67">
            <w:pPr>
              <w:pStyle w:val="RFICParagraph"/>
              <w:ind w:firstLine="0"/>
              <w:jc w:val="center"/>
              <w:rPr>
                <w:b/>
                <w:sz w:val="18"/>
                <w:lang w:eastAsia="tr-TR"/>
              </w:rPr>
            </w:pPr>
            <w:r w:rsidRPr="00317F67">
              <w:rPr>
                <w:b/>
                <w:sz w:val="18"/>
                <w:lang w:eastAsia="tr-TR"/>
              </w:rPr>
              <w:t>PS &gt;&gt;&gt; OS</w:t>
            </w:r>
          </w:p>
        </w:tc>
        <w:tc>
          <w:tcPr>
            <w:tcW w:w="757" w:type="dxa"/>
          </w:tcPr>
          <w:p w:rsidR="00F044E1" w:rsidRPr="005155B5" w:rsidRDefault="00F044E1" w:rsidP="00317F67">
            <w:pPr>
              <w:pStyle w:val="RFICParagraph"/>
              <w:ind w:firstLine="0"/>
              <w:jc w:val="center"/>
              <w:rPr>
                <w:sz w:val="18"/>
              </w:rPr>
            </w:pPr>
            <w:r>
              <w:rPr>
                <w:sz w:val="18"/>
              </w:rPr>
              <w:t>%0</w:t>
            </w:r>
          </w:p>
        </w:tc>
        <w:tc>
          <w:tcPr>
            <w:tcW w:w="757" w:type="dxa"/>
          </w:tcPr>
          <w:p w:rsidR="00F044E1" w:rsidRPr="005155B5" w:rsidRDefault="00F044E1" w:rsidP="00317F67">
            <w:pPr>
              <w:pStyle w:val="RFICParagraph"/>
              <w:ind w:firstLine="0"/>
              <w:jc w:val="center"/>
              <w:rPr>
                <w:sz w:val="18"/>
              </w:rPr>
            </w:pPr>
            <w:r>
              <w:rPr>
                <w:sz w:val="18"/>
              </w:rPr>
              <w:t>%0</w:t>
            </w:r>
          </w:p>
        </w:tc>
        <w:tc>
          <w:tcPr>
            <w:tcW w:w="757" w:type="dxa"/>
          </w:tcPr>
          <w:p w:rsidR="00F044E1" w:rsidRPr="005155B5" w:rsidRDefault="00F044E1" w:rsidP="00317F67">
            <w:pPr>
              <w:pStyle w:val="RFICParagraph"/>
              <w:ind w:firstLine="0"/>
              <w:jc w:val="center"/>
              <w:rPr>
                <w:sz w:val="18"/>
              </w:rPr>
            </w:pPr>
            <w:r>
              <w:rPr>
                <w:sz w:val="18"/>
              </w:rPr>
              <w:t>%0</w:t>
            </w:r>
          </w:p>
        </w:tc>
        <w:tc>
          <w:tcPr>
            <w:tcW w:w="757" w:type="dxa"/>
          </w:tcPr>
          <w:p w:rsidR="00F044E1" w:rsidRPr="005155B5" w:rsidRDefault="00F044E1" w:rsidP="00317F67">
            <w:pPr>
              <w:pStyle w:val="RFICParagraph"/>
              <w:ind w:firstLine="0"/>
              <w:jc w:val="center"/>
              <w:rPr>
                <w:sz w:val="18"/>
              </w:rPr>
            </w:pPr>
            <w:r>
              <w:rPr>
                <w:sz w:val="18"/>
              </w:rPr>
              <w:t>%100</w:t>
            </w:r>
          </w:p>
        </w:tc>
      </w:tr>
      <w:tr w:rsidR="00F044E1" w:rsidTr="00F044E1">
        <w:trPr>
          <w:trHeight w:val="268"/>
          <w:jc w:val="center"/>
        </w:trPr>
        <w:tc>
          <w:tcPr>
            <w:tcW w:w="1214" w:type="dxa"/>
          </w:tcPr>
          <w:p w:rsidR="00F044E1" w:rsidRPr="00317F67" w:rsidRDefault="00F044E1" w:rsidP="00317F67">
            <w:pPr>
              <w:pStyle w:val="RFICParagraph"/>
              <w:ind w:firstLine="0"/>
              <w:jc w:val="center"/>
              <w:rPr>
                <w:b/>
                <w:sz w:val="18"/>
              </w:rPr>
            </w:pPr>
            <w:r w:rsidRPr="00317F67">
              <w:rPr>
                <w:b/>
                <w:sz w:val="18"/>
                <w:lang w:eastAsia="tr-TR"/>
              </w:rPr>
              <w:t>PS &gt;&gt; OS</w:t>
            </w:r>
          </w:p>
        </w:tc>
        <w:tc>
          <w:tcPr>
            <w:tcW w:w="757" w:type="dxa"/>
          </w:tcPr>
          <w:p w:rsidR="00F044E1" w:rsidRPr="005155B5" w:rsidRDefault="00F044E1" w:rsidP="00317F67">
            <w:pPr>
              <w:pStyle w:val="RFICParagraph"/>
              <w:ind w:firstLine="0"/>
              <w:jc w:val="center"/>
              <w:rPr>
                <w:sz w:val="18"/>
              </w:rPr>
            </w:pPr>
            <w:r>
              <w:rPr>
                <w:sz w:val="18"/>
              </w:rPr>
              <w:t>%0</w:t>
            </w:r>
          </w:p>
        </w:tc>
        <w:tc>
          <w:tcPr>
            <w:tcW w:w="757" w:type="dxa"/>
          </w:tcPr>
          <w:p w:rsidR="00F044E1" w:rsidRPr="005155B5" w:rsidRDefault="00F044E1" w:rsidP="00317F67">
            <w:pPr>
              <w:pStyle w:val="RFICParagraph"/>
              <w:ind w:firstLine="0"/>
              <w:jc w:val="center"/>
              <w:rPr>
                <w:sz w:val="18"/>
              </w:rPr>
            </w:pPr>
            <w:r>
              <w:rPr>
                <w:sz w:val="18"/>
              </w:rPr>
              <w:t>%0</w:t>
            </w:r>
          </w:p>
        </w:tc>
        <w:tc>
          <w:tcPr>
            <w:tcW w:w="757" w:type="dxa"/>
          </w:tcPr>
          <w:p w:rsidR="00F044E1" w:rsidRPr="005155B5" w:rsidRDefault="00F044E1" w:rsidP="00317F67">
            <w:pPr>
              <w:pStyle w:val="RFICParagraph"/>
              <w:ind w:firstLine="0"/>
              <w:jc w:val="center"/>
              <w:rPr>
                <w:sz w:val="18"/>
              </w:rPr>
            </w:pPr>
            <w:r>
              <w:rPr>
                <w:sz w:val="18"/>
              </w:rPr>
              <w:t>%100</w:t>
            </w:r>
          </w:p>
        </w:tc>
        <w:tc>
          <w:tcPr>
            <w:tcW w:w="757" w:type="dxa"/>
          </w:tcPr>
          <w:p w:rsidR="00F044E1" w:rsidRPr="005155B5" w:rsidRDefault="00F044E1" w:rsidP="00317F67">
            <w:pPr>
              <w:pStyle w:val="RFICParagraph"/>
              <w:ind w:firstLine="0"/>
              <w:jc w:val="center"/>
              <w:rPr>
                <w:sz w:val="18"/>
              </w:rPr>
            </w:pPr>
            <w:r>
              <w:rPr>
                <w:sz w:val="18"/>
              </w:rPr>
              <w:t>%0</w:t>
            </w:r>
          </w:p>
        </w:tc>
      </w:tr>
      <w:tr w:rsidR="00F044E1" w:rsidTr="00F044E1">
        <w:trPr>
          <w:trHeight w:val="271"/>
          <w:jc w:val="center"/>
        </w:trPr>
        <w:tc>
          <w:tcPr>
            <w:tcW w:w="1214" w:type="dxa"/>
          </w:tcPr>
          <w:p w:rsidR="00F044E1" w:rsidRPr="00317F67" w:rsidRDefault="00F044E1" w:rsidP="00317F67">
            <w:pPr>
              <w:pStyle w:val="RFICParagraph"/>
              <w:ind w:firstLine="0"/>
              <w:jc w:val="center"/>
              <w:rPr>
                <w:b/>
                <w:sz w:val="18"/>
              </w:rPr>
            </w:pPr>
            <w:r w:rsidRPr="00317F67">
              <w:rPr>
                <w:b/>
                <w:sz w:val="18"/>
                <w:lang w:eastAsia="tr-TR"/>
              </w:rPr>
              <w:t>PS &gt; OS</w:t>
            </w:r>
          </w:p>
        </w:tc>
        <w:tc>
          <w:tcPr>
            <w:tcW w:w="757" w:type="dxa"/>
          </w:tcPr>
          <w:p w:rsidR="00F044E1" w:rsidRPr="005155B5" w:rsidRDefault="00F044E1" w:rsidP="00317F67">
            <w:pPr>
              <w:pStyle w:val="RFICParagraph"/>
              <w:ind w:firstLine="0"/>
              <w:jc w:val="center"/>
              <w:rPr>
                <w:sz w:val="18"/>
              </w:rPr>
            </w:pPr>
            <w:r>
              <w:rPr>
                <w:sz w:val="18"/>
              </w:rPr>
              <w:t>%0</w:t>
            </w:r>
          </w:p>
        </w:tc>
        <w:tc>
          <w:tcPr>
            <w:tcW w:w="757" w:type="dxa"/>
          </w:tcPr>
          <w:p w:rsidR="00F044E1" w:rsidRPr="005155B5" w:rsidRDefault="00F044E1" w:rsidP="00317F67">
            <w:pPr>
              <w:pStyle w:val="RFICParagraph"/>
              <w:ind w:firstLine="0"/>
              <w:jc w:val="center"/>
              <w:rPr>
                <w:sz w:val="18"/>
              </w:rPr>
            </w:pPr>
            <w:r>
              <w:rPr>
                <w:sz w:val="18"/>
              </w:rPr>
              <w:t>%100</w:t>
            </w:r>
          </w:p>
        </w:tc>
        <w:tc>
          <w:tcPr>
            <w:tcW w:w="757" w:type="dxa"/>
          </w:tcPr>
          <w:p w:rsidR="00F044E1" w:rsidRPr="005155B5" w:rsidRDefault="00F044E1" w:rsidP="00317F67">
            <w:pPr>
              <w:pStyle w:val="RFICParagraph"/>
              <w:ind w:firstLine="0"/>
              <w:jc w:val="center"/>
              <w:rPr>
                <w:sz w:val="18"/>
              </w:rPr>
            </w:pPr>
            <w:r>
              <w:rPr>
                <w:sz w:val="18"/>
              </w:rPr>
              <w:t>%0</w:t>
            </w:r>
          </w:p>
        </w:tc>
        <w:tc>
          <w:tcPr>
            <w:tcW w:w="757" w:type="dxa"/>
          </w:tcPr>
          <w:p w:rsidR="00F044E1" w:rsidRPr="005155B5" w:rsidRDefault="00F044E1" w:rsidP="00317F67">
            <w:pPr>
              <w:pStyle w:val="RFICParagraph"/>
              <w:ind w:firstLine="0"/>
              <w:jc w:val="center"/>
              <w:rPr>
                <w:sz w:val="18"/>
              </w:rPr>
            </w:pPr>
            <w:r>
              <w:rPr>
                <w:sz w:val="18"/>
              </w:rPr>
              <w:t>%0</w:t>
            </w:r>
          </w:p>
        </w:tc>
      </w:tr>
      <w:tr w:rsidR="00F044E1" w:rsidTr="00F044E1">
        <w:trPr>
          <w:trHeight w:val="275"/>
          <w:jc w:val="center"/>
        </w:trPr>
        <w:tc>
          <w:tcPr>
            <w:tcW w:w="1214" w:type="dxa"/>
          </w:tcPr>
          <w:p w:rsidR="00F044E1" w:rsidRPr="00317F67" w:rsidRDefault="00F044E1" w:rsidP="00317F67">
            <w:pPr>
              <w:pStyle w:val="RFICParagraph"/>
              <w:ind w:firstLine="0"/>
              <w:jc w:val="center"/>
              <w:rPr>
                <w:b/>
                <w:sz w:val="18"/>
              </w:rPr>
            </w:pPr>
            <w:r w:rsidRPr="00317F67">
              <w:rPr>
                <w:b/>
                <w:sz w:val="18"/>
                <w:lang w:eastAsia="tr-TR"/>
              </w:rPr>
              <w:t>PS = OS</w:t>
            </w:r>
          </w:p>
        </w:tc>
        <w:tc>
          <w:tcPr>
            <w:tcW w:w="757" w:type="dxa"/>
          </w:tcPr>
          <w:p w:rsidR="00F044E1" w:rsidRPr="005155B5" w:rsidRDefault="00F044E1" w:rsidP="00317F67">
            <w:pPr>
              <w:pStyle w:val="RFICParagraph"/>
              <w:ind w:firstLine="0"/>
              <w:jc w:val="center"/>
              <w:rPr>
                <w:sz w:val="18"/>
              </w:rPr>
            </w:pPr>
            <w:r>
              <w:rPr>
                <w:sz w:val="18"/>
              </w:rPr>
              <w:t>%9.3</w:t>
            </w:r>
          </w:p>
        </w:tc>
        <w:tc>
          <w:tcPr>
            <w:tcW w:w="757" w:type="dxa"/>
          </w:tcPr>
          <w:p w:rsidR="00F044E1" w:rsidRPr="005155B5" w:rsidRDefault="00F044E1" w:rsidP="00317F67">
            <w:pPr>
              <w:pStyle w:val="RFICParagraph"/>
              <w:ind w:firstLine="0"/>
              <w:jc w:val="center"/>
              <w:rPr>
                <w:sz w:val="18"/>
              </w:rPr>
            </w:pPr>
            <w:r>
              <w:rPr>
                <w:sz w:val="18"/>
              </w:rPr>
              <w:t>%80</w:t>
            </w:r>
          </w:p>
        </w:tc>
        <w:tc>
          <w:tcPr>
            <w:tcW w:w="757" w:type="dxa"/>
          </w:tcPr>
          <w:p w:rsidR="00F044E1" w:rsidRPr="005155B5" w:rsidRDefault="00F044E1" w:rsidP="00317F67">
            <w:pPr>
              <w:pStyle w:val="RFICParagraph"/>
              <w:ind w:firstLine="0"/>
              <w:jc w:val="center"/>
              <w:rPr>
                <w:sz w:val="18"/>
              </w:rPr>
            </w:pPr>
            <w:r>
              <w:rPr>
                <w:sz w:val="18"/>
              </w:rPr>
              <w:t>%10</w:t>
            </w:r>
          </w:p>
        </w:tc>
        <w:tc>
          <w:tcPr>
            <w:tcW w:w="757" w:type="dxa"/>
          </w:tcPr>
          <w:p w:rsidR="00F044E1" w:rsidRPr="005155B5" w:rsidRDefault="00F044E1" w:rsidP="00317F67">
            <w:pPr>
              <w:pStyle w:val="RFICParagraph"/>
              <w:ind w:firstLine="0"/>
              <w:jc w:val="center"/>
              <w:rPr>
                <w:sz w:val="18"/>
              </w:rPr>
            </w:pPr>
            <w:r>
              <w:rPr>
                <w:sz w:val="18"/>
              </w:rPr>
              <w:t>%0.7</w:t>
            </w:r>
          </w:p>
        </w:tc>
      </w:tr>
      <w:tr w:rsidR="00F044E1" w:rsidTr="00F044E1">
        <w:trPr>
          <w:trHeight w:val="278"/>
          <w:jc w:val="center"/>
        </w:trPr>
        <w:tc>
          <w:tcPr>
            <w:tcW w:w="1214" w:type="dxa"/>
          </w:tcPr>
          <w:p w:rsidR="00F044E1" w:rsidRPr="00317F67" w:rsidRDefault="00F044E1" w:rsidP="00317F67">
            <w:pPr>
              <w:pStyle w:val="RFICParagraph"/>
              <w:ind w:firstLine="0"/>
              <w:jc w:val="center"/>
              <w:rPr>
                <w:b/>
                <w:sz w:val="18"/>
              </w:rPr>
            </w:pPr>
            <w:r w:rsidRPr="00317F67">
              <w:rPr>
                <w:b/>
                <w:sz w:val="18"/>
                <w:lang w:eastAsia="tr-TR"/>
              </w:rPr>
              <w:t>PS &lt; OS</w:t>
            </w:r>
          </w:p>
        </w:tc>
        <w:tc>
          <w:tcPr>
            <w:tcW w:w="757" w:type="dxa"/>
          </w:tcPr>
          <w:p w:rsidR="00F044E1" w:rsidRPr="005155B5" w:rsidRDefault="00F044E1" w:rsidP="00F044E1">
            <w:pPr>
              <w:pStyle w:val="RFICParagraph"/>
              <w:ind w:firstLine="0"/>
              <w:jc w:val="center"/>
              <w:rPr>
                <w:sz w:val="18"/>
              </w:rPr>
            </w:pPr>
            <w:r>
              <w:rPr>
                <w:sz w:val="18"/>
              </w:rPr>
              <w:t>%0</w:t>
            </w:r>
          </w:p>
        </w:tc>
        <w:tc>
          <w:tcPr>
            <w:tcW w:w="757" w:type="dxa"/>
          </w:tcPr>
          <w:p w:rsidR="00F044E1" w:rsidRPr="005155B5" w:rsidRDefault="00F044E1" w:rsidP="00317F67">
            <w:pPr>
              <w:pStyle w:val="RFICParagraph"/>
              <w:ind w:firstLine="0"/>
              <w:jc w:val="center"/>
              <w:rPr>
                <w:sz w:val="18"/>
              </w:rPr>
            </w:pPr>
            <w:r>
              <w:rPr>
                <w:sz w:val="18"/>
              </w:rPr>
              <w:t>%100</w:t>
            </w:r>
          </w:p>
        </w:tc>
        <w:tc>
          <w:tcPr>
            <w:tcW w:w="757" w:type="dxa"/>
          </w:tcPr>
          <w:p w:rsidR="00F044E1" w:rsidRPr="005155B5" w:rsidRDefault="00F044E1" w:rsidP="00317F67">
            <w:pPr>
              <w:pStyle w:val="RFICParagraph"/>
              <w:ind w:firstLine="0"/>
              <w:jc w:val="center"/>
              <w:rPr>
                <w:sz w:val="18"/>
              </w:rPr>
            </w:pPr>
            <w:r>
              <w:rPr>
                <w:sz w:val="18"/>
              </w:rPr>
              <w:t>%0</w:t>
            </w:r>
          </w:p>
        </w:tc>
        <w:tc>
          <w:tcPr>
            <w:tcW w:w="757" w:type="dxa"/>
          </w:tcPr>
          <w:p w:rsidR="00F044E1" w:rsidRPr="005155B5" w:rsidRDefault="00F044E1" w:rsidP="00317F67">
            <w:pPr>
              <w:pStyle w:val="RFICParagraph"/>
              <w:ind w:firstLine="0"/>
              <w:jc w:val="center"/>
              <w:rPr>
                <w:sz w:val="18"/>
              </w:rPr>
            </w:pPr>
            <w:r>
              <w:rPr>
                <w:sz w:val="18"/>
              </w:rPr>
              <w:t>%0</w:t>
            </w:r>
          </w:p>
        </w:tc>
      </w:tr>
      <w:tr w:rsidR="00F044E1" w:rsidTr="00F044E1">
        <w:trPr>
          <w:trHeight w:val="269"/>
          <w:jc w:val="center"/>
        </w:trPr>
        <w:tc>
          <w:tcPr>
            <w:tcW w:w="1214" w:type="dxa"/>
          </w:tcPr>
          <w:p w:rsidR="00F044E1" w:rsidRPr="00317F67" w:rsidRDefault="00F044E1" w:rsidP="00317F67">
            <w:pPr>
              <w:pStyle w:val="RFICParagraph"/>
              <w:ind w:firstLine="0"/>
              <w:jc w:val="center"/>
              <w:rPr>
                <w:b/>
                <w:sz w:val="18"/>
              </w:rPr>
            </w:pPr>
            <w:r w:rsidRPr="00317F67">
              <w:rPr>
                <w:b/>
                <w:sz w:val="18"/>
                <w:lang w:eastAsia="tr-TR"/>
              </w:rPr>
              <w:t>PS &lt;&lt; OS</w:t>
            </w:r>
          </w:p>
        </w:tc>
        <w:tc>
          <w:tcPr>
            <w:tcW w:w="757" w:type="dxa"/>
          </w:tcPr>
          <w:p w:rsidR="00F044E1" w:rsidRPr="005155B5" w:rsidRDefault="00F044E1" w:rsidP="00317F67">
            <w:pPr>
              <w:pStyle w:val="RFICParagraph"/>
              <w:ind w:firstLine="0"/>
              <w:jc w:val="center"/>
              <w:rPr>
                <w:sz w:val="18"/>
              </w:rPr>
            </w:pPr>
            <w:r>
              <w:rPr>
                <w:sz w:val="18"/>
              </w:rPr>
              <w:t>%50</w:t>
            </w:r>
          </w:p>
        </w:tc>
        <w:tc>
          <w:tcPr>
            <w:tcW w:w="757" w:type="dxa"/>
          </w:tcPr>
          <w:p w:rsidR="00F044E1" w:rsidRPr="005155B5" w:rsidRDefault="00F044E1" w:rsidP="00317F67">
            <w:pPr>
              <w:pStyle w:val="RFICParagraph"/>
              <w:ind w:firstLine="0"/>
              <w:jc w:val="center"/>
              <w:rPr>
                <w:sz w:val="18"/>
              </w:rPr>
            </w:pPr>
            <w:r>
              <w:rPr>
                <w:sz w:val="18"/>
              </w:rPr>
              <w:t>%50</w:t>
            </w:r>
          </w:p>
        </w:tc>
        <w:tc>
          <w:tcPr>
            <w:tcW w:w="757" w:type="dxa"/>
          </w:tcPr>
          <w:p w:rsidR="00F044E1" w:rsidRPr="005155B5" w:rsidRDefault="00F044E1" w:rsidP="00317F67">
            <w:pPr>
              <w:pStyle w:val="RFICParagraph"/>
              <w:ind w:firstLine="0"/>
              <w:jc w:val="center"/>
              <w:rPr>
                <w:sz w:val="18"/>
              </w:rPr>
            </w:pPr>
            <w:r>
              <w:rPr>
                <w:sz w:val="18"/>
              </w:rPr>
              <w:t>%0</w:t>
            </w:r>
          </w:p>
        </w:tc>
        <w:tc>
          <w:tcPr>
            <w:tcW w:w="757" w:type="dxa"/>
          </w:tcPr>
          <w:p w:rsidR="00F044E1" w:rsidRPr="005155B5" w:rsidRDefault="00F044E1" w:rsidP="00317F67">
            <w:pPr>
              <w:pStyle w:val="RFICParagraph"/>
              <w:ind w:firstLine="0"/>
              <w:jc w:val="center"/>
              <w:rPr>
                <w:sz w:val="18"/>
              </w:rPr>
            </w:pPr>
            <w:r>
              <w:rPr>
                <w:sz w:val="18"/>
              </w:rPr>
              <w:t>%0</w:t>
            </w:r>
          </w:p>
        </w:tc>
      </w:tr>
      <w:tr w:rsidR="00F044E1" w:rsidTr="00F044E1">
        <w:trPr>
          <w:trHeight w:val="272"/>
          <w:jc w:val="center"/>
        </w:trPr>
        <w:tc>
          <w:tcPr>
            <w:tcW w:w="1214" w:type="dxa"/>
          </w:tcPr>
          <w:p w:rsidR="00F044E1" w:rsidRPr="00317F67" w:rsidRDefault="00F044E1" w:rsidP="00317F67">
            <w:pPr>
              <w:pStyle w:val="RFICParagraph"/>
              <w:ind w:firstLine="0"/>
              <w:jc w:val="center"/>
              <w:rPr>
                <w:b/>
                <w:sz w:val="18"/>
              </w:rPr>
            </w:pPr>
            <w:r w:rsidRPr="00317F67">
              <w:rPr>
                <w:b/>
                <w:sz w:val="18"/>
                <w:lang w:eastAsia="tr-TR"/>
              </w:rPr>
              <w:t>PS &lt;&lt;&lt; OS</w:t>
            </w:r>
          </w:p>
        </w:tc>
        <w:tc>
          <w:tcPr>
            <w:tcW w:w="757" w:type="dxa"/>
          </w:tcPr>
          <w:p w:rsidR="00F044E1" w:rsidRPr="005155B5" w:rsidRDefault="00F044E1" w:rsidP="00317F67">
            <w:pPr>
              <w:pStyle w:val="RFICParagraph"/>
              <w:ind w:firstLine="0"/>
              <w:jc w:val="center"/>
              <w:rPr>
                <w:sz w:val="18"/>
              </w:rPr>
            </w:pPr>
            <w:r>
              <w:rPr>
                <w:sz w:val="18"/>
              </w:rPr>
              <w:t>%100</w:t>
            </w:r>
          </w:p>
        </w:tc>
        <w:tc>
          <w:tcPr>
            <w:tcW w:w="757" w:type="dxa"/>
          </w:tcPr>
          <w:p w:rsidR="00F044E1" w:rsidRPr="005155B5" w:rsidRDefault="00F044E1" w:rsidP="00317F67">
            <w:pPr>
              <w:pStyle w:val="RFICParagraph"/>
              <w:ind w:firstLine="0"/>
              <w:jc w:val="center"/>
              <w:rPr>
                <w:sz w:val="18"/>
              </w:rPr>
            </w:pPr>
            <w:r>
              <w:rPr>
                <w:sz w:val="18"/>
              </w:rPr>
              <w:t>%0</w:t>
            </w:r>
          </w:p>
        </w:tc>
        <w:tc>
          <w:tcPr>
            <w:tcW w:w="757" w:type="dxa"/>
          </w:tcPr>
          <w:p w:rsidR="00F044E1" w:rsidRPr="005155B5" w:rsidRDefault="00F044E1" w:rsidP="00317F67">
            <w:pPr>
              <w:pStyle w:val="RFICParagraph"/>
              <w:ind w:firstLine="0"/>
              <w:jc w:val="center"/>
              <w:rPr>
                <w:sz w:val="18"/>
              </w:rPr>
            </w:pPr>
            <w:r>
              <w:rPr>
                <w:sz w:val="18"/>
              </w:rPr>
              <w:t>%0</w:t>
            </w:r>
          </w:p>
        </w:tc>
        <w:tc>
          <w:tcPr>
            <w:tcW w:w="757" w:type="dxa"/>
          </w:tcPr>
          <w:p w:rsidR="00F044E1" w:rsidRPr="005155B5" w:rsidRDefault="00F044E1" w:rsidP="00317F67">
            <w:pPr>
              <w:pStyle w:val="RFICParagraph"/>
              <w:ind w:firstLine="0"/>
              <w:jc w:val="center"/>
              <w:rPr>
                <w:sz w:val="18"/>
              </w:rPr>
            </w:pPr>
            <w:r>
              <w:rPr>
                <w:sz w:val="18"/>
              </w:rPr>
              <w:t>%0</w:t>
            </w:r>
          </w:p>
        </w:tc>
      </w:tr>
    </w:tbl>
    <w:p w:rsidR="00317F67" w:rsidRDefault="00317F67" w:rsidP="00317F67">
      <w:pPr>
        <w:pStyle w:val="RFICParagraph"/>
        <w:jc w:val="center"/>
        <w:rPr>
          <w:sz w:val="16"/>
        </w:rPr>
      </w:pPr>
    </w:p>
    <w:p w:rsidR="005155B5" w:rsidRPr="00317F67" w:rsidRDefault="00805428" w:rsidP="00317F67">
      <w:pPr>
        <w:pStyle w:val="RFICParagraph"/>
        <w:jc w:val="center"/>
        <w:rPr>
          <w:sz w:val="16"/>
        </w:rPr>
      </w:pPr>
      <w:r>
        <w:rPr>
          <w:sz w:val="16"/>
        </w:rPr>
        <w:t>Table 4</w:t>
      </w:r>
      <w:r w:rsidR="00317F67" w:rsidRPr="00317F67">
        <w:rPr>
          <w:sz w:val="16"/>
        </w:rPr>
        <w:t xml:space="preserve">. </w:t>
      </w:r>
      <w:r w:rsidR="00EF2591">
        <w:rPr>
          <w:sz w:val="16"/>
        </w:rPr>
        <w:t>Decision</w:t>
      </w:r>
      <w:r w:rsidR="00317F67" w:rsidRPr="00317F67">
        <w:rPr>
          <w:sz w:val="16"/>
        </w:rPr>
        <w:t xml:space="preserve"> Possibilities Due To Personal And Opponent Scores</w:t>
      </w:r>
    </w:p>
    <w:p w:rsidR="006A25DE" w:rsidRDefault="006A25DE" w:rsidP="006A25DE">
      <w:pPr>
        <w:pStyle w:val="RFICParagraph"/>
      </w:pPr>
    </w:p>
    <w:p w:rsidR="006A25DE" w:rsidRDefault="006A25DE" w:rsidP="006A25DE">
      <w:pPr>
        <w:pStyle w:val="RFICParagraph"/>
      </w:pPr>
      <w:r>
        <w:t xml:space="preserve">Decisions are made according to these scenarios. </w:t>
      </w:r>
      <w:r w:rsidR="00F044E1">
        <w:t xml:space="preserve">For instance, If PokerBot’s personal score is 700 and opponent’s expected </w:t>
      </w:r>
      <w:r w:rsidR="00BF375C">
        <w:t>score is 15</w:t>
      </w:r>
      <w:r w:rsidR="00F044E1">
        <w:t xml:space="preserve">0, </w:t>
      </w:r>
      <w:r w:rsidR="00BF375C">
        <w:t>(T</w:t>
      </w:r>
      <w:r w:rsidR="00F044E1">
        <w:t>his means PS &gt;&gt;&gt; OS</w:t>
      </w:r>
      <w:r w:rsidR="00BF375C">
        <w:t>)</w:t>
      </w:r>
      <w:r w:rsidR="00F044E1">
        <w:t>, PokerBot goes All-In.</w:t>
      </w:r>
    </w:p>
    <w:p w:rsidR="00F044E1" w:rsidRDefault="00F044E1" w:rsidP="006A25DE">
      <w:pPr>
        <w:pStyle w:val="RFICParagraph"/>
      </w:pPr>
      <w:r>
        <w:t>The amount of "Raise" varies based on how much larger PS is compared to OS.</w:t>
      </w:r>
      <w:r w:rsidR="003247A0">
        <w:t xml:space="preserve"> If the gap between PS and OS is </w:t>
      </w:r>
      <w:r w:rsidR="00EE1C14">
        <w:t>significantly large, then the raise amount is large too.</w:t>
      </w:r>
    </w:p>
    <w:p w:rsidR="00FC4EDC" w:rsidRDefault="00FC4EDC" w:rsidP="00FC4EDC">
      <w:pPr>
        <w:pStyle w:val="RFICParagraph"/>
        <w:ind w:firstLine="0"/>
      </w:pPr>
    </w:p>
    <w:p w:rsidR="00273BEE" w:rsidRDefault="00273BEE" w:rsidP="00273BEE">
      <w:pPr>
        <w:pStyle w:val="RFICParagraph"/>
        <w:numPr>
          <w:ilvl w:val="1"/>
          <w:numId w:val="7"/>
        </w:numPr>
        <w:rPr>
          <w:i/>
        </w:rPr>
      </w:pPr>
      <w:r w:rsidRPr="00273BEE">
        <w:rPr>
          <w:i/>
        </w:rPr>
        <w:t>Graphical User Interface (GUI) Overview:</w:t>
      </w:r>
    </w:p>
    <w:p w:rsidR="00273BEE" w:rsidRDefault="00273BEE" w:rsidP="00273BEE">
      <w:pPr>
        <w:pStyle w:val="RFICParagraph"/>
        <w:ind w:left="288" w:firstLine="0"/>
        <w:rPr>
          <w:i/>
        </w:rPr>
      </w:pPr>
    </w:p>
    <w:p w:rsidR="00214ED2" w:rsidRDefault="00776D4D" w:rsidP="00EE1C14">
      <w:pPr>
        <w:pStyle w:val="RFICParagraph"/>
        <w:ind w:left="288" w:firstLine="0"/>
        <w:jc w:val="center"/>
        <w:rPr>
          <w:i/>
        </w:rPr>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2in">
            <v:imagedata r:id="rId8" o:title="pokerss"/>
          </v:shape>
        </w:pict>
      </w:r>
    </w:p>
    <w:p w:rsidR="00BA61AB" w:rsidRDefault="00BA61AB" w:rsidP="00214ED2">
      <w:pPr>
        <w:pStyle w:val="RFICParagraph"/>
        <w:ind w:left="288" w:firstLine="0"/>
        <w:jc w:val="center"/>
        <w:rPr>
          <w:sz w:val="16"/>
        </w:rPr>
      </w:pPr>
    </w:p>
    <w:p w:rsidR="00214ED2" w:rsidRDefault="00214ED2" w:rsidP="00214ED2">
      <w:pPr>
        <w:pStyle w:val="RFICParagraph"/>
        <w:ind w:left="288" w:firstLine="0"/>
        <w:jc w:val="center"/>
        <w:rPr>
          <w:i/>
          <w:sz w:val="16"/>
        </w:rPr>
      </w:pPr>
      <w:r w:rsidRPr="00214ED2">
        <w:rPr>
          <w:sz w:val="16"/>
        </w:rPr>
        <w:t xml:space="preserve">Fig.1 </w:t>
      </w:r>
      <w:r w:rsidRPr="00214ED2">
        <w:rPr>
          <w:i/>
          <w:sz w:val="16"/>
        </w:rPr>
        <w:t>Graphical User Interface</w:t>
      </w:r>
      <w:r w:rsidR="00EE1C14">
        <w:rPr>
          <w:i/>
          <w:sz w:val="16"/>
        </w:rPr>
        <w:t>(GUI)</w:t>
      </w:r>
      <w:r w:rsidRPr="00214ED2">
        <w:rPr>
          <w:i/>
          <w:sz w:val="16"/>
        </w:rPr>
        <w:t xml:space="preserve"> Of The Game</w:t>
      </w:r>
    </w:p>
    <w:p w:rsidR="00214ED2" w:rsidRPr="00214ED2" w:rsidRDefault="00214ED2" w:rsidP="00214ED2">
      <w:pPr>
        <w:pStyle w:val="RFICParagraph"/>
        <w:ind w:left="288" w:firstLine="0"/>
        <w:jc w:val="center"/>
        <w:rPr>
          <w:sz w:val="16"/>
        </w:rPr>
      </w:pPr>
    </w:p>
    <w:p w:rsidR="00273BEE" w:rsidRDefault="00273BEE" w:rsidP="00273BEE">
      <w:pPr>
        <w:pStyle w:val="RFICParagraph"/>
      </w:pPr>
      <w:r>
        <w:t>At the heart of the interface is an elliptical representation of the poker table, the central arena where the game unfolds. Positioned around this table are the individual players, each with their own set of cards and corresponding budget. To maintain the secrecy of each player's hand, cards belonging to opponents remain concealed, appearing as dark blue rectangles.</w:t>
      </w:r>
    </w:p>
    <w:p w:rsidR="00273BEE" w:rsidRDefault="00273BEE" w:rsidP="00273BEE">
      <w:pPr>
        <w:pStyle w:val="RFICParagraph"/>
      </w:pPr>
    </w:p>
    <w:p w:rsidR="00273BEE" w:rsidRPr="00273BEE" w:rsidRDefault="00273BEE" w:rsidP="00273BEE">
      <w:pPr>
        <w:pStyle w:val="RFICParagraph"/>
        <w:ind w:firstLine="0"/>
        <w:rPr>
          <w:i/>
        </w:rPr>
      </w:pPr>
      <w:r w:rsidRPr="00273BEE">
        <w:rPr>
          <w:i/>
        </w:rPr>
        <w:t>Player Representation:</w:t>
      </w:r>
    </w:p>
    <w:p w:rsidR="00273BEE" w:rsidRDefault="00273BEE" w:rsidP="00273BEE">
      <w:pPr>
        <w:pStyle w:val="RFICParagraph"/>
      </w:pPr>
      <w:r>
        <w:t xml:space="preserve">Each </w:t>
      </w:r>
      <w:r w:rsidR="00214ED2">
        <w:t xml:space="preserve">player is denoted by their name, their cards </w:t>
      </w:r>
      <w:r>
        <w:t>and current budget, providing essential information about the participants in the game.</w:t>
      </w:r>
    </w:p>
    <w:p w:rsidR="00273BEE" w:rsidRDefault="00273BEE" w:rsidP="00273BEE">
      <w:pPr>
        <w:pStyle w:val="RFICParagraph"/>
      </w:pPr>
      <w:r>
        <w:t>Upon making a move, whether it be a bot or a human player, the action is displayed beneath or above the respective player's cards, depending on their position on the screen.</w:t>
      </w:r>
    </w:p>
    <w:p w:rsidR="00273BEE" w:rsidRDefault="00273BEE" w:rsidP="00273BEE">
      <w:pPr>
        <w:pStyle w:val="RFICParagraph"/>
      </w:pPr>
    </w:p>
    <w:p w:rsidR="00273BEE" w:rsidRPr="00273BEE" w:rsidRDefault="00273BEE" w:rsidP="00273BEE">
      <w:pPr>
        <w:pStyle w:val="RFICParagraph"/>
        <w:ind w:firstLine="0"/>
        <w:rPr>
          <w:i/>
        </w:rPr>
      </w:pPr>
      <w:r w:rsidRPr="00273BEE">
        <w:rPr>
          <w:i/>
        </w:rPr>
        <w:t>Action Buttons:</w:t>
      </w:r>
    </w:p>
    <w:p w:rsidR="00273BEE" w:rsidRDefault="00273BEE" w:rsidP="00273BEE">
      <w:pPr>
        <w:pStyle w:val="RFICParagraph"/>
      </w:pPr>
      <w:r>
        <w:t xml:space="preserve">Located at the bottom of the interface are action buttons, providing players with various options to interact with the game. These buttons typically include actions such as </w:t>
      </w:r>
      <w:r w:rsidR="00214ED2">
        <w:t xml:space="preserve">fold, </w:t>
      </w:r>
      <w:r>
        <w:t>check, call, and raise. Additionally, a raise amount slider facilitates precise adjustments to the betting amount.</w:t>
      </w:r>
    </w:p>
    <w:p w:rsidR="00696A1A" w:rsidRDefault="00696A1A" w:rsidP="00273BEE">
      <w:pPr>
        <w:pStyle w:val="RFICParagraph"/>
      </w:pPr>
    </w:p>
    <w:p w:rsidR="00696A1A" w:rsidRPr="00696A1A" w:rsidRDefault="00696A1A" w:rsidP="00696A1A">
      <w:pPr>
        <w:pStyle w:val="RFICParagraph"/>
        <w:ind w:firstLine="0"/>
        <w:rPr>
          <w:i/>
        </w:rPr>
      </w:pPr>
      <w:r w:rsidRPr="00696A1A">
        <w:rPr>
          <w:i/>
        </w:rPr>
        <w:t>Community Cards:</w:t>
      </w:r>
    </w:p>
    <w:p w:rsidR="00696A1A" w:rsidRDefault="00696A1A" w:rsidP="00696A1A">
      <w:pPr>
        <w:pStyle w:val="RFICParagraph"/>
      </w:pPr>
      <w:r>
        <w:t xml:space="preserve">As the game progresses, community cards are gradually revealed at the center of the table. These </w:t>
      </w:r>
      <w:r w:rsidR="00EF2591">
        <w:t xml:space="preserve">community </w:t>
      </w:r>
      <w:r>
        <w:t>cards contribute to the formation of hands and become increasingly important as the rounds unfold.</w:t>
      </w:r>
    </w:p>
    <w:p w:rsidR="00273BEE" w:rsidRDefault="00273BEE" w:rsidP="00273BEE">
      <w:pPr>
        <w:pStyle w:val="RFICParagraph"/>
        <w:ind w:firstLine="0"/>
      </w:pPr>
    </w:p>
    <w:p w:rsidR="00273BEE" w:rsidRPr="00273BEE" w:rsidRDefault="00273BEE" w:rsidP="00273BEE">
      <w:pPr>
        <w:pStyle w:val="RFICParagraph"/>
        <w:ind w:firstLine="0"/>
        <w:rPr>
          <w:i/>
        </w:rPr>
      </w:pPr>
      <w:r w:rsidRPr="00273BEE">
        <w:rPr>
          <w:i/>
        </w:rPr>
        <w:t>Game Progress Indicator:</w:t>
      </w:r>
    </w:p>
    <w:p w:rsidR="00273BEE" w:rsidRDefault="00273BEE" w:rsidP="00273BEE">
      <w:pPr>
        <w:pStyle w:val="RFICParagraph"/>
        <w:ind w:firstLine="0"/>
      </w:pPr>
      <w:r>
        <w:t xml:space="preserve">      </w:t>
      </w:r>
      <w:r w:rsidR="00696A1A" w:rsidRPr="00696A1A">
        <w:t xml:space="preserve">Positioned on the top </w:t>
      </w:r>
      <w:r w:rsidR="00EF2591">
        <w:t>right</w:t>
      </w:r>
      <w:r w:rsidR="00696A1A" w:rsidRPr="00696A1A">
        <w:t xml:space="preserve"> corner of the screen is a display showing the total bet accumulated throughout the duration of the game, as well as the current stage of the game. Additionally, the indicator highlights the current player's turn with an orange frame around their cards.</w:t>
      </w:r>
    </w:p>
    <w:p w:rsidR="00696A1A" w:rsidRDefault="00696A1A" w:rsidP="00696A1A">
      <w:pPr>
        <w:pStyle w:val="RFICParagraph"/>
      </w:pPr>
    </w:p>
    <w:p w:rsidR="00696A1A" w:rsidRDefault="00696A1A" w:rsidP="00696A1A">
      <w:pPr>
        <w:pStyle w:val="RFICParagraph"/>
        <w:ind w:firstLine="0"/>
      </w:pPr>
      <w:r w:rsidRPr="00696A1A">
        <w:rPr>
          <w:i/>
        </w:rPr>
        <w:t>Note:</w:t>
      </w:r>
      <w:r w:rsidRPr="00696A1A">
        <w:t xml:space="preserve"> For a visual representation of the GUI elements, refer to </w:t>
      </w:r>
      <w:r>
        <w:t>Fig.1.</w:t>
      </w:r>
    </w:p>
    <w:p w:rsidR="00A71C97" w:rsidRDefault="00A71C97" w:rsidP="00A71C97">
      <w:pPr>
        <w:pStyle w:val="RFICHeading1"/>
      </w:pPr>
      <w:r>
        <w:t>Performance</w:t>
      </w:r>
    </w:p>
    <w:p w:rsidR="00A71C97" w:rsidRDefault="00A71C97" w:rsidP="00A71C97">
      <w:pPr>
        <w:pStyle w:val="RFICParagraph"/>
      </w:pPr>
      <w:r w:rsidRPr="00A71C97">
        <w:t>In this section, we present a comparative analysis of the performance of our PokerBot across varying Monte Carlo simulation counts.</w:t>
      </w:r>
    </w:p>
    <w:p w:rsidR="00A71C97" w:rsidRDefault="00A71C97" w:rsidP="00A71C97">
      <w:pPr>
        <w:pStyle w:val="RFICParagraph"/>
      </w:pPr>
      <w:r w:rsidRPr="00A71C97">
        <w:t>The table below illustrates the results obtained by running our PokerBot with different Monte Carlo simulation counts.</w:t>
      </w:r>
      <w:r>
        <w:t xml:space="preserve"> </w:t>
      </w:r>
      <w:r>
        <w:t xml:space="preserve">We will give two </w:t>
      </w:r>
      <w:r>
        <w:t xml:space="preserve">initial </w:t>
      </w:r>
      <w:r>
        <w:t>cards</w:t>
      </w:r>
      <w:r>
        <w:t xml:space="preserve"> and w</w:t>
      </w:r>
      <w:r w:rsidRPr="00A71C97">
        <w:t xml:space="preserve">e explore how increasing the number of simulations impacts the PokerBot's </w:t>
      </w:r>
      <w:r>
        <w:t>card estimation accuracy and</w:t>
      </w:r>
      <w:r w:rsidRPr="00A71C97">
        <w:t xml:space="preserve"> execution time. By analyzing these results, we aim to identify the optimal simulation count that balances computational efficiency with strategic effectiveness.</w:t>
      </w:r>
    </w:p>
    <w:p w:rsidR="002A6704" w:rsidRDefault="002A6704" w:rsidP="00A71C97">
      <w:pPr>
        <w:pStyle w:val="RFICParagraph"/>
      </w:pPr>
    </w:p>
    <w:tbl>
      <w:tblPr>
        <w:tblStyle w:val="TabloKlavuzu"/>
        <w:tblW w:w="0" w:type="auto"/>
        <w:tblInd w:w="250" w:type="dxa"/>
        <w:tblLook w:val="04A0" w:firstRow="1" w:lastRow="0" w:firstColumn="1" w:lastColumn="0" w:noHBand="0" w:noVBand="1"/>
      </w:tblPr>
      <w:tblGrid>
        <w:gridCol w:w="1701"/>
        <w:gridCol w:w="1497"/>
        <w:gridCol w:w="1480"/>
      </w:tblGrid>
      <w:tr w:rsidR="002A6704" w:rsidTr="00067A5A">
        <w:tc>
          <w:tcPr>
            <w:tcW w:w="1701" w:type="dxa"/>
          </w:tcPr>
          <w:p w:rsidR="002A6704" w:rsidRPr="002A6704" w:rsidRDefault="002A6704" w:rsidP="002A6704">
            <w:pPr>
              <w:pStyle w:val="RFICParagraph"/>
              <w:ind w:firstLine="0"/>
              <w:jc w:val="center"/>
              <w:rPr>
                <w:b/>
                <w:i/>
                <w:sz w:val="18"/>
              </w:rPr>
            </w:pPr>
            <w:r w:rsidRPr="002A6704">
              <w:rPr>
                <w:b/>
                <w:i/>
                <w:sz w:val="18"/>
              </w:rPr>
              <w:t>Initial Cards</w:t>
            </w:r>
          </w:p>
        </w:tc>
        <w:tc>
          <w:tcPr>
            <w:tcW w:w="2977" w:type="dxa"/>
            <w:gridSpan w:val="2"/>
          </w:tcPr>
          <w:p w:rsidR="002A6704" w:rsidRPr="002A6704" w:rsidRDefault="002A6704" w:rsidP="00CD577F">
            <w:pPr>
              <w:pStyle w:val="RFICParagraph"/>
              <w:ind w:firstLine="0"/>
              <w:jc w:val="center"/>
              <w:rPr>
                <w:b/>
                <w:sz w:val="18"/>
              </w:rPr>
            </w:pPr>
            <w:r>
              <w:rPr>
                <w:b/>
                <w:sz w:val="18"/>
              </w:rPr>
              <w:t>(</w:t>
            </w:r>
            <w:r w:rsidR="00CD577F">
              <w:rPr>
                <w:b/>
                <w:sz w:val="18"/>
              </w:rPr>
              <w:t>diamonds</w:t>
            </w:r>
            <w:r>
              <w:rPr>
                <w:b/>
                <w:sz w:val="18"/>
              </w:rPr>
              <w:t>)</w:t>
            </w:r>
            <w:r w:rsidR="00CD577F">
              <w:rPr>
                <w:b/>
                <w:sz w:val="18"/>
              </w:rPr>
              <w:t>2</w:t>
            </w:r>
            <w:r>
              <w:rPr>
                <w:b/>
                <w:sz w:val="18"/>
              </w:rPr>
              <w:t xml:space="preserve">  </w:t>
            </w:r>
            <w:r w:rsidRPr="002A6704">
              <w:rPr>
                <w:b/>
                <w:sz w:val="18"/>
              </w:rPr>
              <w:t xml:space="preserve"> </w:t>
            </w:r>
            <w:r>
              <w:rPr>
                <w:b/>
                <w:sz w:val="18"/>
              </w:rPr>
              <w:t>(spades)</w:t>
            </w:r>
            <w:r w:rsidR="00CD577F">
              <w:rPr>
                <w:b/>
                <w:sz w:val="18"/>
              </w:rPr>
              <w:t>4</w:t>
            </w:r>
          </w:p>
        </w:tc>
      </w:tr>
      <w:tr w:rsidR="002A6704" w:rsidTr="002A6704">
        <w:tc>
          <w:tcPr>
            <w:tcW w:w="1701" w:type="dxa"/>
          </w:tcPr>
          <w:p w:rsidR="002A6704" w:rsidRPr="002A6704" w:rsidRDefault="002A6704" w:rsidP="002A6704">
            <w:pPr>
              <w:pStyle w:val="RFICParagraph"/>
              <w:ind w:firstLine="0"/>
              <w:jc w:val="center"/>
              <w:rPr>
                <w:b/>
                <w:i/>
                <w:sz w:val="18"/>
              </w:rPr>
            </w:pPr>
            <w:r w:rsidRPr="002A6704">
              <w:rPr>
                <w:b/>
                <w:i/>
                <w:sz w:val="18"/>
              </w:rPr>
              <w:t>Simulation Count</w:t>
            </w:r>
          </w:p>
        </w:tc>
        <w:tc>
          <w:tcPr>
            <w:tcW w:w="1497" w:type="dxa"/>
          </w:tcPr>
          <w:p w:rsidR="002A6704" w:rsidRPr="002A6704" w:rsidRDefault="002A6704" w:rsidP="002A6704">
            <w:pPr>
              <w:pStyle w:val="RFICParagraph"/>
              <w:ind w:firstLine="0"/>
              <w:jc w:val="center"/>
              <w:rPr>
                <w:b/>
                <w:i/>
                <w:sz w:val="18"/>
              </w:rPr>
            </w:pPr>
            <w:r w:rsidRPr="002A6704">
              <w:rPr>
                <w:b/>
                <w:i/>
                <w:sz w:val="18"/>
              </w:rPr>
              <w:t>Execution Time</w:t>
            </w:r>
          </w:p>
        </w:tc>
        <w:tc>
          <w:tcPr>
            <w:tcW w:w="1480" w:type="dxa"/>
          </w:tcPr>
          <w:p w:rsidR="002A6704" w:rsidRPr="002A6704" w:rsidRDefault="002A6704" w:rsidP="002A6704">
            <w:pPr>
              <w:pStyle w:val="RFICParagraph"/>
              <w:ind w:firstLine="0"/>
              <w:jc w:val="center"/>
              <w:rPr>
                <w:b/>
                <w:i/>
                <w:sz w:val="18"/>
              </w:rPr>
            </w:pPr>
            <w:r w:rsidRPr="002A6704">
              <w:rPr>
                <w:b/>
                <w:i/>
                <w:sz w:val="18"/>
              </w:rPr>
              <w:t>Accuracy</w:t>
            </w:r>
          </w:p>
        </w:tc>
      </w:tr>
      <w:tr w:rsidR="002A6704" w:rsidTr="002A6704">
        <w:tc>
          <w:tcPr>
            <w:tcW w:w="1701" w:type="dxa"/>
          </w:tcPr>
          <w:p w:rsidR="002A6704" w:rsidRPr="002A6704" w:rsidRDefault="002A6704" w:rsidP="002A6704">
            <w:pPr>
              <w:pStyle w:val="RFICParagraph"/>
              <w:ind w:firstLine="0"/>
              <w:jc w:val="center"/>
              <w:rPr>
                <w:b/>
                <w:sz w:val="18"/>
              </w:rPr>
            </w:pPr>
            <w:r w:rsidRPr="002A6704">
              <w:rPr>
                <w:b/>
                <w:sz w:val="18"/>
              </w:rPr>
              <w:t>1</w:t>
            </w:r>
            <w:r w:rsidR="00EF2591">
              <w:rPr>
                <w:b/>
                <w:sz w:val="18"/>
              </w:rPr>
              <w:t>,</w:t>
            </w:r>
            <w:r w:rsidRPr="002A6704">
              <w:rPr>
                <w:b/>
                <w:sz w:val="18"/>
              </w:rPr>
              <w:t>000</w:t>
            </w:r>
          </w:p>
        </w:tc>
        <w:tc>
          <w:tcPr>
            <w:tcW w:w="1497" w:type="dxa"/>
          </w:tcPr>
          <w:p w:rsidR="002A6704" w:rsidRPr="002A6704" w:rsidRDefault="00CD577F" w:rsidP="002A6704">
            <w:pPr>
              <w:pStyle w:val="RFICParagraph"/>
              <w:ind w:firstLine="0"/>
              <w:jc w:val="center"/>
              <w:rPr>
                <w:sz w:val="18"/>
              </w:rPr>
            </w:pPr>
            <w:r>
              <w:rPr>
                <w:sz w:val="18"/>
              </w:rPr>
              <w:t>28</w:t>
            </w:r>
            <w:r w:rsidR="002A6704">
              <w:rPr>
                <w:sz w:val="18"/>
              </w:rPr>
              <w:t xml:space="preserve"> ms</w:t>
            </w:r>
          </w:p>
        </w:tc>
        <w:tc>
          <w:tcPr>
            <w:tcW w:w="1480" w:type="dxa"/>
          </w:tcPr>
          <w:p w:rsidR="002A6704" w:rsidRPr="002A6704" w:rsidRDefault="00CD577F" w:rsidP="002A6704">
            <w:pPr>
              <w:pStyle w:val="RFICParagraph"/>
              <w:ind w:firstLine="0"/>
              <w:jc w:val="center"/>
              <w:rPr>
                <w:b/>
                <w:i/>
                <w:sz w:val="18"/>
              </w:rPr>
            </w:pPr>
            <w:r>
              <w:rPr>
                <w:b/>
                <w:i/>
                <w:sz w:val="18"/>
              </w:rPr>
              <w:t>%96</w:t>
            </w:r>
          </w:p>
        </w:tc>
      </w:tr>
      <w:tr w:rsidR="002A6704" w:rsidTr="002A6704">
        <w:tc>
          <w:tcPr>
            <w:tcW w:w="1701" w:type="dxa"/>
          </w:tcPr>
          <w:p w:rsidR="002A6704" w:rsidRPr="002A6704" w:rsidRDefault="002A6704" w:rsidP="002A6704">
            <w:pPr>
              <w:pStyle w:val="RFICParagraph"/>
              <w:ind w:firstLine="0"/>
              <w:jc w:val="center"/>
              <w:rPr>
                <w:b/>
                <w:sz w:val="18"/>
              </w:rPr>
            </w:pPr>
            <w:r w:rsidRPr="002A6704">
              <w:rPr>
                <w:b/>
                <w:sz w:val="18"/>
              </w:rPr>
              <w:t>10</w:t>
            </w:r>
            <w:r w:rsidR="00EF2591">
              <w:rPr>
                <w:b/>
                <w:sz w:val="18"/>
              </w:rPr>
              <w:t>,</w:t>
            </w:r>
            <w:r w:rsidRPr="002A6704">
              <w:rPr>
                <w:b/>
                <w:sz w:val="18"/>
              </w:rPr>
              <w:t>000</w:t>
            </w:r>
          </w:p>
        </w:tc>
        <w:tc>
          <w:tcPr>
            <w:tcW w:w="1497" w:type="dxa"/>
          </w:tcPr>
          <w:p w:rsidR="002A6704" w:rsidRPr="002A6704" w:rsidRDefault="00CD577F" w:rsidP="002A6704">
            <w:pPr>
              <w:pStyle w:val="RFICParagraph"/>
              <w:ind w:firstLine="0"/>
              <w:jc w:val="center"/>
              <w:rPr>
                <w:sz w:val="18"/>
              </w:rPr>
            </w:pPr>
            <w:r>
              <w:rPr>
                <w:sz w:val="18"/>
              </w:rPr>
              <w:t>70</w:t>
            </w:r>
            <w:r w:rsidR="002A6704">
              <w:rPr>
                <w:sz w:val="18"/>
              </w:rPr>
              <w:t xml:space="preserve"> ms</w:t>
            </w:r>
          </w:p>
        </w:tc>
        <w:tc>
          <w:tcPr>
            <w:tcW w:w="1480" w:type="dxa"/>
          </w:tcPr>
          <w:p w:rsidR="002A6704" w:rsidRPr="002A6704" w:rsidRDefault="00CD577F" w:rsidP="002A6704">
            <w:pPr>
              <w:pStyle w:val="RFICParagraph"/>
              <w:ind w:firstLine="0"/>
              <w:jc w:val="center"/>
              <w:rPr>
                <w:b/>
                <w:sz w:val="18"/>
              </w:rPr>
            </w:pPr>
            <w:r>
              <w:rPr>
                <w:b/>
                <w:sz w:val="18"/>
              </w:rPr>
              <w:t>%97.5</w:t>
            </w:r>
          </w:p>
        </w:tc>
      </w:tr>
      <w:tr w:rsidR="002A6704" w:rsidTr="002A6704">
        <w:tc>
          <w:tcPr>
            <w:tcW w:w="1701" w:type="dxa"/>
          </w:tcPr>
          <w:p w:rsidR="002A6704" w:rsidRPr="002A6704" w:rsidRDefault="002A6704" w:rsidP="002A6704">
            <w:pPr>
              <w:pStyle w:val="RFICParagraph"/>
              <w:ind w:firstLine="0"/>
              <w:jc w:val="center"/>
              <w:rPr>
                <w:b/>
                <w:sz w:val="18"/>
              </w:rPr>
            </w:pPr>
            <w:r w:rsidRPr="002A6704">
              <w:rPr>
                <w:b/>
                <w:sz w:val="18"/>
              </w:rPr>
              <w:t>100</w:t>
            </w:r>
            <w:r w:rsidR="00EF2591">
              <w:rPr>
                <w:b/>
                <w:sz w:val="18"/>
              </w:rPr>
              <w:t>,</w:t>
            </w:r>
            <w:r w:rsidRPr="002A6704">
              <w:rPr>
                <w:b/>
                <w:sz w:val="18"/>
              </w:rPr>
              <w:t>000</w:t>
            </w:r>
          </w:p>
        </w:tc>
        <w:tc>
          <w:tcPr>
            <w:tcW w:w="1497" w:type="dxa"/>
          </w:tcPr>
          <w:p w:rsidR="002A6704" w:rsidRPr="002A6704" w:rsidRDefault="00CD577F" w:rsidP="002A6704">
            <w:pPr>
              <w:pStyle w:val="RFICParagraph"/>
              <w:ind w:firstLine="0"/>
              <w:jc w:val="center"/>
              <w:rPr>
                <w:sz w:val="18"/>
              </w:rPr>
            </w:pPr>
            <w:r>
              <w:rPr>
                <w:sz w:val="18"/>
              </w:rPr>
              <w:t>593</w:t>
            </w:r>
            <w:r w:rsidR="002A6704">
              <w:rPr>
                <w:sz w:val="18"/>
              </w:rPr>
              <w:t xml:space="preserve"> ms</w:t>
            </w:r>
          </w:p>
        </w:tc>
        <w:tc>
          <w:tcPr>
            <w:tcW w:w="1480" w:type="dxa"/>
          </w:tcPr>
          <w:p w:rsidR="002A6704" w:rsidRPr="002A6704" w:rsidRDefault="00CD577F" w:rsidP="002A6704">
            <w:pPr>
              <w:pStyle w:val="RFICParagraph"/>
              <w:ind w:firstLine="0"/>
              <w:jc w:val="center"/>
              <w:rPr>
                <w:b/>
                <w:sz w:val="18"/>
              </w:rPr>
            </w:pPr>
            <w:r>
              <w:rPr>
                <w:b/>
                <w:sz w:val="18"/>
              </w:rPr>
              <w:t>%98</w:t>
            </w:r>
            <w:r w:rsidR="008D536A">
              <w:rPr>
                <w:b/>
                <w:sz w:val="18"/>
              </w:rPr>
              <w:t>.2</w:t>
            </w:r>
          </w:p>
        </w:tc>
      </w:tr>
      <w:tr w:rsidR="002A6704" w:rsidTr="002A6704">
        <w:tc>
          <w:tcPr>
            <w:tcW w:w="1701" w:type="dxa"/>
          </w:tcPr>
          <w:p w:rsidR="002A6704" w:rsidRPr="002A6704" w:rsidRDefault="002A6704" w:rsidP="002A6704">
            <w:pPr>
              <w:pStyle w:val="RFICParagraph"/>
              <w:ind w:firstLine="0"/>
              <w:jc w:val="center"/>
              <w:rPr>
                <w:b/>
                <w:sz w:val="18"/>
              </w:rPr>
            </w:pPr>
            <w:r w:rsidRPr="002A6704">
              <w:rPr>
                <w:b/>
                <w:sz w:val="18"/>
              </w:rPr>
              <w:t>500</w:t>
            </w:r>
            <w:r w:rsidR="00EF2591">
              <w:rPr>
                <w:b/>
                <w:sz w:val="18"/>
              </w:rPr>
              <w:t>,</w:t>
            </w:r>
            <w:r w:rsidRPr="002A6704">
              <w:rPr>
                <w:b/>
                <w:sz w:val="18"/>
              </w:rPr>
              <w:t>000</w:t>
            </w:r>
          </w:p>
        </w:tc>
        <w:tc>
          <w:tcPr>
            <w:tcW w:w="1497" w:type="dxa"/>
          </w:tcPr>
          <w:p w:rsidR="002A6704" w:rsidRPr="002A6704" w:rsidRDefault="00CD577F" w:rsidP="002A6704">
            <w:pPr>
              <w:pStyle w:val="RFICParagraph"/>
              <w:ind w:firstLine="0"/>
              <w:jc w:val="center"/>
              <w:rPr>
                <w:sz w:val="18"/>
              </w:rPr>
            </w:pPr>
            <w:r w:rsidRPr="00CD577F">
              <w:rPr>
                <w:sz w:val="18"/>
              </w:rPr>
              <w:t>2609</w:t>
            </w:r>
            <w:r>
              <w:rPr>
                <w:sz w:val="18"/>
              </w:rPr>
              <w:t xml:space="preserve"> </w:t>
            </w:r>
            <w:r w:rsidR="002A6704">
              <w:rPr>
                <w:sz w:val="18"/>
              </w:rPr>
              <w:t>ms</w:t>
            </w:r>
          </w:p>
        </w:tc>
        <w:tc>
          <w:tcPr>
            <w:tcW w:w="1480" w:type="dxa"/>
          </w:tcPr>
          <w:p w:rsidR="002A6704" w:rsidRPr="002A6704" w:rsidRDefault="00CD577F" w:rsidP="002A6704">
            <w:pPr>
              <w:pStyle w:val="RFICParagraph"/>
              <w:ind w:firstLine="0"/>
              <w:jc w:val="center"/>
              <w:rPr>
                <w:b/>
                <w:sz w:val="18"/>
              </w:rPr>
            </w:pPr>
            <w:r>
              <w:rPr>
                <w:b/>
                <w:sz w:val="18"/>
              </w:rPr>
              <w:t>%99</w:t>
            </w:r>
          </w:p>
        </w:tc>
      </w:tr>
    </w:tbl>
    <w:p w:rsidR="00A71C97" w:rsidRPr="008D536A" w:rsidRDefault="008D536A" w:rsidP="008D536A">
      <w:pPr>
        <w:pStyle w:val="RFICParagraph"/>
        <w:jc w:val="center"/>
        <w:rPr>
          <w:sz w:val="16"/>
        </w:rPr>
      </w:pPr>
      <w:r w:rsidRPr="008D536A">
        <w:rPr>
          <w:sz w:val="16"/>
        </w:rPr>
        <w:t>Table.4 Simulation 1</w:t>
      </w:r>
    </w:p>
    <w:p w:rsidR="008D536A" w:rsidRDefault="008D536A" w:rsidP="00A71C97">
      <w:pPr>
        <w:pStyle w:val="RFICParagraph"/>
      </w:pPr>
    </w:p>
    <w:tbl>
      <w:tblPr>
        <w:tblStyle w:val="TabloKlavuzu"/>
        <w:tblW w:w="0" w:type="auto"/>
        <w:tblInd w:w="250" w:type="dxa"/>
        <w:tblLook w:val="04A0" w:firstRow="1" w:lastRow="0" w:firstColumn="1" w:lastColumn="0" w:noHBand="0" w:noVBand="1"/>
      </w:tblPr>
      <w:tblGrid>
        <w:gridCol w:w="1701"/>
        <w:gridCol w:w="1497"/>
        <w:gridCol w:w="1480"/>
      </w:tblGrid>
      <w:tr w:rsidR="002A6704" w:rsidRPr="002A6704" w:rsidTr="00B90752">
        <w:tc>
          <w:tcPr>
            <w:tcW w:w="1701" w:type="dxa"/>
          </w:tcPr>
          <w:p w:rsidR="002A6704" w:rsidRPr="002A6704" w:rsidRDefault="002A6704" w:rsidP="00B90752">
            <w:pPr>
              <w:pStyle w:val="RFICParagraph"/>
              <w:ind w:firstLine="0"/>
              <w:jc w:val="center"/>
              <w:rPr>
                <w:b/>
                <w:i/>
                <w:sz w:val="18"/>
              </w:rPr>
            </w:pPr>
            <w:r w:rsidRPr="002A6704">
              <w:rPr>
                <w:b/>
                <w:i/>
                <w:sz w:val="18"/>
              </w:rPr>
              <w:t>Initial Cards</w:t>
            </w:r>
          </w:p>
        </w:tc>
        <w:tc>
          <w:tcPr>
            <w:tcW w:w="2977" w:type="dxa"/>
            <w:gridSpan w:val="2"/>
          </w:tcPr>
          <w:p w:rsidR="002A6704" w:rsidRPr="002A6704" w:rsidRDefault="002A6704" w:rsidP="00CD577F">
            <w:pPr>
              <w:pStyle w:val="RFICParagraph"/>
              <w:ind w:firstLine="0"/>
              <w:jc w:val="center"/>
              <w:rPr>
                <w:b/>
                <w:sz w:val="18"/>
              </w:rPr>
            </w:pPr>
            <w:r>
              <w:rPr>
                <w:b/>
                <w:sz w:val="18"/>
              </w:rPr>
              <w:t>(spades)</w:t>
            </w:r>
            <w:r w:rsidR="00CD577F">
              <w:rPr>
                <w:b/>
                <w:sz w:val="18"/>
              </w:rPr>
              <w:t>7</w:t>
            </w:r>
            <w:r>
              <w:rPr>
                <w:b/>
                <w:sz w:val="18"/>
              </w:rPr>
              <w:t xml:space="preserve">  </w:t>
            </w:r>
            <w:r w:rsidRPr="002A6704">
              <w:rPr>
                <w:b/>
                <w:sz w:val="18"/>
              </w:rPr>
              <w:t xml:space="preserve"> </w:t>
            </w:r>
            <w:r>
              <w:rPr>
                <w:b/>
                <w:sz w:val="18"/>
              </w:rPr>
              <w:t>(</w:t>
            </w:r>
            <w:r w:rsidR="00CD577F">
              <w:rPr>
                <w:b/>
                <w:sz w:val="18"/>
              </w:rPr>
              <w:t>heart</w:t>
            </w:r>
            <w:r>
              <w:rPr>
                <w:b/>
                <w:sz w:val="18"/>
              </w:rPr>
              <w:t>)</w:t>
            </w:r>
            <w:r w:rsidR="00CD577F">
              <w:rPr>
                <w:b/>
                <w:sz w:val="18"/>
              </w:rPr>
              <w:t>5</w:t>
            </w:r>
          </w:p>
        </w:tc>
      </w:tr>
      <w:tr w:rsidR="002A6704" w:rsidRPr="002A6704" w:rsidTr="00B90752">
        <w:tc>
          <w:tcPr>
            <w:tcW w:w="1701" w:type="dxa"/>
          </w:tcPr>
          <w:p w:rsidR="002A6704" w:rsidRPr="002A6704" w:rsidRDefault="002A6704" w:rsidP="00B90752">
            <w:pPr>
              <w:pStyle w:val="RFICParagraph"/>
              <w:ind w:firstLine="0"/>
              <w:jc w:val="center"/>
              <w:rPr>
                <w:b/>
                <w:i/>
                <w:sz w:val="18"/>
              </w:rPr>
            </w:pPr>
            <w:r w:rsidRPr="002A6704">
              <w:rPr>
                <w:b/>
                <w:i/>
                <w:sz w:val="18"/>
              </w:rPr>
              <w:t>Simulation Count</w:t>
            </w:r>
          </w:p>
        </w:tc>
        <w:tc>
          <w:tcPr>
            <w:tcW w:w="1497" w:type="dxa"/>
          </w:tcPr>
          <w:p w:rsidR="002A6704" w:rsidRPr="002A6704" w:rsidRDefault="002A6704" w:rsidP="00B90752">
            <w:pPr>
              <w:pStyle w:val="RFICParagraph"/>
              <w:ind w:firstLine="0"/>
              <w:jc w:val="center"/>
              <w:rPr>
                <w:b/>
                <w:i/>
                <w:sz w:val="18"/>
              </w:rPr>
            </w:pPr>
            <w:r w:rsidRPr="002A6704">
              <w:rPr>
                <w:b/>
                <w:i/>
                <w:sz w:val="18"/>
              </w:rPr>
              <w:t>Execution Time</w:t>
            </w:r>
          </w:p>
        </w:tc>
        <w:tc>
          <w:tcPr>
            <w:tcW w:w="1480" w:type="dxa"/>
          </w:tcPr>
          <w:p w:rsidR="002A6704" w:rsidRPr="002A6704" w:rsidRDefault="002A6704" w:rsidP="00B90752">
            <w:pPr>
              <w:pStyle w:val="RFICParagraph"/>
              <w:ind w:firstLine="0"/>
              <w:jc w:val="center"/>
              <w:rPr>
                <w:b/>
                <w:i/>
                <w:sz w:val="18"/>
              </w:rPr>
            </w:pPr>
            <w:r w:rsidRPr="002A6704">
              <w:rPr>
                <w:b/>
                <w:i/>
                <w:sz w:val="18"/>
              </w:rPr>
              <w:t>Accuracy</w:t>
            </w:r>
          </w:p>
        </w:tc>
      </w:tr>
      <w:tr w:rsidR="002A6704" w:rsidRPr="002A6704" w:rsidTr="00B90752">
        <w:tc>
          <w:tcPr>
            <w:tcW w:w="1701" w:type="dxa"/>
          </w:tcPr>
          <w:p w:rsidR="002A6704" w:rsidRPr="002A6704" w:rsidRDefault="002A6704" w:rsidP="00B90752">
            <w:pPr>
              <w:pStyle w:val="RFICParagraph"/>
              <w:ind w:firstLine="0"/>
              <w:jc w:val="center"/>
              <w:rPr>
                <w:b/>
                <w:sz w:val="18"/>
              </w:rPr>
            </w:pPr>
            <w:r w:rsidRPr="002A6704">
              <w:rPr>
                <w:b/>
                <w:sz w:val="18"/>
              </w:rPr>
              <w:t>1</w:t>
            </w:r>
            <w:r w:rsidR="00EF2591">
              <w:rPr>
                <w:b/>
                <w:sz w:val="18"/>
              </w:rPr>
              <w:t>,</w:t>
            </w:r>
            <w:r w:rsidRPr="002A6704">
              <w:rPr>
                <w:b/>
                <w:sz w:val="18"/>
              </w:rPr>
              <w:t>000</w:t>
            </w:r>
          </w:p>
        </w:tc>
        <w:tc>
          <w:tcPr>
            <w:tcW w:w="1497" w:type="dxa"/>
          </w:tcPr>
          <w:p w:rsidR="002A6704" w:rsidRPr="002A6704" w:rsidRDefault="00CD577F" w:rsidP="008D536A">
            <w:pPr>
              <w:pStyle w:val="RFICParagraph"/>
              <w:ind w:firstLine="0"/>
              <w:jc w:val="center"/>
              <w:rPr>
                <w:sz w:val="18"/>
              </w:rPr>
            </w:pPr>
            <w:r>
              <w:rPr>
                <w:sz w:val="18"/>
              </w:rPr>
              <w:t>2</w:t>
            </w:r>
            <w:r w:rsidR="008D536A">
              <w:rPr>
                <w:sz w:val="18"/>
              </w:rPr>
              <w:t>7</w:t>
            </w:r>
            <w:r w:rsidR="002A6704">
              <w:rPr>
                <w:sz w:val="18"/>
              </w:rPr>
              <w:t xml:space="preserve"> ms</w:t>
            </w:r>
          </w:p>
        </w:tc>
        <w:tc>
          <w:tcPr>
            <w:tcW w:w="1480" w:type="dxa"/>
          </w:tcPr>
          <w:p w:rsidR="002A6704" w:rsidRPr="002A6704" w:rsidRDefault="00CD577F" w:rsidP="00B90752">
            <w:pPr>
              <w:pStyle w:val="RFICParagraph"/>
              <w:ind w:firstLine="0"/>
              <w:jc w:val="center"/>
              <w:rPr>
                <w:b/>
                <w:i/>
                <w:sz w:val="18"/>
              </w:rPr>
            </w:pPr>
            <w:r>
              <w:rPr>
                <w:b/>
                <w:i/>
                <w:sz w:val="18"/>
              </w:rPr>
              <w:t>%95</w:t>
            </w:r>
          </w:p>
        </w:tc>
      </w:tr>
      <w:tr w:rsidR="002A6704" w:rsidRPr="002A6704" w:rsidTr="00B90752">
        <w:tc>
          <w:tcPr>
            <w:tcW w:w="1701" w:type="dxa"/>
          </w:tcPr>
          <w:p w:rsidR="002A6704" w:rsidRPr="002A6704" w:rsidRDefault="002A6704" w:rsidP="00B90752">
            <w:pPr>
              <w:pStyle w:val="RFICParagraph"/>
              <w:ind w:firstLine="0"/>
              <w:jc w:val="center"/>
              <w:rPr>
                <w:b/>
                <w:sz w:val="18"/>
              </w:rPr>
            </w:pPr>
            <w:r w:rsidRPr="002A6704">
              <w:rPr>
                <w:b/>
                <w:sz w:val="18"/>
              </w:rPr>
              <w:t>10</w:t>
            </w:r>
            <w:r w:rsidR="00EF2591">
              <w:rPr>
                <w:b/>
                <w:sz w:val="18"/>
              </w:rPr>
              <w:t>,</w:t>
            </w:r>
            <w:r w:rsidRPr="002A6704">
              <w:rPr>
                <w:b/>
                <w:sz w:val="18"/>
              </w:rPr>
              <w:t>000</w:t>
            </w:r>
          </w:p>
        </w:tc>
        <w:tc>
          <w:tcPr>
            <w:tcW w:w="1497" w:type="dxa"/>
          </w:tcPr>
          <w:p w:rsidR="002A6704" w:rsidRPr="002A6704" w:rsidRDefault="00CD577F" w:rsidP="00B90752">
            <w:pPr>
              <w:pStyle w:val="RFICParagraph"/>
              <w:ind w:firstLine="0"/>
              <w:jc w:val="center"/>
              <w:rPr>
                <w:sz w:val="18"/>
              </w:rPr>
            </w:pPr>
            <w:r>
              <w:rPr>
                <w:sz w:val="18"/>
              </w:rPr>
              <w:t>71</w:t>
            </w:r>
            <w:r w:rsidR="002A6704">
              <w:rPr>
                <w:sz w:val="18"/>
              </w:rPr>
              <w:t xml:space="preserve"> ms</w:t>
            </w:r>
          </w:p>
        </w:tc>
        <w:tc>
          <w:tcPr>
            <w:tcW w:w="1480" w:type="dxa"/>
          </w:tcPr>
          <w:p w:rsidR="002A6704" w:rsidRPr="002A6704" w:rsidRDefault="00CD577F" w:rsidP="00B90752">
            <w:pPr>
              <w:pStyle w:val="RFICParagraph"/>
              <w:ind w:firstLine="0"/>
              <w:jc w:val="center"/>
              <w:rPr>
                <w:b/>
                <w:sz w:val="18"/>
              </w:rPr>
            </w:pPr>
            <w:r>
              <w:rPr>
                <w:b/>
                <w:sz w:val="18"/>
              </w:rPr>
              <w:t>%96.6</w:t>
            </w:r>
          </w:p>
        </w:tc>
      </w:tr>
      <w:tr w:rsidR="002A6704" w:rsidRPr="002A6704" w:rsidTr="00B90752">
        <w:tc>
          <w:tcPr>
            <w:tcW w:w="1701" w:type="dxa"/>
          </w:tcPr>
          <w:p w:rsidR="002A6704" w:rsidRPr="002A6704" w:rsidRDefault="002A6704" w:rsidP="00B90752">
            <w:pPr>
              <w:pStyle w:val="RFICParagraph"/>
              <w:ind w:firstLine="0"/>
              <w:jc w:val="center"/>
              <w:rPr>
                <w:b/>
                <w:sz w:val="18"/>
              </w:rPr>
            </w:pPr>
            <w:r w:rsidRPr="002A6704">
              <w:rPr>
                <w:b/>
                <w:sz w:val="18"/>
              </w:rPr>
              <w:t>100</w:t>
            </w:r>
            <w:r w:rsidR="00EF2591">
              <w:rPr>
                <w:b/>
                <w:sz w:val="18"/>
              </w:rPr>
              <w:t>,</w:t>
            </w:r>
            <w:r w:rsidRPr="002A6704">
              <w:rPr>
                <w:b/>
                <w:sz w:val="18"/>
              </w:rPr>
              <w:t>000</w:t>
            </w:r>
          </w:p>
        </w:tc>
        <w:tc>
          <w:tcPr>
            <w:tcW w:w="1497" w:type="dxa"/>
          </w:tcPr>
          <w:p w:rsidR="002A6704" w:rsidRPr="002A6704" w:rsidRDefault="00CD577F" w:rsidP="00B90752">
            <w:pPr>
              <w:pStyle w:val="RFICParagraph"/>
              <w:ind w:firstLine="0"/>
              <w:jc w:val="center"/>
              <w:rPr>
                <w:sz w:val="18"/>
              </w:rPr>
            </w:pPr>
            <w:r>
              <w:rPr>
                <w:sz w:val="18"/>
              </w:rPr>
              <w:t>620</w:t>
            </w:r>
            <w:r w:rsidR="002A6704">
              <w:rPr>
                <w:sz w:val="18"/>
              </w:rPr>
              <w:t xml:space="preserve"> ms</w:t>
            </w:r>
          </w:p>
        </w:tc>
        <w:tc>
          <w:tcPr>
            <w:tcW w:w="1480" w:type="dxa"/>
          </w:tcPr>
          <w:p w:rsidR="002A6704" w:rsidRPr="002A6704" w:rsidRDefault="00CD577F" w:rsidP="00B90752">
            <w:pPr>
              <w:pStyle w:val="RFICParagraph"/>
              <w:ind w:firstLine="0"/>
              <w:jc w:val="center"/>
              <w:rPr>
                <w:b/>
                <w:sz w:val="18"/>
              </w:rPr>
            </w:pPr>
            <w:r>
              <w:rPr>
                <w:b/>
                <w:sz w:val="18"/>
              </w:rPr>
              <w:t>%97.3</w:t>
            </w:r>
          </w:p>
        </w:tc>
      </w:tr>
      <w:tr w:rsidR="002A6704" w:rsidRPr="002A6704" w:rsidTr="00B90752">
        <w:tc>
          <w:tcPr>
            <w:tcW w:w="1701" w:type="dxa"/>
          </w:tcPr>
          <w:p w:rsidR="002A6704" w:rsidRPr="002A6704" w:rsidRDefault="002A6704" w:rsidP="00B90752">
            <w:pPr>
              <w:pStyle w:val="RFICParagraph"/>
              <w:ind w:firstLine="0"/>
              <w:jc w:val="center"/>
              <w:rPr>
                <w:b/>
                <w:sz w:val="18"/>
              </w:rPr>
            </w:pPr>
            <w:r w:rsidRPr="002A6704">
              <w:rPr>
                <w:b/>
                <w:sz w:val="18"/>
              </w:rPr>
              <w:t>500</w:t>
            </w:r>
            <w:r w:rsidR="00EF2591">
              <w:rPr>
                <w:b/>
                <w:sz w:val="18"/>
              </w:rPr>
              <w:t>,</w:t>
            </w:r>
            <w:r w:rsidRPr="002A6704">
              <w:rPr>
                <w:b/>
                <w:sz w:val="18"/>
              </w:rPr>
              <w:t>000</w:t>
            </w:r>
          </w:p>
        </w:tc>
        <w:tc>
          <w:tcPr>
            <w:tcW w:w="1497" w:type="dxa"/>
          </w:tcPr>
          <w:p w:rsidR="002A6704" w:rsidRPr="002A6704" w:rsidRDefault="00CD577F" w:rsidP="00B90752">
            <w:pPr>
              <w:pStyle w:val="RFICParagraph"/>
              <w:ind w:firstLine="0"/>
              <w:jc w:val="center"/>
              <w:rPr>
                <w:sz w:val="18"/>
              </w:rPr>
            </w:pPr>
            <w:r>
              <w:rPr>
                <w:sz w:val="18"/>
              </w:rPr>
              <w:t>2680</w:t>
            </w:r>
            <w:r w:rsidR="002A6704">
              <w:rPr>
                <w:sz w:val="18"/>
              </w:rPr>
              <w:t xml:space="preserve"> ms</w:t>
            </w:r>
          </w:p>
        </w:tc>
        <w:tc>
          <w:tcPr>
            <w:tcW w:w="1480" w:type="dxa"/>
          </w:tcPr>
          <w:p w:rsidR="002A6704" w:rsidRPr="002A6704" w:rsidRDefault="00CD577F" w:rsidP="00B90752">
            <w:pPr>
              <w:pStyle w:val="RFICParagraph"/>
              <w:ind w:firstLine="0"/>
              <w:jc w:val="center"/>
              <w:rPr>
                <w:b/>
                <w:sz w:val="18"/>
              </w:rPr>
            </w:pPr>
            <w:r>
              <w:rPr>
                <w:b/>
                <w:sz w:val="18"/>
              </w:rPr>
              <w:t>%97.7</w:t>
            </w:r>
          </w:p>
        </w:tc>
      </w:tr>
    </w:tbl>
    <w:p w:rsidR="008D536A" w:rsidRDefault="008D536A" w:rsidP="008D536A">
      <w:pPr>
        <w:pStyle w:val="RFICParagraph"/>
        <w:jc w:val="center"/>
        <w:rPr>
          <w:sz w:val="16"/>
        </w:rPr>
      </w:pPr>
      <w:r w:rsidRPr="008D536A">
        <w:rPr>
          <w:sz w:val="16"/>
        </w:rPr>
        <w:t>Table.</w:t>
      </w:r>
      <w:r w:rsidRPr="008D536A">
        <w:rPr>
          <w:sz w:val="16"/>
        </w:rPr>
        <w:t>5</w:t>
      </w:r>
      <w:r w:rsidRPr="008D536A">
        <w:rPr>
          <w:sz w:val="16"/>
        </w:rPr>
        <w:t xml:space="preserve"> Simulation </w:t>
      </w:r>
      <w:r w:rsidRPr="008D536A">
        <w:rPr>
          <w:sz w:val="16"/>
        </w:rPr>
        <w:t>2</w:t>
      </w:r>
    </w:p>
    <w:p w:rsidR="008D536A" w:rsidRPr="008D536A" w:rsidRDefault="008D536A" w:rsidP="00C110A0">
      <w:pPr>
        <w:pStyle w:val="RFICParagraph"/>
        <w:rPr>
          <w:sz w:val="16"/>
        </w:rPr>
      </w:pPr>
    </w:p>
    <w:p w:rsidR="008D536A" w:rsidRDefault="008D536A" w:rsidP="008D536A">
      <w:pPr>
        <w:pStyle w:val="RFICParagraph"/>
      </w:pPr>
      <w:r>
        <w:t>After conducting extensive simulations with varying Monte Carlo simulation counts, including 1000, 10,000, 100,000, and 500,000, it became evident that the choice of simulation count significantly impacts both the accuracy and computational reso</w:t>
      </w:r>
      <w:r>
        <w:t>urces required by the PokerBot.</w:t>
      </w:r>
    </w:p>
    <w:p w:rsidR="008D536A" w:rsidRDefault="008D536A" w:rsidP="008D536A">
      <w:pPr>
        <w:pStyle w:val="RFICParagraph"/>
      </w:pPr>
      <w:r>
        <w:t>The simulations revealed that while higher simulation counts such as 100,000 and 500,000 resulted in marginally improved accuracy, they also incurred a substantial increase in computational overhead. The execution time for these higher counts was significantly longer, rendering them less practical for real-time decision-making in Texas Hold'em Poker games.</w:t>
      </w:r>
    </w:p>
    <w:p w:rsidR="008D536A" w:rsidRDefault="008D536A" w:rsidP="008D536A">
      <w:pPr>
        <w:pStyle w:val="RFICParagraph"/>
      </w:pPr>
      <w:r>
        <w:t>In contrast, the simulation with a count of 10,000 demonstrated a favorable balance between accuracy and computational efficiency. Despite offering slightly lower accuracy compared to the higher counts, the 10,000 simulations provided satisfactory performance while maintaini</w:t>
      </w:r>
      <w:r>
        <w:t>ng a reasonable execution time.</w:t>
      </w:r>
    </w:p>
    <w:p w:rsidR="008D536A" w:rsidRDefault="008D536A" w:rsidP="008D536A">
      <w:pPr>
        <w:pStyle w:val="RFICParagraph"/>
      </w:pPr>
      <w:r>
        <w:t>Considering the trade-off between accuracy and computational resources, the decision was made to adopt the Monte Carlo simulation count of 10,000 for the PokerBot. This choice ensures a good level of accuracy while keeping the computational overhead manageable, allowing the PokerBot to make informed and timely decisions during gameplay.</w:t>
      </w:r>
    </w:p>
    <w:p w:rsidR="002A6704" w:rsidRPr="00A71C97" w:rsidRDefault="008D536A" w:rsidP="008D536A">
      <w:pPr>
        <w:pStyle w:val="RFICParagraph"/>
      </w:pPr>
      <w:r>
        <w:t>By selecting the 10,000 simulation count, we strike a practical balance between precision and efficiency, enabling the PokerBot to deliver optimal performance in Texas Hold'em Poker games</w:t>
      </w:r>
    </w:p>
    <w:p w:rsidR="00696A1A" w:rsidRPr="001C33CF" w:rsidRDefault="001C33CF" w:rsidP="001C33CF">
      <w:pPr>
        <w:pStyle w:val="RFICHeading1"/>
        <w:rPr>
          <w:sz w:val="18"/>
        </w:rPr>
      </w:pPr>
      <w:r>
        <w:rPr>
          <w:sz w:val="18"/>
        </w:rPr>
        <w:t xml:space="preserve"> </w:t>
      </w:r>
      <w:r w:rsidRPr="001C33CF">
        <w:t>Conclusıon</w:t>
      </w:r>
    </w:p>
    <w:p w:rsidR="001C33CF" w:rsidRDefault="001C33CF" w:rsidP="00BA61AB">
      <w:pPr>
        <w:pStyle w:val="RFICParagraph"/>
      </w:pPr>
      <w:r w:rsidRPr="001C33CF">
        <w:t xml:space="preserve">In conclusion, this project aimed to develop an effective and strategic </w:t>
      </w:r>
      <w:r w:rsidR="00EF2591">
        <w:t>Intellegent Agent named</w:t>
      </w:r>
      <w:r w:rsidRPr="001C33CF">
        <w:t xml:space="preserve"> PokerBot capable of compet</w:t>
      </w:r>
      <w:r w:rsidR="00EF2591">
        <w:t>ing in Texas Hold'em Poker game</w:t>
      </w:r>
      <w:r w:rsidRPr="001C33CF">
        <w:t>. The methodology involved leveraging Monte Carlo Simulation to estimate optimal decision-making strategies based on limited information about the player's hand and the community cards. By simulating numerous game scenarios, the PokerBot evaluated the expected value of different actions, enabling it to select the most advantageous course of action through probabilistic analysis.</w:t>
      </w:r>
    </w:p>
    <w:p w:rsidR="001C33CF" w:rsidRDefault="001C33CF" w:rsidP="00696A1A">
      <w:pPr>
        <w:pStyle w:val="RFICParagraph"/>
      </w:pPr>
      <w:r w:rsidRPr="001C33CF">
        <w:t>The main logic behind the decision-making process involved assessing the expected value of different actions based on the current state of the game and the PokerBot's hand. Using Monte Carlo Simulation, the PokerBot estimated the potential outcomes of various moves, considering factors such as the strength of its own hand, the community cards, and potential opponent strategies. By iteratively simulating gameplay scenarios and analyzing the resulting probabilities, the PokerBot made strategic decisions to maximize its expected value and optimize its chances of winning.</w:t>
      </w:r>
    </w:p>
    <w:p w:rsidR="005328FA" w:rsidRPr="00273BEE" w:rsidRDefault="001C33CF" w:rsidP="008D536A">
      <w:pPr>
        <w:pStyle w:val="RFICParagraph"/>
      </w:pPr>
      <w:r w:rsidRPr="001C33CF">
        <w:t>Overall, this project contributes to the field of AI gaming in developing strat</w:t>
      </w:r>
      <w:r w:rsidR="00C110A0">
        <w:t xml:space="preserve">egic decision-making AI systems </w:t>
      </w:r>
      <w:r w:rsidRPr="001C33CF">
        <w:t>for complex games like Texas Hold'em Poker. The user-friendly GUI enhances the player experience, making the game accessible to both novice and experienced players alike.</w:t>
      </w:r>
    </w:p>
    <w:p w:rsidR="001928FB" w:rsidRPr="00FE7007" w:rsidRDefault="001928FB" w:rsidP="000E7BAB">
      <w:pPr>
        <w:pStyle w:val="RFICReferenceHeading"/>
      </w:pPr>
      <w:r w:rsidRPr="00FE7007">
        <w:lastRenderedPageBreak/>
        <w:t>References</w:t>
      </w:r>
    </w:p>
    <w:p w:rsidR="007D6481" w:rsidRDefault="007D2879" w:rsidP="007D6481">
      <w:pPr>
        <w:pStyle w:val="RFICReferenceItem"/>
      </w:pPr>
      <w:r w:rsidRPr="00FE7007">
        <w:t xml:space="preserve">M. </w:t>
      </w:r>
      <w:r w:rsidR="007D6481">
        <w:t>Zinkevich</w:t>
      </w:r>
      <w:r w:rsidR="007D6481">
        <w:t>, M. Johanson</w:t>
      </w:r>
      <w:r w:rsidR="005328FA">
        <w:t xml:space="preserve">, M. Bowling and </w:t>
      </w:r>
      <w:r w:rsidR="007D6481">
        <w:t>C. Piccione</w:t>
      </w:r>
      <w:r w:rsidRPr="00FE7007">
        <w:t xml:space="preserve">, </w:t>
      </w:r>
      <w:r w:rsidR="007D6481" w:rsidRPr="007D6481">
        <w:rPr>
          <w:i/>
        </w:rPr>
        <w:t>Regret Minimization in Games with Incomplete Information</w:t>
      </w:r>
      <w:r w:rsidR="007D6481">
        <w:rPr>
          <w:i/>
        </w:rPr>
        <w:t>.</w:t>
      </w:r>
      <w:r w:rsidR="005328FA">
        <w:rPr>
          <w:i/>
        </w:rPr>
        <w:t xml:space="preserve"> Jan 2008.</w:t>
      </w:r>
    </w:p>
    <w:p w:rsidR="008F25E1" w:rsidRPr="00FE7007" w:rsidRDefault="007D6481" w:rsidP="007B0E02">
      <w:pPr>
        <w:pStyle w:val="RFICReferenceItem"/>
      </w:pPr>
      <w:r w:rsidRPr="005328FA">
        <w:t>Stephenson</w:t>
      </w:r>
      <w:r w:rsidR="005328FA" w:rsidRPr="005328FA">
        <w:t xml:space="preserve"> and T. Andrew, An Introduction to Bayesian Network Theory and Usage,</w:t>
      </w:r>
      <w:r w:rsidR="005328FA">
        <w:t xml:space="preserve"> 2000</w:t>
      </w:r>
      <w:r w:rsidR="007D2879" w:rsidRPr="00FE7007">
        <w:t>.</w:t>
      </w:r>
    </w:p>
    <w:sectPr w:rsidR="008F25E1" w:rsidRPr="00FE7007" w:rsidSect="007E759D">
      <w:type w:val="continuous"/>
      <w:pgSz w:w="12240" w:h="15840" w:code="1"/>
      <w:pgMar w:top="1077" w:right="907" w:bottom="1440" w:left="907" w:header="709" w:footer="709"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2AA" w:rsidRDefault="001F42AA" w:rsidP="004D142E">
      <w:r>
        <w:separator/>
      </w:r>
    </w:p>
  </w:endnote>
  <w:endnote w:type="continuationSeparator" w:id="0">
    <w:p w:rsidR="001F42AA" w:rsidRDefault="001F42AA" w:rsidP="004D1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2AA" w:rsidRDefault="001F42AA" w:rsidP="004D142E">
      <w:r>
        <w:separator/>
      </w:r>
    </w:p>
  </w:footnote>
  <w:footnote w:type="continuationSeparator" w:id="0">
    <w:p w:rsidR="001F42AA" w:rsidRDefault="001F42AA" w:rsidP="004D14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0CC0678"/>
    <w:lvl w:ilvl="0">
      <w:start w:val="1"/>
      <w:numFmt w:val="decimal"/>
      <w:pStyle w:val="ListeNumaras5"/>
      <w:lvlText w:val="%1."/>
      <w:lvlJc w:val="left"/>
      <w:pPr>
        <w:tabs>
          <w:tab w:val="num" w:pos="1492"/>
        </w:tabs>
        <w:ind w:left="1492" w:hanging="360"/>
      </w:pPr>
    </w:lvl>
  </w:abstractNum>
  <w:abstractNum w:abstractNumId="1" w15:restartNumberingAfterBreak="0">
    <w:nsid w:val="FFFFFF7D"/>
    <w:multiLevelType w:val="singleLevel"/>
    <w:tmpl w:val="0264F0F6"/>
    <w:lvl w:ilvl="0">
      <w:start w:val="1"/>
      <w:numFmt w:val="decimal"/>
      <w:pStyle w:val="ListeNumaras4"/>
      <w:lvlText w:val="%1."/>
      <w:lvlJc w:val="left"/>
      <w:pPr>
        <w:tabs>
          <w:tab w:val="num" w:pos="1209"/>
        </w:tabs>
        <w:ind w:left="1209" w:hanging="360"/>
      </w:pPr>
    </w:lvl>
  </w:abstractNum>
  <w:abstractNum w:abstractNumId="2" w15:restartNumberingAfterBreak="0">
    <w:nsid w:val="FFFFFF7E"/>
    <w:multiLevelType w:val="singleLevel"/>
    <w:tmpl w:val="4370A978"/>
    <w:lvl w:ilvl="0">
      <w:start w:val="1"/>
      <w:numFmt w:val="decimal"/>
      <w:pStyle w:val="ListeNumaras3"/>
      <w:lvlText w:val="%1."/>
      <w:lvlJc w:val="left"/>
      <w:pPr>
        <w:tabs>
          <w:tab w:val="num" w:pos="926"/>
        </w:tabs>
        <w:ind w:left="926" w:hanging="360"/>
      </w:pPr>
    </w:lvl>
  </w:abstractNum>
  <w:abstractNum w:abstractNumId="3" w15:restartNumberingAfterBreak="0">
    <w:nsid w:val="FFFFFF7F"/>
    <w:multiLevelType w:val="singleLevel"/>
    <w:tmpl w:val="4124518E"/>
    <w:lvl w:ilvl="0">
      <w:start w:val="1"/>
      <w:numFmt w:val="decimal"/>
      <w:pStyle w:val="ListeNumaras2"/>
      <w:lvlText w:val="%1."/>
      <w:lvlJc w:val="left"/>
      <w:pPr>
        <w:tabs>
          <w:tab w:val="num" w:pos="643"/>
        </w:tabs>
        <w:ind w:left="643" w:hanging="360"/>
      </w:pPr>
    </w:lvl>
  </w:abstractNum>
  <w:abstractNum w:abstractNumId="4" w15:restartNumberingAfterBreak="0">
    <w:nsid w:val="FFFFFF80"/>
    <w:multiLevelType w:val="singleLevel"/>
    <w:tmpl w:val="5CEE8ED8"/>
    <w:lvl w:ilvl="0">
      <w:start w:val="1"/>
      <w:numFmt w:val="bullet"/>
      <w:pStyle w:val="ListeMadde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583356"/>
    <w:lvl w:ilvl="0">
      <w:start w:val="1"/>
      <w:numFmt w:val="bullet"/>
      <w:pStyle w:val="ListeMadde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5A13D2"/>
    <w:lvl w:ilvl="0">
      <w:start w:val="1"/>
      <w:numFmt w:val="bullet"/>
      <w:pStyle w:val="ListeMadde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7CED56"/>
    <w:lvl w:ilvl="0">
      <w:start w:val="1"/>
      <w:numFmt w:val="bullet"/>
      <w:pStyle w:val="ListeMadde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1A2756"/>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9AF8A9F8"/>
    <w:lvl w:ilvl="0">
      <w:start w:val="1"/>
      <w:numFmt w:val="bullet"/>
      <w:pStyle w:val="ListeMaddemi"/>
      <w:lvlText w:val=""/>
      <w:lvlJc w:val="left"/>
      <w:pPr>
        <w:tabs>
          <w:tab w:val="num" w:pos="360"/>
        </w:tabs>
        <w:ind w:left="360" w:hanging="360"/>
      </w:pPr>
      <w:rPr>
        <w:rFonts w:ascii="Symbol" w:hAnsi="Symbol" w:hint="default"/>
      </w:rPr>
    </w:lvl>
  </w:abstractNum>
  <w:abstractNum w:abstractNumId="10" w15:restartNumberingAfterBreak="0">
    <w:nsid w:val="023E2E4D"/>
    <w:multiLevelType w:val="multilevel"/>
    <w:tmpl w:val="428C457A"/>
    <w:lvl w:ilvl="0">
      <w:start w:val="1"/>
      <w:numFmt w:val="upperRoman"/>
      <w:pStyle w:val="RFIC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6EA70DD"/>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15:restartNumberingAfterBreak="0">
    <w:nsid w:val="142F790F"/>
    <w:multiLevelType w:val="hybridMultilevel"/>
    <w:tmpl w:val="E8D240F6"/>
    <w:lvl w:ilvl="0" w:tplc="E2F8E75A">
      <w:start w:val="1"/>
      <w:numFmt w:val="decimal"/>
      <w:lvlText w:val="%1)"/>
      <w:lvlJc w:val="left"/>
      <w:pPr>
        <w:ind w:left="720" w:hanging="360"/>
      </w:pPr>
      <w:rPr>
        <w:rFonts w:ascii="Times New Roman" w:hAnsi="Times New Roman" w:hint="default"/>
        <w:b w:val="0"/>
        <w:i/>
        <w:caps w:val="0"/>
        <w:strike w:val="0"/>
        <w:dstrike w:val="0"/>
        <w:vanish w:val="0"/>
        <w:color w:val="00000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6993190"/>
    <w:multiLevelType w:val="hybridMultilevel"/>
    <w:tmpl w:val="00DE90E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2B855861"/>
    <w:multiLevelType w:val="multilevel"/>
    <w:tmpl w:val="33909A1A"/>
    <w:lvl w:ilvl="0">
      <w:start w:val="1"/>
      <w:numFmt w:val="decimal"/>
      <w:pStyle w:val="RFICReferenceItem"/>
      <w:lvlText w:val="[%1]"/>
      <w:lvlJc w:val="right"/>
      <w:pPr>
        <w:tabs>
          <w:tab w:val="num" w:pos="427"/>
        </w:tabs>
        <w:ind w:left="427" w:hanging="144"/>
      </w:pPr>
      <w:rPr>
        <w:rFonts w:hint="default"/>
      </w:rPr>
    </w:lvl>
    <w:lvl w:ilvl="1">
      <w:start w:val="1"/>
      <w:numFmt w:val="decimal"/>
      <w:lvlText w:val="%1.%2)"/>
      <w:lvlJc w:val="left"/>
      <w:pPr>
        <w:tabs>
          <w:tab w:val="num" w:pos="931"/>
        </w:tabs>
        <w:ind w:left="931" w:hanging="720"/>
      </w:pPr>
      <w:rPr>
        <w:rFonts w:hint="default"/>
      </w:rPr>
    </w:lvl>
    <w:lvl w:ilvl="2">
      <w:start w:val="1"/>
      <w:numFmt w:val="decimal"/>
      <w:pStyle w:val="Balk3"/>
      <w:lvlText w:val="%3)"/>
      <w:lvlJc w:val="left"/>
      <w:pPr>
        <w:tabs>
          <w:tab w:val="num" w:pos="355"/>
        </w:tabs>
        <w:ind w:left="355" w:hanging="360"/>
      </w:pPr>
      <w:rPr>
        <w:rFonts w:hint="default"/>
      </w:rPr>
    </w:lvl>
    <w:lvl w:ilvl="3">
      <w:start w:val="1"/>
      <w:numFmt w:val="decimal"/>
      <w:lvlText w:val="%1.%2)%3.%4."/>
      <w:lvlJc w:val="left"/>
      <w:pPr>
        <w:tabs>
          <w:tab w:val="num" w:pos="1291"/>
        </w:tabs>
        <w:ind w:left="1291" w:hanging="1080"/>
      </w:pPr>
      <w:rPr>
        <w:rFonts w:hint="default"/>
      </w:rPr>
    </w:lvl>
    <w:lvl w:ilvl="4">
      <w:start w:val="1"/>
      <w:numFmt w:val="decimal"/>
      <w:lvlText w:val="%1.%2)%3.%4.%5."/>
      <w:lvlJc w:val="left"/>
      <w:pPr>
        <w:tabs>
          <w:tab w:val="num" w:pos="1291"/>
        </w:tabs>
        <w:ind w:left="1291" w:hanging="1080"/>
      </w:pPr>
      <w:rPr>
        <w:rFonts w:hint="default"/>
      </w:rPr>
    </w:lvl>
    <w:lvl w:ilvl="5">
      <w:start w:val="1"/>
      <w:numFmt w:val="decimal"/>
      <w:lvlText w:val="%1.%2)%3.%4.%5.%6."/>
      <w:lvlJc w:val="left"/>
      <w:pPr>
        <w:tabs>
          <w:tab w:val="num" w:pos="1651"/>
        </w:tabs>
        <w:ind w:left="1651" w:hanging="1440"/>
      </w:pPr>
      <w:rPr>
        <w:rFonts w:hint="default"/>
      </w:rPr>
    </w:lvl>
    <w:lvl w:ilvl="6">
      <w:start w:val="1"/>
      <w:numFmt w:val="decimal"/>
      <w:lvlText w:val="%1.%2)%3.%4.%5.%6.%7."/>
      <w:lvlJc w:val="left"/>
      <w:pPr>
        <w:tabs>
          <w:tab w:val="num" w:pos="1651"/>
        </w:tabs>
        <w:ind w:left="1651" w:hanging="1440"/>
      </w:pPr>
      <w:rPr>
        <w:rFonts w:hint="default"/>
      </w:rPr>
    </w:lvl>
    <w:lvl w:ilvl="7">
      <w:start w:val="1"/>
      <w:numFmt w:val="decimal"/>
      <w:lvlText w:val="%1.%2)%3.%4.%5.%6.%7.%8."/>
      <w:lvlJc w:val="left"/>
      <w:pPr>
        <w:tabs>
          <w:tab w:val="num" w:pos="2011"/>
        </w:tabs>
        <w:ind w:left="2011" w:hanging="1800"/>
      </w:pPr>
      <w:rPr>
        <w:rFonts w:hint="default"/>
      </w:rPr>
    </w:lvl>
    <w:lvl w:ilvl="8">
      <w:start w:val="1"/>
      <w:numFmt w:val="decimal"/>
      <w:lvlText w:val="%1.%2)%3.%4.%5.%6.%7.%8.%9."/>
      <w:lvlJc w:val="left"/>
      <w:pPr>
        <w:tabs>
          <w:tab w:val="num" w:pos="2011"/>
        </w:tabs>
        <w:ind w:left="2011" w:hanging="1800"/>
      </w:pPr>
      <w:rPr>
        <w:rFonts w:hint="default"/>
      </w:rPr>
    </w:lvl>
  </w:abstractNum>
  <w:abstractNum w:abstractNumId="15" w15:restartNumberingAfterBreak="0">
    <w:nsid w:val="328273D7"/>
    <w:multiLevelType w:val="multilevel"/>
    <w:tmpl w:val="9C8E938C"/>
    <w:numStyleLink w:val="IEEEBullet1"/>
  </w:abstractNum>
  <w:abstractNum w:abstractNumId="16" w15:restartNumberingAfterBreak="0">
    <w:nsid w:val="3EDF288A"/>
    <w:multiLevelType w:val="hybridMultilevel"/>
    <w:tmpl w:val="ADC27D66"/>
    <w:lvl w:ilvl="0" w:tplc="0FA6B8B6">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4A52026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6A0670"/>
    <w:multiLevelType w:val="multilevel"/>
    <w:tmpl w:val="9C8E938C"/>
    <w:styleLink w:val="IEEEBullet1"/>
    <w:lvl w:ilvl="0">
      <w:start w:val="1"/>
      <w:numFmt w:val="bullet"/>
      <w:pStyle w:val="RFIC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15:restartNumberingAfterBreak="0">
    <w:nsid w:val="4BFB2F2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0232215"/>
    <w:multiLevelType w:val="multilevel"/>
    <w:tmpl w:val="3D5EA5BC"/>
    <w:lvl w:ilvl="0">
      <w:start w:val="1"/>
      <w:numFmt w:val="upperLetter"/>
      <w:pStyle w:val="RFIC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51A07F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E77889"/>
    <w:multiLevelType w:val="hybridMultilevel"/>
    <w:tmpl w:val="0694B88E"/>
    <w:lvl w:ilvl="0" w:tplc="BA24B174">
      <w:start w:val="1"/>
      <w:numFmt w:val="decimal"/>
      <w:lvlText w:val="%1)"/>
      <w:lvlJc w:val="left"/>
      <w:pPr>
        <w:ind w:left="360" w:hanging="360"/>
      </w:pPr>
      <w:rPr>
        <w:rFonts w:hint="default"/>
        <w:i/>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3" w15:restartNumberingAfterBreak="0">
    <w:nsid w:val="6A7F4B21"/>
    <w:multiLevelType w:val="multilevel"/>
    <w:tmpl w:val="76EE2EC2"/>
    <w:lvl w:ilvl="0">
      <w:start w:val="1"/>
      <w:numFmt w:val="decimal"/>
      <w:pStyle w:val="RFIC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4" w15:restartNumberingAfterBreak="0">
    <w:nsid w:val="763E702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23"/>
  </w:num>
  <w:num w:numId="3">
    <w:abstractNumId w:val="20"/>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15"/>
  </w:num>
  <w:num w:numId="7">
    <w:abstractNumId w:val="10"/>
  </w:num>
  <w:num w:numId="8">
    <w:abstractNumId w:val="14"/>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21"/>
  </w:num>
  <w:num w:numId="25">
    <w:abstractNumId w:val="24"/>
  </w:num>
  <w:num w:numId="26">
    <w:abstractNumId w:val="19"/>
  </w:num>
  <w:num w:numId="27">
    <w:abstractNumId w:val="12"/>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num>
  <w:num w:numId="34">
    <w:abstractNumId w:val="13"/>
  </w:num>
  <w:num w:numId="35">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AU" w:vendorID="64" w:dllVersion="4096" w:nlCheck="1" w:checkStyle="0"/>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
  <w:rsids>
    <w:rsidRoot w:val="00426FBB"/>
    <w:rsid w:val="000002E1"/>
    <w:rsid w:val="0000117A"/>
    <w:rsid w:val="00007A49"/>
    <w:rsid w:val="00016F32"/>
    <w:rsid w:val="00017068"/>
    <w:rsid w:val="00017719"/>
    <w:rsid w:val="00022B97"/>
    <w:rsid w:val="00025CF1"/>
    <w:rsid w:val="00027ADE"/>
    <w:rsid w:val="00027F1D"/>
    <w:rsid w:val="0003296C"/>
    <w:rsid w:val="0003639D"/>
    <w:rsid w:val="00047BE3"/>
    <w:rsid w:val="00052E16"/>
    <w:rsid w:val="00054421"/>
    <w:rsid w:val="000570FE"/>
    <w:rsid w:val="00062E46"/>
    <w:rsid w:val="00074AC8"/>
    <w:rsid w:val="00081408"/>
    <w:rsid w:val="000815A9"/>
    <w:rsid w:val="00081EBE"/>
    <w:rsid w:val="000850FF"/>
    <w:rsid w:val="00086EDC"/>
    <w:rsid w:val="00091594"/>
    <w:rsid w:val="000931C5"/>
    <w:rsid w:val="00093727"/>
    <w:rsid w:val="000B1781"/>
    <w:rsid w:val="000B36A3"/>
    <w:rsid w:val="000B4126"/>
    <w:rsid w:val="000C013C"/>
    <w:rsid w:val="000D2DED"/>
    <w:rsid w:val="000D4A96"/>
    <w:rsid w:val="000E3F84"/>
    <w:rsid w:val="000E7BAB"/>
    <w:rsid w:val="000F15A9"/>
    <w:rsid w:val="000F4EB9"/>
    <w:rsid w:val="001056DF"/>
    <w:rsid w:val="00114025"/>
    <w:rsid w:val="001160D2"/>
    <w:rsid w:val="00123059"/>
    <w:rsid w:val="001231C0"/>
    <w:rsid w:val="00123864"/>
    <w:rsid w:val="00132566"/>
    <w:rsid w:val="001348A5"/>
    <w:rsid w:val="00134E8C"/>
    <w:rsid w:val="00140D7D"/>
    <w:rsid w:val="001419E8"/>
    <w:rsid w:val="00142AD4"/>
    <w:rsid w:val="00151B8E"/>
    <w:rsid w:val="00152BA7"/>
    <w:rsid w:val="0015525A"/>
    <w:rsid w:val="001570CA"/>
    <w:rsid w:val="00172B98"/>
    <w:rsid w:val="00174DF8"/>
    <w:rsid w:val="0017729B"/>
    <w:rsid w:val="00180157"/>
    <w:rsid w:val="001928FB"/>
    <w:rsid w:val="00193DB6"/>
    <w:rsid w:val="001A16E8"/>
    <w:rsid w:val="001A50EA"/>
    <w:rsid w:val="001B76B2"/>
    <w:rsid w:val="001C2133"/>
    <w:rsid w:val="001C33CF"/>
    <w:rsid w:val="001C5E2E"/>
    <w:rsid w:val="001C7CC2"/>
    <w:rsid w:val="001D75C4"/>
    <w:rsid w:val="001D7D21"/>
    <w:rsid w:val="001F0834"/>
    <w:rsid w:val="001F16CD"/>
    <w:rsid w:val="001F1E14"/>
    <w:rsid w:val="001F42AA"/>
    <w:rsid w:val="001F47D2"/>
    <w:rsid w:val="001F51E7"/>
    <w:rsid w:val="00202153"/>
    <w:rsid w:val="00205F36"/>
    <w:rsid w:val="002116EF"/>
    <w:rsid w:val="00214ED2"/>
    <w:rsid w:val="0022285A"/>
    <w:rsid w:val="00224C61"/>
    <w:rsid w:val="002310B2"/>
    <w:rsid w:val="00236FE5"/>
    <w:rsid w:val="0024274C"/>
    <w:rsid w:val="00246143"/>
    <w:rsid w:val="002679DF"/>
    <w:rsid w:val="0027227B"/>
    <w:rsid w:val="00273AC7"/>
    <w:rsid w:val="00273BEE"/>
    <w:rsid w:val="00273D2C"/>
    <w:rsid w:val="00282E6F"/>
    <w:rsid w:val="002852EC"/>
    <w:rsid w:val="00285ECD"/>
    <w:rsid w:val="00290E1B"/>
    <w:rsid w:val="002A4300"/>
    <w:rsid w:val="002A6704"/>
    <w:rsid w:val="002A6742"/>
    <w:rsid w:val="002B1C72"/>
    <w:rsid w:val="002C1A7F"/>
    <w:rsid w:val="002C2C22"/>
    <w:rsid w:val="002C3AD5"/>
    <w:rsid w:val="002C4239"/>
    <w:rsid w:val="002C559D"/>
    <w:rsid w:val="002D2D42"/>
    <w:rsid w:val="002F1C65"/>
    <w:rsid w:val="002F72D0"/>
    <w:rsid w:val="003003AB"/>
    <w:rsid w:val="00311C49"/>
    <w:rsid w:val="003133BA"/>
    <w:rsid w:val="00317F67"/>
    <w:rsid w:val="0032119E"/>
    <w:rsid w:val="00321304"/>
    <w:rsid w:val="003247A0"/>
    <w:rsid w:val="00331F84"/>
    <w:rsid w:val="003409A7"/>
    <w:rsid w:val="00345295"/>
    <w:rsid w:val="00351F2F"/>
    <w:rsid w:val="00352FCE"/>
    <w:rsid w:val="003577FC"/>
    <w:rsid w:val="00363612"/>
    <w:rsid w:val="00371309"/>
    <w:rsid w:val="00373554"/>
    <w:rsid w:val="00375171"/>
    <w:rsid w:val="00390C40"/>
    <w:rsid w:val="003950A4"/>
    <w:rsid w:val="00395578"/>
    <w:rsid w:val="003A2685"/>
    <w:rsid w:val="003A40B2"/>
    <w:rsid w:val="003B479D"/>
    <w:rsid w:val="003B4DF0"/>
    <w:rsid w:val="003B745C"/>
    <w:rsid w:val="003C260F"/>
    <w:rsid w:val="003C5D37"/>
    <w:rsid w:val="003F3A61"/>
    <w:rsid w:val="003F3AD1"/>
    <w:rsid w:val="003F41ED"/>
    <w:rsid w:val="003F4274"/>
    <w:rsid w:val="003F5413"/>
    <w:rsid w:val="003F6238"/>
    <w:rsid w:val="00402CD2"/>
    <w:rsid w:val="00410A5D"/>
    <w:rsid w:val="00411E3E"/>
    <w:rsid w:val="004138B2"/>
    <w:rsid w:val="00414909"/>
    <w:rsid w:val="004154F8"/>
    <w:rsid w:val="00416129"/>
    <w:rsid w:val="00416762"/>
    <w:rsid w:val="00416AD2"/>
    <w:rsid w:val="00426FBB"/>
    <w:rsid w:val="00433008"/>
    <w:rsid w:val="00441D7C"/>
    <w:rsid w:val="00454857"/>
    <w:rsid w:val="0045616D"/>
    <w:rsid w:val="00457071"/>
    <w:rsid w:val="0046356F"/>
    <w:rsid w:val="00465B06"/>
    <w:rsid w:val="00466676"/>
    <w:rsid w:val="00466E18"/>
    <w:rsid w:val="0047429A"/>
    <w:rsid w:val="0048374C"/>
    <w:rsid w:val="004853B0"/>
    <w:rsid w:val="0048771D"/>
    <w:rsid w:val="00491399"/>
    <w:rsid w:val="00493FC8"/>
    <w:rsid w:val="004960B2"/>
    <w:rsid w:val="004A1E5C"/>
    <w:rsid w:val="004A6605"/>
    <w:rsid w:val="004C45FA"/>
    <w:rsid w:val="004D142E"/>
    <w:rsid w:val="004D5A16"/>
    <w:rsid w:val="004E1BD8"/>
    <w:rsid w:val="004E452A"/>
    <w:rsid w:val="004E784F"/>
    <w:rsid w:val="004E78E3"/>
    <w:rsid w:val="004F3F78"/>
    <w:rsid w:val="004F7995"/>
    <w:rsid w:val="005004BF"/>
    <w:rsid w:val="00502E89"/>
    <w:rsid w:val="00503D2D"/>
    <w:rsid w:val="00510E95"/>
    <w:rsid w:val="005155B5"/>
    <w:rsid w:val="00517B54"/>
    <w:rsid w:val="005237A5"/>
    <w:rsid w:val="00526E07"/>
    <w:rsid w:val="00526E28"/>
    <w:rsid w:val="00527D56"/>
    <w:rsid w:val="0053221F"/>
    <w:rsid w:val="005328FA"/>
    <w:rsid w:val="00536FAE"/>
    <w:rsid w:val="00537F3E"/>
    <w:rsid w:val="00540FCF"/>
    <w:rsid w:val="00542C85"/>
    <w:rsid w:val="00545201"/>
    <w:rsid w:val="00551B60"/>
    <w:rsid w:val="00553510"/>
    <w:rsid w:val="00554186"/>
    <w:rsid w:val="00557DAF"/>
    <w:rsid w:val="00565DAB"/>
    <w:rsid w:val="00567ABF"/>
    <w:rsid w:val="00571C56"/>
    <w:rsid w:val="00576F4E"/>
    <w:rsid w:val="00585769"/>
    <w:rsid w:val="00590D1E"/>
    <w:rsid w:val="00591130"/>
    <w:rsid w:val="005A3F28"/>
    <w:rsid w:val="005A40BE"/>
    <w:rsid w:val="005B13E2"/>
    <w:rsid w:val="005B47D7"/>
    <w:rsid w:val="005C22C4"/>
    <w:rsid w:val="005C3A4A"/>
    <w:rsid w:val="005C5526"/>
    <w:rsid w:val="005C62C6"/>
    <w:rsid w:val="005D7B9E"/>
    <w:rsid w:val="005E7E23"/>
    <w:rsid w:val="005F0834"/>
    <w:rsid w:val="005F092C"/>
    <w:rsid w:val="005F6DC3"/>
    <w:rsid w:val="00620304"/>
    <w:rsid w:val="0062033E"/>
    <w:rsid w:val="00620C65"/>
    <w:rsid w:val="006216D2"/>
    <w:rsid w:val="00621BB7"/>
    <w:rsid w:val="00624267"/>
    <w:rsid w:val="0062647F"/>
    <w:rsid w:val="00635D2C"/>
    <w:rsid w:val="0064130B"/>
    <w:rsid w:val="0064799C"/>
    <w:rsid w:val="00654156"/>
    <w:rsid w:val="006608DF"/>
    <w:rsid w:val="00682950"/>
    <w:rsid w:val="00687D48"/>
    <w:rsid w:val="006955BE"/>
    <w:rsid w:val="00696A1A"/>
    <w:rsid w:val="00696A3D"/>
    <w:rsid w:val="00696E0F"/>
    <w:rsid w:val="006A0AED"/>
    <w:rsid w:val="006A25DE"/>
    <w:rsid w:val="006A5BD6"/>
    <w:rsid w:val="006B0691"/>
    <w:rsid w:val="006B1EA2"/>
    <w:rsid w:val="006B47CA"/>
    <w:rsid w:val="006C761A"/>
    <w:rsid w:val="006C7AAA"/>
    <w:rsid w:val="006D1C2A"/>
    <w:rsid w:val="006D264F"/>
    <w:rsid w:val="006D49FF"/>
    <w:rsid w:val="006E2A8D"/>
    <w:rsid w:val="006E43AB"/>
    <w:rsid w:val="006E6C33"/>
    <w:rsid w:val="006E7574"/>
    <w:rsid w:val="006F3F50"/>
    <w:rsid w:val="00703430"/>
    <w:rsid w:val="007062DA"/>
    <w:rsid w:val="007069BE"/>
    <w:rsid w:val="007126A4"/>
    <w:rsid w:val="007320D3"/>
    <w:rsid w:val="00734256"/>
    <w:rsid w:val="007411DA"/>
    <w:rsid w:val="00745C86"/>
    <w:rsid w:val="0076241C"/>
    <w:rsid w:val="00764603"/>
    <w:rsid w:val="00764C2B"/>
    <w:rsid w:val="0076604D"/>
    <w:rsid w:val="00766456"/>
    <w:rsid w:val="007724E3"/>
    <w:rsid w:val="00775C92"/>
    <w:rsid w:val="00776D4D"/>
    <w:rsid w:val="00784093"/>
    <w:rsid w:val="00787BB8"/>
    <w:rsid w:val="0079004A"/>
    <w:rsid w:val="00790909"/>
    <w:rsid w:val="007956DA"/>
    <w:rsid w:val="00797F72"/>
    <w:rsid w:val="007A0101"/>
    <w:rsid w:val="007A7CA1"/>
    <w:rsid w:val="007B0E02"/>
    <w:rsid w:val="007B5A07"/>
    <w:rsid w:val="007B6F28"/>
    <w:rsid w:val="007D2879"/>
    <w:rsid w:val="007D3E71"/>
    <w:rsid w:val="007D6481"/>
    <w:rsid w:val="007E5D6A"/>
    <w:rsid w:val="007E645D"/>
    <w:rsid w:val="007E6DC0"/>
    <w:rsid w:val="007E759D"/>
    <w:rsid w:val="007F447C"/>
    <w:rsid w:val="007F5C93"/>
    <w:rsid w:val="007F75CA"/>
    <w:rsid w:val="00805428"/>
    <w:rsid w:val="008213E7"/>
    <w:rsid w:val="00821E08"/>
    <w:rsid w:val="00823C8E"/>
    <w:rsid w:val="0082760C"/>
    <w:rsid w:val="00834EFD"/>
    <w:rsid w:val="00840ABF"/>
    <w:rsid w:val="00844B24"/>
    <w:rsid w:val="0084515F"/>
    <w:rsid w:val="00845ED7"/>
    <w:rsid w:val="00855927"/>
    <w:rsid w:val="00866C25"/>
    <w:rsid w:val="00867308"/>
    <w:rsid w:val="00877D4C"/>
    <w:rsid w:val="008856EB"/>
    <w:rsid w:val="00886706"/>
    <w:rsid w:val="00893689"/>
    <w:rsid w:val="0089763B"/>
    <w:rsid w:val="008A0374"/>
    <w:rsid w:val="008A2965"/>
    <w:rsid w:val="008A3895"/>
    <w:rsid w:val="008A61C0"/>
    <w:rsid w:val="008B0DFE"/>
    <w:rsid w:val="008B6AE3"/>
    <w:rsid w:val="008C757A"/>
    <w:rsid w:val="008D0E3E"/>
    <w:rsid w:val="008D1045"/>
    <w:rsid w:val="008D536A"/>
    <w:rsid w:val="008E5996"/>
    <w:rsid w:val="008F03FB"/>
    <w:rsid w:val="008F0A32"/>
    <w:rsid w:val="008F25E1"/>
    <w:rsid w:val="00901AE1"/>
    <w:rsid w:val="00903E7E"/>
    <w:rsid w:val="00904A40"/>
    <w:rsid w:val="009052AD"/>
    <w:rsid w:val="00910740"/>
    <w:rsid w:val="00915180"/>
    <w:rsid w:val="0091749F"/>
    <w:rsid w:val="009205B4"/>
    <w:rsid w:val="0092645F"/>
    <w:rsid w:val="009329B2"/>
    <w:rsid w:val="009458C9"/>
    <w:rsid w:val="00946FB4"/>
    <w:rsid w:val="00947996"/>
    <w:rsid w:val="00953567"/>
    <w:rsid w:val="00955B59"/>
    <w:rsid w:val="00956301"/>
    <w:rsid w:val="00963745"/>
    <w:rsid w:val="009676CA"/>
    <w:rsid w:val="009747ED"/>
    <w:rsid w:val="00976EC3"/>
    <w:rsid w:val="0098030D"/>
    <w:rsid w:val="009865E8"/>
    <w:rsid w:val="00992262"/>
    <w:rsid w:val="009926BC"/>
    <w:rsid w:val="0099271F"/>
    <w:rsid w:val="009943A1"/>
    <w:rsid w:val="009A4319"/>
    <w:rsid w:val="009A6C3F"/>
    <w:rsid w:val="009A7B08"/>
    <w:rsid w:val="009B0891"/>
    <w:rsid w:val="009B25EB"/>
    <w:rsid w:val="009B73F2"/>
    <w:rsid w:val="009C12BD"/>
    <w:rsid w:val="009C19D0"/>
    <w:rsid w:val="009C2B2F"/>
    <w:rsid w:val="009C50FE"/>
    <w:rsid w:val="009D1BB6"/>
    <w:rsid w:val="009E5315"/>
    <w:rsid w:val="009E5350"/>
    <w:rsid w:val="009E72EC"/>
    <w:rsid w:val="009F276F"/>
    <w:rsid w:val="009F3BA6"/>
    <w:rsid w:val="009F441C"/>
    <w:rsid w:val="009F4F06"/>
    <w:rsid w:val="00A01D68"/>
    <w:rsid w:val="00A03E75"/>
    <w:rsid w:val="00A04A8B"/>
    <w:rsid w:val="00A159A5"/>
    <w:rsid w:val="00A22E5C"/>
    <w:rsid w:val="00A22EEC"/>
    <w:rsid w:val="00A274BC"/>
    <w:rsid w:val="00A37769"/>
    <w:rsid w:val="00A40759"/>
    <w:rsid w:val="00A42136"/>
    <w:rsid w:val="00A425C0"/>
    <w:rsid w:val="00A43165"/>
    <w:rsid w:val="00A446B6"/>
    <w:rsid w:val="00A45439"/>
    <w:rsid w:val="00A45FCE"/>
    <w:rsid w:val="00A51A22"/>
    <w:rsid w:val="00A55A49"/>
    <w:rsid w:val="00A71C97"/>
    <w:rsid w:val="00A74330"/>
    <w:rsid w:val="00A75671"/>
    <w:rsid w:val="00A76B7A"/>
    <w:rsid w:val="00A773CC"/>
    <w:rsid w:val="00A8172B"/>
    <w:rsid w:val="00A82152"/>
    <w:rsid w:val="00A84677"/>
    <w:rsid w:val="00A9318B"/>
    <w:rsid w:val="00A94AC1"/>
    <w:rsid w:val="00A95DC3"/>
    <w:rsid w:val="00AA15A5"/>
    <w:rsid w:val="00AA3FBD"/>
    <w:rsid w:val="00AA5C75"/>
    <w:rsid w:val="00AA7767"/>
    <w:rsid w:val="00AB18B7"/>
    <w:rsid w:val="00AB2215"/>
    <w:rsid w:val="00AB287D"/>
    <w:rsid w:val="00AB45C0"/>
    <w:rsid w:val="00AB50E3"/>
    <w:rsid w:val="00AB54A1"/>
    <w:rsid w:val="00AC5778"/>
    <w:rsid w:val="00AC6106"/>
    <w:rsid w:val="00AD335D"/>
    <w:rsid w:val="00AD360C"/>
    <w:rsid w:val="00AE25F1"/>
    <w:rsid w:val="00AE4021"/>
    <w:rsid w:val="00AE4589"/>
    <w:rsid w:val="00AE7895"/>
    <w:rsid w:val="00AF23E3"/>
    <w:rsid w:val="00AF4ABF"/>
    <w:rsid w:val="00AF5809"/>
    <w:rsid w:val="00AF792B"/>
    <w:rsid w:val="00B01D68"/>
    <w:rsid w:val="00B1169A"/>
    <w:rsid w:val="00B3076E"/>
    <w:rsid w:val="00B45ACF"/>
    <w:rsid w:val="00B53F36"/>
    <w:rsid w:val="00B55D5E"/>
    <w:rsid w:val="00B60B60"/>
    <w:rsid w:val="00B6383A"/>
    <w:rsid w:val="00B779DB"/>
    <w:rsid w:val="00B84029"/>
    <w:rsid w:val="00B84B0D"/>
    <w:rsid w:val="00B94516"/>
    <w:rsid w:val="00B965F9"/>
    <w:rsid w:val="00BA26B6"/>
    <w:rsid w:val="00BA2E2A"/>
    <w:rsid w:val="00BA3422"/>
    <w:rsid w:val="00BA4A89"/>
    <w:rsid w:val="00BA4B41"/>
    <w:rsid w:val="00BA61AB"/>
    <w:rsid w:val="00BA7F45"/>
    <w:rsid w:val="00BB2855"/>
    <w:rsid w:val="00BB3C77"/>
    <w:rsid w:val="00BB5FDC"/>
    <w:rsid w:val="00BB7AEB"/>
    <w:rsid w:val="00BD19C1"/>
    <w:rsid w:val="00BD25B8"/>
    <w:rsid w:val="00BD7FF3"/>
    <w:rsid w:val="00BE24F3"/>
    <w:rsid w:val="00BE512A"/>
    <w:rsid w:val="00BF375C"/>
    <w:rsid w:val="00C012E1"/>
    <w:rsid w:val="00C01CF2"/>
    <w:rsid w:val="00C06BB4"/>
    <w:rsid w:val="00C10D20"/>
    <w:rsid w:val="00C110A0"/>
    <w:rsid w:val="00C12E0C"/>
    <w:rsid w:val="00C2355A"/>
    <w:rsid w:val="00C27BD8"/>
    <w:rsid w:val="00C457CA"/>
    <w:rsid w:val="00C472D5"/>
    <w:rsid w:val="00C51611"/>
    <w:rsid w:val="00C57FB7"/>
    <w:rsid w:val="00C65F3F"/>
    <w:rsid w:val="00C70122"/>
    <w:rsid w:val="00C75705"/>
    <w:rsid w:val="00C761A9"/>
    <w:rsid w:val="00C8667B"/>
    <w:rsid w:val="00C91938"/>
    <w:rsid w:val="00CA4CE3"/>
    <w:rsid w:val="00CB455B"/>
    <w:rsid w:val="00CC40E4"/>
    <w:rsid w:val="00CC4C64"/>
    <w:rsid w:val="00CC5A1D"/>
    <w:rsid w:val="00CD0E89"/>
    <w:rsid w:val="00CD3AE5"/>
    <w:rsid w:val="00CD422C"/>
    <w:rsid w:val="00CD4F3F"/>
    <w:rsid w:val="00CD577F"/>
    <w:rsid w:val="00CD7CF0"/>
    <w:rsid w:val="00CE232F"/>
    <w:rsid w:val="00CF13B4"/>
    <w:rsid w:val="00CF3121"/>
    <w:rsid w:val="00CF504B"/>
    <w:rsid w:val="00D028FB"/>
    <w:rsid w:val="00D057D1"/>
    <w:rsid w:val="00D14A80"/>
    <w:rsid w:val="00D17220"/>
    <w:rsid w:val="00D24363"/>
    <w:rsid w:val="00D24FB8"/>
    <w:rsid w:val="00D311F8"/>
    <w:rsid w:val="00D377C8"/>
    <w:rsid w:val="00D41274"/>
    <w:rsid w:val="00D419E4"/>
    <w:rsid w:val="00D45341"/>
    <w:rsid w:val="00D56419"/>
    <w:rsid w:val="00D767BB"/>
    <w:rsid w:val="00D939B0"/>
    <w:rsid w:val="00D949E7"/>
    <w:rsid w:val="00D9728D"/>
    <w:rsid w:val="00DA0933"/>
    <w:rsid w:val="00DA1962"/>
    <w:rsid w:val="00DB16E0"/>
    <w:rsid w:val="00DB2DF9"/>
    <w:rsid w:val="00DB7E63"/>
    <w:rsid w:val="00DC2055"/>
    <w:rsid w:val="00DD3463"/>
    <w:rsid w:val="00DD71E8"/>
    <w:rsid w:val="00DD7F83"/>
    <w:rsid w:val="00DE25A0"/>
    <w:rsid w:val="00DE5D20"/>
    <w:rsid w:val="00DF0555"/>
    <w:rsid w:val="00DF2EAE"/>
    <w:rsid w:val="00DF6CD2"/>
    <w:rsid w:val="00E01766"/>
    <w:rsid w:val="00E042D8"/>
    <w:rsid w:val="00E0641E"/>
    <w:rsid w:val="00E06664"/>
    <w:rsid w:val="00E1484A"/>
    <w:rsid w:val="00E15D9B"/>
    <w:rsid w:val="00E304BC"/>
    <w:rsid w:val="00E30D19"/>
    <w:rsid w:val="00E30FD4"/>
    <w:rsid w:val="00E3118A"/>
    <w:rsid w:val="00E32853"/>
    <w:rsid w:val="00E401F8"/>
    <w:rsid w:val="00E424A6"/>
    <w:rsid w:val="00E45626"/>
    <w:rsid w:val="00E46425"/>
    <w:rsid w:val="00E47D0E"/>
    <w:rsid w:val="00E57594"/>
    <w:rsid w:val="00E65018"/>
    <w:rsid w:val="00E7313B"/>
    <w:rsid w:val="00E872C3"/>
    <w:rsid w:val="00E87D0D"/>
    <w:rsid w:val="00E90660"/>
    <w:rsid w:val="00E94339"/>
    <w:rsid w:val="00E95CF1"/>
    <w:rsid w:val="00E97563"/>
    <w:rsid w:val="00EA5CD9"/>
    <w:rsid w:val="00EB0B63"/>
    <w:rsid w:val="00EC265C"/>
    <w:rsid w:val="00EC36FB"/>
    <w:rsid w:val="00EC416D"/>
    <w:rsid w:val="00EC7CBC"/>
    <w:rsid w:val="00ED294D"/>
    <w:rsid w:val="00ED324A"/>
    <w:rsid w:val="00ED61CB"/>
    <w:rsid w:val="00ED6E70"/>
    <w:rsid w:val="00EE1C14"/>
    <w:rsid w:val="00EE406D"/>
    <w:rsid w:val="00EE50CC"/>
    <w:rsid w:val="00EF2591"/>
    <w:rsid w:val="00EF3B2C"/>
    <w:rsid w:val="00EF73DC"/>
    <w:rsid w:val="00F044E1"/>
    <w:rsid w:val="00F06A72"/>
    <w:rsid w:val="00F07AF7"/>
    <w:rsid w:val="00F108E3"/>
    <w:rsid w:val="00F11AD2"/>
    <w:rsid w:val="00F136F0"/>
    <w:rsid w:val="00F20BBB"/>
    <w:rsid w:val="00F23E0C"/>
    <w:rsid w:val="00F31063"/>
    <w:rsid w:val="00F4397C"/>
    <w:rsid w:val="00F43BD8"/>
    <w:rsid w:val="00F43E29"/>
    <w:rsid w:val="00F51439"/>
    <w:rsid w:val="00F562F3"/>
    <w:rsid w:val="00F664F1"/>
    <w:rsid w:val="00F665DA"/>
    <w:rsid w:val="00F67222"/>
    <w:rsid w:val="00F702D8"/>
    <w:rsid w:val="00F74B89"/>
    <w:rsid w:val="00F75133"/>
    <w:rsid w:val="00F82213"/>
    <w:rsid w:val="00FA3899"/>
    <w:rsid w:val="00FA4909"/>
    <w:rsid w:val="00FA61D2"/>
    <w:rsid w:val="00FA6751"/>
    <w:rsid w:val="00FA6DA5"/>
    <w:rsid w:val="00FB1048"/>
    <w:rsid w:val="00FB62C4"/>
    <w:rsid w:val="00FB6859"/>
    <w:rsid w:val="00FB6F79"/>
    <w:rsid w:val="00FB7701"/>
    <w:rsid w:val="00FC4EDC"/>
    <w:rsid w:val="00FD1AC5"/>
    <w:rsid w:val="00FD5BAA"/>
    <w:rsid w:val="00FD5CF0"/>
    <w:rsid w:val="00FD679E"/>
    <w:rsid w:val="00FD7D85"/>
    <w:rsid w:val="00FE4858"/>
    <w:rsid w:val="00FE700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szCs w:val="24"/>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E90660"/>
  </w:style>
  <w:style w:type="paragraph" w:styleId="Balk1">
    <w:name w:val="heading 1"/>
    <w:basedOn w:val="Normal"/>
    <w:next w:val="Normal"/>
    <w:semiHidden/>
    <w:qFormat/>
    <w:rsid w:val="00081EBE"/>
    <w:pPr>
      <w:keepNext/>
      <w:spacing w:before="240" w:after="60"/>
      <w:outlineLvl w:val="0"/>
    </w:pPr>
    <w:rPr>
      <w:rFonts w:ascii="Arial" w:hAnsi="Arial" w:cs="Arial"/>
      <w:b/>
      <w:bCs/>
      <w:kern w:val="32"/>
      <w:sz w:val="32"/>
      <w:szCs w:val="32"/>
    </w:rPr>
  </w:style>
  <w:style w:type="paragraph" w:styleId="Balk2">
    <w:name w:val="heading 2"/>
    <w:basedOn w:val="Normal"/>
    <w:next w:val="Normal"/>
    <w:semiHidden/>
    <w:qFormat/>
    <w:rsid w:val="0027227B"/>
    <w:pPr>
      <w:keepNext/>
      <w:spacing w:before="240" w:after="60"/>
      <w:outlineLvl w:val="1"/>
    </w:pPr>
    <w:rPr>
      <w:rFonts w:ascii="Arial" w:hAnsi="Arial" w:cs="Arial"/>
      <w:b/>
      <w:bCs/>
      <w:i/>
      <w:iCs/>
      <w:sz w:val="28"/>
      <w:szCs w:val="28"/>
    </w:rPr>
  </w:style>
  <w:style w:type="paragraph" w:styleId="Balk3">
    <w:name w:val="heading 3"/>
    <w:basedOn w:val="Normal"/>
    <w:next w:val="Normal"/>
    <w:semiHidden/>
    <w:qFormat/>
    <w:rsid w:val="00BA3422"/>
    <w:pPr>
      <w:keepNext/>
      <w:numPr>
        <w:ilvl w:val="2"/>
        <w:numId w:val="8"/>
      </w:numPr>
      <w:spacing w:before="240" w:after="60"/>
      <w:outlineLvl w:val="2"/>
    </w:pPr>
    <w:rPr>
      <w:rFonts w:ascii="Arial" w:hAnsi="Arial" w:cs="Arial"/>
      <w:b/>
      <w:bCs/>
      <w:sz w:val="26"/>
      <w:szCs w:val="26"/>
    </w:rPr>
  </w:style>
  <w:style w:type="paragraph" w:styleId="Balk4">
    <w:name w:val="heading 4"/>
    <w:basedOn w:val="Normal"/>
    <w:next w:val="Normal"/>
    <w:link w:val="Balk4Char"/>
    <w:semiHidden/>
    <w:unhideWhenUsed/>
    <w:qFormat/>
    <w:rsid w:val="00BE512A"/>
    <w:pPr>
      <w:keepNext/>
      <w:keepLines/>
      <w:spacing w:before="20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semiHidden/>
    <w:unhideWhenUsed/>
    <w:qFormat/>
    <w:rsid w:val="00BE512A"/>
    <w:pPr>
      <w:keepNext/>
      <w:keepLines/>
      <w:spacing w:before="20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semiHidden/>
    <w:unhideWhenUsed/>
    <w:qFormat/>
    <w:rsid w:val="00BE512A"/>
    <w:pPr>
      <w:keepNext/>
      <w:keepLines/>
      <w:spacing w:before="20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semiHidden/>
    <w:unhideWhenUsed/>
    <w:qFormat/>
    <w:rsid w:val="00BE512A"/>
    <w:pPr>
      <w:keepNext/>
      <w:keepLines/>
      <w:spacing w:before="20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semiHidden/>
    <w:unhideWhenUsed/>
    <w:qFormat/>
    <w:rsid w:val="00BE512A"/>
    <w:pPr>
      <w:keepNext/>
      <w:keepLines/>
      <w:spacing w:before="200"/>
      <w:outlineLvl w:val="7"/>
    </w:pPr>
    <w:rPr>
      <w:rFonts w:asciiTheme="majorHAnsi" w:eastAsiaTheme="majorEastAsia" w:hAnsiTheme="majorHAnsi" w:cstheme="majorBidi"/>
      <w:color w:val="404040" w:themeColor="text1" w:themeTint="BF"/>
      <w:szCs w:val="20"/>
    </w:rPr>
  </w:style>
  <w:style w:type="paragraph" w:styleId="Balk9">
    <w:name w:val="heading 9"/>
    <w:basedOn w:val="Normal"/>
    <w:next w:val="Normal"/>
    <w:link w:val="Balk9Char"/>
    <w:semiHidden/>
    <w:unhideWhenUsed/>
    <w:qFormat/>
    <w:rsid w:val="00BE512A"/>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RFICAuthorBlock">
    <w:name w:val="RFIC Author Block"/>
    <w:qFormat/>
    <w:rsid w:val="00BA4A89"/>
    <w:pPr>
      <w:adjustRightInd w:val="0"/>
      <w:snapToGrid w:val="0"/>
      <w:spacing w:after="20"/>
      <w:jc w:val="center"/>
    </w:pPr>
    <w:rPr>
      <w:rFonts w:eastAsia="Times New Roman"/>
      <w:sz w:val="24"/>
      <w:lang w:val="en-US" w:eastAsia="en-GB"/>
    </w:rPr>
  </w:style>
  <w:style w:type="paragraph" w:styleId="BalonMetni">
    <w:name w:val="Balloon Text"/>
    <w:basedOn w:val="Normal"/>
    <w:link w:val="BalonMetniChar"/>
    <w:semiHidden/>
    <w:rsid w:val="00411E3E"/>
    <w:rPr>
      <w:rFonts w:ascii="Tahoma" w:hAnsi="Tahoma" w:cs="Tahoma"/>
      <w:sz w:val="16"/>
      <w:szCs w:val="16"/>
    </w:rPr>
  </w:style>
  <w:style w:type="paragraph" w:customStyle="1" w:styleId="RFICHeading2">
    <w:name w:val="RFIC Heading 2"/>
    <w:next w:val="RFICParagraph"/>
    <w:qFormat/>
    <w:rsid w:val="00BA4A89"/>
    <w:pPr>
      <w:numPr>
        <w:numId w:val="3"/>
      </w:numPr>
      <w:adjustRightInd w:val="0"/>
      <w:snapToGrid w:val="0"/>
      <w:spacing w:before="150" w:after="60"/>
      <w:jc w:val="both"/>
    </w:pPr>
    <w:rPr>
      <w:i/>
      <w:lang w:val="en-US"/>
    </w:rPr>
  </w:style>
  <w:style w:type="character" w:customStyle="1" w:styleId="BalonMetniChar">
    <w:name w:val="Balon Metni Char"/>
    <w:basedOn w:val="VarsaylanParagrafYazTipi"/>
    <w:link w:val="BalonMetni"/>
    <w:semiHidden/>
    <w:rsid w:val="00F82213"/>
    <w:rPr>
      <w:rFonts w:ascii="Tahoma" w:hAnsi="Tahoma" w:cs="Tahoma"/>
      <w:sz w:val="16"/>
      <w:szCs w:val="16"/>
      <w:lang w:eastAsia="zh-CN"/>
    </w:rPr>
  </w:style>
  <w:style w:type="paragraph" w:customStyle="1" w:styleId="RFICAbstractKeywords">
    <w:name w:val="RFIC Abstract/Keywords"/>
    <w:qFormat/>
    <w:rsid w:val="00BA4A89"/>
    <w:pPr>
      <w:ind w:firstLine="289"/>
      <w:jc w:val="both"/>
    </w:pPr>
    <w:rPr>
      <w:b/>
      <w:sz w:val="18"/>
      <w:lang w:val="en-US"/>
    </w:rPr>
  </w:style>
  <w:style w:type="character" w:customStyle="1" w:styleId="RFICAbstractKeywordsHeading">
    <w:name w:val="RFIC Abstract/Keywords Heading"/>
    <w:uiPriority w:val="1"/>
    <w:qFormat/>
    <w:rsid w:val="00BA4A89"/>
    <w:rPr>
      <w:i/>
      <w:lang w:val="en-US"/>
    </w:rPr>
  </w:style>
  <w:style w:type="paragraph" w:customStyle="1" w:styleId="RFICParagraph">
    <w:name w:val="RFIC Paragraph"/>
    <w:link w:val="RFICParagraphChar"/>
    <w:qFormat/>
    <w:rsid w:val="000E7BAB"/>
    <w:pPr>
      <w:adjustRightInd w:val="0"/>
      <w:snapToGrid w:val="0"/>
      <w:ind w:firstLine="289"/>
      <w:jc w:val="both"/>
    </w:pPr>
    <w:rPr>
      <w:lang w:val="en-US"/>
    </w:rPr>
  </w:style>
  <w:style w:type="paragraph" w:customStyle="1" w:styleId="RFICHeading1">
    <w:name w:val="RFIC Heading 1"/>
    <w:next w:val="RFICParagraph"/>
    <w:qFormat/>
    <w:rsid w:val="00BA4A89"/>
    <w:pPr>
      <w:numPr>
        <w:numId w:val="7"/>
      </w:numPr>
      <w:tabs>
        <w:tab w:val="clear" w:pos="288"/>
        <w:tab w:val="left" w:pos="289"/>
        <w:tab w:val="left" w:pos="403"/>
        <w:tab w:val="left" w:pos="516"/>
        <w:tab w:val="left" w:pos="629"/>
        <w:tab w:val="left" w:pos="743"/>
      </w:tabs>
      <w:adjustRightInd w:val="0"/>
      <w:snapToGrid w:val="0"/>
      <w:spacing w:before="180" w:after="60"/>
      <w:ind w:left="0" w:firstLine="0"/>
      <w:jc w:val="center"/>
    </w:pPr>
    <w:rPr>
      <w:smallCaps/>
      <w:lang w:val="en-US"/>
    </w:rPr>
  </w:style>
  <w:style w:type="table" w:styleId="TabloKlavuzu">
    <w:name w:val="Table Grid"/>
    <w:basedOn w:val="NormalTablo"/>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FICTableCell">
    <w:name w:val="RFIC Table Cell"/>
    <w:basedOn w:val="RFICParagraph"/>
    <w:qFormat/>
    <w:rsid w:val="00331F84"/>
    <w:pPr>
      <w:ind w:firstLine="0"/>
      <w:jc w:val="left"/>
    </w:pPr>
    <w:rPr>
      <w:sz w:val="18"/>
    </w:rPr>
  </w:style>
  <w:style w:type="paragraph" w:customStyle="1" w:styleId="RFICTitle">
    <w:name w:val="RFIC Title"/>
    <w:next w:val="RFICAuthorBlock"/>
    <w:qFormat/>
    <w:rsid w:val="00BA4A89"/>
    <w:pPr>
      <w:adjustRightInd w:val="0"/>
      <w:snapToGrid w:val="0"/>
      <w:spacing w:after="360"/>
      <w:jc w:val="center"/>
    </w:pPr>
    <w:rPr>
      <w:sz w:val="36"/>
      <w:lang w:val="en-US"/>
    </w:rPr>
  </w:style>
  <w:style w:type="character" w:customStyle="1" w:styleId="RFICParagraphChar">
    <w:name w:val="RFIC Paragraph Char"/>
    <w:basedOn w:val="VarsaylanParagrafYazTipi"/>
    <w:link w:val="RFICParagraph"/>
    <w:rsid w:val="000E7BAB"/>
    <w:rPr>
      <w:lang w:val="en-US"/>
    </w:rPr>
  </w:style>
  <w:style w:type="numbering" w:customStyle="1" w:styleId="IEEEBullet1">
    <w:name w:val="IEEE Bullet 1"/>
    <w:basedOn w:val="ListeYok"/>
    <w:rsid w:val="00955B59"/>
    <w:pPr>
      <w:numPr>
        <w:numId w:val="5"/>
      </w:numPr>
    </w:pPr>
  </w:style>
  <w:style w:type="paragraph" w:customStyle="1" w:styleId="RFICReferenceItem">
    <w:name w:val="RFIC Reference Item"/>
    <w:qFormat/>
    <w:rsid w:val="00D419E4"/>
    <w:pPr>
      <w:numPr>
        <w:numId w:val="8"/>
      </w:numPr>
      <w:adjustRightInd w:val="0"/>
      <w:snapToGrid w:val="0"/>
      <w:ind w:left="426" w:hanging="142"/>
      <w:jc w:val="both"/>
    </w:pPr>
    <w:rPr>
      <w:sz w:val="16"/>
      <w:lang w:val="en-US"/>
    </w:rPr>
  </w:style>
  <w:style w:type="paragraph" w:customStyle="1" w:styleId="RFICTableHeaderLeft-Justified">
    <w:name w:val="RFIC Table Header Left-Justified"/>
    <w:basedOn w:val="RFICTableCell"/>
    <w:qFormat/>
    <w:rsid w:val="00FE4858"/>
    <w:rPr>
      <w:b/>
      <w:bCs/>
    </w:rPr>
  </w:style>
  <w:style w:type="paragraph" w:customStyle="1" w:styleId="RFICTableHeaderCentred">
    <w:name w:val="RFIC Table Header Centred"/>
    <w:basedOn w:val="RFICTableCell"/>
    <w:qFormat/>
    <w:rsid w:val="00FE4858"/>
    <w:pPr>
      <w:jc w:val="center"/>
    </w:pPr>
    <w:rPr>
      <w:b/>
      <w:bCs/>
    </w:rPr>
  </w:style>
  <w:style w:type="character" w:styleId="zlenenKpr">
    <w:name w:val="FollowedHyperlink"/>
    <w:basedOn w:val="VarsaylanParagrafYazTipi"/>
    <w:semiHidden/>
    <w:rsid w:val="00E01766"/>
    <w:rPr>
      <w:color w:val="800080" w:themeColor="followedHyperlink"/>
      <w:u w:val="single"/>
    </w:rPr>
  </w:style>
  <w:style w:type="paragraph" w:customStyle="1" w:styleId="RFICReferenceHeading">
    <w:name w:val="RFIC Reference Heading"/>
    <w:basedOn w:val="RFICHeading1"/>
    <w:next w:val="RFICReferenceItem"/>
    <w:qFormat/>
    <w:rsid w:val="000E7BAB"/>
    <w:pPr>
      <w:numPr>
        <w:numId w:val="0"/>
      </w:numPr>
      <w:tabs>
        <w:tab w:val="left" w:pos="289"/>
      </w:tabs>
    </w:pPr>
  </w:style>
  <w:style w:type="paragraph" w:styleId="Kaynaka">
    <w:name w:val="Bibliography"/>
    <w:basedOn w:val="Normal"/>
    <w:next w:val="Normal"/>
    <w:uiPriority w:val="37"/>
    <w:semiHidden/>
    <w:unhideWhenUsed/>
    <w:rsid w:val="00BE512A"/>
  </w:style>
  <w:style w:type="paragraph" w:styleId="bekMetni">
    <w:name w:val="Block Text"/>
    <w:basedOn w:val="Normal"/>
    <w:semiHidden/>
    <w:rsid w:val="00BE512A"/>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GvdeMetni">
    <w:name w:val="Body Text"/>
    <w:basedOn w:val="Normal"/>
    <w:link w:val="GvdeMetniChar"/>
    <w:semiHidden/>
    <w:rsid w:val="00BE512A"/>
    <w:pPr>
      <w:spacing w:after="120"/>
    </w:pPr>
  </w:style>
  <w:style w:type="character" w:customStyle="1" w:styleId="GvdeMetniChar">
    <w:name w:val="Gövde Metni Char"/>
    <w:basedOn w:val="VarsaylanParagrafYazTipi"/>
    <w:link w:val="GvdeMetni"/>
    <w:semiHidden/>
    <w:rsid w:val="00F82213"/>
    <w:rPr>
      <w:sz w:val="24"/>
      <w:szCs w:val="24"/>
      <w:lang w:eastAsia="zh-CN"/>
    </w:rPr>
  </w:style>
  <w:style w:type="paragraph" w:styleId="GvdeMetni2">
    <w:name w:val="Body Text 2"/>
    <w:basedOn w:val="Normal"/>
    <w:link w:val="GvdeMetni2Char"/>
    <w:semiHidden/>
    <w:rsid w:val="00BE512A"/>
    <w:pPr>
      <w:spacing w:after="120" w:line="480" w:lineRule="auto"/>
    </w:pPr>
  </w:style>
  <w:style w:type="character" w:customStyle="1" w:styleId="GvdeMetni2Char">
    <w:name w:val="Gövde Metni 2 Char"/>
    <w:basedOn w:val="VarsaylanParagrafYazTipi"/>
    <w:link w:val="GvdeMetni2"/>
    <w:semiHidden/>
    <w:rsid w:val="00F82213"/>
    <w:rPr>
      <w:sz w:val="24"/>
      <w:szCs w:val="24"/>
      <w:lang w:eastAsia="zh-CN"/>
    </w:rPr>
  </w:style>
  <w:style w:type="paragraph" w:styleId="GvdeMetni3">
    <w:name w:val="Body Text 3"/>
    <w:basedOn w:val="Normal"/>
    <w:link w:val="GvdeMetni3Char"/>
    <w:semiHidden/>
    <w:rsid w:val="00BE512A"/>
    <w:pPr>
      <w:spacing w:after="120"/>
    </w:pPr>
    <w:rPr>
      <w:sz w:val="16"/>
      <w:szCs w:val="16"/>
    </w:rPr>
  </w:style>
  <w:style w:type="character" w:customStyle="1" w:styleId="GvdeMetni3Char">
    <w:name w:val="Gövde Metni 3 Char"/>
    <w:basedOn w:val="VarsaylanParagrafYazTipi"/>
    <w:link w:val="GvdeMetni3"/>
    <w:semiHidden/>
    <w:rsid w:val="00F82213"/>
    <w:rPr>
      <w:sz w:val="16"/>
      <w:szCs w:val="16"/>
      <w:lang w:eastAsia="zh-CN"/>
    </w:rPr>
  </w:style>
  <w:style w:type="paragraph" w:styleId="GvdeMetnilkGirintisi">
    <w:name w:val="Body Text First Indent"/>
    <w:basedOn w:val="GvdeMetni"/>
    <w:link w:val="GvdeMetnilkGirintisiChar"/>
    <w:semiHidden/>
    <w:rsid w:val="00BE512A"/>
    <w:pPr>
      <w:spacing w:after="0"/>
      <w:ind w:firstLine="360"/>
    </w:pPr>
  </w:style>
  <w:style w:type="character" w:customStyle="1" w:styleId="GvdeMetnilkGirintisiChar">
    <w:name w:val="Gövde Metni İlk Girintisi Char"/>
    <w:basedOn w:val="GvdeMetniChar"/>
    <w:link w:val="GvdeMetnilkGirintisi"/>
    <w:semiHidden/>
    <w:rsid w:val="00F82213"/>
    <w:rPr>
      <w:sz w:val="24"/>
      <w:szCs w:val="24"/>
      <w:lang w:eastAsia="zh-CN"/>
    </w:rPr>
  </w:style>
  <w:style w:type="paragraph" w:styleId="GvdeMetniGirintisi">
    <w:name w:val="Body Text Indent"/>
    <w:basedOn w:val="Normal"/>
    <w:link w:val="GvdeMetniGirintisiChar"/>
    <w:semiHidden/>
    <w:rsid w:val="00BE512A"/>
    <w:pPr>
      <w:spacing w:after="120"/>
      <w:ind w:left="283"/>
    </w:pPr>
  </w:style>
  <w:style w:type="character" w:customStyle="1" w:styleId="GvdeMetniGirintisiChar">
    <w:name w:val="Gövde Metni Girintisi Char"/>
    <w:basedOn w:val="VarsaylanParagrafYazTipi"/>
    <w:link w:val="GvdeMetniGirintisi"/>
    <w:semiHidden/>
    <w:rsid w:val="00F82213"/>
    <w:rPr>
      <w:sz w:val="24"/>
      <w:szCs w:val="24"/>
      <w:lang w:eastAsia="zh-CN"/>
    </w:rPr>
  </w:style>
  <w:style w:type="paragraph" w:styleId="GvdeMetnilkGirintisi2">
    <w:name w:val="Body Text First Indent 2"/>
    <w:basedOn w:val="GvdeMetniGirintisi"/>
    <w:link w:val="GvdeMetnilkGirintisi2Char"/>
    <w:semiHidden/>
    <w:rsid w:val="00BE512A"/>
    <w:pPr>
      <w:spacing w:after="0"/>
      <w:ind w:left="360" w:firstLine="360"/>
    </w:pPr>
  </w:style>
  <w:style w:type="character" w:customStyle="1" w:styleId="GvdeMetnilkGirintisi2Char">
    <w:name w:val="Gövde Metni İlk Girintisi 2 Char"/>
    <w:basedOn w:val="GvdeMetniGirintisiChar"/>
    <w:link w:val="GvdeMetnilkGirintisi2"/>
    <w:semiHidden/>
    <w:rsid w:val="00F82213"/>
    <w:rPr>
      <w:sz w:val="24"/>
      <w:szCs w:val="24"/>
      <w:lang w:eastAsia="zh-CN"/>
    </w:rPr>
  </w:style>
  <w:style w:type="paragraph" w:styleId="GvdeMetniGirintisi2">
    <w:name w:val="Body Text Indent 2"/>
    <w:basedOn w:val="Normal"/>
    <w:link w:val="GvdeMetniGirintisi2Char"/>
    <w:semiHidden/>
    <w:rsid w:val="00BE512A"/>
    <w:pPr>
      <w:spacing w:after="120" w:line="480" w:lineRule="auto"/>
      <w:ind w:left="283"/>
    </w:pPr>
  </w:style>
  <w:style w:type="character" w:customStyle="1" w:styleId="GvdeMetniGirintisi2Char">
    <w:name w:val="Gövde Metni Girintisi 2 Char"/>
    <w:basedOn w:val="VarsaylanParagrafYazTipi"/>
    <w:link w:val="GvdeMetniGirintisi2"/>
    <w:semiHidden/>
    <w:rsid w:val="00F82213"/>
    <w:rPr>
      <w:sz w:val="24"/>
      <w:szCs w:val="24"/>
      <w:lang w:eastAsia="zh-CN"/>
    </w:rPr>
  </w:style>
  <w:style w:type="paragraph" w:styleId="GvdeMetniGirintisi3">
    <w:name w:val="Body Text Indent 3"/>
    <w:basedOn w:val="Normal"/>
    <w:link w:val="GvdeMetniGirintisi3Char"/>
    <w:semiHidden/>
    <w:rsid w:val="00BE512A"/>
    <w:pPr>
      <w:spacing w:after="120"/>
      <w:ind w:left="283"/>
    </w:pPr>
    <w:rPr>
      <w:sz w:val="16"/>
      <w:szCs w:val="16"/>
    </w:rPr>
  </w:style>
  <w:style w:type="character" w:customStyle="1" w:styleId="GvdeMetniGirintisi3Char">
    <w:name w:val="Gövde Metni Girintisi 3 Char"/>
    <w:basedOn w:val="VarsaylanParagrafYazTipi"/>
    <w:link w:val="GvdeMetniGirintisi3"/>
    <w:semiHidden/>
    <w:rsid w:val="00F82213"/>
    <w:rPr>
      <w:sz w:val="16"/>
      <w:szCs w:val="16"/>
      <w:lang w:eastAsia="zh-CN"/>
    </w:rPr>
  </w:style>
  <w:style w:type="paragraph" w:styleId="ResimYazs">
    <w:name w:val="caption"/>
    <w:basedOn w:val="Normal"/>
    <w:next w:val="Normal"/>
    <w:semiHidden/>
    <w:qFormat/>
    <w:rsid w:val="00BE512A"/>
    <w:pPr>
      <w:spacing w:after="200"/>
    </w:pPr>
    <w:rPr>
      <w:b/>
      <w:bCs/>
      <w:color w:val="4F81BD" w:themeColor="accent1"/>
      <w:sz w:val="18"/>
      <w:szCs w:val="18"/>
    </w:rPr>
  </w:style>
  <w:style w:type="paragraph" w:styleId="Kapan">
    <w:name w:val="Closing"/>
    <w:basedOn w:val="Normal"/>
    <w:link w:val="KapanChar"/>
    <w:semiHidden/>
    <w:rsid w:val="00BE512A"/>
    <w:pPr>
      <w:ind w:left="4252"/>
    </w:pPr>
  </w:style>
  <w:style w:type="character" w:customStyle="1" w:styleId="KapanChar">
    <w:name w:val="Kapanış Char"/>
    <w:basedOn w:val="VarsaylanParagrafYazTipi"/>
    <w:link w:val="Kapan"/>
    <w:semiHidden/>
    <w:rsid w:val="00F82213"/>
    <w:rPr>
      <w:sz w:val="24"/>
      <w:szCs w:val="24"/>
      <w:lang w:eastAsia="zh-CN"/>
    </w:rPr>
  </w:style>
  <w:style w:type="paragraph" w:styleId="AklamaMetni">
    <w:name w:val="annotation text"/>
    <w:basedOn w:val="Normal"/>
    <w:link w:val="AklamaMetniChar"/>
    <w:semiHidden/>
    <w:rsid w:val="00BE512A"/>
    <w:rPr>
      <w:szCs w:val="20"/>
    </w:rPr>
  </w:style>
  <w:style w:type="character" w:customStyle="1" w:styleId="AklamaMetniChar">
    <w:name w:val="Açıklama Metni Char"/>
    <w:basedOn w:val="VarsaylanParagrafYazTipi"/>
    <w:link w:val="AklamaMetni"/>
    <w:semiHidden/>
    <w:rsid w:val="00F82213"/>
    <w:rPr>
      <w:lang w:eastAsia="zh-CN"/>
    </w:rPr>
  </w:style>
  <w:style w:type="paragraph" w:styleId="AklamaKonusu">
    <w:name w:val="annotation subject"/>
    <w:basedOn w:val="AklamaMetni"/>
    <w:next w:val="AklamaMetni"/>
    <w:link w:val="AklamaKonusuChar"/>
    <w:semiHidden/>
    <w:rsid w:val="00BE512A"/>
    <w:rPr>
      <w:b/>
      <w:bCs/>
    </w:rPr>
  </w:style>
  <w:style w:type="character" w:customStyle="1" w:styleId="AklamaKonusuChar">
    <w:name w:val="Açıklama Konusu Char"/>
    <w:basedOn w:val="AklamaMetniChar"/>
    <w:link w:val="AklamaKonusu"/>
    <w:semiHidden/>
    <w:rsid w:val="00F82213"/>
    <w:rPr>
      <w:b/>
      <w:bCs/>
      <w:lang w:eastAsia="zh-CN"/>
    </w:rPr>
  </w:style>
  <w:style w:type="paragraph" w:styleId="Tarih">
    <w:name w:val="Date"/>
    <w:basedOn w:val="Normal"/>
    <w:next w:val="Normal"/>
    <w:link w:val="TarihChar"/>
    <w:semiHidden/>
    <w:rsid w:val="00BE512A"/>
  </w:style>
  <w:style w:type="character" w:customStyle="1" w:styleId="TarihChar">
    <w:name w:val="Tarih Char"/>
    <w:basedOn w:val="VarsaylanParagrafYazTipi"/>
    <w:link w:val="Tarih"/>
    <w:semiHidden/>
    <w:rsid w:val="00F82213"/>
    <w:rPr>
      <w:sz w:val="24"/>
      <w:szCs w:val="24"/>
      <w:lang w:eastAsia="zh-CN"/>
    </w:rPr>
  </w:style>
  <w:style w:type="paragraph" w:styleId="BelgeBalantlar">
    <w:name w:val="Document Map"/>
    <w:basedOn w:val="Normal"/>
    <w:link w:val="BelgeBalantlarChar"/>
    <w:semiHidden/>
    <w:rsid w:val="00BE512A"/>
    <w:rPr>
      <w:rFonts w:ascii="Tahoma" w:hAnsi="Tahoma" w:cs="Tahoma"/>
      <w:sz w:val="16"/>
      <w:szCs w:val="16"/>
    </w:rPr>
  </w:style>
  <w:style w:type="character" w:customStyle="1" w:styleId="BelgeBalantlarChar">
    <w:name w:val="Belge Bağlantıları Char"/>
    <w:basedOn w:val="VarsaylanParagrafYazTipi"/>
    <w:link w:val="BelgeBalantlar"/>
    <w:semiHidden/>
    <w:rsid w:val="00F82213"/>
    <w:rPr>
      <w:rFonts w:ascii="Tahoma" w:hAnsi="Tahoma" w:cs="Tahoma"/>
      <w:sz w:val="16"/>
      <w:szCs w:val="16"/>
      <w:lang w:eastAsia="zh-CN"/>
    </w:rPr>
  </w:style>
  <w:style w:type="paragraph" w:styleId="E-postamzas">
    <w:name w:val="E-mail Signature"/>
    <w:basedOn w:val="Normal"/>
    <w:link w:val="E-postamzasChar"/>
    <w:semiHidden/>
    <w:rsid w:val="00BE512A"/>
  </w:style>
  <w:style w:type="character" w:customStyle="1" w:styleId="E-postamzasChar">
    <w:name w:val="E-posta İmzası Char"/>
    <w:basedOn w:val="VarsaylanParagrafYazTipi"/>
    <w:link w:val="E-postamzas"/>
    <w:semiHidden/>
    <w:rsid w:val="00F82213"/>
    <w:rPr>
      <w:sz w:val="24"/>
      <w:szCs w:val="24"/>
      <w:lang w:eastAsia="zh-CN"/>
    </w:rPr>
  </w:style>
  <w:style w:type="paragraph" w:styleId="SonnotMetni">
    <w:name w:val="endnote text"/>
    <w:basedOn w:val="Normal"/>
    <w:link w:val="SonnotMetniChar"/>
    <w:semiHidden/>
    <w:rsid w:val="00BE512A"/>
    <w:rPr>
      <w:szCs w:val="20"/>
    </w:rPr>
  </w:style>
  <w:style w:type="character" w:customStyle="1" w:styleId="SonnotMetniChar">
    <w:name w:val="Sonnot Metni Char"/>
    <w:basedOn w:val="VarsaylanParagrafYazTipi"/>
    <w:link w:val="SonnotMetni"/>
    <w:semiHidden/>
    <w:rsid w:val="00F82213"/>
    <w:rPr>
      <w:lang w:eastAsia="zh-CN"/>
    </w:rPr>
  </w:style>
  <w:style w:type="paragraph" w:styleId="MektupAdresi">
    <w:name w:val="envelope address"/>
    <w:basedOn w:val="Normal"/>
    <w:semiHidden/>
    <w:rsid w:val="00BE512A"/>
    <w:pPr>
      <w:framePr w:w="7920" w:h="1980" w:hRule="exact" w:hSpace="180" w:wrap="auto" w:hAnchor="page" w:xAlign="center" w:yAlign="bottom"/>
      <w:ind w:left="2880"/>
    </w:pPr>
    <w:rPr>
      <w:rFonts w:asciiTheme="majorHAnsi" w:eastAsiaTheme="majorEastAsia" w:hAnsiTheme="majorHAnsi" w:cstheme="majorBidi"/>
    </w:rPr>
  </w:style>
  <w:style w:type="paragraph" w:styleId="ZarfDn">
    <w:name w:val="envelope return"/>
    <w:basedOn w:val="Normal"/>
    <w:semiHidden/>
    <w:rsid w:val="00BE512A"/>
    <w:rPr>
      <w:rFonts w:asciiTheme="majorHAnsi" w:eastAsiaTheme="majorEastAsia" w:hAnsiTheme="majorHAnsi" w:cstheme="majorBidi"/>
      <w:szCs w:val="20"/>
    </w:rPr>
  </w:style>
  <w:style w:type="paragraph" w:styleId="Altbilgi">
    <w:name w:val="footer"/>
    <w:basedOn w:val="Normal"/>
    <w:link w:val="AltbilgiChar"/>
    <w:semiHidden/>
    <w:rsid w:val="00BE512A"/>
    <w:pPr>
      <w:tabs>
        <w:tab w:val="center" w:pos="4513"/>
        <w:tab w:val="right" w:pos="9026"/>
      </w:tabs>
    </w:pPr>
  </w:style>
  <w:style w:type="character" w:customStyle="1" w:styleId="AltbilgiChar">
    <w:name w:val="Altbilgi Char"/>
    <w:basedOn w:val="VarsaylanParagrafYazTipi"/>
    <w:link w:val="Altbilgi"/>
    <w:semiHidden/>
    <w:rsid w:val="00F82213"/>
    <w:rPr>
      <w:sz w:val="24"/>
      <w:szCs w:val="24"/>
      <w:lang w:eastAsia="zh-CN"/>
    </w:rPr>
  </w:style>
  <w:style w:type="paragraph" w:styleId="DipnotMetni">
    <w:name w:val="footnote text"/>
    <w:basedOn w:val="Normal"/>
    <w:link w:val="DipnotMetniChar"/>
    <w:semiHidden/>
    <w:rsid w:val="00BE512A"/>
    <w:rPr>
      <w:szCs w:val="20"/>
    </w:rPr>
  </w:style>
  <w:style w:type="character" w:customStyle="1" w:styleId="DipnotMetniChar">
    <w:name w:val="Dipnot Metni Char"/>
    <w:basedOn w:val="VarsaylanParagrafYazTipi"/>
    <w:link w:val="DipnotMetni"/>
    <w:semiHidden/>
    <w:rsid w:val="00F82213"/>
    <w:rPr>
      <w:lang w:eastAsia="zh-CN"/>
    </w:rPr>
  </w:style>
  <w:style w:type="paragraph" w:styleId="stbilgi">
    <w:name w:val="header"/>
    <w:basedOn w:val="Normal"/>
    <w:link w:val="stbilgiChar"/>
    <w:semiHidden/>
    <w:rsid w:val="00BE512A"/>
    <w:pPr>
      <w:tabs>
        <w:tab w:val="center" w:pos="4513"/>
        <w:tab w:val="right" w:pos="9026"/>
      </w:tabs>
    </w:pPr>
  </w:style>
  <w:style w:type="character" w:customStyle="1" w:styleId="stbilgiChar">
    <w:name w:val="Üstbilgi Char"/>
    <w:basedOn w:val="VarsaylanParagrafYazTipi"/>
    <w:link w:val="stbilgi"/>
    <w:semiHidden/>
    <w:rsid w:val="00F82213"/>
    <w:rPr>
      <w:sz w:val="24"/>
      <w:szCs w:val="24"/>
      <w:lang w:eastAsia="zh-CN"/>
    </w:rPr>
  </w:style>
  <w:style w:type="character" w:customStyle="1" w:styleId="Balk4Char">
    <w:name w:val="Başlık 4 Char"/>
    <w:basedOn w:val="VarsaylanParagrafYazTipi"/>
    <w:link w:val="Balk4"/>
    <w:semiHidden/>
    <w:rsid w:val="00BE512A"/>
    <w:rPr>
      <w:rFonts w:asciiTheme="majorHAnsi" w:eastAsiaTheme="majorEastAsia" w:hAnsiTheme="majorHAnsi" w:cstheme="majorBidi"/>
      <w:b/>
      <w:bCs/>
      <w:i/>
      <w:iCs/>
      <w:color w:val="4F81BD" w:themeColor="accent1"/>
      <w:sz w:val="24"/>
      <w:szCs w:val="24"/>
      <w:lang w:eastAsia="zh-CN"/>
    </w:rPr>
  </w:style>
  <w:style w:type="character" w:customStyle="1" w:styleId="Balk5Char">
    <w:name w:val="Başlık 5 Char"/>
    <w:basedOn w:val="VarsaylanParagrafYazTipi"/>
    <w:link w:val="Balk5"/>
    <w:semiHidden/>
    <w:rsid w:val="00BE512A"/>
    <w:rPr>
      <w:rFonts w:asciiTheme="majorHAnsi" w:eastAsiaTheme="majorEastAsia" w:hAnsiTheme="majorHAnsi" w:cstheme="majorBidi"/>
      <w:color w:val="243F60" w:themeColor="accent1" w:themeShade="7F"/>
      <w:sz w:val="24"/>
      <w:szCs w:val="24"/>
      <w:lang w:eastAsia="zh-CN"/>
    </w:rPr>
  </w:style>
  <w:style w:type="character" w:customStyle="1" w:styleId="Balk6Char">
    <w:name w:val="Başlık 6 Char"/>
    <w:basedOn w:val="VarsaylanParagrafYazTipi"/>
    <w:link w:val="Balk6"/>
    <w:semiHidden/>
    <w:rsid w:val="00BE512A"/>
    <w:rPr>
      <w:rFonts w:asciiTheme="majorHAnsi" w:eastAsiaTheme="majorEastAsia" w:hAnsiTheme="majorHAnsi" w:cstheme="majorBidi"/>
      <w:i/>
      <w:iCs/>
      <w:color w:val="243F60" w:themeColor="accent1" w:themeShade="7F"/>
      <w:sz w:val="24"/>
      <w:szCs w:val="24"/>
      <w:lang w:eastAsia="zh-CN"/>
    </w:rPr>
  </w:style>
  <w:style w:type="character" w:customStyle="1" w:styleId="Balk7Char">
    <w:name w:val="Başlık 7 Char"/>
    <w:basedOn w:val="VarsaylanParagrafYazTipi"/>
    <w:link w:val="Balk7"/>
    <w:semiHidden/>
    <w:rsid w:val="00BE512A"/>
    <w:rPr>
      <w:rFonts w:asciiTheme="majorHAnsi" w:eastAsiaTheme="majorEastAsia" w:hAnsiTheme="majorHAnsi" w:cstheme="majorBidi"/>
      <w:i/>
      <w:iCs/>
      <w:color w:val="404040" w:themeColor="text1" w:themeTint="BF"/>
      <w:sz w:val="24"/>
      <w:szCs w:val="24"/>
      <w:lang w:eastAsia="zh-CN"/>
    </w:rPr>
  </w:style>
  <w:style w:type="character" w:customStyle="1" w:styleId="Balk8Char">
    <w:name w:val="Başlık 8 Char"/>
    <w:basedOn w:val="VarsaylanParagrafYazTipi"/>
    <w:link w:val="Balk8"/>
    <w:semiHidden/>
    <w:rsid w:val="00BE512A"/>
    <w:rPr>
      <w:rFonts w:asciiTheme="majorHAnsi" w:eastAsiaTheme="majorEastAsia" w:hAnsiTheme="majorHAnsi" w:cstheme="majorBidi"/>
      <w:color w:val="404040" w:themeColor="text1" w:themeTint="BF"/>
      <w:lang w:eastAsia="zh-CN"/>
    </w:rPr>
  </w:style>
  <w:style w:type="character" w:customStyle="1" w:styleId="Balk9Char">
    <w:name w:val="Başlık 9 Char"/>
    <w:basedOn w:val="VarsaylanParagrafYazTipi"/>
    <w:link w:val="Balk9"/>
    <w:semiHidden/>
    <w:rsid w:val="00BE512A"/>
    <w:rPr>
      <w:rFonts w:asciiTheme="majorHAnsi" w:eastAsiaTheme="majorEastAsia" w:hAnsiTheme="majorHAnsi" w:cstheme="majorBidi"/>
      <w:i/>
      <w:iCs/>
      <w:color w:val="404040" w:themeColor="text1" w:themeTint="BF"/>
      <w:lang w:eastAsia="zh-CN"/>
    </w:rPr>
  </w:style>
  <w:style w:type="paragraph" w:styleId="HTMLAdresi">
    <w:name w:val="HTML Address"/>
    <w:basedOn w:val="Normal"/>
    <w:link w:val="HTMLAdresiChar"/>
    <w:semiHidden/>
    <w:rsid w:val="00BE512A"/>
    <w:rPr>
      <w:i/>
      <w:iCs/>
    </w:rPr>
  </w:style>
  <w:style w:type="character" w:customStyle="1" w:styleId="HTMLAdresiChar">
    <w:name w:val="HTML Adresi Char"/>
    <w:basedOn w:val="VarsaylanParagrafYazTipi"/>
    <w:link w:val="HTMLAdresi"/>
    <w:semiHidden/>
    <w:rsid w:val="00F82213"/>
    <w:rPr>
      <w:i/>
      <w:iCs/>
      <w:sz w:val="24"/>
      <w:szCs w:val="24"/>
      <w:lang w:eastAsia="zh-CN"/>
    </w:rPr>
  </w:style>
  <w:style w:type="paragraph" w:styleId="HTMLncedenBiimlendirilmi">
    <w:name w:val="HTML Preformatted"/>
    <w:basedOn w:val="Normal"/>
    <w:link w:val="HTMLncedenBiimlendirilmiChar"/>
    <w:semiHidden/>
    <w:rsid w:val="00BE512A"/>
    <w:rPr>
      <w:rFonts w:ascii="Consolas" w:hAnsi="Consolas"/>
      <w:szCs w:val="20"/>
    </w:rPr>
  </w:style>
  <w:style w:type="character" w:customStyle="1" w:styleId="HTMLncedenBiimlendirilmiChar">
    <w:name w:val="HTML Önceden Biçimlendirilmiş Char"/>
    <w:basedOn w:val="VarsaylanParagrafYazTipi"/>
    <w:link w:val="HTMLncedenBiimlendirilmi"/>
    <w:semiHidden/>
    <w:rsid w:val="00F82213"/>
    <w:rPr>
      <w:rFonts w:ascii="Consolas" w:hAnsi="Consolas"/>
      <w:lang w:eastAsia="zh-CN"/>
    </w:rPr>
  </w:style>
  <w:style w:type="paragraph" w:styleId="Dizin1">
    <w:name w:val="index 1"/>
    <w:basedOn w:val="Normal"/>
    <w:next w:val="Normal"/>
    <w:autoRedefine/>
    <w:semiHidden/>
    <w:rsid w:val="00BE512A"/>
    <w:pPr>
      <w:ind w:left="240" w:hanging="240"/>
    </w:pPr>
  </w:style>
  <w:style w:type="paragraph" w:styleId="Dizin2">
    <w:name w:val="index 2"/>
    <w:basedOn w:val="Normal"/>
    <w:next w:val="Normal"/>
    <w:autoRedefine/>
    <w:semiHidden/>
    <w:rsid w:val="00BE512A"/>
    <w:pPr>
      <w:ind w:left="480" w:hanging="240"/>
    </w:pPr>
  </w:style>
  <w:style w:type="paragraph" w:styleId="Dizin3">
    <w:name w:val="index 3"/>
    <w:basedOn w:val="Normal"/>
    <w:next w:val="Normal"/>
    <w:autoRedefine/>
    <w:semiHidden/>
    <w:rsid w:val="00BE512A"/>
    <w:pPr>
      <w:ind w:left="720" w:hanging="240"/>
    </w:pPr>
  </w:style>
  <w:style w:type="paragraph" w:styleId="Dizin4">
    <w:name w:val="index 4"/>
    <w:basedOn w:val="Normal"/>
    <w:next w:val="Normal"/>
    <w:autoRedefine/>
    <w:semiHidden/>
    <w:rsid w:val="00BE512A"/>
    <w:pPr>
      <w:ind w:left="960" w:hanging="240"/>
    </w:pPr>
  </w:style>
  <w:style w:type="paragraph" w:styleId="Dizin5">
    <w:name w:val="index 5"/>
    <w:basedOn w:val="Normal"/>
    <w:next w:val="Normal"/>
    <w:autoRedefine/>
    <w:semiHidden/>
    <w:rsid w:val="00BE512A"/>
    <w:pPr>
      <w:ind w:left="1200" w:hanging="240"/>
    </w:pPr>
  </w:style>
  <w:style w:type="paragraph" w:styleId="Dizin6">
    <w:name w:val="index 6"/>
    <w:basedOn w:val="Normal"/>
    <w:next w:val="Normal"/>
    <w:autoRedefine/>
    <w:semiHidden/>
    <w:rsid w:val="00BE512A"/>
    <w:pPr>
      <w:ind w:left="1440" w:hanging="240"/>
    </w:pPr>
  </w:style>
  <w:style w:type="paragraph" w:styleId="Dizin7">
    <w:name w:val="index 7"/>
    <w:basedOn w:val="Normal"/>
    <w:next w:val="Normal"/>
    <w:autoRedefine/>
    <w:semiHidden/>
    <w:rsid w:val="00BE512A"/>
    <w:pPr>
      <w:ind w:left="1680" w:hanging="240"/>
    </w:pPr>
  </w:style>
  <w:style w:type="paragraph" w:styleId="Dizin8">
    <w:name w:val="index 8"/>
    <w:basedOn w:val="Normal"/>
    <w:next w:val="Normal"/>
    <w:autoRedefine/>
    <w:semiHidden/>
    <w:rsid w:val="00BE512A"/>
    <w:pPr>
      <w:ind w:left="1920" w:hanging="240"/>
    </w:pPr>
  </w:style>
  <w:style w:type="paragraph" w:styleId="Dizin9">
    <w:name w:val="index 9"/>
    <w:basedOn w:val="Normal"/>
    <w:next w:val="Normal"/>
    <w:autoRedefine/>
    <w:semiHidden/>
    <w:rsid w:val="00BE512A"/>
    <w:pPr>
      <w:ind w:left="2160" w:hanging="240"/>
    </w:pPr>
  </w:style>
  <w:style w:type="paragraph" w:styleId="DizinBal">
    <w:name w:val="index heading"/>
    <w:basedOn w:val="Normal"/>
    <w:next w:val="Dizin1"/>
    <w:semiHidden/>
    <w:rsid w:val="00BE512A"/>
    <w:rPr>
      <w:rFonts w:asciiTheme="majorHAnsi" w:eastAsiaTheme="majorEastAsia" w:hAnsiTheme="majorHAnsi" w:cstheme="majorBidi"/>
      <w:b/>
      <w:bCs/>
    </w:rPr>
  </w:style>
  <w:style w:type="paragraph" w:styleId="GlAlnt">
    <w:name w:val="Intense Quote"/>
    <w:basedOn w:val="Normal"/>
    <w:next w:val="Normal"/>
    <w:link w:val="GlAlntChar"/>
    <w:uiPriority w:val="30"/>
    <w:semiHidden/>
    <w:qFormat/>
    <w:rsid w:val="00BE512A"/>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semiHidden/>
    <w:rsid w:val="00F82213"/>
    <w:rPr>
      <w:b/>
      <w:bCs/>
      <w:i/>
      <w:iCs/>
      <w:color w:val="4F81BD" w:themeColor="accent1"/>
      <w:sz w:val="24"/>
      <w:szCs w:val="24"/>
      <w:lang w:eastAsia="zh-CN"/>
    </w:rPr>
  </w:style>
  <w:style w:type="paragraph" w:styleId="Liste">
    <w:name w:val="List"/>
    <w:basedOn w:val="Normal"/>
    <w:semiHidden/>
    <w:rsid w:val="00BE512A"/>
    <w:pPr>
      <w:ind w:left="283" w:hanging="283"/>
      <w:contextualSpacing/>
    </w:pPr>
  </w:style>
  <w:style w:type="paragraph" w:styleId="Liste2">
    <w:name w:val="List 2"/>
    <w:basedOn w:val="Normal"/>
    <w:semiHidden/>
    <w:rsid w:val="00BE512A"/>
    <w:pPr>
      <w:ind w:left="566" w:hanging="283"/>
      <w:contextualSpacing/>
    </w:pPr>
  </w:style>
  <w:style w:type="paragraph" w:styleId="Liste3">
    <w:name w:val="List 3"/>
    <w:basedOn w:val="Normal"/>
    <w:semiHidden/>
    <w:rsid w:val="00BE512A"/>
    <w:pPr>
      <w:ind w:left="849" w:hanging="283"/>
      <w:contextualSpacing/>
    </w:pPr>
  </w:style>
  <w:style w:type="paragraph" w:styleId="Liste4">
    <w:name w:val="List 4"/>
    <w:basedOn w:val="Normal"/>
    <w:semiHidden/>
    <w:rsid w:val="00BE512A"/>
    <w:pPr>
      <w:ind w:left="1132" w:hanging="283"/>
      <w:contextualSpacing/>
    </w:pPr>
  </w:style>
  <w:style w:type="paragraph" w:styleId="Liste5">
    <w:name w:val="List 5"/>
    <w:basedOn w:val="Normal"/>
    <w:semiHidden/>
    <w:rsid w:val="00BE512A"/>
    <w:pPr>
      <w:ind w:left="1415" w:hanging="283"/>
      <w:contextualSpacing/>
    </w:pPr>
  </w:style>
  <w:style w:type="paragraph" w:styleId="ListeMaddemi">
    <w:name w:val="List Bullet"/>
    <w:basedOn w:val="Normal"/>
    <w:semiHidden/>
    <w:rsid w:val="00BE512A"/>
    <w:pPr>
      <w:numPr>
        <w:numId w:val="12"/>
      </w:numPr>
      <w:contextualSpacing/>
    </w:pPr>
  </w:style>
  <w:style w:type="paragraph" w:styleId="ListeMaddemi2">
    <w:name w:val="List Bullet 2"/>
    <w:basedOn w:val="Normal"/>
    <w:semiHidden/>
    <w:rsid w:val="00BE512A"/>
    <w:pPr>
      <w:numPr>
        <w:numId w:val="13"/>
      </w:numPr>
      <w:contextualSpacing/>
    </w:pPr>
  </w:style>
  <w:style w:type="paragraph" w:styleId="ListeMaddemi3">
    <w:name w:val="List Bullet 3"/>
    <w:basedOn w:val="Normal"/>
    <w:semiHidden/>
    <w:rsid w:val="00BE512A"/>
    <w:pPr>
      <w:numPr>
        <w:numId w:val="14"/>
      </w:numPr>
      <w:contextualSpacing/>
    </w:pPr>
  </w:style>
  <w:style w:type="paragraph" w:styleId="ListeMaddemi4">
    <w:name w:val="List Bullet 4"/>
    <w:basedOn w:val="Normal"/>
    <w:semiHidden/>
    <w:rsid w:val="00BE512A"/>
    <w:pPr>
      <w:numPr>
        <w:numId w:val="15"/>
      </w:numPr>
      <w:contextualSpacing/>
    </w:pPr>
  </w:style>
  <w:style w:type="paragraph" w:styleId="ListeMaddemi5">
    <w:name w:val="List Bullet 5"/>
    <w:basedOn w:val="Normal"/>
    <w:semiHidden/>
    <w:rsid w:val="00BE512A"/>
    <w:pPr>
      <w:numPr>
        <w:numId w:val="16"/>
      </w:numPr>
      <w:contextualSpacing/>
    </w:pPr>
  </w:style>
  <w:style w:type="paragraph" w:styleId="ListeDevam">
    <w:name w:val="List Continue"/>
    <w:basedOn w:val="Normal"/>
    <w:semiHidden/>
    <w:rsid w:val="00BE512A"/>
    <w:pPr>
      <w:spacing w:after="120"/>
      <w:ind w:left="283"/>
      <w:contextualSpacing/>
    </w:pPr>
  </w:style>
  <w:style w:type="paragraph" w:styleId="ListeDevam2">
    <w:name w:val="List Continue 2"/>
    <w:basedOn w:val="Normal"/>
    <w:semiHidden/>
    <w:rsid w:val="00BE512A"/>
    <w:pPr>
      <w:spacing w:after="120"/>
      <w:ind w:left="566"/>
      <w:contextualSpacing/>
    </w:pPr>
  </w:style>
  <w:style w:type="paragraph" w:styleId="ListeDevam3">
    <w:name w:val="List Continue 3"/>
    <w:basedOn w:val="Normal"/>
    <w:semiHidden/>
    <w:rsid w:val="00BE512A"/>
    <w:pPr>
      <w:spacing w:after="120"/>
      <w:ind w:left="849"/>
      <w:contextualSpacing/>
    </w:pPr>
  </w:style>
  <w:style w:type="paragraph" w:styleId="ListeDevam4">
    <w:name w:val="List Continue 4"/>
    <w:basedOn w:val="Normal"/>
    <w:semiHidden/>
    <w:rsid w:val="00BE512A"/>
    <w:pPr>
      <w:spacing w:after="120"/>
      <w:ind w:left="1132"/>
      <w:contextualSpacing/>
    </w:pPr>
  </w:style>
  <w:style w:type="paragraph" w:styleId="ListeDevam5">
    <w:name w:val="List Continue 5"/>
    <w:basedOn w:val="Normal"/>
    <w:semiHidden/>
    <w:rsid w:val="00BE512A"/>
    <w:pPr>
      <w:spacing w:after="120"/>
      <w:ind w:left="1415"/>
      <w:contextualSpacing/>
    </w:pPr>
  </w:style>
  <w:style w:type="paragraph" w:styleId="ListeNumaras">
    <w:name w:val="List Number"/>
    <w:basedOn w:val="Normal"/>
    <w:semiHidden/>
    <w:rsid w:val="00BE512A"/>
    <w:pPr>
      <w:numPr>
        <w:numId w:val="17"/>
      </w:numPr>
      <w:contextualSpacing/>
    </w:pPr>
  </w:style>
  <w:style w:type="paragraph" w:styleId="ListeNumaras2">
    <w:name w:val="List Number 2"/>
    <w:basedOn w:val="Normal"/>
    <w:semiHidden/>
    <w:rsid w:val="00BE512A"/>
    <w:pPr>
      <w:numPr>
        <w:numId w:val="18"/>
      </w:numPr>
      <w:contextualSpacing/>
    </w:pPr>
  </w:style>
  <w:style w:type="paragraph" w:styleId="ListeNumaras3">
    <w:name w:val="List Number 3"/>
    <w:basedOn w:val="Normal"/>
    <w:semiHidden/>
    <w:rsid w:val="00BE512A"/>
    <w:pPr>
      <w:numPr>
        <w:numId w:val="19"/>
      </w:numPr>
      <w:contextualSpacing/>
    </w:pPr>
  </w:style>
  <w:style w:type="paragraph" w:styleId="ListeNumaras4">
    <w:name w:val="List Number 4"/>
    <w:basedOn w:val="Normal"/>
    <w:semiHidden/>
    <w:rsid w:val="00BE512A"/>
    <w:pPr>
      <w:numPr>
        <w:numId w:val="20"/>
      </w:numPr>
      <w:contextualSpacing/>
    </w:pPr>
  </w:style>
  <w:style w:type="paragraph" w:styleId="ListeNumaras5">
    <w:name w:val="List Number 5"/>
    <w:basedOn w:val="Normal"/>
    <w:semiHidden/>
    <w:rsid w:val="00BE512A"/>
    <w:pPr>
      <w:numPr>
        <w:numId w:val="21"/>
      </w:numPr>
      <w:contextualSpacing/>
    </w:pPr>
  </w:style>
  <w:style w:type="paragraph" w:styleId="ListeParagraf">
    <w:name w:val="List Paragraph"/>
    <w:basedOn w:val="Normal"/>
    <w:uiPriority w:val="34"/>
    <w:semiHidden/>
    <w:qFormat/>
    <w:rsid w:val="00BE512A"/>
    <w:pPr>
      <w:ind w:left="720"/>
      <w:contextualSpacing/>
    </w:pPr>
  </w:style>
  <w:style w:type="paragraph" w:styleId="MakroMetni">
    <w:name w:val="macro"/>
    <w:link w:val="MakroMetniChar"/>
    <w:semiHidden/>
    <w:rsid w:val="00BE512A"/>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zh-CN"/>
    </w:rPr>
  </w:style>
  <w:style w:type="character" w:customStyle="1" w:styleId="MakroMetniChar">
    <w:name w:val="Makro Metni Char"/>
    <w:basedOn w:val="VarsaylanParagrafYazTipi"/>
    <w:link w:val="MakroMetni"/>
    <w:semiHidden/>
    <w:rsid w:val="00F82213"/>
    <w:rPr>
      <w:rFonts w:ascii="Consolas" w:hAnsi="Consolas"/>
      <w:lang w:eastAsia="zh-CN"/>
    </w:rPr>
  </w:style>
  <w:style w:type="paragraph" w:styleId="letistbilgisi">
    <w:name w:val="Message Header"/>
    <w:basedOn w:val="Normal"/>
    <w:link w:val="letistbilgisiChar"/>
    <w:semiHidden/>
    <w:rsid w:val="00BE512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letistbilgisiChar">
    <w:name w:val="İleti Üstbilgisi Char"/>
    <w:basedOn w:val="VarsaylanParagrafYazTipi"/>
    <w:link w:val="letistbilgisi"/>
    <w:semiHidden/>
    <w:rsid w:val="00F82213"/>
    <w:rPr>
      <w:rFonts w:asciiTheme="majorHAnsi" w:eastAsiaTheme="majorEastAsia" w:hAnsiTheme="majorHAnsi" w:cstheme="majorBidi"/>
      <w:sz w:val="24"/>
      <w:szCs w:val="24"/>
      <w:shd w:val="pct20" w:color="auto" w:fill="auto"/>
      <w:lang w:eastAsia="zh-CN"/>
    </w:rPr>
  </w:style>
  <w:style w:type="paragraph" w:styleId="AralkYok">
    <w:name w:val="No Spacing"/>
    <w:uiPriority w:val="1"/>
    <w:semiHidden/>
    <w:qFormat/>
    <w:rsid w:val="00BE512A"/>
    <w:rPr>
      <w:sz w:val="24"/>
      <w:lang w:eastAsia="zh-CN"/>
    </w:rPr>
  </w:style>
  <w:style w:type="paragraph" w:styleId="NormalWeb">
    <w:name w:val="Normal (Web)"/>
    <w:basedOn w:val="Normal"/>
    <w:semiHidden/>
    <w:rsid w:val="00BE512A"/>
  </w:style>
  <w:style w:type="paragraph" w:styleId="NormalGirinti">
    <w:name w:val="Normal Indent"/>
    <w:basedOn w:val="Normal"/>
    <w:semiHidden/>
    <w:rsid w:val="00BE512A"/>
    <w:pPr>
      <w:ind w:left="720"/>
    </w:pPr>
  </w:style>
  <w:style w:type="paragraph" w:styleId="NotBal">
    <w:name w:val="Note Heading"/>
    <w:basedOn w:val="Normal"/>
    <w:next w:val="Normal"/>
    <w:link w:val="NotBalChar"/>
    <w:semiHidden/>
    <w:rsid w:val="00BE512A"/>
  </w:style>
  <w:style w:type="character" w:customStyle="1" w:styleId="NotBalChar">
    <w:name w:val="Not Başlığı Char"/>
    <w:basedOn w:val="VarsaylanParagrafYazTipi"/>
    <w:link w:val="NotBal"/>
    <w:semiHidden/>
    <w:rsid w:val="00F82213"/>
    <w:rPr>
      <w:sz w:val="24"/>
      <w:szCs w:val="24"/>
      <w:lang w:eastAsia="zh-CN"/>
    </w:rPr>
  </w:style>
  <w:style w:type="paragraph" w:styleId="DzMetin">
    <w:name w:val="Plain Text"/>
    <w:basedOn w:val="Normal"/>
    <w:link w:val="DzMetinChar"/>
    <w:semiHidden/>
    <w:rsid w:val="00BE512A"/>
    <w:rPr>
      <w:rFonts w:ascii="Consolas" w:hAnsi="Consolas"/>
      <w:sz w:val="21"/>
      <w:szCs w:val="21"/>
    </w:rPr>
  </w:style>
  <w:style w:type="character" w:customStyle="1" w:styleId="DzMetinChar">
    <w:name w:val="Düz Metin Char"/>
    <w:basedOn w:val="VarsaylanParagrafYazTipi"/>
    <w:link w:val="DzMetin"/>
    <w:semiHidden/>
    <w:rsid w:val="00F82213"/>
    <w:rPr>
      <w:rFonts w:ascii="Consolas" w:hAnsi="Consolas"/>
      <w:sz w:val="21"/>
      <w:szCs w:val="21"/>
      <w:lang w:eastAsia="zh-CN"/>
    </w:rPr>
  </w:style>
  <w:style w:type="paragraph" w:styleId="Alnt">
    <w:name w:val="Quote"/>
    <w:basedOn w:val="Normal"/>
    <w:next w:val="Normal"/>
    <w:link w:val="AlntChar"/>
    <w:uiPriority w:val="29"/>
    <w:semiHidden/>
    <w:qFormat/>
    <w:rsid w:val="00BE512A"/>
    <w:rPr>
      <w:i/>
      <w:iCs/>
      <w:color w:val="000000" w:themeColor="text1"/>
    </w:rPr>
  </w:style>
  <w:style w:type="character" w:customStyle="1" w:styleId="AlntChar">
    <w:name w:val="Alıntı Char"/>
    <w:basedOn w:val="VarsaylanParagrafYazTipi"/>
    <w:link w:val="Alnt"/>
    <w:uiPriority w:val="29"/>
    <w:semiHidden/>
    <w:rsid w:val="00F82213"/>
    <w:rPr>
      <w:i/>
      <w:iCs/>
      <w:color w:val="000000" w:themeColor="text1"/>
      <w:sz w:val="24"/>
      <w:szCs w:val="24"/>
      <w:lang w:eastAsia="zh-CN"/>
    </w:rPr>
  </w:style>
  <w:style w:type="paragraph" w:styleId="Selamlama">
    <w:name w:val="Salutation"/>
    <w:basedOn w:val="Normal"/>
    <w:next w:val="Normal"/>
    <w:link w:val="SelamlamaChar"/>
    <w:semiHidden/>
    <w:rsid w:val="00BE512A"/>
  </w:style>
  <w:style w:type="character" w:customStyle="1" w:styleId="SelamlamaChar">
    <w:name w:val="Selamlama Char"/>
    <w:basedOn w:val="VarsaylanParagrafYazTipi"/>
    <w:link w:val="Selamlama"/>
    <w:semiHidden/>
    <w:rsid w:val="00F82213"/>
    <w:rPr>
      <w:sz w:val="24"/>
      <w:szCs w:val="24"/>
      <w:lang w:eastAsia="zh-CN"/>
    </w:rPr>
  </w:style>
  <w:style w:type="paragraph" w:styleId="mza">
    <w:name w:val="Signature"/>
    <w:basedOn w:val="Normal"/>
    <w:link w:val="mzaChar"/>
    <w:semiHidden/>
    <w:rsid w:val="00BE512A"/>
    <w:pPr>
      <w:ind w:left="4252"/>
    </w:pPr>
  </w:style>
  <w:style w:type="character" w:customStyle="1" w:styleId="mzaChar">
    <w:name w:val="İmza Char"/>
    <w:basedOn w:val="VarsaylanParagrafYazTipi"/>
    <w:link w:val="mza"/>
    <w:semiHidden/>
    <w:rsid w:val="00F82213"/>
    <w:rPr>
      <w:sz w:val="24"/>
      <w:szCs w:val="24"/>
      <w:lang w:eastAsia="zh-CN"/>
    </w:rPr>
  </w:style>
  <w:style w:type="paragraph" w:styleId="Altyaz">
    <w:name w:val="Subtitle"/>
    <w:basedOn w:val="Normal"/>
    <w:next w:val="Normal"/>
    <w:link w:val="AltyazChar"/>
    <w:semiHidden/>
    <w:qFormat/>
    <w:rsid w:val="00BE512A"/>
    <w:pPr>
      <w:numPr>
        <w:ilvl w:val="1"/>
      </w:numPr>
    </w:pPr>
    <w:rPr>
      <w:rFonts w:asciiTheme="majorHAnsi" w:eastAsiaTheme="majorEastAsia" w:hAnsiTheme="majorHAnsi" w:cstheme="majorBidi"/>
      <w:i/>
      <w:iCs/>
      <w:color w:val="4F81BD" w:themeColor="accent1"/>
      <w:spacing w:val="15"/>
    </w:rPr>
  </w:style>
  <w:style w:type="character" w:customStyle="1" w:styleId="AltyazChar">
    <w:name w:val="Altyazı Char"/>
    <w:basedOn w:val="VarsaylanParagrafYazTipi"/>
    <w:link w:val="Altyaz"/>
    <w:semiHidden/>
    <w:rsid w:val="00F82213"/>
    <w:rPr>
      <w:rFonts w:asciiTheme="majorHAnsi" w:eastAsiaTheme="majorEastAsia" w:hAnsiTheme="majorHAnsi" w:cstheme="majorBidi"/>
      <w:i/>
      <w:iCs/>
      <w:color w:val="4F81BD" w:themeColor="accent1"/>
      <w:spacing w:val="15"/>
      <w:sz w:val="24"/>
      <w:szCs w:val="24"/>
      <w:lang w:eastAsia="zh-CN"/>
    </w:rPr>
  </w:style>
  <w:style w:type="paragraph" w:styleId="Kaynaka0">
    <w:name w:val="table of authorities"/>
    <w:basedOn w:val="Normal"/>
    <w:next w:val="Normal"/>
    <w:semiHidden/>
    <w:rsid w:val="00BE512A"/>
    <w:pPr>
      <w:ind w:left="240" w:hanging="240"/>
    </w:pPr>
  </w:style>
  <w:style w:type="paragraph" w:styleId="ekillerTablosu">
    <w:name w:val="table of figures"/>
    <w:basedOn w:val="Normal"/>
    <w:next w:val="Normal"/>
    <w:semiHidden/>
    <w:rsid w:val="00BE512A"/>
  </w:style>
  <w:style w:type="paragraph" w:styleId="KonuBal">
    <w:name w:val="Title"/>
    <w:basedOn w:val="Normal"/>
    <w:next w:val="Normal"/>
    <w:link w:val="KonuBalChar"/>
    <w:semiHidden/>
    <w:qFormat/>
    <w:rsid w:val="00BE512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semiHidden/>
    <w:rsid w:val="00F82213"/>
    <w:rPr>
      <w:rFonts w:asciiTheme="majorHAnsi" w:eastAsiaTheme="majorEastAsia" w:hAnsiTheme="majorHAnsi" w:cstheme="majorBidi"/>
      <w:color w:val="17365D" w:themeColor="text2" w:themeShade="BF"/>
      <w:spacing w:val="5"/>
      <w:kern w:val="28"/>
      <w:sz w:val="52"/>
      <w:szCs w:val="52"/>
      <w:lang w:eastAsia="zh-CN"/>
    </w:rPr>
  </w:style>
  <w:style w:type="paragraph" w:styleId="KaynakaBal">
    <w:name w:val="toa heading"/>
    <w:basedOn w:val="Normal"/>
    <w:next w:val="Normal"/>
    <w:semiHidden/>
    <w:rsid w:val="00BE512A"/>
    <w:pPr>
      <w:spacing w:before="120"/>
    </w:pPr>
    <w:rPr>
      <w:rFonts w:asciiTheme="majorHAnsi" w:eastAsiaTheme="majorEastAsia" w:hAnsiTheme="majorHAnsi" w:cstheme="majorBidi"/>
      <w:b/>
      <w:bCs/>
    </w:rPr>
  </w:style>
  <w:style w:type="paragraph" w:styleId="T1">
    <w:name w:val="toc 1"/>
    <w:basedOn w:val="Normal"/>
    <w:next w:val="Normal"/>
    <w:autoRedefine/>
    <w:semiHidden/>
    <w:rsid w:val="00BE512A"/>
    <w:pPr>
      <w:spacing w:after="100"/>
    </w:pPr>
  </w:style>
  <w:style w:type="paragraph" w:styleId="T2">
    <w:name w:val="toc 2"/>
    <w:basedOn w:val="Normal"/>
    <w:next w:val="Normal"/>
    <w:autoRedefine/>
    <w:semiHidden/>
    <w:rsid w:val="00BE512A"/>
    <w:pPr>
      <w:spacing w:after="100"/>
      <w:ind w:left="240"/>
    </w:pPr>
  </w:style>
  <w:style w:type="paragraph" w:styleId="T3">
    <w:name w:val="toc 3"/>
    <w:basedOn w:val="Normal"/>
    <w:next w:val="Normal"/>
    <w:autoRedefine/>
    <w:semiHidden/>
    <w:rsid w:val="00BE512A"/>
    <w:pPr>
      <w:spacing w:after="100"/>
      <w:ind w:left="480"/>
    </w:pPr>
  </w:style>
  <w:style w:type="paragraph" w:styleId="T4">
    <w:name w:val="toc 4"/>
    <w:basedOn w:val="Normal"/>
    <w:next w:val="Normal"/>
    <w:autoRedefine/>
    <w:semiHidden/>
    <w:rsid w:val="00BE512A"/>
    <w:pPr>
      <w:spacing w:after="100"/>
      <w:ind w:left="720"/>
    </w:pPr>
  </w:style>
  <w:style w:type="paragraph" w:styleId="T5">
    <w:name w:val="toc 5"/>
    <w:basedOn w:val="Normal"/>
    <w:next w:val="Normal"/>
    <w:autoRedefine/>
    <w:semiHidden/>
    <w:rsid w:val="00BE512A"/>
    <w:pPr>
      <w:spacing w:after="100"/>
      <w:ind w:left="960"/>
    </w:pPr>
  </w:style>
  <w:style w:type="paragraph" w:styleId="T6">
    <w:name w:val="toc 6"/>
    <w:basedOn w:val="Normal"/>
    <w:next w:val="Normal"/>
    <w:autoRedefine/>
    <w:semiHidden/>
    <w:rsid w:val="00BE512A"/>
    <w:pPr>
      <w:spacing w:after="100"/>
      <w:ind w:left="1200"/>
    </w:pPr>
  </w:style>
  <w:style w:type="paragraph" w:styleId="T7">
    <w:name w:val="toc 7"/>
    <w:basedOn w:val="Normal"/>
    <w:next w:val="Normal"/>
    <w:autoRedefine/>
    <w:semiHidden/>
    <w:rsid w:val="00BE512A"/>
    <w:pPr>
      <w:spacing w:after="100"/>
      <w:ind w:left="1440"/>
    </w:pPr>
  </w:style>
  <w:style w:type="paragraph" w:styleId="T8">
    <w:name w:val="toc 8"/>
    <w:basedOn w:val="Normal"/>
    <w:next w:val="Normal"/>
    <w:autoRedefine/>
    <w:semiHidden/>
    <w:rsid w:val="00BE512A"/>
    <w:pPr>
      <w:spacing w:after="100"/>
      <w:ind w:left="1680"/>
    </w:pPr>
  </w:style>
  <w:style w:type="paragraph" w:styleId="T9">
    <w:name w:val="toc 9"/>
    <w:basedOn w:val="Normal"/>
    <w:next w:val="Normal"/>
    <w:autoRedefine/>
    <w:semiHidden/>
    <w:rsid w:val="00BE512A"/>
    <w:pPr>
      <w:spacing w:after="100"/>
      <w:ind w:left="1920"/>
    </w:pPr>
  </w:style>
  <w:style w:type="paragraph" w:styleId="TBal">
    <w:name w:val="TOC Heading"/>
    <w:basedOn w:val="Balk1"/>
    <w:next w:val="Normal"/>
    <w:uiPriority w:val="39"/>
    <w:semiHidden/>
    <w:unhideWhenUsed/>
    <w:qFormat/>
    <w:rsid w:val="00BE512A"/>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customStyle="1" w:styleId="RFICCaptionMulti-Lines">
    <w:name w:val="RFIC Caption Multi-Lines"/>
    <w:basedOn w:val="RFICCaptionSingle-Line"/>
    <w:next w:val="RFICParagraph"/>
    <w:qFormat/>
    <w:rsid w:val="008A61C0"/>
    <w:pPr>
      <w:jc w:val="both"/>
    </w:pPr>
  </w:style>
  <w:style w:type="paragraph" w:customStyle="1" w:styleId="RFICCaptionSingle-Line">
    <w:name w:val="RFIC Caption Single-Line"/>
    <w:next w:val="RFICParagraph"/>
    <w:qFormat/>
    <w:rsid w:val="00E7313B"/>
    <w:pPr>
      <w:spacing w:before="120" w:after="120"/>
      <w:jc w:val="center"/>
    </w:pPr>
    <w:rPr>
      <w:sz w:val="16"/>
      <w:lang w:val="en-US"/>
    </w:rPr>
  </w:style>
  <w:style w:type="paragraph" w:customStyle="1" w:styleId="RFICHeading3">
    <w:name w:val="RFIC Heading 3"/>
    <w:next w:val="RFICParagraph"/>
    <w:link w:val="RFICHeading3Char"/>
    <w:qFormat/>
    <w:rsid w:val="000E7BAB"/>
    <w:pPr>
      <w:numPr>
        <w:numId w:val="2"/>
      </w:numPr>
      <w:tabs>
        <w:tab w:val="left" w:pos="289"/>
      </w:tabs>
      <w:adjustRightInd w:val="0"/>
      <w:snapToGrid w:val="0"/>
      <w:spacing w:before="120" w:after="60"/>
      <w:ind w:left="288" w:hanging="288"/>
      <w:jc w:val="both"/>
    </w:pPr>
    <w:rPr>
      <w:i/>
      <w:lang w:val="en-US"/>
    </w:rPr>
  </w:style>
  <w:style w:type="character" w:customStyle="1" w:styleId="RFICHeading3Char">
    <w:name w:val="RFIC Heading 3 Char"/>
    <w:basedOn w:val="VarsaylanParagrafYazTipi"/>
    <w:link w:val="RFICHeading3"/>
    <w:rsid w:val="000E7BAB"/>
    <w:rPr>
      <w:i/>
      <w:lang w:val="en-US"/>
    </w:rPr>
  </w:style>
  <w:style w:type="paragraph" w:customStyle="1" w:styleId="RFICFigure">
    <w:name w:val="RFIC Figure"/>
    <w:next w:val="RFICCaptionMulti-Lines"/>
    <w:qFormat/>
    <w:rsid w:val="003F5413"/>
    <w:pPr>
      <w:spacing w:before="120"/>
      <w:jc w:val="center"/>
    </w:pPr>
    <w:rPr>
      <w:rFonts w:eastAsia="Times New Roman"/>
      <w:szCs w:val="20"/>
      <w:lang w:val="en-US"/>
    </w:rPr>
  </w:style>
  <w:style w:type="paragraph" w:customStyle="1" w:styleId="RFICFigureLabel">
    <w:name w:val="RFIC Figure Label"/>
    <w:next w:val="RFICCaptionMulti-Lines"/>
    <w:qFormat/>
    <w:rsid w:val="003F5413"/>
    <w:pPr>
      <w:jc w:val="center"/>
    </w:pPr>
    <w:rPr>
      <w:rFonts w:eastAsia="Times New Roman"/>
      <w:sz w:val="16"/>
      <w:szCs w:val="20"/>
      <w:lang w:val="en-US"/>
    </w:rPr>
  </w:style>
  <w:style w:type="character" w:customStyle="1" w:styleId="RFICMarker">
    <w:name w:val="RFIC Marker"/>
    <w:uiPriority w:val="1"/>
    <w:qFormat/>
    <w:rsid w:val="00BA4A89"/>
    <w:rPr>
      <w:vertAlign w:val="superscript"/>
      <w:lang w:val="en-US"/>
    </w:rPr>
  </w:style>
  <w:style w:type="paragraph" w:customStyle="1" w:styleId="RFICAcknowledgmentHeading">
    <w:name w:val="RFIC Acknowledgment Heading"/>
    <w:basedOn w:val="RFICHeading1"/>
    <w:next w:val="RFICParagraph"/>
    <w:qFormat/>
    <w:rsid w:val="00E7313B"/>
    <w:pPr>
      <w:numPr>
        <w:numId w:val="0"/>
      </w:numPr>
      <w:tabs>
        <w:tab w:val="left" w:pos="289"/>
      </w:tabs>
    </w:pPr>
  </w:style>
  <w:style w:type="character" w:customStyle="1" w:styleId="RFICItalic">
    <w:name w:val="RFIC Italic"/>
    <w:uiPriority w:val="1"/>
    <w:qFormat/>
    <w:rsid w:val="000931C5"/>
    <w:rPr>
      <w:i/>
      <w:iCs/>
      <w:lang w:val="en-US"/>
    </w:rPr>
  </w:style>
  <w:style w:type="paragraph" w:customStyle="1" w:styleId="RFICEquation">
    <w:name w:val="RFIC Equation"/>
    <w:basedOn w:val="RFICParagraph"/>
    <w:next w:val="RFICParagraph"/>
    <w:qFormat/>
    <w:rsid w:val="003F3AD1"/>
    <w:pPr>
      <w:spacing w:before="60"/>
      <w:jc w:val="right"/>
    </w:pPr>
    <w:rPr>
      <w:rFonts w:eastAsia="Times New Roman"/>
      <w:szCs w:val="20"/>
    </w:rPr>
  </w:style>
  <w:style w:type="paragraph" w:customStyle="1" w:styleId="RFICBullet">
    <w:name w:val="RFIC Bullet"/>
    <w:basedOn w:val="RFICParagraph"/>
    <w:qFormat/>
    <w:rsid w:val="00D419E4"/>
    <w:pPr>
      <w:numPr>
        <w:numId w:val="6"/>
      </w:numPr>
    </w:pPr>
  </w:style>
  <w:style w:type="character" w:styleId="Kpr">
    <w:name w:val="Hyperlink"/>
    <w:basedOn w:val="VarsaylanParagrafYazTipi"/>
    <w:unhideWhenUsed/>
    <w:rsid w:val="009F3B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39216">
      <w:bodyDiv w:val="1"/>
      <w:marLeft w:val="0"/>
      <w:marRight w:val="0"/>
      <w:marTop w:val="0"/>
      <w:marBottom w:val="0"/>
      <w:divBdr>
        <w:top w:val="none" w:sz="0" w:space="0" w:color="auto"/>
        <w:left w:val="none" w:sz="0" w:space="0" w:color="auto"/>
        <w:bottom w:val="none" w:sz="0" w:space="0" w:color="auto"/>
        <w:right w:val="none" w:sz="0" w:space="0" w:color="auto"/>
      </w:divBdr>
    </w:div>
    <w:div w:id="324287760">
      <w:bodyDiv w:val="1"/>
      <w:marLeft w:val="0"/>
      <w:marRight w:val="0"/>
      <w:marTop w:val="0"/>
      <w:marBottom w:val="0"/>
      <w:divBdr>
        <w:top w:val="none" w:sz="0" w:space="0" w:color="auto"/>
        <w:left w:val="none" w:sz="0" w:space="0" w:color="auto"/>
        <w:bottom w:val="none" w:sz="0" w:space="0" w:color="auto"/>
        <w:right w:val="none" w:sz="0" w:space="0" w:color="auto"/>
      </w:divBdr>
    </w:div>
    <w:div w:id="331299514">
      <w:bodyDiv w:val="1"/>
      <w:marLeft w:val="0"/>
      <w:marRight w:val="0"/>
      <w:marTop w:val="0"/>
      <w:marBottom w:val="0"/>
      <w:divBdr>
        <w:top w:val="none" w:sz="0" w:space="0" w:color="auto"/>
        <w:left w:val="none" w:sz="0" w:space="0" w:color="auto"/>
        <w:bottom w:val="none" w:sz="0" w:space="0" w:color="auto"/>
        <w:right w:val="none" w:sz="0" w:space="0" w:color="auto"/>
      </w:divBdr>
    </w:div>
    <w:div w:id="363407055">
      <w:bodyDiv w:val="1"/>
      <w:marLeft w:val="0"/>
      <w:marRight w:val="0"/>
      <w:marTop w:val="0"/>
      <w:marBottom w:val="0"/>
      <w:divBdr>
        <w:top w:val="none" w:sz="0" w:space="0" w:color="auto"/>
        <w:left w:val="none" w:sz="0" w:space="0" w:color="auto"/>
        <w:bottom w:val="none" w:sz="0" w:space="0" w:color="auto"/>
        <w:right w:val="none" w:sz="0" w:space="0" w:color="auto"/>
      </w:divBdr>
    </w:div>
    <w:div w:id="392507095">
      <w:bodyDiv w:val="1"/>
      <w:marLeft w:val="0"/>
      <w:marRight w:val="0"/>
      <w:marTop w:val="0"/>
      <w:marBottom w:val="0"/>
      <w:divBdr>
        <w:top w:val="none" w:sz="0" w:space="0" w:color="auto"/>
        <w:left w:val="none" w:sz="0" w:space="0" w:color="auto"/>
        <w:bottom w:val="none" w:sz="0" w:space="0" w:color="auto"/>
        <w:right w:val="none" w:sz="0" w:space="0" w:color="auto"/>
      </w:divBdr>
    </w:div>
    <w:div w:id="437799709">
      <w:bodyDiv w:val="1"/>
      <w:marLeft w:val="0"/>
      <w:marRight w:val="0"/>
      <w:marTop w:val="0"/>
      <w:marBottom w:val="0"/>
      <w:divBdr>
        <w:top w:val="none" w:sz="0" w:space="0" w:color="auto"/>
        <w:left w:val="none" w:sz="0" w:space="0" w:color="auto"/>
        <w:bottom w:val="none" w:sz="0" w:space="0" w:color="auto"/>
        <w:right w:val="none" w:sz="0" w:space="0" w:color="auto"/>
      </w:divBdr>
    </w:div>
    <w:div w:id="505051706">
      <w:bodyDiv w:val="1"/>
      <w:marLeft w:val="0"/>
      <w:marRight w:val="0"/>
      <w:marTop w:val="0"/>
      <w:marBottom w:val="0"/>
      <w:divBdr>
        <w:top w:val="none" w:sz="0" w:space="0" w:color="auto"/>
        <w:left w:val="none" w:sz="0" w:space="0" w:color="auto"/>
        <w:bottom w:val="none" w:sz="0" w:space="0" w:color="auto"/>
        <w:right w:val="none" w:sz="0" w:space="0" w:color="auto"/>
      </w:divBdr>
    </w:div>
    <w:div w:id="620958793">
      <w:bodyDiv w:val="1"/>
      <w:marLeft w:val="0"/>
      <w:marRight w:val="0"/>
      <w:marTop w:val="0"/>
      <w:marBottom w:val="0"/>
      <w:divBdr>
        <w:top w:val="none" w:sz="0" w:space="0" w:color="auto"/>
        <w:left w:val="none" w:sz="0" w:space="0" w:color="auto"/>
        <w:bottom w:val="none" w:sz="0" w:space="0" w:color="auto"/>
        <w:right w:val="none" w:sz="0" w:space="0" w:color="auto"/>
      </w:divBdr>
    </w:div>
    <w:div w:id="657031112">
      <w:bodyDiv w:val="1"/>
      <w:marLeft w:val="0"/>
      <w:marRight w:val="0"/>
      <w:marTop w:val="0"/>
      <w:marBottom w:val="0"/>
      <w:divBdr>
        <w:top w:val="none" w:sz="0" w:space="0" w:color="auto"/>
        <w:left w:val="none" w:sz="0" w:space="0" w:color="auto"/>
        <w:bottom w:val="none" w:sz="0" w:space="0" w:color="auto"/>
        <w:right w:val="none" w:sz="0" w:space="0" w:color="auto"/>
      </w:divBdr>
    </w:div>
    <w:div w:id="715664073">
      <w:bodyDiv w:val="1"/>
      <w:marLeft w:val="0"/>
      <w:marRight w:val="0"/>
      <w:marTop w:val="0"/>
      <w:marBottom w:val="0"/>
      <w:divBdr>
        <w:top w:val="none" w:sz="0" w:space="0" w:color="auto"/>
        <w:left w:val="none" w:sz="0" w:space="0" w:color="auto"/>
        <w:bottom w:val="none" w:sz="0" w:space="0" w:color="auto"/>
        <w:right w:val="none" w:sz="0" w:space="0" w:color="auto"/>
      </w:divBdr>
    </w:div>
    <w:div w:id="743531137">
      <w:bodyDiv w:val="1"/>
      <w:marLeft w:val="0"/>
      <w:marRight w:val="0"/>
      <w:marTop w:val="0"/>
      <w:marBottom w:val="0"/>
      <w:divBdr>
        <w:top w:val="none" w:sz="0" w:space="0" w:color="auto"/>
        <w:left w:val="none" w:sz="0" w:space="0" w:color="auto"/>
        <w:bottom w:val="none" w:sz="0" w:space="0" w:color="auto"/>
        <w:right w:val="none" w:sz="0" w:space="0" w:color="auto"/>
      </w:divBdr>
    </w:div>
    <w:div w:id="954139375">
      <w:bodyDiv w:val="1"/>
      <w:marLeft w:val="0"/>
      <w:marRight w:val="0"/>
      <w:marTop w:val="0"/>
      <w:marBottom w:val="0"/>
      <w:divBdr>
        <w:top w:val="none" w:sz="0" w:space="0" w:color="auto"/>
        <w:left w:val="none" w:sz="0" w:space="0" w:color="auto"/>
        <w:bottom w:val="none" w:sz="0" w:space="0" w:color="auto"/>
        <w:right w:val="none" w:sz="0" w:space="0" w:color="auto"/>
      </w:divBdr>
    </w:div>
    <w:div w:id="1066028436">
      <w:bodyDiv w:val="1"/>
      <w:marLeft w:val="0"/>
      <w:marRight w:val="0"/>
      <w:marTop w:val="0"/>
      <w:marBottom w:val="0"/>
      <w:divBdr>
        <w:top w:val="none" w:sz="0" w:space="0" w:color="auto"/>
        <w:left w:val="none" w:sz="0" w:space="0" w:color="auto"/>
        <w:bottom w:val="none" w:sz="0" w:space="0" w:color="auto"/>
        <w:right w:val="none" w:sz="0" w:space="0" w:color="auto"/>
      </w:divBdr>
    </w:div>
    <w:div w:id="1410034049">
      <w:bodyDiv w:val="1"/>
      <w:marLeft w:val="0"/>
      <w:marRight w:val="0"/>
      <w:marTop w:val="0"/>
      <w:marBottom w:val="0"/>
      <w:divBdr>
        <w:top w:val="none" w:sz="0" w:space="0" w:color="auto"/>
        <w:left w:val="none" w:sz="0" w:space="0" w:color="auto"/>
        <w:bottom w:val="none" w:sz="0" w:space="0" w:color="auto"/>
        <w:right w:val="none" w:sz="0" w:space="0" w:color="auto"/>
      </w:divBdr>
    </w:div>
    <w:div w:id="1440953743">
      <w:bodyDiv w:val="1"/>
      <w:marLeft w:val="0"/>
      <w:marRight w:val="0"/>
      <w:marTop w:val="0"/>
      <w:marBottom w:val="0"/>
      <w:divBdr>
        <w:top w:val="none" w:sz="0" w:space="0" w:color="auto"/>
        <w:left w:val="none" w:sz="0" w:space="0" w:color="auto"/>
        <w:bottom w:val="none" w:sz="0" w:space="0" w:color="auto"/>
        <w:right w:val="none" w:sz="0" w:space="0" w:color="auto"/>
      </w:divBdr>
    </w:div>
    <w:div w:id="1526166743">
      <w:bodyDiv w:val="1"/>
      <w:marLeft w:val="0"/>
      <w:marRight w:val="0"/>
      <w:marTop w:val="0"/>
      <w:marBottom w:val="0"/>
      <w:divBdr>
        <w:top w:val="none" w:sz="0" w:space="0" w:color="auto"/>
        <w:left w:val="none" w:sz="0" w:space="0" w:color="auto"/>
        <w:bottom w:val="none" w:sz="0" w:space="0" w:color="auto"/>
        <w:right w:val="none" w:sz="0" w:space="0" w:color="auto"/>
      </w:divBdr>
    </w:div>
    <w:div w:id="1594704958">
      <w:bodyDiv w:val="1"/>
      <w:marLeft w:val="0"/>
      <w:marRight w:val="0"/>
      <w:marTop w:val="0"/>
      <w:marBottom w:val="0"/>
      <w:divBdr>
        <w:top w:val="none" w:sz="0" w:space="0" w:color="auto"/>
        <w:left w:val="none" w:sz="0" w:space="0" w:color="auto"/>
        <w:bottom w:val="none" w:sz="0" w:space="0" w:color="auto"/>
        <w:right w:val="none" w:sz="0" w:space="0" w:color="auto"/>
      </w:divBdr>
    </w:div>
    <w:div w:id="208614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karaarslan@etu.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2782</Words>
  <Characters>15863</Characters>
  <Application>Microsoft Office Word</Application>
  <DocSecurity>0</DocSecurity>
  <Lines>132</Lines>
  <Paragraphs>37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LinksUpToDate>false</LinksUpToDate>
  <CharactersWithSpaces>18608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2019-10-10T10:32:00Z</dcterms:created>
  <dcterms:modified xsi:type="dcterms:W3CDTF">2024-04-10T19:44:00Z</dcterms:modified>
</cp:coreProperties>
</file>