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66E" w14:textId="2EA10749" w:rsidR="00E34E0A" w:rsidRPr="00020EE3" w:rsidRDefault="00DB0F71" w:rsidP="00E34E0A">
      <w:pPr>
        <w:jc w:val="center"/>
        <w:rPr>
          <w:rFonts w:cstheme="majorBidi"/>
          <w:sz w:val="56"/>
          <w:szCs w:val="56"/>
        </w:rPr>
      </w:pPr>
      <w:r w:rsidRPr="000D36C1">
        <w:rPr>
          <w:rFonts w:cstheme="majorBidi"/>
          <w:sz w:val="56"/>
          <w:szCs w:val="56"/>
        </w:rPr>
        <w:tab/>
      </w:r>
    </w:p>
    <w:p w14:paraId="0813D884" w14:textId="55D4F8F1" w:rsidR="00E34E0A" w:rsidRPr="00020EE3" w:rsidRDefault="00E34E0A" w:rsidP="00E34E0A">
      <w:pPr>
        <w:jc w:val="center"/>
        <w:rPr>
          <w:rFonts w:cstheme="majorBidi"/>
          <w:sz w:val="56"/>
          <w:szCs w:val="56"/>
        </w:rPr>
      </w:pPr>
      <w:r w:rsidRPr="00020EE3">
        <w:rPr>
          <w:rFonts w:cstheme="majorBidi"/>
          <w:sz w:val="56"/>
          <w:szCs w:val="56"/>
        </w:rPr>
        <w:t>Lebanese American University</w:t>
      </w:r>
    </w:p>
    <w:p w14:paraId="6E85B742" w14:textId="6D831424" w:rsidR="00E34E0A" w:rsidRPr="00020EE3" w:rsidRDefault="00E34E0A" w:rsidP="00E34E0A">
      <w:pPr>
        <w:jc w:val="center"/>
        <w:rPr>
          <w:rFonts w:cstheme="majorBidi"/>
          <w:sz w:val="40"/>
          <w:szCs w:val="40"/>
        </w:rPr>
      </w:pPr>
      <w:r w:rsidRPr="00020EE3">
        <w:rPr>
          <w:rFonts w:cstheme="majorBidi"/>
          <w:noProof/>
        </w:rPr>
        <w:drawing>
          <wp:inline distT="0" distB="0" distL="0" distR="0" wp14:anchorId="58A89439" wp14:editId="346D2D08">
            <wp:extent cx="3356977" cy="914400"/>
            <wp:effectExtent l="0" t="0" r="0" b="0"/>
            <wp:docPr id="1137760418" name="Picture 2" descr="There are 5 majors in the School of Engineering at L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re are 5 majors in the School of Engineering at LA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6977" cy="914400"/>
                    </a:xfrm>
                    <a:prstGeom prst="rect">
                      <a:avLst/>
                    </a:prstGeom>
                    <a:noFill/>
                    <a:ln>
                      <a:noFill/>
                    </a:ln>
                  </pic:spPr>
                </pic:pic>
              </a:graphicData>
            </a:graphic>
          </wp:inline>
        </w:drawing>
      </w:r>
    </w:p>
    <w:p w14:paraId="3EE0CBE4" w14:textId="77777777" w:rsidR="00E34E0A" w:rsidRPr="00020EE3" w:rsidRDefault="00E34E0A" w:rsidP="00E34E0A">
      <w:pPr>
        <w:jc w:val="center"/>
        <w:rPr>
          <w:rFonts w:cstheme="majorBidi"/>
          <w:sz w:val="40"/>
          <w:szCs w:val="40"/>
        </w:rPr>
      </w:pPr>
    </w:p>
    <w:p w14:paraId="5C2B1FFD" w14:textId="0FB70AC3" w:rsidR="00E34E0A" w:rsidRPr="00020EE3" w:rsidRDefault="00384F12" w:rsidP="00E34E0A">
      <w:pPr>
        <w:jc w:val="center"/>
        <w:rPr>
          <w:rFonts w:cstheme="majorBidi"/>
          <w:sz w:val="40"/>
          <w:szCs w:val="40"/>
        </w:rPr>
      </w:pPr>
      <w:r w:rsidRPr="00020EE3">
        <w:rPr>
          <w:rFonts w:cstheme="majorBidi"/>
          <w:sz w:val="40"/>
          <w:szCs w:val="40"/>
        </w:rPr>
        <w:t>MEE 3</w:t>
      </w:r>
      <w:r w:rsidR="00DF04FD" w:rsidRPr="00020EE3">
        <w:rPr>
          <w:rFonts w:cstheme="majorBidi"/>
          <w:sz w:val="40"/>
          <w:szCs w:val="40"/>
        </w:rPr>
        <w:t>42</w:t>
      </w:r>
      <w:r w:rsidR="00E34E0A" w:rsidRPr="00020EE3">
        <w:rPr>
          <w:rFonts w:cstheme="majorBidi"/>
          <w:sz w:val="40"/>
          <w:szCs w:val="40"/>
        </w:rPr>
        <w:t xml:space="preserve"> – </w:t>
      </w:r>
      <w:r w:rsidR="00DF04FD" w:rsidRPr="00020EE3">
        <w:rPr>
          <w:rFonts w:cstheme="majorBidi"/>
          <w:sz w:val="40"/>
          <w:szCs w:val="40"/>
        </w:rPr>
        <w:t>Kinematics of Machines</w:t>
      </w:r>
    </w:p>
    <w:p w14:paraId="1E1E5428" w14:textId="77777777" w:rsidR="00E34E0A" w:rsidRPr="00020EE3" w:rsidRDefault="00E34E0A" w:rsidP="00E34E0A">
      <w:pPr>
        <w:jc w:val="center"/>
        <w:rPr>
          <w:rFonts w:cstheme="majorBidi"/>
          <w:sz w:val="40"/>
          <w:szCs w:val="40"/>
        </w:rPr>
      </w:pPr>
    </w:p>
    <w:p w14:paraId="39FE4B65" w14:textId="58C7C0D6" w:rsidR="00E34E0A" w:rsidRPr="00020EE3" w:rsidRDefault="00802279" w:rsidP="00E34E0A">
      <w:pPr>
        <w:jc w:val="center"/>
        <w:rPr>
          <w:rFonts w:cstheme="majorBidi"/>
          <w:sz w:val="40"/>
          <w:szCs w:val="40"/>
        </w:rPr>
      </w:pPr>
      <w:r w:rsidRPr="00020EE3">
        <w:rPr>
          <w:rFonts w:cstheme="majorBidi"/>
          <w:sz w:val="40"/>
          <w:szCs w:val="40"/>
        </w:rPr>
        <w:t xml:space="preserve">Dr. </w:t>
      </w:r>
      <w:r w:rsidR="00DF04FD" w:rsidRPr="00020EE3">
        <w:rPr>
          <w:rFonts w:cstheme="majorBidi"/>
          <w:sz w:val="40"/>
          <w:szCs w:val="40"/>
        </w:rPr>
        <w:t>Carin</w:t>
      </w:r>
      <w:r w:rsidR="001D1835" w:rsidRPr="00020EE3">
        <w:rPr>
          <w:rFonts w:cstheme="majorBidi"/>
          <w:sz w:val="40"/>
          <w:szCs w:val="40"/>
        </w:rPr>
        <w:t>e Habchi</w:t>
      </w:r>
    </w:p>
    <w:p w14:paraId="71DD656F" w14:textId="77777777" w:rsidR="00E34E0A" w:rsidRPr="00020EE3" w:rsidRDefault="00E34E0A" w:rsidP="00E34E0A">
      <w:pPr>
        <w:jc w:val="center"/>
        <w:rPr>
          <w:rFonts w:cstheme="majorBidi"/>
          <w:sz w:val="40"/>
          <w:szCs w:val="40"/>
        </w:rPr>
      </w:pPr>
    </w:p>
    <w:p w14:paraId="524B581C" w14:textId="67B3061B" w:rsidR="00E34E0A" w:rsidRPr="00020EE3" w:rsidRDefault="001D1835" w:rsidP="00E34E0A">
      <w:pPr>
        <w:jc w:val="center"/>
        <w:rPr>
          <w:rFonts w:cstheme="majorBidi"/>
          <w:sz w:val="40"/>
          <w:szCs w:val="40"/>
        </w:rPr>
      </w:pPr>
      <w:r w:rsidRPr="00020EE3">
        <w:rPr>
          <w:rFonts w:cstheme="majorBidi"/>
          <w:sz w:val="40"/>
          <w:szCs w:val="40"/>
        </w:rPr>
        <w:t>Kinematics Project</w:t>
      </w:r>
    </w:p>
    <w:p w14:paraId="60B03006" w14:textId="77777777" w:rsidR="00E34E0A" w:rsidRPr="00020EE3" w:rsidRDefault="00E34E0A" w:rsidP="00E34E0A">
      <w:pPr>
        <w:jc w:val="center"/>
        <w:rPr>
          <w:rFonts w:cstheme="majorBidi"/>
          <w:sz w:val="32"/>
          <w:szCs w:val="32"/>
        </w:rPr>
      </w:pPr>
    </w:p>
    <w:p w14:paraId="2E8C9265" w14:textId="77777777" w:rsidR="00E34E0A" w:rsidRPr="00020EE3" w:rsidRDefault="00E34E0A" w:rsidP="00E34E0A">
      <w:pPr>
        <w:jc w:val="center"/>
        <w:rPr>
          <w:rFonts w:cstheme="majorBidi"/>
          <w:sz w:val="32"/>
          <w:szCs w:val="32"/>
        </w:rPr>
      </w:pPr>
    </w:p>
    <w:p w14:paraId="08EA77EE" w14:textId="1E3168CE" w:rsidR="001D1835" w:rsidRPr="00020EE3" w:rsidRDefault="00DB0F71" w:rsidP="00651FDE">
      <w:pPr>
        <w:jc w:val="right"/>
        <w:rPr>
          <w:rFonts w:cstheme="majorBidi"/>
          <w:i/>
          <w:iCs/>
          <w:sz w:val="28"/>
          <w:szCs w:val="28"/>
        </w:rPr>
      </w:pPr>
      <w:r w:rsidRPr="00020EE3">
        <w:rPr>
          <w:rFonts w:cstheme="majorBidi"/>
          <w:sz w:val="32"/>
          <w:szCs w:val="32"/>
        </w:rPr>
        <w:tab/>
      </w:r>
      <w:r w:rsidRPr="00020EE3">
        <w:rPr>
          <w:rFonts w:cstheme="majorBidi"/>
          <w:sz w:val="32"/>
          <w:szCs w:val="32"/>
        </w:rPr>
        <w:tab/>
      </w:r>
      <w:r w:rsidR="00B7387C" w:rsidRPr="00020EE3">
        <w:rPr>
          <w:rFonts w:cstheme="majorBidi"/>
          <w:i/>
          <w:iCs/>
          <w:sz w:val="28"/>
          <w:szCs w:val="28"/>
        </w:rPr>
        <w:t>Maria Al Sayed 202300293</w:t>
      </w:r>
      <w:r w:rsidR="00B7387C" w:rsidRPr="00020EE3">
        <w:rPr>
          <w:rFonts w:cstheme="majorBidi"/>
          <w:i/>
          <w:iCs/>
          <w:sz w:val="28"/>
          <w:szCs w:val="28"/>
        </w:rPr>
        <w:br/>
        <w:t>Ghadi Ammar 202304235</w:t>
      </w:r>
      <w:r w:rsidR="00B7387C" w:rsidRPr="00020EE3">
        <w:rPr>
          <w:rFonts w:cstheme="majorBidi"/>
          <w:i/>
          <w:iCs/>
          <w:sz w:val="28"/>
          <w:szCs w:val="28"/>
        </w:rPr>
        <w:br/>
      </w:r>
      <w:r w:rsidR="008F7DBF" w:rsidRPr="00020EE3">
        <w:rPr>
          <w:rFonts w:cstheme="majorBidi"/>
          <w:i/>
          <w:iCs/>
          <w:sz w:val="28"/>
          <w:szCs w:val="28"/>
        </w:rPr>
        <w:t>Ali Ismail</w:t>
      </w:r>
      <w:r w:rsidR="00A13138" w:rsidRPr="00020EE3">
        <w:rPr>
          <w:rFonts w:cstheme="majorBidi"/>
          <w:i/>
          <w:iCs/>
          <w:sz w:val="28"/>
          <w:szCs w:val="28"/>
        </w:rPr>
        <w:t xml:space="preserve"> 202302900</w:t>
      </w:r>
      <w:r w:rsidR="00651FDE" w:rsidRPr="00020EE3">
        <w:rPr>
          <w:rFonts w:cstheme="majorBidi"/>
          <w:i/>
          <w:iCs/>
          <w:sz w:val="28"/>
          <w:szCs w:val="28"/>
        </w:rPr>
        <w:br/>
        <w:t>Elie Mina 202301645</w:t>
      </w:r>
      <w:r w:rsidR="00651FDE" w:rsidRPr="00020EE3">
        <w:rPr>
          <w:rFonts w:cstheme="majorBidi"/>
          <w:i/>
          <w:iCs/>
          <w:sz w:val="28"/>
          <w:szCs w:val="28"/>
        </w:rPr>
        <w:br/>
      </w:r>
      <w:r w:rsidR="00651FDE" w:rsidRPr="00020EE3">
        <w:rPr>
          <w:rFonts w:cstheme="majorBidi"/>
          <w:i/>
          <w:iCs/>
          <w:sz w:val="28"/>
          <w:szCs w:val="28"/>
        </w:rPr>
        <w:br/>
      </w:r>
    </w:p>
    <w:p w14:paraId="7CC01708" w14:textId="6D52D946" w:rsidR="00C30A75" w:rsidRPr="00020EE3" w:rsidRDefault="00384F12" w:rsidP="00C30A75">
      <w:pPr>
        <w:jc w:val="right"/>
        <w:rPr>
          <w:rFonts w:cstheme="majorBidi"/>
          <w:i/>
          <w:iCs/>
          <w:sz w:val="28"/>
          <w:szCs w:val="28"/>
        </w:rPr>
      </w:pPr>
      <w:r w:rsidRPr="00020EE3">
        <w:rPr>
          <w:rFonts w:cstheme="majorBidi"/>
          <w:i/>
          <w:iCs/>
          <w:sz w:val="28"/>
          <w:szCs w:val="28"/>
        </w:rPr>
        <w:t>0</w:t>
      </w:r>
      <w:r w:rsidR="00802279" w:rsidRPr="00020EE3">
        <w:rPr>
          <w:rFonts w:cstheme="majorBidi"/>
          <w:i/>
          <w:iCs/>
          <w:sz w:val="28"/>
          <w:szCs w:val="28"/>
        </w:rPr>
        <w:t>4</w:t>
      </w:r>
      <w:r w:rsidR="00D00F1D" w:rsidRPr="00020EE3">
        <w:rPr>
          <w:rFonts w:cstheme="majorBidi"/>
          <w:i/>
          <w:iCs/>
          <w:sz w:val="28"/>
          <w:szCs w:val="28"/>
        </w:rPr>
        <w:t>-</w:t>
      </w:r>
      <w:r w:rsidRPr="00020EE3">
        <w:rPr>
          <w:rFonts w:cstheme="majorBidi"/>
          <w:i/>
          <w:iCs/>
          <w:sz w:val="28"/>
          <w:szCs w:val="28"/>
        </w:rPr>
        <w:t>0</w:t>
      </w:r>
      <w:r w:rsidR="00735BFD" w:rsidRPr="00020EE3">
        <w:rPr>
          <w:rFonts w:cstheme="majorBidi"/>
          <w:i/>
          <w:iCs/>
          <w:sz w:val="28"/>
          <w:szCs w:val="28"/>
        </w:rPr>
        <w:t>8</w:t>
      </w:r>
      <w:r w:rsidR="00D00F1D" w:rsidRPr="00020EE3">
        <w:rPr>
          <w:rFonts w:cstheme="majorBidi"/>
          <w:i/>
          <w:iCs/>
          <w:sz w:val="28"/>
          <w:szCs w:val="28"/>
        </w:rPr>
        <w:t>-202</w:t>
      </w:r>
      <w:r w:rsidR="00802279" w:rsidRPr="00020EE3">
        <w:rPr>
          <w:rFonts w:cstheme="majorBidi"/>
          <w:i/>
          <w:iCs/>
          <w:sz w:val="28"/>
          <w:szCs w:val="28"/>
        </w:rPr>
        <w:t>6</w:t>
      </w:r>
    </w:p>
    <w:p w14:paraId="0D57BE13" w14:textId="77777777" w:rsidR="00C30A75" w:rsidRPr="00020EE3" w:rsidRDefault="00C30A75" w:rsidP="00C30A75">
      <w:pPr>
        <w:jc w:val="right"/>
        <w:rPr>
          <w:rFonts w:cstheme="majorBidi"/>
          <w:i/>
          <w:iCs/>
          <w:sz w:val="32"/>
          <w:szCs w:val="32"/>
        </w:rPr>
        <w:sectPr w:rsidR="00C30A75" w:rsidRPr="00020EE3" w:rsidSect="003671FF">
          <w:footerReference w:type="default" r:id="rId9"/>
          <w:type w:val="continuous"/>
          <w:pgSz w:w="12240" w:h="15840"/>
          <w:pgMar w:top="1440" w:right="1440" w:bottom="1440" w:left="1440" w:header="720" w:footer="720" w:gutter="0"/>
          <w:pgNumType w:start="1"/>
          <w:cols w:space="720"/>
          <w:docGrid w:linePitch="360"/>
        </w:sectPr>
      </w:pPr>
    </w:p>
    <w:p w14:paraId="7C889F84" w14:textId="205C8623" w:rsidR="003671FF" w:rsidRPr="00020EE3" w:rsidRDefault="00712E87" w:rsidP="00712E87">
      <w:pPr>
        <w:rPr>
          <w:rFonts w:cstheme="majorBidi"/>
          <w:i/>
          <w:iCs/>
          <w:sz w:val="32"/>
          <w:szCs w:val="32"/>
        </w:rPr>
      </w:pPr>
      <w:r w:rsidRPr="00020EE3">
        <w:rPr>
          <w:rFonts w:cstheme="majorBidi"/>
          <w:i/>
          <w:iCs/>
          <w:sz w:val="32"/>
          <w:szCs w:val="32"/>
        </w:rPr>
        <w:br w:type="page"/>
      </w:r>
    </w:p>
    <w:sdt>
      <w:sdtPr>
        <w:rPr>
          <w:rFonts w:eastAsiaTheme="minorHAnsi" w:cstheme="minorBidi"/>
          <w:color w:val="auto"/>
          <w:kern w:val="2"/>
          <w:sz w:val="22"/>
          <w:szCs w:val="22"/>
          <w14:ligatures w14:val="standardContextual"/>
        </w:rPr>
        <w:id w:val="-1810541056"/>
        <w:docPartObj>
          <w:docPartGallery w:val="Table of Contents"/>
          <w:docPartUnique/>
        </w:docPartObj>
      </w:sdtPr>
      <w:sdtEndPr>
        <w:rPr>
          <w:noProof/>
          <w:sz w:val="24"/>
          <w:szCs w:val="24"/>
        </w:rPr>
      </w:sdtEndPr>
      <w:sdtContent>
        <w:p w14:paraId="4AAC826A" w14:textId="77777777" w:rsidR="008F7DBF" w:rsidRPr="00020EE3" w:rsidRDefault="008F7DBF">
          <w:pPr>
            <w:pStyle w:val="TOCHeading"/>
            <w:rPr>
              <w:rFonts w:eastAsiaTheme="minorHAnsi"/>
              <w:color w:val="auto"/>
              <w:kern w:val="2"/>
              <w:sz w:val="22"/>
              <w:szCs w:val="22"/>
              <w14:ligatures w14:val="standardContextual"/>
            </w:rPr>
          </w:pPr>
        </w:p>
        <w:p w14:paraId="2D7D2477" w14:textId="255F0E18" w:rsidR="008D17EA" w:rsidRPr="00020EE3" w:rsidRDefault="008D17EA" w:rsidP="00077D7B">
          <w:pPr>
            <w:pStyle w:val="Heading1"/>
          </w:pPr>
          <w:r w:rsidRPr="00020EE3">
            <w:t>Table of Contents</w:t>
          </w:r>
        </w:p>
        <w:p w14:paraId="2C0B87DC" w14:textId="638B6E80" w:rsidR="004174D7" w:rsidRPr="00020EE3" w:rsidRDefault="008D17EA">
          <w:pPr>
            <w:pStyle w:val="TOC1"/>
            <w:tabs>
              <w:tab w:val="right" w:leader="dot" w:pos="9350"/>
            </w:tabs>
            <w:rPr>
              <w:rFonts w:eastAsiaTheme="minorEastAsia" w:cstheme="majorBidi"/>
              <w:noProof/>
              <w:sz w:val="20"/>
              <w:szCs w:val="20"/>
            </w:rPr>
          </w:pPr>
          <w:r w:rsidRPr="00020EE3">
            <w:rPr>
              <w:rFonts w:cstheme="majorBidi"/>
              <w:sz w:val="20"/>
              <w:szCs w:val="20"/>
            </w:rPr>
            <w:fldChar w:fldCharType="begin"/>
          </w:r>
          <w:r w:rsidRPr="00020EE3">
            <w:rPr>
              <w:rFonts w:cstheme="majorBidi"/>
              <w:sz w:val="20"/>
              <w:szCs w:val="20"/>
            </w:rPr>
            <w:instrText xml:space="preserve"> TOC \o "1-3" \h \z \u </w:instrText>
          </w:r>
          <w:r w:rsidRPr="00020EE3">
            <w:rPr>
              <w:rFonts w:cstheme="majorBidi"/>
              <w:sz w:val="20"/>
              <w:szCs w:val="20"/>
            </w:rPr>
            <w:fldChar w:fldCharType="separate"/>
          </w:r>
          <w:hyperlink w:anchor="_Toc228118065" w:history="1">
            <w:r w:rsidR="004174D7" w:rsidRPr="00020EE3">
              <w:rPr>
                <w:rStyle w:val="Hyperlink"/>
                <w:rFonts w:cstheme="majorBidi"/>
                <w:noProof/>
                <w:sz w:val="18"/>
                <w:szCs w:val="18"/>
              </w:rPr>
              <w:t>Table of Tables</w:t>
            </w:r>
            <w:r w:rsidR="004174D7" w:rsidRPr="00020EE3">
              <w:rPr>
                <w:rFonts w:cstheme="majorBidi"/>
                <w:noProof/>
                <w:webHidden/>
                <w:sz w:val="18"/>
                <w:szCs w:val="18"/>
              </w:rPr>
              <w:tab/>
            </w:r>
            <w:r w:rsidR="004174D7" w:rsidRPr="00020EE3">
              <w:rPr>
                <w:rFonts w:cstheme="majorBidi"/>
                <w:noProof/>
                <w:webHidden/>
                <w:sz w:val="18"/>
                <w:szCs w:val="18"/>
              </w:rPr>
              <w:fldChar w:fldCharType="begin"/>
            </w:r>
            <w:r w:rsidR="004174D7" w:rsidRPr="00020EE3">
              <w:rPr>
                <w:rFonts w:cstheme="majorBidi"/>
                <w:noProof/>
                <w:webHidden/>
                <w:sz w:val="18"/>
                <w:szCs w:val="18"/>
              </w:rPr>
              <w:instrText xml:space="preserve"> PAGEREF _Toc228118065 \h </w:instrText>
            </w:r>
            <w:r w:rsidR="004174D7" w:rsidRPr="00020EE3">
              <w:rPr>
                <w:rFonts w:cstheme="majorBidi"/>
                <w:noProof/>
                <w:webHidden/>
                <w:sz w:val="18"/>
                <w:szCs w:val="18"/>
              </w:rPr>
            </w:r>
            <w:r w:rsidR="004174D7" w:rsidRPr="00020EE3">
              <w:rPr>
                <w:rFonts w:cstheme="majorBidi"/>
                <w:noProof/>
                <w:webHidden/>
                <w:sz w:val="18"/>
                <w:szCs w:val="18"/>
              </w:rPr>
              <w:fldChar w:fldCharType="separate"/>
            </w:r>
            <w:r w:rsidR="004174D7" w:rsidRPr="00020EE3">
              <w:rPr>
                <w:rFonts w:cstheme="majorBidi"/>
                <w:noProof/>
                <w:webHidden/>
                <w:sz w:val="18"/>
                <w:szCs w:val="18"/>
              </w:rPr>
              <w:t>4</w:t>
            </w:r>
            <w:r w:rsidR="004174D7" w:rsidRPr="00020EE3">
              <w:rPr>
                <w:rFonts w:cstheme="majorBidi"/>
                <w:noProof/>
                <w:webHidden/>
                <w:sz w:val="18"/>
                <w:szCs w:val="18"/>
              </w:rPr>
              <w:fldChar w:fldCharType="end"/>
            </w:r>
          </w:hyperlink>
        </w:p>
        <w:p w14:paraId="5167E048" w14:textId="668CE85F" w:rsidR="004174D7" w:rsidRPr="00020EE3" w:rsidRDefault="004174D7">
          <w:pPr>
            <w:pStyle w:val="TOC1"/>
            <w:tabs>
              <w:tab w:val="right" w:leader="dot" w:pos="9350"/>
            </w:tabs>
            <w:rPr>
              <w:rFonts w:eastAsiaTheme="minorEastAsia" w:cstheme="majorBidi"/>
              <w:noProof/>
              <w:sz w:val="20"/>
              <w:szCs w:val="20"/>
            </w:rPr>
          </w:pPr>
          <w:hyperlink w:anchor="_Toc228118066" w:history="1">
            <w:r w:rsidRPr="00020EE3">
              <w:rPr>
                <w:rStyle w:val="Hyperlink"/>
                <w:rFonts w:cstheme="majorBidi"/>
                <w:noProof/>
                <w:sz w:val="18"/>
                <w:szCs w:val="18"/>
              </w:rPr>
              <w:t>Table of Figures</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_Toc228118066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5</w:t>
            </w:r>
            <w:r w:rsidRPr="00020EE3">
              <w:rPr>
                <w:rFonts w:cstheme="majorBidi"/>
                <w:noProof/>
                <w:webHidden/>
                <w:sz w:val="18"/>
                <w:szCs w:val="18"/>
              </w:rPr>
              <w:fldChar w:fldCharType="end"/>
            </w:r>
          </w:hyperlink>
        </w:p>
        <w:p w14:paraId="19141070" w14:textId="214CC443" w:rsidR="004174D7" w:rsidRPr="00020EE3" w:rsidRDefault="004174D7">
          <w:pPr>
            <w:pStyle w:val="TOC1"/>
            <w:tabs>
              <w:tab w:val="right" w:leader="dot" w:pos="9350"/>
            </w:tabs>
            <w:rPr>
              <w:rFonts w:eastAsiaTheme="minorEastAsia" w:cstheme="majorBidi"/>
              <w:noProof/>
              <w:sz w:val="20"/>
              <w:szCs w:val="20"/>
            </w:rPr>
          </w:pPr>
          <w:hyperlink w:anchor="_Toc228118067" w:history="1">
            <w:r w:rsidRPr="00020EE3">
              <w:rPr>
                <w:rStyle w:val="Hyperlink"/>
                <w:rFonts w:cstheme="majorBidi"/>
                <w:noProof/>
                <w:sz w:val="18"/>
                <w:szCs w:val="18"/>
              </w:rPr>
              <w:t>Introduction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_Toc228118067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6</w:t>
            </w:r>
            <w:r w:rsidRPr="00020EE3">
              <w:rPr>
                <w:rFonts w:cstheme="majorBidi"/>
                <w:noProof/>
                <w:webHidden/>
                <w:sz w:val="18"/>
                <w:szCs w:val="18"/>
              </w:rPr>
              <w:fldChar w:fldCharType="end"/>
            </w:r>
          </w:hyperlink>
        </w:p>
        <w:p w14:paraId="31C749D7" w14:textId="609EEEC9" w:rsidR="004174D7" w:rsidRPr="00020EE3" w:rsidRDefault="004174D7">
          <w:pPr>
            <w:pStyle w:val="TOC1"/>
            <w:tabs>
              <w:tab w:val="right" w:leader="dot" w:pos="9350"/>
            </w:tabs>
            <w:rPr>
              <w:rFonts w:eastAsiaTheme="minorEastAsia" w:cstheme="majorBidi"/>
              <w:noProof/>
              <w:sz w:val="20"/>
              <w:szCs w:val="20"/>
            </w:rPr>
          </w:pPr>
          <w:hyperlink w:anchor="_Toc228118068" w:history="1">
            <w:r w:rsidRPr="00020EE3">
              <w:rPr>
                <w:rStyle w:val="Hyperlink"/>
                <w:rFonts w:cstheme="majorBidi"/>
                <w:noProof/>
                <w:sz w:val="18"/>
                <w:szCs w:val="18"/>
              </w:rPr>
              <w:t>Design Analysis</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_Toc228118068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7</w:t>
            </w:r>
            <w:r w:rsidRPr="00020EE3">
              <w:rPr>
                <w:rFonts w:cstheme="majorBidi"/>
                <w:noProof/>
                <w:webHidden/>
                <w:sz w:val="18"/>
                <w:szCs w:val="18"/>
              </w:rPr>
              <w:fldChar w:fldCharType="end"/>
            </w:r>
          </w:hyperlink>
        </w:p>
        <w:p w14:paraId="45689CF0" w14:textId="21E19F86" w:rsidR="004174D7" w:rsidRPr="00020EE3" w:rsidRDefault="004174D7">
          <w:pPr>
            <w:pStyle w:val="TOC2"/>
            <w:tabs>
              <w:tab w:val="left" w:pos="720"/>
              <w:tab w:val="right" w:leader="dot" w:pos="9350"/>
            </w:tabs>
            <w:rPr>
              <w:rFonts w:eastAsiaTheme="minorEastAsia" w:cstheme="majorBidi"/>
              <w:noProof/>
              <w:sz w:val="20"/>
              <w:szCs w:val="20"/>
            </w:rPr>
          </w:pPr>
          <w:hyperlink w:anchor="_Toc228118069" w:history="1">
            <w:r w:rsidRPr="00020EE3">
              <w:rPr>
                <w:rStyle w:val="Hyperlink"/>
                <w:rFonts w:cstheme="majorBidi"/>
                <w:noProof/>
                <w:sz w:val="18"/>
                <w:szCs w:val="18"/>
              </w:rPr>
              <w:t>1.</w:t>
            </w:r>
            <w:r w:rsidRPr="00020EE3">
              <w:rPr>
                <w:rFonts w:eastAsiaTheme="minorEastAsia" w:cstheme="majorBidi"/>
                <w:noProof/>
                <w:sz w:val="20"/>
                <w:szCs w:val="20"/>
              </w:rPr>
              <w:tab/>
            </w:r>
            <w:r w:rsidRPr="00020EE3">
              <w:rPr>
                <w:rStyle w:val="Hyperlink"/>
                <w:rFonts w:cstheme="majorBidi"/>
                <w:noProof/>
                <w:sz w:val="18"/>
                <w:szCs w:val="18"/>
              </w:rPr>
              <w:t>Original Design Concept from the Research Paper</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_Toc228118069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7</w:t>
            </w:r>
            <w:r w:rsidRPr="00020EE3">
              <w:rPr>
                <w:rFonts w:cstheme="majorBidi"/>
                <w:noProof/>
                <w:webHidden/>
                <w:sz w:val="18"/>
                <w:szCs w:val="18"/>
              </w:rPr>
              <w:fldChar w:fldCharType="end"/>
            </w:r>
          </w:hyperlink>
        </w:p>
        <w:p w14:paraId="5959893D" w14:textId="2333F82F" w:rsidR="004174D7" w:rsidRPr="00020EE3" w:rsidRDefault="004174D7">
          <w:pPr>
            <w:pStyle w:val="TOC2"/>
            <w:tabs>
              <w:tab w:val="left" w:pos="720"/>
              <w:tab w:val="right" w:leader="dot" w:pos="9350"/>
            </w:tabs>
            <w:rPr>
              <w:rFonts w:eastAsiaTheme="minorEastAsia" w:cstheme="majorBidi"/>
              <w:noProof/>
              <w:sz w:val="20"/>
              <w:szCs w:val="20"/>
            </w:rPr>
          </w:pPr>
          <w:hyperlink w:anchor="_Toc228118070" w:history="1">
            <w:r w:rsidRPr="00020EE3">
              <w:rPr>
                <w:rStyle w:val="Hyperlink"/>
                <w:rFonts w:cstheme="majorBidi"/>
                <w:noProof/>
                <w:sz w:val="18"/>
                <w:szCs w:val="18"/>
              </w:rPr>
              <w:t>2.</w:t>
            </w:r>
            <w:r w:rsidRPr="00020EE3">
              <w:rPr>
                <w:rFonts w:eastAsiaTheme="minorEastAsia" w:cstheme="majorBidi"/>
                <w:noProof/>
                <w:sz w:val="20"/>
                <w:szCs w:val="20"/>
              </w:rPr>
              <w:tab/>
            </w:r>
            <w:r w:rsidRPr="00020EE3">
              <w:rPr>
                <w:rStyle w:val="Hyperlink"/>
                <w:rFonts w:cstheme="majorBidi"/>
                <w:noProof/>
                <w:sz w:val="18"/>
                <w:szCs w:val="18"/>
              </w:rPr>
              <w:t>Description of the SolidWorks Design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_Toc228118070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8</w:t>
            </w:r>
            <w:r w:rsidRPr="00020EE3">
              <w:rPr>
                <w:rFonts w:cstheme="majorBidi"/>
                <w:noProof/>
                <w:webHidden/>
                <w:sz w:val="18"/>
                <w:szCs w:val="18"/>
              </w:rPr>
              <w:fldChar w:fldCharType="end"/>
            </w:r>
          </w:hyperlink>
        </w:p>
        <w:p w14:paraId="5AF2D222" w14:textId="6E63F779" w:rsidR="004174D7" w:rsidRPr="00020EE3" w:rsidRDefault="004174D7">
          <w:pPr>
            <w:pStyle w:val="TOC2"/>
            <w:tabs>
              <w:tab w:val="left" w:pos="720"/>
              <w:tab w:val="right" w:leader="dot" w:pos="9350"/>
            </w:tabs>
            <w:rPr>
              <w:rFonts w:eastAsiaTheme="minorEastAsia" w:cstheme="majorBidi"/>
              <w:noProof/>
              <w:sz w:val="20"/>
              <w:szCs w:val="20"/>
            </w:rPr>
          </w:pPr>
          <w:hyperlink w:anchor="_Toc228118071" w:history="1">
            <w:r w:rsidRPr="00020EE3">
              <w:rPr>
                <w:rStyle w:val="Hyperlink"/>
                <w:rFonts w:cstheme="majorBidi"/>
                <w:noProof/>
                <w:sz w:val="18"/>
                <w:szCs w:val="18"/>
              </w:rPr>
              <w:t>3.</w:t>
            </w:r>
            <w:r w:rsidRPr="00020EE3">
              <w:rPr>
                <w:rFonts w:eastAsiaTheme="minorEastAsia" w:cstheme="majorBidi"/>
                <w:noProof/>
                <w:sz w:val="20"/>
                <w:szCs w:val="20"/>
              </w:rPr>
              <w:tab/>
            </w:r>
            <w:r w:rsidRPr="00020EE3">
              <w:rPr>
                <w:rStyle w:val="Hyperlink"/>
                <w:rFonts w:cstheme="majorBidi"/>
                <w:noProof/>
                <w:sz w:val="18"/>
                <w:szCs w:val="18"/>
              </w:rPr>
              <w:t>Mechanism Type and Degree of Freedom</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_Toc228118071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8</w:t>
            </w:r>
            <w:r w:rsidRPr="00020EE3">
              <w:rPr>
                <w:rFonts w:cstheme="majorBidi"/>
                <w:noProof/>
                <w:webHidden/>
                <w:sz w:val="18"/>
                <w:szCs w:val="18"/>
              </w:rPr>
              <w:fldChar w:fldCharType="end"/>
            </w:r>
          </w:hyperlink>
        </w:p>
        <w:p w14:paraId="30744E8D" w14:textId="5335AE75" w:rsidR="004174D7" w:rsidRPr="00020EE3" w:rsidRDefault="004174D7">
          <w:pPr>
            <w:pStyle w:val="TOC2"/>
            <w:tabs>
              <w:tab w:val="left" w:pos="720"/>
              <w:tab w:val="right" w:leader="dot" w:pos="9350"/>
            </w:tabs>
            <w:rPr>
              <w:rFonts w:eastAsiaTheme="minorEastAsia" w:cstheme="majorBidi"/>
              <w:noProof/>
              <w:sz w:val="20"/>
              <w:szCs w:val="20"/>
            </w:rPr>
          </w:pPr>
          <w:hyperlink w:anchor="_Toc228118072" w:history="1">
            <w:r w:rsidRPr="00020EE3">
              <w:rPr>
                <w:rStyle w:val="Hyperlink"/>
                <w:rFonts w:cstheme="majorBidi"/>
                <w:noProof/>
                <w:sz w:val="18"/>
                <w:szCs w:val="18"/>
              </w:rPr>
              <w:t>4.</w:t>
            </w:r>
            <w:r w:rsidRPr="00020EE3">
              <w:rPr>
                <w:rFonts w:eastAsiaTheme="minorEastAsia" w:cstheme="majorBidi"/>
                <w:noProof/>
                <w:sz w:val="20"/>
                <w:szCs w:val="20"/>
              </w:rPr>
              <w:tab/>
            </w:r>
            <w:r w:rsidRPr="00020EE3">
              <w:rPr>
                <w:rStyle w:val="Hyperlink"/>
                <w:rFonts w:cstheme="majorBidi"/>
                <w:noProof/>
                <w:sz w:val="18"/>
                <w:szCs w:val="18"/>
              </w:rPr>
              <w:t>Kinematic Analysis</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_Toc228118072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9</w:t>
            </w:r>
            <w:r w:rsidRPr="00020EE3">
              <w:rPr>
                <w:rFonts w:cstheme="majorBidi"/>
                <w:noProof/>
                <w:webHidden/>
                <w:sz w:val="18"/>
                <w:szCs w:val="18"/>
              </w:rPr>
              <w:fldChar w:fldCharType="end"/>
            </w:r>
          </w:hyperlink>
        </w:p>
        <w:p w14:paraId="78F635C9" w14:textId="409E95E4" w:rsidR="004174D7" w:rsidRPr="00020EE3" w:rsidRDefault="004174D7">
          <w:pPr>
            <w:pStyle w:val="TOC2"/>
            <w:tabs>
              <w:tab w:val="left" w:pos="720"/>
              <w:tab w:val="right" w:leader="dot" w:pos="9350"/>
            </w:tabs>
            <w:rPr>
              <w:rFonts w:eastAsiaTheme="minorEastAsia" w:cstheme="majorBidi"/>
              <w:noProof/>
              <w:sz w:val="20"/>
              <w:szCs w:val="20"/>
            </w:rPr>
          </w:pPr>
          <w:hyperlink w:anchor="_Toc228118073" w:history="1">
            <w:r w:rsidRPr="00020EE3">
              <w:rPr>
                <w:rStyle w:val="Hyperlink"/>
                <w:rFonts w:cstheme="majorBidi"/>
                <w:noProof/>
                <w:sz w:val="18"/>
                <w:szCs w:val="18"/>
              </w:rPr>
              <w:t>5.</w:t>
            </w:r>
            <w:r w:rsidRPr="00020EE3">
              <w:rPr>
                <w:rFonts w:eastAsiaTheme="minorEastAsia" w:cstheme="majorBidi"/>
                <w:noProof/>
                <w:sz w:val="20"/>
                <w:szCs w:val="20"/>
              </w:rPr>
              <w:tab/>
            </w:r>
            <w:r w:rsidRPr="00020EE3">
              <w:rPr>
                <w:rStyle w:val="Hyperlink"/>
                <w:rFonts w:cstheme="majorBidi"/>
                <w:noProof/>
                <w:sz w:val="18"/>
                <w:szCs w:val="18"/>
              </w:rPr>
              <w:t>Material Selection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_Toc228118073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9</w:t>
            </w:r>
            <w:r w:rsidRPr="00020EE3">
              <w:rPr>
                <w:rFonts w:cstheme="majorBidi"/>
                <w:noProof/>
                <w:webHidden/>
                <w:sz w:val="18"/>
                <w:szCs w:val="18"/>
              </w:rPr>
              <w:fldChar w:fldCharType="end"/>
            </w:r>
          </w:hyperlink>
        </w:p>
        <w:p w14:paraId="187A5390" w14:textId="709C0B32" w:rsidR="004174D7" w:rsidRPr="00020EE3" w:rsidRDefault="004174D7">
          <w:pPr>
            <w:pStyle w:val="TOC2"/>
            <w:tabs>
              <w:tab w:val="left" w:pos="720"/>
              <w:tab w:val="right" w:leader="dot" w:pos="9350"/>
            </w:tabs>
            <w:rPr>
              <w:rFonts w:eastAsiaTheme="minorEastAsia" w:cstheme="majorBidi"/>
              <w:noProof/>
              <w:sz w:val="20"/>
              <w:szCs w:val="20"/>
            </w:rPr>
          </w:pPr>
          <w:hyperlink w:anchor="_Toc228118074" w:history="1">
            <w:r w:rsidRPr="00020EE3">
              <w:rPr>
                <w:rStyle w:val="Hyperlink"/>
                <w:rFonts w:cstheme="majorBidi"/>
                <w:noProof/>
                <w:sz w:val="18"/>
                <w:szCs w:val="18"/>
              </w:rPr>
              <w:t>6.</w:t>
            </w:r>
            <w:r w:rsidRPr="00020EE3">
              <w:rPr>
                <w:rFonts w:eastAsiaTheme="minorEastAsia" w:cstheme="majorBidi"/>
                <w:noProof/>
                <w:sz w:val="20"/>
                <w:szCs w:val="20"/>
              </w:rPr>
              <w:tab/>
            </w:r>
            <w:r w:rsidRPr="00020EE3">
              <w:rPr>
                <w:rStyle w:val="Hyperlink"/>
                <w:rFonts w:cstheme="majorBidi"/>
                <w:noProof/>
                <w:sz w:val="18"/>
                <w:szCs w:val="18"/>
              </w:rPr>
              <w:t>Limitations of the Current Design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_Toc228118074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10</w:t>
            </w:r>
            <w:r w:rsidRPr="00020EE3">
              <w:rPr>
                <w:rFonts w:cstheme="majorBidi"/>
                <w:noProof/>
                <w:webHidden/>
                <w:sz w:val="18"/>
                <w:szCs w:val="18"/>
              </w:rPr>
              <w:fldChar w:fldCharType="end"/>
            </w:r>
          </w:hyperlink>
        </w:p>
        <w:p w14:paraId="27E47263" w14:textId="4FB932C2" w:rsidR="004174D7" w:rsidRPr="00020EE3" w:rsidRDefault="004174D7">
          <w:pPr>
            <w:pStyle w:val="TOC2"/>
            <w:tabs>
              <w:tab w:val="left" w:pos="720"/>
              <w:tab w:val="right" w:leader="dot" w:pos="9350"/>
            </w:tabs>
            <w:rPr>
              <w:rFonts w:eastAsiaTheme="minorEastAsia" w:cstheme="majorBidi"/>
              <w:noProof/>
              <w:sz w:val="20"/>
              <w:szCs w:val="20"/>
            </w:rPr>
          </w:pPr>
          <w:hyperlink w:anchor="_Toc228118075" w:history="1">
            <w:r w:rsidRPr="00020EE3">
              <w:rPr>
                <w:rStyle w:val="Hyperlink"/>
                <w:rFonts w:cstheme="majorBidi"/>
                <w:noProof/>
                <w:sz w:val="18"/>
                <w:szCs w:val="18"/>
              </w:rPr>
              <w:t>7.</w:t>
            </w:r>
            <w:r w:rsidRPr="00020EE3">
              <w:rPr>
                <w:rFonts w:eastAsiaTheme="minorEastAsia" w:cstheme="majorBidi"/>
                <w:noProof/>
                <w:sz w:val="20"/>
                <w:szCs w:val="20"/>
              </w:rPr>
              <w:tab/>
            </w:r>
            <w:r w:rsidRPr="00020EE3">
              <w:rPr>
                <w:rStyle w:val="Hyperlink"/>
                <w:rFonts w:cstheme="majorBidi"/>
                <w:noProof/>
                <w:sz w:val="18"/>
                <w:szCs w:val="18"/>
              </w:rPr>
              <w:t>Conclusion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_Toc228118075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10</w:t>
            </w:r>
            <w:r w:rsidRPr="00020EE3">
              <w:rPr>
                <w:rFonts w:cstheme="majorBidi"/>
                <w:noProof/>
                <w:webHidden/>
                <w:sz w:val="18"/>
                <w:szCs w:val="18"/>
              </w:rPr>
              <w:fldChar w:fldCharType="end"/>
            </w:r>
          </w:hyperlink>
        </w:p>
        <w:p w14:paraId="020506DA" w14:textId="56206B65" w:rsidR="004174D7" w:rsidRPr="00020EE3" w:rsidRDefault="004174D7">
          <w:pPr>
            <w:pStyle w:val="TOC1"/>
            <w:tabs>
              <w:tab w:val="right" w:leader="dot" w:pos="9350"/>
            </w:tabs>
            <w:rPr>
              <w:rFonts w:eastAsiaTheme="minorEastAsia" w:cstheme="majorBidi"/>
              <w:noProof/>
              <w:sz w:val="20"/>
              <w:szCs w:val="20"/>
            </w:rPr>
          </w:pPr>
          <w:hyperlink w:anchor="_Toc228118076" w:history="1">
            <w:r w:rsidRPr="00020EE3">
              <w:rPr>
                <w:rStyle w:val="Hyperlink"/>
                <w:rFonts w:cstheme="majorBidi"/>
                <w:noProof/>
                <w:sz w:val="18"/>
                <w:szCs w:val="18"/>
              </w:rPr>
              <w:t>Motion Control</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_Toc228118076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11</w:t>
            </w:r>
            <w:r w:rsidRPr="00020EE3">
              <w:rPr>
                <w:rFonts w:cstheme="majorBidi"/>
                <w:noProof/>
                <w:webHidden/>
                <w:sz w:val="18"/>
                <w:szCs w:val="18"/>
              </w:rPr>
              <w:fldChar w:fldCharType="end"/>
            </w:r>
          </w:hyperlink>
        </w:p>
        <w:p w14:paraId="15E4863B" w14:textId="7F35216E" w:rsidR="004174D7" w:rsidRPr="00020EE3" w:rsidRDefault="004174D7">
          <w:pPr>
            <w:pStyle w:val="TOC2"/>
            <w:tabs>
              <w:tab w:val="right" w:leader="dot" w:pos="9350"/>
            </w:tabs>
            <w:rPr>
              <w:rFonts w:eastAsiaTheme="minorEastAsia" w:cstheme="majorBidi"/>
              <w:noProof/>
              <w:sz w:val="20"/>
              <w:szCs w:val="20"/>
            </w:rPr>
          </w:pPr>
          <w:hyperlink w:anchor="_Toc228118077" w:history="1">
            <w:r w:rsidRPr="00020EE3">
              <w:rPr>
                <w:rStyle w:val="Hyperlink"/>
                <w:rFonts w:cstheme="majorBidi"/>
                <w:noProof/>
                <w:sz w:val="18"/>
                <w:szCs w:val="18"/>
              </w:rPr>
              <w:t>Methodology and Implementation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_Toc228118077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11</w:t>
            </w:r>
            <w:r w:rsidRPr="00020EE3">
              <w:rPr>
                <w:rFonts w:cstheme="majorBidi"/>
                <w:noProof/>
                <w:webHidden/>
                <w:sz w:val="18"/>
                <w:szCs w:val="18"/>
              </w:rPr>
              <w:fldChar w:fldCharType="end"/>
            </w:r>
          </w:hyperlink>
        </w:p>
        <w:p w14:paraId="7AFE3F47" w14:textId="0B1D566C" w:rsidR="004174D7" w:rsidRPr="00020EE3" w:rsidRDefault="004174D7">
          <w:pPr>
            <w:pStyle w:val="TOC3"/>
            <w:tabs>
              <w:tab w:val="left" w:pos="960"/>
              <w:tab w:val="right" w:leader="dot" w:pos="9350"/>
            </w:tabs>
            <w:rPr>
              <w:rFonts w:eastAsiaTheme="minorEastAsia" w:cstheme="majorBidi"/>
              <w:noProof/>
              <w:sz w:val="20"/>
              <w:szCs w:val="20"/>
            </w:rPr>
          </w:pPr>
          <w:hyperlink w:anchor="_Toc228118078" w:history="1">
            <w:r w:rsidRPr="00020EE3">
              <w:rPr>
                <w:rStyle w:val="Hyperlink"/>
                <w:rFonts w:cstheme="majorBidi"/>
                <w:noProof/>
                <w:sz w:val="18"/>
                <w:szCs w:val="18"/>
              </w:rPr>
              <w:t>1.</w:t>
            </w:r>
            <w:r w:rsidRPr="00020EE3">
              <w:rPr>
                <w:rFonts w:eastAsiaTheme="minorEastAsia" w:cstheme="majorBidi"/>
                <w:noProof/>
                <w:sz w:val="20"/>
                <w:szCs w:val="20"/>
              </w:rPr>
              <w:tab/>
            </w:r>
            <w:r w:rsidRPr="00020EE3">
              <w:rPr>
                <w:rStyle w:val="Hyperlink"/>
                <w:rFonts w:cstheme="majorBidi"/>
                <w:noProof/>
                <w:sz w:val="18"/>
                <w:szCs w:val="18"/>
              </w:rPr>
              <w:t>System Overview</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_Toc228118078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11</w:t>
            </w:r>
            <w:r w:rsidRPr="00020EE3">
              <w:rPr>
                <w:rFonts w:cstheme="majorBidi"/>
                <w:noProof/>
                <w:webHidden/>
                <w:sz w:val="18"/>
                <w:szCs w:val="18"/>
              </w:rPr>
              <w:fldChar w:fldCharType="end"/>
            </w:r>
          </w:hyperlink>
        </w:p>
        <w:p w14:paraId="06CE8055" w14:textId="4DCF3439" w:rsidR="004174D7" w:rsidRPr="00020EE3" w:rsidRDefault="004174D7">
          <w:pPr>
            <w:pStyle w:val="TOC3"/>
            <w:tabs>
              <w:tab w:val="left" w:pos="960"/>
              <w:tab w:val="right" w:leader="dot" w:pos="9350"/>
            </w:tabs>
            <w:rPr>
              <w:rFonts w:eastAsiaTheme="minorEastAsia" w:cstheme="majorBidi"/>
              <w:noProof/>
              <w:sz w:val="20"/>
              <w:szCs w:val="20"/>
            </w:rPr>
          </w:pPr>
          <w:hyperlink w:anchor="_Toc228118079" w:history="1">
            <w:r w:rsidRPr="00020EE3">
              <w:rPr>
                <w:rStyle w:val="Hyperlink"/>
                <w:rFonts w:cstheme="majorBidi"/>
                <w:noProof/>
                <w:sz w:val="18"/>
                <w:szCs w:val="18"/>
              </w:rPr>
              <w:t>2.</w:t>
            </w:r>
            <w:r w:rsidRPr="00020EE3">
              <w:rPr>
                <w:rFonts w:eastAsiaTheme="minorEastAsia" w:cstheme="majorBidi"/>
                <w:noProof/>
                <w:sz w:val="20"/>
                <w:szCs w:val="20"/>
              </w:rPr>
              <w:tab/>
            </w:r>
            <w:r w:rsidRPr="00020EE3">
              <w:rPr>
                <w:rStyle w:val="Hyperlink"/>
                <w:rFonts w:cstheme="majorBidi"/>
                <w:noProof/>
                <w:sz w:val="18"/>
                <w:szCs w:val="18"/>
              </w:rPr>
              <w:t>Forward Kinematics Derivation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_Toc228118079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11</w:t>
            </w:r>
            <w:r w:rsidRPr="00020EE3">
              <w:rPr>
                <w:rFonts w:cstheme="majorBidi"/>
                <w:noProof/>
                <w:webHidden/>
                <w:sz w:val="18"/>
                <w:szCs w:val="18"/>
              </w:rPr>
              <w:fldChar w:fldCharType="end"/>
            </w:r>
          </w:hyperlink>
        </w:p>
        <w:p w14:paraId="3B1DE1F8" w14:textId="7E6816C8" w:rsidR="004174D7" w:rsidRPr="00020EE3" w:rsidRDefault="004174D7">
          <w:pPr>
            <w:pStyle w:val="TOC3"/>
            <w:tabs>
              <w:tab w:val="left" w:pos="960"/>
              <w:tab w:val="right" w:leader="dot" w:pos="9350"/>
            </w:tabs>
            <w:rPr>
              <w:rFonts w:eastAsiaTheme="minorEastAsia" w:cstheme="majorBidi"/>
              <w:noProof/>
              <w:sz w:val="20"/>
              <w:szCs w:val="20"/>
            </w:rPr>
          </w:pPr>
          <w:hyperlink w:anchor="_Toc228118080" w:history="1">
            <w:r w:rsidRPr="00020EE3">
              <w:rPr>
                <w:rStyle w:val="Hyperlink"/>
                <w:rFonts w:cstheme="majorBidi"/>
                <w:noProof/>
                <w:sz w:val="18"/>
                <w:szCs w:val="18"/>
              </w:rPr>
              <w:t>3.</w:t>
            </w:r>
            <w:r w:rsidRPr="00020EE3">
              <w:rPr>
                <w:rFonts w:eastAsiaTheme="minorEastAsia" w:cstheme="majorBidi"/>
                <w:noProof/>
                <w:sz w:val="20"/>
                <w:szCs w:val="20"/>
              </w:rPr>
              <w:tab/>
            </w:r>
            <w:r w:rsidRPr="00020EE3">
              <w:rPr>
                <w:rStyle w:val="Hyperlink"/>
                <w:rFonts w:cstheme="majorBidi"/>
                <w:noProof/>
                <w:sz w:val="18"/>
                <w:szCs w:val="18"/>
              </w:rPr>
              <w:t>Tail Kinematics</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_Toc228118080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12</w:t>
            </w:r>
            <w:r w:rsidRPr="00020EE3">
              <w:rPr>
                <w:rFonts w:cstheme="majorBidi"/>
                <w:noProof/>
                <w:webHidden/>
                <w:sz w:val="18"/>
                <w:szCs w:val="18"/>
              </w:rPr>
              <w:fldChar w:fldCharType="end"/>
            </w:r>
          </w:hyperlink>
        </w:p>
        <w:p w14:paraId="0472BD91" w14:textId="5E2F150B" w:rsidR="004174D7" w:rsidRPr="00020EE3" w:rsidRDefault="004174D7">
          <w:pPr>
            <w:pStyle w:val="TOC3"/>
            <w:tabs>
              <w:tab w:val="left" w:pos="960"/>
              <w:tab w:val="right" w:leader="dot" w:pos="9350"/>
            </w:tabs>
            <w:rPr>
              <w:rFonts w:eastAsiaTheme="minorEastAsia" w:cstheme="majorBidi"/>
              <w:noProof/>
              <w:sz w:val="20"/>
              <w:szCs w:val="20"/>
            </w:rPr>
          </w:pPr>
          <w:hyperlink w:anchor="_Toc228118081" w:history="1">
            <w:r w:rsidRPr="00020EE3">
              <w:rPr>
                <w:rStyle w:val="Hyperlink"/>
                <w:rFonts w:cstheme="majorBidi"/>
                <w:noProof/>
                <w:sz w:val="18"/>
                <w:szCs w:val="18"/>
              </w:rPr>
              <w:t>4.</w:t>
            </w:r>
            <w:r w:rsidRPr="00020EE3">
              <w:rPr>
                <w:rFonts w:eastAsiaTheme="minorEastAsia" w:cstheme="majorBidi"/>
                <w:noProof/>
                <w:sz w:val="20"/>
                <w:szCs w:val="20"/>
              </w:rPr>
              <w:tab/>
            </w:r>
            <w:r w:rsidRPr="00020EE3">
              <w:rPr>
                <w:rStyle w:val="Hyperlink"/>
                <w:rFonts w:cstheme="majorBidi"/>
                <w:noProof/>
                <w:sz w:val="18"/>
                <w:szCs w:val="18"/>
              </w:rPr>
              <w:t>Implementation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_Toc228118081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12</w:t>
            </w:r>
            <w:r w:rsidRPr="00020EE3">
              <w:rPr>
                <w:rFonts w:cstheme="majorBidi"/>
                <w:noProof/>
                <w:webHidden/>
                <w:sz w:val="18"/>
                <w:szCs w:val="18"/>
              </w:rPr>
              <w:fldChar w:fldCharType="end"/>
            </w:r>
          </w:hyperlink>
        </w:p>
        <w:p w14:paraId="40DF0851" w14:textId="7ACE54DA" w:rsidR="004174D7" w:rsidRPr="00020EE3" w:rsidRDefault="004174D7">
          <w:pPr>
            <w:pStyle w:val="TOC3"/>
            <w:tabs>
              <w:tab w:val="left" w:pos="960"/>
              <w:tab w:val="right" w:leader="dot" w:pos="9350"/>
            </w:tabs>
            <w:rPr>
              <w:rFonts w:eastAsiaTheme="minorEastAsia" w:cstheme="majorBidi"/>
              <w:noProof/>
              <w:sz w:val="20"/>
              <w:szCs w:val="20"/>
            </w:rPr>
          </w:pPr>
          <w:hyperlink w:anchor="_Toc228118082" w:history="1">
            <w:r w:rsidRPr="00020EE3">
              <w:rPr>
                <w:rStyle w:val="Hyperlink"/>
                <w:rFonts w:cstheme="majorBidi"/>
                <w:noProof/>
                <w:sz w:val="18"/>
                <w:szCs w:val="18"/>
              </w:rPr>
              <w:t>5.</w:t>
            </w:r>
            <w:r w:rsidRPr="00020EE3">
              <w:rPr>
                <w:rFonts w:eastAsiaTheme="minorEastAsia" w:cstheme="majorBidi"/>
                <w:noProof/>
                <w:sz w:val="20"/>
                <w:szCs w:val="20"/>
              </w:rPr>
              <w:tab/>
            </w:r>
            <w:r w:rsidRPr="00020EE3">
              <w:rPr>
                <w:rStyle w:val="Hyperlink"/>
                <w:rFonts w:cstheme="majorBidi"/>
                <w:noProof/>
                <w:sz w:val="18"/>
                <w:szCs w:val="18"/>
              </w:rPr>
              <w:t>Velocity Estimation and Propulsion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_Toc228118082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13</w:t>
            </w:r>
            <w:r w:rsidRPr="00020EE3">
              <w:rPr>
                <w:rFonts w:cstheme="majorBidi"/>
                <w:noProof/>
                <w:webHidden/>
                <w:sz w:val="18"/>
                <w:szCs w:val="18"/>
              </w:rPr>
              <w:fldChar w:fldCharType="end"/>
            </w:r>
          </w:hyperlink>
        </w:p>
        <w:p w14:paraId="474EDE72" w14:textId="2FEAD8DA" w:rsidR="004174D7" w:rsidRPr="00020EE3" w:rsidRDefault="004174D7">
          <w:pPr>
            <w:pStyle w:val="TOC3"/>
            <w:tabs>
              <w:tab w:val="left" w:pos="960"/>
              <w:tab w:val="right" w:leader="dot" w:pos="9350"/>
            </w:tabs>
            <w:rPr>
              <w:rFonts w:eastAsiaTheme="minorEastAsia" w:cstheme="majorBidi"/>
              <w:noProof/>
              <w:sz w:val="20"/>
              <w:szCs w:val="20"/>
            </w:rPr>
          </w:pPr>
          <w:hyperlink w:anchor="_Toc228118083" w:history="1">
            <w:r w:rsidRPr="00020EE3">
              <w:rPr>
                <w:rStyle w:val="Hyperlink"/>
                <w:rFonts w:cstheme="majorBidi"/>
                <w:noProof/>
                <w:sz w:val="18"/>
                <w:szCs w:val="18"/>
              </w:rPr>
              <w:t>6.</w:t>
            </w:r>
            <w:r w:rsidRPr="00020EE3">
              <w:rPr>
                <w:rFonts w:eastAsiaTheme="minorEastAsia" w:cstheme="majorBidi"/>
                <w:noProof/>
                <w:sz w:val="20"/>
                <w:szCs w:val="20"/>
              </w:rPr>
              <w:tab/>
            </w:r>
            <w:r w:rsidRPr="00020EE3">
              <w:rPr>
                <w:rStyle w:val="Hyperlink"/>
                <w:rFonts w:cstheme="majorBidi"/>
                <w:noProof/>
                <w:sz w:val="18"/>
                <w:szCs w:val="18"/>
              </w:rPr>
              <w:t>Results and Interpretation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_Toc228118083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13</w:t>
            </w:r>
            <w:r w:rsidRPr="00020EE3">
              <w:rPr>
                <w:rFonts w:cstheme="majorBidi"/>
                <w:noProof/>
                <w:webHidden/>
                <w:sz w:val="18"/>
                <w:szCs w:val="18"/>
              </w:rPr>
              <w:fldChar w:fldCharType="end"/>
            </w:r>
          </w:hyperlink>
        </w:p>
        <w:p w14:paraId="37B89F25" w14:textId="63DB0354" w:rsidR="004174D7" w:rsidRPr="00020EE3" w:rsidRDefault="004174D7">
          <w:pPr>
            <w:pStyle w:val="TOC3"/>
            <w:tabs>
              <w:tab w:val="left" w:pos="960"/>
              <w:tab w:val="right" w:leader="dot" w:pos="9350"/>
            </w:tabs>
            <w:rPr>
              <w:rFonts w:eastAsiaTheme="minorEastAsia" w:cstheme="majorBidi"/>
              <w:noProof/>
              <w:sz w:val="20"/>
              <w:szCs w:val="20"/>
            </w:rPr>
          </w:pPr>
          <w:hyperlink w:anchor="_Toc228118084" w:history="1">
            <w:r w:rsidRPr="00020EE3">
              <w:rPr>
                <w:rStyle w:val="Hyperlink"/>
                <w:rFonts w:cstheme="majorBidi"/>
                <w:noProof/>
                <w:sz w:val="18"/>
                <w:szCs w:val="18"/>
              </w:rPr>
              <w:t>7.</w:t>
            </w:r>
            <w:r w:rsidRPr="00020EE3">
              <w:rPr>
                <w:rFonts w:eastAsiaTheme="minorEastAsia" w:cstheme="majorBidi"/>
                <w:noProof/>
                <w:sz w:val="20"/>
                <w:szCs w:val="20"/>
              </w:rPr>
              <w:tab/>
            </w:r>
            <w:r w:rsidRPr="00020EE3">
              <w:rPr>
                <w:rStyle w:val="Hyperlink"/>
                <w:rFonts w:cstheme="majorBidi"/>
                <w:noProof/>
                <w:sz w:val="18"/>
                <w:szCs w:val="18"/>
              </w:rPr>
              <w:t>Discussion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_Toc228118084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13</w:t>
            </w:r>
            <w:r w:rsidRPr="00020EE3">
              <w:rPr>
                <w:rFonts w:cstheme="majorBidi"/>
                <w:noProof/>
                <w:webHidden/>
                <w:sz w:val="18"/>
                <w:szCs w:val="18"/>
              </w:rPr>
              <w:fldChar w:fldCharType="end"/>
            </w:r>
          </w:hyperlink>
        </w:p>
        <w:p w14:paraId="40BE1F37" w14:textId="1393ECA6" w:rsidR="004174D7" w:rsidRPr="00020EE3" w:rsidRDefault="004174D7">
          <w:pPr>
            <w:pStyle w:val="TOC2"/>
            <w:tabs>
              <w:tab w:val="right" w:leader="dot" w:pos="9350"/>
            </w:tabs>
            <w:rPr>
              <w:rFonts w:eastAsiaTheme="minorEastAsia" w:cstheme="majorBidi"/>
              <w:noProof/>
              <w:sz w:val="20"/>
              <w:szCs w:val="20"/>
            </w:rPr>
          </w:pPr>
          <w:hyperlink w:anchor="_Toc228118085" w:history="1">
            <w:r w:rsidRPr="00020EE3">
              <w:rPr>
                <w:rStyle w:val="Hyperlink"/>
                <w:rFonts w:cstheme="majorBidi"/>
                <w:noProof/>
                <w:sz w:val="18"/>
                <w:szCs w:val="18"/>
              </w:rPr>
              <w:t>Symmetric Motion Case (Forward Motion)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_Toc228118085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14</w:t>
            </w:r>
            <w:r w:rsidRPr="00020EE3">
              <w:rPr>
                <w:rFonts w:cstheme="majorBidi"/>
                <w:noProof/>
                <w:webHidden/>
                <w:sz w:val="18"/>
                <w:szCs w:val="18"/>
              </w:rPr>
              <w:fldChar w:fldCharType="end"/>
            </w:r>
          </w:hyperlink>
        </w:p>
        <w:p w14:paraId="58C0537A" w14:textId="3736B879" w:rsidR="004174D7" w:rsidRPr="00020EE3" w:rsidRDefault="004174D7">
          <w:pPr>
            <w:pStyle w:val="TOC2"/>
            <w:tabs>
              <w:tab w:val="right" w:leader="dot" w:pos="9350"/>
            </w:tabs>
            <w:rPr>
              <w:rFonts w:eastAsiaTheme="minorEastAsia" w:cstheme="majorBidi"/>
              <w:noProof/>
              <w:sz w:val="20"/>
              <w:szCs w:val="20"/>
            </w:rPr>
          </w:pPr>
          <w:hyperlink w:anchor="_Toc228118086" w:history="1">
            <w:r w:rsidRPr="00020EE3">
              <w:rPr>
                <w:rStyle w:val="Hyperlink"/>
                <w:rFonts w:cstheme="majorBidi"/>
                <w:noProof/>
                <w:sz w:val="18"/>
                <w:szCs w:val="18"/>
              </w:rPr>
              <w:t>Non-symmetric Motion Case (Turning Motion)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_Toc228118086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15</w:t>
            </w:r>
            <w:r w:rsidRPr="00020EE3">
              <w:rPr>
                <w:rFonts w:cstheme="majorBidi"/>
                <w:noProof/>
                <w:webHidden/>
                <w:sz w:val="18"/>
                <w:szCs w:val="18"/>
              </w:rPr>
              <w:fldChar w:fldCharType="end"/>
            </w:r>
          </w:hyperlink>
        </w:p>
        <w:p w14:paraId="654F48A2" w14:textId="12E2544C" w:rsidR="004174D7" w:rsidRPr="00020EE3" w:rsidRDefault="004174D7">
          <w:pPr>
            <w:pStyle w:val="TOC3"/>
            <w:tabs>
              <w:tab w:val="left" w:pos="960"/>
              <w:tab w:val="right" w:leader="dot" w:pos="9350"/>
            </w:tabs>
            <w:rPr>
              <w:rFonts w:eastAsiaTheme="minorEastAsia" w:cstheme="majorBidi"/>
              <w:noProof/>
              <w:sz w:val="20"/>
              <w:szCs w:val="20"/>
            </w:rPr>
          </w:pPr>
          <w:hyperlink w:anchor="_Toc228118087" w:history="1">
            <w:r w:rsidRPr="00020EE3">
              <w:rPr>
                <w:rStyle w:val="Hyperlink"/>
                <w:rFonts w:cstheme="majorBidi"/>
                <w:noProof/>
                <w:sz w:val="18"/>
                <w:szCs w:val="18"/>
              </w:rPr>
              <w:t>1.</w:t>
            </w:r>
            <w:r w:rsidRPr="00020EE3">
              <w:rPr>
                <w:rFonts w:eastAsiaTheme="minorEastAsia" w:cstheme="majorBidi"/>
                <w:noProof/>
                <w:sz w:val="20"/>
                <w:szCs w:val="20"/>
              </w:rPr>
              <w:tab/>
            </w:r>
            <w:r w:rsidRPr="00020EE3">
              <w:rPr>
                <w:rStyle w:val="Hyperlink"/>
                <w:rFonts w:cstheme="majorBidi"/>
                <w:noProof/>
                <w:sz w:val="18"/>
                <w:szCs w:val="18"/>
              </w:rPr>
              <w:t>Reduction of the Collinearity Constraint</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_Toc228118087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15</w:t>
            </w:r>
            <w:r w:rsidRPr="00020EE3">
              <w:rPr>
                <w:rFonts w:cstheme="majorBidi"/>
                <w:noProof/>
                <w:webHidden/>
                <w:sz w:val="18"/>
                <w:szCs w:val="18"/>
              </w:rPr>
              <w:fldChar w:fldCharType="end"/>
            </w:r>
          </w:hyperlink>
        </w:p>
        <w:p w14:paraId="2DA25C79" w14:textId="20A72D80" w:rsidR="004174D7" w:rsidRPr="00020EE3" w:rsidRDefault="004174D7">
          <w:pPr>
            <w:pStyle w:val="TOC3"/>
            <w:tabs>
              <w:tab w:val="left" w:pos="960"/>
              <w:tab w:val="right" w:leader="dot" w:pos="9350"/>
            </w:tabs>
            <w:rPr>
              <w:rFonts w:eastAsiaTheme="minorEastAsia" w:cstheme="majorBidi"/>
              <w:noProof/>
              <w:sz w:val="20"/>
              <w:szCs w:val="20"/>
            </w:rPr>
          </w:pPr>
          <w:hyperlink w:anchor="_Toc228118088" w:history="1">
            <w:r w:rsidRPr="00020EE3">
              <w:rPr>
                <w:rStyle w:val="Hyperlink"/>
                <w:rFonts w:cstheme="majorBidi"/>
                <w:noProof/>
                <w:sz w:val="18"/>
                <w:szCs w:val="18"/>
              </w:rPr>
              <w:t>2.</w:t>
            </w:r>
            <w:r w:rsidRPr="00020EE3">
              <w:rPr>
                <w:rFonts w:eastAsiaTheme="minorEastAsia" w:cstheme="majorBidi"/>
                <w:noProof/>
                <w:sz w:val="20"/>
                <w:szCs w:val="20"/>
              </w:rPr>
              <w:tab/>
            </w:r>
            <w:r w:rsidRPr="00020EE3">
              <w:rPr>
                <w:rStyle w:val="Hyperlink"/>
                <w:rFonts w:cstheme="majorBidi"/>
                <w:noProof/>
                <w:sz w:val="18"/>
                <w:szCs w:val="18"/>
              </w:rPr>
              <w:t>Mean Oscillation Angle</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_Toc228118088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15</w:t>
            </w:r>
            <w:r w:rsidRPr="00020EE3">
              <w:rPr>
                <w:rFonts w:cstheme="majorBidi"/>
                <w:noProof/>
                <w:webHidden/>
                <w:sz w:val="18"/>
                <w:szCs w:val="18"/>
              </w:rPr>
              <w:fldChar w:fldCharType="end"/>
            </w:r>
          </w:hyperlink>
        </w:p>
        <w:p w14:paraId="48C25DD5" w14:textId="543AF3E5" w:rsidR="004174D7" w:rsidRPr="00020EE3" w:rsidRDefault="004174D7">
          <w:pPr>
            <w:pStyle w:val="TOC3"/>
            <w:tabs>
              <w:tab w:val="left" w:pos="960"/>
              <w:tab w:val="right" w:leader="dot" w:pos="9350"/>
            </w:tabs>
            <w:rPr>
              <w:rFonts w:eastAsiaTheme="minorEastAsia" w:cstheme="majorBidi"/>
              <w:noProof/>
              <w:sz w:val="20"/>
              <w:szCs w:val="20"/>
            </w:rPr>
          </w:pPr>
          <w:hyperlink w:anchor="_Toc228118089" w:history="1">
            <w:r w:rsidRPr="00020EE3">
              <w:rPr>
                <w:rStyle w:val="Hyperlink"/>
                <w:rFonts w:cstheme="majorBidi"/>
                <w:noProof/>
                <w:sz w:val="18"/>
                <w:szCs w:val="18"/>
              </w:rPr>
              <w:t>3.</w:t>
            </w:r>
            <w:r w:rsidRPr="00020EE3">
              <w:rPr>
                <w:rFonts w:eastAsiaTheme="minorEastAsia" w:cstheme="majorBidi"/>
                <w:noProof/>
                <w:sz w:val="20"/>
                <w:szCs w:val="20"/>
              </w:rPr>
              <w:tab/>
            </w:r>
            <w:r w:rsidRPr="00020EE3">
              <w:rPr>
                <w:rStyle w:val="Hyperlink"/>
                <w:rFonts w:cstheme="majorBidi"/>
                <w:noProof/>
                <w:sz w:val="18"/>
                <w:szCs w:val="18"/>
              </w:rPr>
              <w:t>Decoupling of Propulsion and Steering</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_Toc228118089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15</w:t>
            </w:r>
            <w:r w:rsidRPr="00020EE3">
              <w:rPr>
                <w:rFonts w:cstheme="majorBidi"/>
                <w:noProof/>
                <w:webHidden/>
                <w:sz w:val="18"/>
                <w:szCs w:val="18"/>
              </w:rPr>
              <w:fldChar w:fldCharType="end"/>
            </w:r>
          </w:hyperlink>
        </w:p>
        <w:p w14:paraId="63967FFB" w14:textId="7330ACD2" w:rsidR="004174D7" w:rsidRPr="00020EE3" w:rsidRDefault="004174D7">
          <w:pPr>
            <w:pStyle w:val="TOC1"/>
            <w:tabs>
              <w:tab w:val="right" w:leader="dot" w:pos="9350"/>
            </w:tabs>
            <w:rPr>
              <w:rFonts w:eastAsiaTheme="minorEastAsia" w:cstheme="majorBidi"/>
              <w:noProof/>
              <w:sz w:val="20"/>
              <w:szCs w:val="20"/>
            </w:rPr>
          </w:pPr>
          <w:hyperlink w:anchor="_Toc228118090" w:history="1">
            <w:r w:rsidRPr="00020EE3">
              <w:rPr>
                <w:rStyle w:val="Hyperlink"/>
                <w:rFonts w:cstheme="majorBidi"/>
                <w:noProof/>
                <w:sz w:val="18"/>
                <w:szCs w:val="18"/>
              </w:rPr>
              <w:t>Hardware and Programing Implementation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_Toc228118090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17</w:t>
            </w:r>
            <w:r w:rsidRPr="00020EE3">
              <w:rPr>
                <w:rFonts w:cstheme="majorBidi"/>
                <w:noProof/>
                <w:webHidden/>
                <w:sz w:val="18"/>
                <w:szCs w:val="18"/>
              </w:rPr>
              <w:fldChar w:fldCharType="end"/>
            </w:r>
          </w:hyperlink>
        </w:p>
        <w:p w14:paraId="1FB8A497" w14:textId="48055AA0" w:rsidR="004174D7" w:rsidRPr="00020EE3" w:rsidRDefault="004174D7">
          <w:pPr>
            <w:pStyle w:val="TOC2"/>
            <w:tabs>
              <w:tab w:val="right" w:leader="dot" w:pos="9350"/>
            </w:tabs>
            <w:rPr>
              <w:rFonts w:eastAsiaTheme="minorEastAsia" w:cstheme="majorBidi"/>
              <w:noProof/>
              <w:sz w:val="20"/>
              <w:szCs w:val="20"/>
            </w:rPr>
          </w:pPr>
          <w:hyperlink w:anchor="_Toc228118091" w:history="1">
            <w:r w:rsidRPr="00020EE3">
              <w:rPr>
                <w:rStyle w:val="Hyperlink"/>
                <w:rFonts w:cstheme="majorBidi"/>
                <w:noProof/>
                <w:sz w:val="18"/>
                <w:szCs w:val="18"/>
              </w:rPr>
              <w:t>Hardware</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_Toc228118091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17</w:t>
            </w:r>
            <w:r w:rsidRPr="00020EE3">
              <w:rPr>
                <w:rFonts w:cstheme="majorBidi"/>
                <w:noProof/>
                <w:webHidden/>
                <w:sz w:val="18"/>
                <w:szCs w:val="18"/>
              </w:rPr>
              <w:fldChar w:fldCharType="end"/>
            </w:r>
          </w:hyperlink>
        </w:p>
        <w:p w14:paraId="098EF79F" w14:textId="13175717" w:rsidR="004174D7" w:rsidRPr="00020EE3" w:rsidRDefault="004174D7">
          <w:pPr>
            <w:pStyle w:val="TOC2"/>
            <w:tabs>
              <w:tab w:val="right" w:leader="dot" w:pos="9350"/>
            </w:tabs>
            <w:rPr>
              <w:rFonts w:eastAsiaTheme="minorEastAsia" w:cstheme="majorBidi"/>
              <w:noProof/>
              <w:sz w:val="20"/>
              <w:szCs w:val="20"/>
            </w:rPr>
          </w:pPr>
          <w:hyperlink w:anchor="_Toc228118092" w:history="1">
            <w:r w:rsidRPr="00020EE3">
              <w:rPr>
                <w:rStyle w:val="Hyperlink"/>
                <w:rFonts w:cstheme="majorBidi"/>
                <w:noProof/>
                <w:sz w:val="18"/>
                <w:szCs w:val="18"/>
              </w:rPr>
              <w:t>Programing and Control Algorithm</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_Toc228118092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17</w:t>
            </w:r>
            <w:r w:rsidRPr="00020EE3">
              <w:rPr>
                <w:rFonts w:cstheme="majorBidi"/>
                <w:noProof/>
                <w:webHidden/>
                <w:sz w:val="18"/>
                <w:szCs w:val="18"/>
              </w:rPr>
              <w:fldChar w:fldCharType="end"/>
            </w:r>
          </w:hyperlink>
        </w:p>
        <w:p w14:paraId="4CBE3C2B" w14:textId="76336744" w:rsidR="004174D7" w:rsidRPr="00020EE3" w:rsidRDefault="004174D7">
          <w:pPr>
            <w:pStyle w:val="TOC3"/>
            <w:tabs>
              <w:tab w:val="left" w:pos="960"/>
              <w:tab w:val="right" w:leader="dot" w:pos="9350"/>
            </w:tabs>
            <w:rPr>
              <w:rFonts w:eastAsiaTheme="minorEastAsia" w:cstheme="majorBidi"/>
              <w:noProof/>
              <w:sz w:val="20"/>
              <w:szCs w:val="20"/>
            </w:rPr>
          </w:pPr>
          <w:hyperlink w:anchor="_Toc228118093" w:history="1">
            <w:r w:rsidRPr="00020EE3">
              <w:rPr>
                <w:rStyle w:val="Hyperlink"/>
                <w:rFonts w:cstheme="majorBidi"/>
                <w:noProof/>
                <w:sz w:val="18"/>
                <w:szCs w:val="18"/>
              </w:rPr>
              <w:t>1.</w:t>
            </w:r>
            <w:r w:rsidRPr="00020EE3">
              <w:rPr>
                <w:rFonts w:eastAsiaTheme="minorEastAsia" w:cstheme="majorBidi"/>
                <w:noProof/>
                <w:sz w:val="20"/>
                <w:szCs w:val="20"/>
              </w:rPr>
              <w:tab/>
            </w:r>
            <w:r w:rsidRPr="00020EE3">
              <w:rPr>
                <w:rStyle w:val="Hyperlink"/>
                <w:rFonts w:cstheme="majorBidi"/>
                <w:noProof/>
                <w:sz w:val="18"/>
                <w:szCs w:val="18"/>
              </w:rPr>
              <w:t>Encoder Feedback</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_Toc228118093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17</w:t>
            </w:r>
            <w:r w:rsidRPr="00020EE3">
              <w:rPr>
                <w:rFonts w:cstheme="majorBidi"/>
                <w:noProof/>
                <w:webHidden/>
                <w:sz w:val="18"/>
                <w:szCs w:val="18"/>
              </w:rPr>
              <w:fldChar w:fldCharType="end"/>
            </w:r>
          </w:hyperlink>
        </w:p>
        <w:p w14:paraId="39171A4F" w14:textId="7B1DB347" w:rsidR="004174D7" w:rsidRPr="00020EE3" w:rsidRDefault="004174D7">
          <w:pPr>
            <w:pStyle w:val="TOC3"/>
            <w:tabs>
              <w:tab w:val="left" w:pos="960"/>
              <w:tab w:val="right" w:leader="dot" w:pos="9350"/>
            </w:tabs>
            <w:rPr>
              <w:rFonts w:eastAsiaTheme="minorEastAsia" w:cstheme="majorBidi"/>
              <w:noProof/>
              <w:sz w:val="20"/>
              <w:szCs w:val="20"/>
            </w:rPr>
          </w:pPr>
          <w:hyperlink w:anchor="_Toc228118094" w:history="1">
            <w:r w:rsidRPr="00020EE3">
              <w:rPr>
                <w:rStyle w:val="Hyperlink"/>
                <w:rFonts w:cstheme="majorBidi"/>
                <w:noProof/>
                <w:sz w:val="18"/>
                <w:szCs w:val="18"/>
              </w:rPr>
              <w:t>2.</w:t>
            </w:r>
            <w:r w:rsidRPr="00020EE3">
              <w:rPr>
                <w:rFonts w:eastAsiaTheme="minorEastAsia" w:cstheme="majorBidi"/>
                <w:noProof/>
                <w:sz w:val="20"/>
                <w:szCs w:val="20"/>
              </w:rPr>
              <w:tab/>
            </w:r>
            <w:r w:rsidRPr="00020EE3">
              <w:rPr>
                <w:rStyle w:val="Hyperlink"/>
                <w:rFonts w:cstheme="majorBidi"/>
                <w:noProof/>
                <w:sz w:val="18"/>
                <w:szCs w:val="18"/>
              </w:rPr>
              <w:t>Motor 1 with Speed PID</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_Toc228118094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18</w:t>
            </w:r>
            <w:r w:rsidRPr="00020EE3">
              <w:rPr>
                <w:rFonts w:cstheme="majorBidi"/>
                <w:noProof/>
                <w:webHidden/>
                <w:sz w:val="18"/>
                <w:szCs w:val="18"/>
              </w:rPr>
              <w:fldChar w:fldCharType="end"/>
            </w:r>
          </w:hyperlink>
        </w:p>
        <w:p w14:paraId="465916A0" w14:textId="18A1F3E7" w:rsidR="004174D7" w:rsidRPr="00020EE3" w:rsidRDefault="004174D7">
          <w:pPr>
            <w:pStyle w:val="TOC3"/>
            <w:tabs>
              <w:tab w:val="left" w:pos="960"/>
              <w:tab w:val="right" w:leader="dot" w:pos="9350"/>
            </w:tabs>
            <w:rPr>
              <w:rFonts w:eastAsiaTheme="minorEastAsia" w:cstheme="majorBidi"/>
              <w:noProof/>
              <w:sz w:val="20"/>
              <w:szCs w:val="20"/>
            </w:rPr>
          </w:pPr>
          <w:hyperlink w:anchor="_Toc228118095" w:history="1">
            <w:r w:rsidRPr="00020EE3">
              <w:rPr>
                <w:rStyle w:val="Hyperlink"/>
                <w:rFonts w:cstheme="majorBidi"/>
                <w:noProof/>
                <w:sz w:val="18"/>
                <w:szCs w:val="18"/>
              </w:rPr>
              <w:t>3.</w:t>
            </w:r>
            <w:r w:rsidRPr="00020EE3">
              <w:rPr>
                <w:rFonts w:eastAsiaTheme="minorEastAsia" w:cstheme="majorBidi"/>
                <w:noProof/>
                <w:sz w:val="20"/>
                <w:szCs w:val="20"/>
              </w:rPr>
              <w:tab/>
            </w:r>
            <w:r w:rsidRPr="00020EE3">
              <w:rPr>
                <w:rStyle w:val="Hyperlink"/>
                <w:rFonts w:cstheme="majorBidi"/>
                <w:noProof/>
                <w:sz w:val="18"/>
                <w:szCs w:val="18"/>
              </w:rPr>
              <w:t>Motor 2 with Cascaded Position–Speed PID</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_Toc228118095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18</w:t>
            </w:r>
            <w:r w:rsidRPr="00020EE3">
              <w:rPr>
                <w:rFonts w:cstheme="majorBidi"/>
                <w:noProof/>
                <w:webHidden/>
                <w:sz w:val="18"/>
                <w:szCs w:val="18"/>
              </w:rPr>
              <w:fldChar w:fldCharType="end"/>
            </w:r>
          </w:hyperlink>
        </w:p>
        <w:p w14:paraId="62C5CE5E" w14:textId="36FDBF90" w:rsidR="004174D7" w:rsidRPr="00020EE3" w:rsidRDefault="004174D7">
          <w:pPr>
            <w:pStyle w:val="TOC3"/>
            <w:tabs>
              <w:tab w:val="left" w:pos="960"/>
              <w:tab w:val="right" w:leader="dot" w:pos="9350"/>
            </w:tabs>
            <w:rPr>
              <w:rFonts w:eastAsiaTheme="minorEastAsia" w:cstheme="majorBidi"/>
              <w:noProof/>
              <w:sz w:val="20"/>
              <w:szCs w:val="20"/>
            </w:rPr>
          </w:pPr>
          <w:hyperlink w:anchor="_Toc228118096" w:history="1">
            <w:r w:rsidRPr="00020EE3">
              <w:rPr>
                <w:rStyle w:val="Hyperlink"/>
                <w:rFonts w:cstheme="majorBidi"/>
                <w:noProof/>
                <w:sz w:val="18"/>
                <w:szCs w:val="18"/>
              </w:rPr>
              <w:t>4.</w:t>
            </w:r>
            <w:r w:rsidRPr="00020EE3">
              <w:rPr>
                <w:rFonts w:eastAsiaTheme="minorEastAsia" w:cstheme="majorBidi"/>
                <w:noProof/>
                <w:sz w:val="20"/>
                <w:szCs w:val="20"/>
              </w:rPr>
              <w:tab/>
            </w:r>
            <w:r w:rsidRPr="00020EE3">
              <w:rPr>
                <w:rStyle w:val="Hyperlink"/>
                <w:rFonts w:cstheme="majorBidi"/>
                <w:noProof/>
                <w:sz w:val="18"/>
                <w:szCs w:val="18"/>
              </w:rPr>
              <w:t>Control Modes and Sequence</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_Toc228118096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18</w:t>
            </w:r>
            <w:r w:rsidRPr="00020EE3">
              <w:rPr>
                <w:rFonts w:cstheme="majorBidi"/>
                <w:noProof/>
                <w:webHidden/>
                <w:sz w:val="18"/>
                <w:szCs w:val="18"/>
              </w:rPr>
              <w:fldChar w:fldCharType="end"/>
            </w:r>
          </w:hyperlink>
        </w:p>
        <w:p w14:paraId="598AC89C" w14:textId="136F21A6" w:rsidR="004174D7" w:rsidRPr="00020EE3" w:rsidRDefault="004174D7">
          <w:pPr>
            <w:pStyle w:val="TOC1"/>
            <w:tabs>
              <w:tab w:val="right" w:leader="dot" w:pos="9350"/>
            </w:tabs>
            <w:rPr>
              <w:rFonts w:eastAsiaTheme="minorEastAsia" w:cstheme="majorBidi"/>
              <w:noProof/>
              <w:sz w:val="20"/>
              <w:szCs w:val="20"/>
            </w:rPr>
          </w:pPr>
          <w:hyperlink w:anchor="_Toc228118097" w:history="1">
            <w:r w:rsidRPr="00020EE3">
              <w:rPr>
                <w:rStyle w:val="Hyperlink"/>
                <w:rFonts w:cstheme="majorBidi"/>
                <w:noProof/>
                <w:sz w:val="18"/>
                <w:szCs w:val="18"/>
              </w:rPr>
              <w:t>Conclusion</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_Toc228118097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19</w:t>
            </w:r>
            <w:r w:rsidRPr="00020EE3">
              <w:rPr>
                <w:rFonts w:cstheme="majorBidi"/>
                <w:noProof/>
                <w:webHidden/>
                <w:sz w:val="18"/>
                <w:szCs w:val="18"/>
              </w:rPr>
              <w:fldChar w:fldCharType="end"/>
            </w:r>
          </w:hyperlink>
        </w:p>
        <w:p w14:paraId="3C3EE80E" w14:textId="7B63163E" w:rsidR="004174D7" w:rsidRPr="00020EE3" w:rsidRDefault="004174D7">
          <w:pPr>
            <w:pStyle w:val="TOC1"/>
            <w:tabs>
              <w:tab w:val="right" w:leader="dot" w:pos="9350"/>
            </w:tabs>
            <w:rPr>
              <w:rFonts w:eastAsiaTheme="minorEastAsia" w:cstheme="majorBidi"/>
              <w:noProof/>
              <w:sz w:val="20"/>
              <w:szCs w:val="20"/>
            </w:rPr>
          </w:pPr>
          <w:hyperlink w:anchor="_Toc228118098" w:history="1">
            <w:r w:rsidRPr="00020EE3">
              <w:rPr>
                <w:rStyle w:val="Hyperlink"/>
                <w:rFonts w:cstheme="majorBidi"/>
                <w:noProof/>
                <w:sz w:val="18"/>
                <w:szCs w:val="18"/>
              </w:rPr>
              <w:t>References and Links</w:t>
            </w:r>
            <w:r w:rsidRPr="00020EE3">
              <w:rPr>
                <w:rFonts w:cstheme="majorBidi"/>
                <w:noProof/>
                <w:webHidden/>
                <w:sz w:val="18"/>
                <w:szCs w:val="18"/>
              </w:rPr>
              <w:tab/>
            </w:r>
            <w:r w:rsidRPr="00020EE3">
              <w:rPr>
                <w:rFonts w:cstheme="majorBidi"/>
                <w:noProof/>
                <w:webHidden/>
                <w:sz w:val="18"/>
                <w:szCs w:val="18"/>
              </w:rPr>
              <w:fldChar w:fldCharType="begin"/>
            </w:r>
            <w:r w:rsidRPr="00020EE3">
              <w:rPr>
                <w:rFonts w:cstheme="majorBidi"/>
                <w:noProof/>
                <w:webHidden/>
                <w:sz w:val="18"/>
                <w:szCs w:val="18"/>
              </w:rPr>
              <w:instrText xml:space="preserve"> PAGEREF _Toc228118098 \h </w:instrText>
            </w:r>
            <w:r w:rsidRPr="00020EE3">
              <w:rPr>
                <w:rFonts w:cstheme="majorBidi"/>
                <w:noProof/>
                <w:webHidden/>
                <w:sz w:val="18"/>
                <w:szCs w:val="18"/>
              </w:rPr>
            </w:r>
            <w:r w:rsidRPr="00020EE3">
              <w:rPr>
                <w:rFonts w:cstheme="majorBidi"/>
                <w:noProof/>
                <w:webHidden/>
                <w:sz w:val="18"/>
                <w:szCs w:val="18"/>
              </w:rPr>
              <w:fldChar w:fldCharType="separate"/>
            </w:r>
            <w:r w:rsidRPr="00020EE3">
              <w:rPr>
                <w:rFonts w:cstheme="majorBidi"/>
                <w:noProof/>
                <w:webHidden/>
                <w:sz w:val="18"/>
                <w:szCs w:val="18"/>
              </w:rPr>
              <w:t>20</w:t>
            </w:r>
            <w:r w:rsidRPr="00020EE3">
              <w:rPr>
                <w:rFonts w:cstheme="majorBidi"/>
                <w:noProof/>
                <w:webHidden/>
                <w:sz w:val="18"/>
                <w:szCs w:val="18"/>
              </w:rPr>
              <w:fldChar w:fldCharType="end"/>
            </w:r>
          </w:hyperlink>
        </w:p>
        <w:p w14:paraId="002E6F6E" w14:textId="545943B1" w:rsidR="003671FF" w:rsidRPr="00020EE3" w:rsidRDefault="008D17EA" w:rsidP="003A32B1">
          <w:pPr>
            <w:rPr>
              <w:rFonts w:cstheme="majorBidi"/>
              <w:sz w:val="24"/>
              <w:szCs w:val="24"/>
            </w:rPr>
          </w:pPr>
          <w:r w:rsidRPr="00020EE3">
            <w:rPr>
              <w:rFonts w:cstheme="majorBidi"/>
              <w:noProof/>
              <w:sz w:val="20"/>
              <w:szCs w:val="20"/>
            </w:rPr>
            <w:fldChar w:fldCharType="end"/>
          </w:r>
        </w:p>
      </w:sdtContent>
    </w:sdt>
    <w:p w14:paraId="1889B04D" w14:textId="6901D879" w:rsidR="000A62F5" w:rsidRPr="00020EE3" w:rsidRDefault="003671FF" w:rsidP="00384F12">
      <w:pPr>
        <w:pStyle w:val="Heading1"/>
      </w:pPr>
      <w:r w:rsidRPr="00020EE3">
        <w:rPr>
          <w:i/>
          <w:iCs/>
          <w:sz w:val="24"/>
          <w:szCs w:val="24"/>
        </w:rPr>
        <w:br w:type="page"/>
      </w:r>
      <w:bookmarkStart w:id="0" w:name="_Toc182688765"/>
      <w:bookmarkStart w:id="1" w:name="_Toc188820724"/>
      <w:bookmarkStart w:id="2" w:name="_Toc228118065"/>
      <w:r w:rsidR="000A62F5" w:rsidRPr="00020EE3">
        <w:lastRenderedPageBreak/>
        <w:t>Table of Tables</w:t>
      </w:r>
      <w:bookmarkEnd w:id="0"/>
      <w:bookmarkEnd w:id="1"/>
      <w:bookmarkEnd w:id="2"/>
      <w:r w:rsidR="000A62F5" w:rsidRPr="00020EE3">
        <w:t xml:space="preserve"> </w:t>
      </w:r>
    </w:p>
    <w:p w14:paraId="3BAD7071" w14:textId="6C8960E6" w:rsidR="004174D7" w:rsidRPr="00020EE3" w:rsidRDefault="000A62F5">
      <w:pPr>
        <w:pStyle w:val="TableofFigures"/>
        <w:tabs>
          <w:tab w:val="right" w:leader="dot" w:pos="9350"/>
        </w:tabs>
        <w:rPr>
          <w:rFonts w:eastAsiaTheme="minorEastAsia" w:cstheme="majorBidi"/>
          <w:noProof/>
          <w:sz w:val="24"/>
          <w:szCs w:val="24"/>
        </w:rPr>
      </w:pPr>
      <w:r w:rsidRPr="00020EE3">
        <w:rPr>
          <w:rFonts w:cstheme="majorBidi"/>
          <w:i/>
          <w:iCs/>
          <w:sz w:val="24"/>
          <w:szCs w:val="24"/>
        </w:rPr>
        <w:fldChar w:fldCharType="begin"/>
      </w:r>
      <w:r w:rsidRPr="00020EE3">
        <w:rPr>
          <w:rFonts w:cstheme="majorBidi"/>
          <w:i/>
          <w:iCs/>
          <w:sz w:val="24"/>
          <w:szCs w:val="24"/>
        </w:rPr>
        <w:instrText xml:space="preserve"> TOC \h \z \c "Table" </w:instrText>
      </w:r>
      <w:r w:rsidRPr="00020EE3">
        <w:rPr>
          <w:rFonts w:cstheme="majorBidi"/>
          <w:i/>
          <w:iCs/>
          <w:sz w:val="24"/>
          <w:szCs w:val="24"/>
        </w:rPr>
        <w:fldChar w:fldCharType="separate"/>
      </w:r>
      <w:hyperlink w:anchor="_Toc228118099" w:history="1">
        <w:r w:rsidR="004174D7" w:rsidRPr="00020EE3">
          <w:rPr>
            <w:rStyle w:val="Hyperlink"/>
            <w:rFonts w:cstheme="majorBidi"/>
            <w:noProof/>
          </w:rPr>
          <w:t>Table 1: Selected Part Material</w:t>
        </w:r>
        <w:r w:rsidR="004174D7" w:rsidRPr="00020EE3">
          <w:rPr>
            <w:rFonts w:cstheme="majorBidi"/>
            <w:noProof/>
            <w:webHidden/>
          </w:rPr>
          <w:tab/>
        </w:r>
        <w:r w:rsidR="004174D7" w:rsidRPr="00020EE3">
          <w:rPr>
            <w:rFonts w:cstheme="majorBidi"/>
            <w:noProof/>
            <w:webHidden/>
          </w:rPr>
          <w:fldChar w:fldCharType="begin"/>
        </w:r>
        <w:r w:rsidR="004174D7" w:rsidRPr="00020EE3">
          <w:rPr>
            <w:rFonts w:cstheme="majorBidi"/>
            <w:noProof/>
            <w:webHidden/>
          </w:rPr>
          <w:instrText xml:space="preserve"> PAGEREF _Toc228118099 \h </w:instrText>
        </w:r>
        <w:r w:rsidR="004174D7" w:rsidRPr="00020EE3">
          <w:rPr>
            <w:rFonts w:cstheme="majorBidi"/>
            <w:noProof/>
            <w:webHidden/>
          </w:rPr>
        </w:r>
        <w:r w:rsidR="004174D7" w:rsidRPr="00020EE3">
          <w:rPr>
            <w:rFonts w:cstheme="majorBidi"/>
            <w:noProof/>
            <w:webHidden/>
          </w:rPr>
          <w:fldChar w:fldCharType="separate"/>
        </w:r>
        <w:r w:rsidR="004174D7" w:rsidRPr="00020EE3">
          <w:rPr>
            <w:rFonts w:cstheme="majorBidi"/>
            <w:noProof/>
            <w:webHidden/>
          </w:rPr>
          <w:t>9</w:t>
        </w:r>
        <w:r w:rsidR="004174D7" w:rsidRPr="00020EE3">
          <w:rPr>
            <w:rFonts w:cstheme="majorBidi"/>
            <w:noProof/>
            <w:webHidden/>
          </w:rPr>
          <w:fldChar w:fldCharType="end"/>
        </w:r>
      </w:hyperlink>
    </w:p>
    <w:p w14:paraId="7DC82436" w14:textId="07BF80B0" w:rsidR="003A32B1" w:rsidRPr="00020EE3" w:rsidRDefault="000A62F5" w:rsidP="003A32B1">
      <w:pPr>
        <w:rPr>
          <w:rFonts w:cstheme="majorBidi"/>
          <w:i/>
          <w:iCs/>
          <w:sz w:val="24"/>
          <w:szCs w:val="24"/>
        </w:rPr>
      </w:pPr>
      <w:r w:rsidRPr="00020EE3">
        <w:rPr>
          <w:rFonts w:cstheme="majorBidi"/>
          <w:i/>
          <w:iCs/>
          <w:sz w:val="24"/>
          <w:szCs w:val="24"/>
        </w:rPr>
        <w:fldChar w:fldCharType="end"/>
      </w:r>
    </w:p>
    <w:p w14:paraId="159F221F" w14:textId="77777777" w:rsidR="00972CC8" w:rsidRPr="00020EE3" w:rsidRDefault="00972CC8">
      <w:pPr>
        <w:rPr>
          <w:rFonts w:eastAsiaTheme="majorEastAsia" w:cstheme="majorBidi"/>
          <w:color w:val="0F4761" w:themeColor="accent1" w:themeShade="BF"/>
          <w:sz w:val="40"/>
          <w:szCs w:val="40"/>
        </w:rPr>
      </w:pPr>
      <w:r w:rsidRPr="00020EE3">
        <w:rPr>
          <w:rFonts w:cstheme="majorBidi"/>
        </w:rPr>
        <w:br w:type="page"/>
      </w:r>
    </w:p>
    <w:p w14:paraId="7AFBE599" w14:textId="78EF766D" w:rsidR="00972CC8" w:rsidRPr="00020EE3" w:rsidRDefault="00972CC8" w:rsidP="00972CC8">
      <w:pPr>
        <w:pStyle w:val="Heading1"/>
      </w:pPr>
      <w:bookmarkStart w:id="3" w:name="_Toc228118066"/>
      <w:r w:rsidRPr="00020EE3">
        <w:lastRenderedPageBreak/>
        <w:t>Table of Figures</w:t>
      </w:r>
      <w:bookmarkEnd w:id="3"/>
    </w:p>
    <w:p w14:paraId="6341A1FD" w14:textId="5B8FB6EB" w:rsidR="004174D7" w:rsidRPr="00020EE3" w:rsidRDefault="00972CC8">
      <w:pPr>
        <w:pStyle w:val="TableofFigures"/>
        <w:tabs>
          <w:tab w:val="right" w:leader="dot" w:pos="9350"/>
        </w:tabs>
        <w:rPr>
          <w:rFonts w:eastAsiaTheme="minorEastAsia" w:cstheme="majorBidi"/>
          <w:noProof/>
          <w:sz w:val="24"/>
          <w:szCs w:val="24"/>
        </w:rPr>
      </w:pPr>
      <w:r w:rsidRPr="00020EE3">
        <w:rPr>
          <w:rFonts w:cstheme="majorBidi"/>
          <w:i/>
          <w:iCs/>
          <w:sz w:val="24"/>
          <w:szCs w:val="24"/>
        </w:rPr>
        <w:fldChar w:fldCharType="begin"/>
      </w:r>
      <w:r w:rsidRPr="00020EE3">
        <w:rPr>
          <w:rFonts w:cstheme="majorBidi"/>
          <w:i/>
          <w:iCs/>
          <w:sz w:val="24"/>
          <w:szCs w:val="24"/>
        </w:rPr>
        <w:instrText xml:space="preserve"> TOC \h \z \c "Figure" </w:instrText>
      </w:r>
      <w:r w:rsidRPr="00020EE3">
        <w:rPr>
          <w:rFonts w:cstheme="majorBidi"/>
          <w:i/>
          <w:iCs/>
          <w:sz w:val="24"/>
          <w:szCs w:val="24"/>
        </w:rPr>
        <w:fldChar w:fldCharType="separate"/>
      </w:r>
      <w:hyperlink w:anchor="_Toc228118100" w:history="1">
        <w:r w:rsidR="004174D7" w:rsidRPr="00020EE3">
          <w:rPr>
            <w:rStyle w:val="Hyperlink"/>
            <w:rFonts w:cstheme="majorBidi"/>
            <w:noProof/>
          </w:rPr>
          <w:t>Figure 1: Fish Robot Rendered Image</w:t>
        </w:r>
        <w:r w:rsidR="004174D7" w:rsidRPr="00020EE3">
          <w:rPr>
            <w:rFonts w:cstheme="majorBidi"/>
            <w:noProof/>
            <w:webHidden/>
          </w:rPr>
          <w:tab/>
        </w:r>
        <w:r w:rsidR="004174D7" w:rsidRPr="00020EE3">
          <w:rPr>
            <w:rFonts w:cstheme="majorBidi"/>
            <w:noProof/>
            <w:webHidden/>
          </w:rPr>
          <w:fldChar w:fldCharType="begin"/>
        </w:r>
        <w:r w:rsidR="004174D7" w:rsidRPr="00020EE3">
          <w:rPr>
            <w:rFonts w:cstheme="majorBidi"/>
            <w:noProof/>
            <w:webHidden/>
          </w:rPr>
          <w:instrText xml:space="preserve"> PAGEREF _Toc228118100 \h </w:instrText>
        </w:r>
        <w:r w:rsidR="004174D7" w:rsidRPr="00020EE3">
          <w:rPr>
            <w:rFonts w:cstheme="majorBidi"/>
            <w:noProof/>
            <w:webHidden/>
          </w:rPr>
        </w:r>
        <w:r w:rsidR="004174D7" w:rsidRPr="00020EE3">
          <w:rPr>
            <w:rFonts w:cstheme="majorBidi"/>
            <w:noProof/>
            <w:webHidden/>
          </w:rPr>
          <w:fldChar w:fldCharType="separate"/>
        </w:r>
        <w:r w:rsidR="004174D7" w:rsidRPr="00020EE3">
          <w:rPr>
            <w:rFonts w:cstheme="majorBidi"/>
            <w:noProof/>
            <w:webHidden/>
          </w:rPr>
          <w:t>7</w:t>
        </w:r>
        <w:r w:rsidR="004174D7" w:rsidRPr="00020EE3">
          <w:rPr>
            <w:rFonts w:cstheme="majorBidi"/>
            <w:noProof/>
            <w:webHidden/>
          </w:rPr>
          <w:fldChar w:fldCharType="end"/>
        </w:r>
      </w:hyperlink>
    </w:p>
    <w:p w14:paraId="67F05371" w14:textId="68195BB2" w:rsidR="004174D7" w:rsidRPr="00020EE3" w:rsidRDefault="004174D7">
      <w:pPr>
        <w:pStyle w:val="TableofFigures"/>
        <w:tabs>
          <w:tab w:val="right" w:leader="dot" w:pos="9350"/>
        </w:tabs>
        <w:rPr>
          <w:rFonts w:eastAsiaTheme="minorEastAsia" w:cstheme="majorBidi"/>
          <w:noProof/>
          <w:sz w:val="24"/>
          <w:szCs w:val="24"/>
        </w:rPr>
      </w:pPr>
      <w:hyperlink w:anchor="_Toc228118101" w:history="1">
        <w:r w:rsidRPr="00020EE3">
          <w:rPr>
            <w:rStyle w:val="Hyperlink"/>
            <w:rFonts w:cstheme="majorBidi"/>
            <w:noProof/>
          </w:rPr>
          <w:t>Figure 2: Reference 2-DoF Actuation Concept and The Adapted SolidWorks Linkage Layout</w:t>
        </w:r>
        <w:r w:rsidRPr="00020EE3">
          <w:rPr>
            <w:rFonts w:cstheme="majorBidi"/>
            <w:noProof/>
            <w:webHidden/>
          </w:rPr>
          <w:tab/>
        </w:r>
        <w:r w:rsidRPr="00020EE3">
          <w:rPr>
            <w:rFonts w:cstheme="majorBidi"/>
            <w:noProof/>
            <w:webHidden/>
          </w:rPr>
          <w:fldChar w:fldCharType="begin"/>
        </w:r>
        <w:r w:rsidRPr="00020EE3">
          <w:rPr>
            <w:rFonts w:cstheme="majorBidi"/>
            <w:noProof/>
            <w:webHidden/>
          </w:rPr>
          <w:instrText xml:space="preserve"> PAGEREF _Toc228118101 \h </w:instrText>
        </w:r>
        <w:r w:rsidRPr="00020EE3">
          <w:rPr>
            <w:rFonts w:cstheme="majorBidi"/>
            <w:noProof/>
            <w:webHidden/>
          </w:rPr>
        </w:r>
        <w:r w:rsidRPr="00020EE3">
          <w:rPr>
            <w:rFonts w:cstheme="majorBidi"/>
            <w:noProof/>
            <w:webHidden/>
          </w:rPr>
          <w:fldChar w:fldCharType="separate"/>
        </w:r>
        <w:r w:rsidRPr="00020EE3">
          <w:rPr>
            <w:rFonts w:cstheme="majorBidi"/>
            <w:noProof/>
            <w:webHidden/>
          </w:rPr>
          <w:t>8</w:t>
        </w:r>
        <w:r w:rsidRPr="00020EE3">
          <w:rPr>
            <w:rFonts w:cstheme="majorBidi"/>
            <w:noProof/>
            <w:webHidden/>
          </w:rPr>
          <w:fldChar w:fldCharType="end"/>
        </w:r>
      </w:hyperlink>
    </w:p>
    <w:p w14:paraId="09BE0732" w14:textId="34BE4AC1" w:rsidR="004174D7" w:rsidRPr="00020EE3" w:rsidRDefault="004174D7">
      <w:pPr>
        <w:pStyle w:val="TableofFigures"/>
        <w:tabs>
          <w:tab w:val="right" w:leader="dot" w:pos="9350"/>
        </w:tabs>
        <w:rPr>
          <w:rFonts w:eastAsiaTheme="minorEastAsia" w:cstheme="majorBidi"/>
          <w:noProof/>
          <w:sz w:val="24"/>
          <w:szCs w:val="24"/>
        </w:rPr>
      </w:pPr>
      <w:hyperlink w:anchor="_Toc228118102" w:history="1">
        <w:r w:rsidRPr="00020EE3">
          <w:rPr>
            <w:rStyle w:val="Hyperlink"/>
            <w:rFonts w:cstheme="majorBidi"/>
            <w:noProof/>
          </w:rPr>
          <w:t>Figure 3: Coordinate systems and kinematic parameters of the fish robot</w:t>
        </w:r>
        <w:r w:rsidRPr="00020EE3">
          <w:rPr>
            <w:rFonts w:cstheme="majorBidi"/>
            <w:noProof/>
            <w:webHidden/>
          </w:rPr>
          <w:tab/>
        </w:r>
        <w:r w:rsidRPr="00020EE3">
          <w:rPr>
            <w:rFonts w:cstheme="majorBidi"/>
            <w:noProof/>
            <w:webHidden/>
          </w:rPr>
          <w:fldChar w:fldCharType="begin"/>
        </w:r>
        <w:r w:rsidRPr="00020EE3">
          <w:rPr>
            <w:rFonts w:cstheme="majorBidi"/>
            <w:noProof/>
            <w:webHidden/>
          </w:rPr>
          <w:instrText xml:space="preserve"> PAGEREF _Toc228118102 \h </w:instrText>
        </w:r>
        <w:r w:rsidRPr="00020EE3">
          <w:rPr>
            <w:rFonts w:cstheme="majorBidi"/>
            <w:noProof/>
            <w:webHidden/>
          </w:rPr>
        </w:r>
        <w:r w:rsidRPr="00020EE3">
          <w:rPr>
            <w:rFonts w:cstheme="majorBidi"/>
            <w:noProof/>
            <w:webHidden/>
          </w:rPr>
          <w:fldChar w:fldCharType="separate"/>
        </w:r>
        <w:r w:rsidRPr="00020EE3">
          <w:rPr>
            <w:rFonts w:cstheme="majorBidi"/>
            <w:noProof/>
            <w:webHidden/>
          </w:rPr>
          <w:t>14</w:t>
        </w:r>
        <w:r w:rsidRPr="00020EE3">
          <w:rPr>
            <w:rFonts w:cstheme="majorBidi"/>
            <w:noProof/>
            <w:webHidden/>
          </w:rPr>
          <w:fldChar w:fldCharType="end"/>
        </w:r>
      </w:hyperlink>
    </w:p>
    <w:p w14:paraId="5A26C747" w14:textId="45C62E6B" w:rsidR="004174D7" w:rsidRPr="00020EE3" w:rsidRDefault="004174D7">
      <w:pPr>
        <w:pStyle w:val="TableofFigures"/>
        <w:tabs>
          <w:tab w:val="right" w:leader="dot" w:pos="9350"/>
        </w:tabs>
        <w:rPr>
          <w:rFonts w:eastAsiaTheme="minorEastAsia" w:cstheme="majorBidi"/>
          <w:noProof/>
          <w:sz w:val="24"/>
          <w:szCs w:val="24"/>
        </w:rPr>
      </w:pPr>
      <w:hyperlink w:anchor="_Toc228118103" w:history="1">
        <w:r w:rsidRPr="00020EE3">
          <w:rPr>
            <w:rStyle w:val="Hyperlink"/>
            <w:rFonts w:cstheme="majorBidi"/>
            <w:noProof/>
          </w:rPr>
          <w:t>Figure 4: CAD Model of the Dual-Crank Reel Mechanism for Tail Actuation</w:t>
        </w:r>
        <w:r w:rsidRPr="00020EE3">
          <w:rPr>
            <w:rFonts w:cstheme="majorBidi"/>
            <w:noProof/>
            <w:webHidden/>
          </w:rPr>
          <w:tab/>
        </w:r>
        <w:r w:rsidRPr="00020EE3">
          <w:rPr>
            <w:rFonts w:cstheme="majorBidi"/>
            <w:noProof/>
            <w:webHidden/>
          </w:rPr>
          <w:fldChar w:fldCharType="begin"/>
        </w:r>
        <w:r w:rsidRPr="00020EE3">
          <w:rPr>
            <w:rFonts w:cstheme="majorBidi"/>
            <w:noProof/>
            <w:webHidden/>
          </w:rPr>
          <w:instrText xml:space="preserve"> PAGEREF _Toc228118103 \h </w:instrText>
        </w:r>
        <w:r w:rsidRPr="00020EE3">
          <w:rPr>
            <w:rFonts w:cstheme="majorBidi"/>
            <w:noProof/>
            <w:webHidden/>
          </w:rPr>
        </w:r>
        <w:r w:rsidRPr="00020EE3">
          <w:rPr>
            <w:rFonts w:cstheme="majorBidi"/>
            <w:noProof/>
            <w:webHidden/>
          </w:rPr>
          <w:fldChar w:fldCharType="separate"/>
        </w:r>
        <w:r w:rsidRPr="00020EE3">
          <w:rPr>
            <w:rFonts w:cstheme="majorBidi"/>
            <w:noProof/>
            <w:webHidden/>
          </w:rPr>
          <w:t>14</w:t>
        </w:r>
        <w:r w:rsidRPr="00020EE3">
          <w:rPr>
            <w:rFonts w:cstheme="majorBidi"/>
            <w:noProof/>
            <w:webHidden/>
          </w:rPr>
          <w:fldChar w:fldCharType="end"/>
        </w:r>
      </w:hyperlink>
    </w:p>
    <w:p w14:paraId="1CB7DEE3" w14:textId="2B910676" w:rsidR="004174D7" w:rsidRPr="00020EE3" w:rsidRDefault="004174D7">
      <w:pPr>
        <w:pStyle w:val="TableofFigures"/>
        <w:tabs>
          <w:tab w:val="right" w:leader="dot" w:pos="9350"/>
        </w:tabs>
        <w:rPr>
          <w:rFonts w:eastAsiaTheme="minorEastAsia" w:cstheme="majorBidi"/>
          <w:noProof/>
          <w:sz w:val="24"/>
          <w:szCs w:val="24"/>
        </w:rPr>
      </w:pPr>
      <w:hyperlink w:anchor="_Toc228118104" w:history="1">
        <w:r w:rsidRPr="00020EE3">
          <w:rPr>
            <w:rStyle w:val="Hyperlink"/>
            <w:rFonts w:cstheme="majorBidi"/>
            <w:noProof/>
          </w:rPr>
          <w:t>Figure 5: Circuit Design</w:t>
        </w:r>
        <w:r w:rsidRPr="00020EE3">
          <w:rPr>
            <w:rFonts w:cstheme="majorBidi"/>
            <w:noProof/>
            <w:webHidden/>
          </w:rPr>
          <w:tab/>
        </w:r>
        <w:r w:rsidRPr="00020EE3">
          <w:rPr>
            <w:rFonts w:cstheme="majorBidi"/>
            <w:noProof/>
            <w:webHidden/>
          </w:rPr>
          <w:fldChar w:fldCharType="begin"/>
        </w:r>
        <w:r w:rsidRPr="00020EE3">
          <w:rPr>
            <w:rFonts w:cstheme="majorBidi"/>
            <w:noProof/>
            <w:webHidden/>
          </w:rPr>
          <w:instrText xml:space="preserve"> PAGEREF _Toc228118104 \h </w:instrText>
        </w:r>
        <w:r w:rsidRPr="00020EE3">
          <w:rPr>
            <w:rFonts w:cstheme="majorBidi"/>
            <w:noProof/>
            <w:webHidden/>
          </w:rPr>
        </w:r>
        <w:r w:rsidRPr="00020EE3">
          <w:rPr>
            <w:rFonts w:cstheme="majorBidi"/>
            <w:noProof/>
            <w:webHidden/>
          </w:rPr>
          <w:fldChar w:fldCharType="separate"/>
        </w:r>
        <w:r w:rsidRPr="00020EE3">
          <w:rPr>
            <w:rFonts w:cstheme="majorBidi"/>
            <w:noProof/>
            <w:webHidden/>
          </w:rPr>
          <w:t>17</w:t>
        </w:r>
        <w:r w:rsidRPr="00020EE3">
          <w:rPr>
            <w:rFonts w:cstheme="majorBidi"/>
            <w:noProof/>
            <w:webHidden/>
          </w:rPr>
          <w:fldChar w:fldCharType="end"/>
        </w:r>
      </w:hyperlink>
    </w:p>
    <w:p w14:paraId="49D2A0A7" w14:textId="54EE7A1D" w:rsidR="00060CF7" w:rsidRPr="00020EE3" w:rsidRDefault="00972CC8" w:rsidP="003A32B1">
      <w:pPr>
        <w:rPr>
          <w:rFonts w:cstheme="majorBidi"/>
          <w:i/>
          <w:iCs/>
          <w:sz w:val="24"/>
          <w:szCs w:val="24"/>
        </w:rPr>
      </w:pPr>
      <w:r w:rsidRPr="00020EE3">
        <w:rPr>
          <w:rFonts w:cstheme="majorBidi"/>
          <w:i/>
          <w:iCs/>
          <w:sz w:val="24"/>
          <w:szCs w:val="24"/>
        </w:rPr>
        <w:fldChar w:fldCharType="end"/>
      </w:r>
    </w:p>
    <w:p w14:paraId="40BF7CE9" w14:textId="77777777" w:rsidR="00060CF7" w:rsidRPr="00020EE3" w:rsidRDefault="00060CF7">
      <w:pPr>
        <w:rPr>
          <w:rFonts w:cstheme="majorBidi"/>
          <w:i/>
          <w:iCs/>
          <w:sz w:val="24"/>
          <w:szCs w:val="24"/>
        </w:rPr>
      </w:pPr>
      <w:r w:rsidRPr="00020EE3">
        <w:rPr>
          <w:rFonts w:cstheme="majorBidi"/>
          <w:i/>
          <w:iCs/>
          <w:sz w:val="24"/>
          <w:szCs w:val="24"/>
        </w:rPr>
        <w:br w:type="page"/>
      </w:r>
    </w:p>
    <w:p w14:paraId="19D4BED3" w14:textId="77777777" w:rsidR="00060CF7" w:rsidRPr="00020EE3" w:rsidRDefault="00060CF7" w:rsidP="00060CF7">
      <w:pPr>
        <w:pStyle w:val="Heading1"/>
      </w:pPr>
      <w:bookmarkStart w:id="4" w:name="_Toc228118067"/>
      <w:r w:rsidRPr="00020EE3">
        <w:lastRenderedPageBreak/>
        <w:t>Introduction</w:t>
      </w:r>
      <w:bookmarkEnd w:id="4"/>
    </w:p>
    <w:p w14:paraId="0B7CABC1" w14:textId="77777777" w:rsidR="00E56A28" w:rsidRPr="00020EE3" w:rsidRDefault="00E56A28" w:rsidP="00E56A28">
      <w:pPr>
        <w:rPr>
          <w:rFonts w:cstheme="majorBidi"/>
        </w:rPr>
      </w:pPr>
      <w:r w:rsidRPr="00020EE3">
        <w:rPr>
          <w:rFonts w:cstheme="majorBidi"/>
        </w:rPr>
        <w:t>Robotic fish have attracted significant attention for their biomimetic design and applications in environmental monitoring, biological surveys, and underwater exploration. Unlike propeller-driven systems, which generate noise and disturb marine ecosystems, robotic fish provide efficient and less intrusive locomotion. This project builds on the work of Wang et al. (2026) by focusing on the kinematic modeling of a wire-driven fish equipped with a 2-DoF crank-slider mechanism. The design decouples propulsion from steering, enabling both high swimming speed and agile maneuverability. While the original study employed servo-based continuous rotation control, our project simplifies the system using budget-friendly components and replaces the motor control with an encoder based PID algorithm. This ensures smooth, accurate motion while retaining the core crank-slider actuation and robotic system architecture.</w:t>
      </w:r>
    </w:p>
    <w:p w14:paraId="4A903D71" w14:textId="77777777" w:rsidR="00E56A28" w:rsidRPr="00020EE3" w:rsidRDefault="00E56A28">
      <w:pPr>
        <w:rPr>
          <w:rFonts w:cstheme="majorBidi"/>
        </w:rPr>
      </w:pPr>
      <w:r w:rsidRPr="00020EE3">
        <w:rPr>
          <w:rFonts w:cstheme="majorBidi"/>
        </w:rPr>
        <w:br w:type="page"/>
      </w:r>
    </w:p>
    <w:p w14:paraId="605D1E03" w14:textId="77777777" w:rsidR="00BC72D6" w:rsidRPr="00020EE3" w:rsidRDefault="00BC72D6" w:rsidP="00BC72D6">
      <w:pPr>
        <w:pStyle w:val="Heading1"/>
      </w:pPr>
      <w:bookmarkStart w:id="5" w:name="_Toc228118068"/>
      <w:r w:rsidRPr="00020EE3">
        <w:lastRenderedPageBreak/>
        <w:t>Design Analysis</w:t>
      </w:r>
      <w:bookmarkEnd w:id="5"/>
    </w:p>
    <w:p w14:paraId="174EA2FE" w14:textId="3ECFA4A5" w:rsidR="005F3AD8" w:rsidRPr="00020EE3" w:rsidRDefault="00A32671" w:rsidP="005F3AD8">
      <w:pPr>
        <w:rPr>
          <w:rFonts w:cstheme="majorBidi"/>
        </w:rPr>
      </w:pPr>
      <w:r w:rsidRPr="00020EE3">
        <w:rPr>
          <w:rFonts w:cstheme="majorBidi"/>
        </w:rPr>
        <w:t>In this section, we will go through the analysis of the Biomimetic Fish Robot Based on a Modified 2-DoF Crank-Slider / Slotted Crank-Rocker Mechanism.</w:t>
      </w:r>
    </w:p>
    <w:p w14:paraId="4EB2B4B5" w14:textId="77777777" w:rsidR="005F3AD8" w:rsidRPr="00020EE3" w:rsidRDefault="005F3AD8" w:rsidP="005F3AD8">
      <w:pPr>
        <w:keepNext/>
        <w:rPr>
          <w:rFonts w:cstheme="majorBidi"/>
        </w:rPr>
      </w:pPr>
      <w:r w:rsidRPr="00020EE3">
        <w:rPr>
          <w:rFonts w:cstheme="majorBidi"/>
          <w:noProof/>
        </w:rPr>
        <w:drawing>
          <wp:inline distT="0" distB="0" distL="0" distR="0" wp14:anchorId="6DE69D20" wp14:editId="5116ACC9">
            <wp:extent cx="5943600" cy="3552825"/>
            <wp:effectExtent l="0" t="0" r="0" b="9525"/>
            <wp:docPr id="522213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0">
                      <a:extLst>
                        <a:ext uri="{28A0092B-C50C-407E-A947-70E740481C1C}">
                          <a14:useLocalDpi xmlns:a14="http://schemas.microsoft.com/office/drawing/2010/main" val="0"/>
                        </a:ext>
                      </a:extLst>
                    </a:blip>
                    <a:srcRect t="6413" b="18838"/>
                    <a:stretch>
                      <a:fillRect/>
                    </a:stretch>
                  </pic:blipFill>
                  <pic:spPr bwMode="auto">
                    <a:xfrm>
                      <a:off x="0" y="0"/>
                      <a:ext cx="5943600" cy="3552825"/>
                    </a:xfrm>
                    <a:prstGeom prst="rect">
                      <a:avLst/>
                    </a:prstGeom>
                    <a:noFill/>
                    <a:ln>
                      <a:noFill/>
                    </a:ln>
                    <a:extLst>
                      <a:ext uri="{53640926-AAD7-44D8-BBD7-CCE9431645EC}">
                        <a14:shadowObscured xmlns:a14="http://schemas.microsoft.com/office/drawing/2010/main"/>
                      </a:ext>
                    </a:extLst>
                  </pic:spPr>
                </pic:pic>
              </a:graphicData>
            </a:graphic>
          </wp:inline>
        </w:drawing>
      </w:r>
    </w:p>
    <w:p w14:paraId="511A4F36" w14:textId="4F120529" w:rsidR="00B72C1B" w:rsidRPr="00020EE3" w:rsidRDefault="005F3AD8" w:rsidP="005F3AD8">
      <w:pPr>
        <w:pStyle w:val="Caption"/>
        <w:jc w:val="center"/>
        <w:rPr>
          <w:rFonts w:cstheme="majorBidi"/>
        </w:rPr>
      </w:pPr>
      <w:bookmarkStart w:id="6" w:name="_Toc228118100"/>
      <w:r w:rsidRPr="00020EE3">
        <w:rPr>
          <w:rFonts w:cstheme="majorBidi"/>
        </w:rPr>
        <w:t xml:space="preserve">Figure </w:t>
      </w:r>
      <w:r w:rsidRPr="00020EE3">
        <w:rPr>
          <w:rFonts w:cstheme="majorBidi"/>
        </w:rPr>
        <w:fldChar w:fldCharType="begin"/>
      </w:r>
      <w:r w:rsidRPr="00020EE3">
        <w:rPr>
          <w:rFonts w:cstheme="majorBidi"/>
        </w:rPr>
        <w:instrText xml:space="preserve"> SEQ Figure \* ARABIC </w:instrText>
      </w:r>
      <w:r w:rsidRPr="00020EE3">
        <w:rPr>
          <w:rFonts w:cstheme="majorBidi"/>
        </w:rPr>
        <w:fldChar w:fldCharType="separate"/>
      </w:r>
      <w:r w:rsidR="00571DFB">
        <w:rPr>
          <w:rFonts w:cstheme="majorBidi"/>
          <w:noProof/>
        </w:rPr>
        <w:t>1</w:t>
      </w:r>
      <w:r w:rsidRPr="00020EE3">
        <w:rPr>
          <w:rFonts w:cstheme="majorBidi"/>
        </w:rPr>
        <w:fldChar w:fldCharType="end"/>
      </w:r>
      <w:r w:rsidRPr="00020EE3">
        <w:rPr>
          <w:rFonts w:cstheme="majorBidi"/>
        </w:rPr>
        <w:t>: Fish Robot Rendered Image</w:t>
      </w:r>
      <w:bookmarkEnd w:id="6"/>
    </w:p>
    <w:p w14:paraId="2DBE05FB" w14:textId="68764B56" w:rsidR="008D73DA" w:rsidRPr="00020EE3" w:rsidRDefault="008D73DA" w:rsidP="008D73DA">
      <w:pPr>
        <w:pStyle w:val="Heading2"/>
        <w:numPr>
          <w:ilvl w:val="0"/>
          <w:numId w:val="47"/>
        </w:numPr>
      </w:pPr>
      <w:bookmarkStart w:id="7" w:name="_Toc228118069"/>
      <w:r w:rsidRPr="00020EE3">
        <w:t>Original Design Concept from the Research Paper</w:t>
      </w:r>
      <w:bookmarkEnd w:id="7"/>
    </w:p>
    <w:p w14:paraId="6DF838E2" w14:textId="77777777" w:rsidR="008D73DA" w:rsidRPr="00020EE3" w:rsidRDefault="008D73DA" w:rsidP="008D73DA">
      <w:pPr>
        <w:rPr>
          <w:rFonts w:cstheme="majorBidi"/>
        </w:rPr>
      </w:pPr>
      <w:r w:rsidRPr="00020EE3">
        <w:rPr>
          <w:rFonts w:cstheme="majorBidi"/>
        </w:rPr>
        <w:t>The original robotic fish consists of a rigid head shell, segmented rear body, elastic spine, driving wire, pectoral fins, and passive caudal fin. The rigid head contains the actuation mechanism and electronics, while the rear body bends to generate fish-like swimming motion.</w:t>
      </w:r>
    </w:p>
    <w:p w14:paraId="66AB39F9" w14:textId="77777777" w:rsidR="008D73DA" w:rsidRPr="00020EE3" w:rsidRDefault="008D73DA" w:rsidP="008D73DA">
      <w:pPr>
        <w:rPr>
          <w:rFonts w:cstheme="majorBidi"/>
        </w:rPr>
      </w:pPr>
      <w:r w:rsidRPr="00020EE3">
        <w:rPr>
          <w:rFonts w:cstheme="majorBidi"/>
        </w:rPr>
        <w:t>The actuation mechanism in the paper contains two independently controlled driving wheels connected to a slotted rod and reel. The reel drives a wire connected to the tail. The main advantage of the mechanism is that it can operate in symmetric and asymmetric modes. In symmetric mode, both motors rotate together to produce forward propulsion. In asymmetric mode, one motor can create a mean tail offset while the other provides continuous oscillation, allowing turning motion.</w:t>
      </w:r>
    </w:p>
    <w:p w14:paraId="51DBF9AC" w14:textId="77777777" w:rsidR="008D73DA" w:rsidRPr="00020EE3" w:rsidRDefault="008D73DA" w:rsidP="008D73DA">
      <w:pPr>
        <w:rPr>
          <w:rFonts w:cstheme="majorBidi"/>
        </w:rPr>
      </w:pPr>
      <w:r w:rsidRPr="00020EE3">
        <w:rPr>
          <w:rFonts w:cstheme="majorBidi"/>
        </w:rPr>
        <w:t>The original prototype used compact DYNAMIXEL servo motors, a PLA body and head, SUS304 stainless steel linkage components, a silicone waterproof skin, and an elastic urethane spine. The paper reports that the prototype was 502 mm long, 83 mm wide, 128 mm high, and had a mass of 2050 g.</w:t>
      </w:r>
    </w:p>
    <w:tbl>
      <w:tblPr>
        <w:tblW w:w="0" w:type="auto"/>
        <w:jc w:val="center"/>
        <w:tblLook w:val="04A0" w:firstRow="1" w:lastRow="0" w:firstColumn="1" w:lastColumn="0" w:noHBand="0" w:noVBand="1"/>
      </w:tblPr>
      <w:tblGrid>
        <w:gridCol w:w="7020"/>
      </w:tblGrid>
      <w:tr w:rsidR="00592835" w:rsidRPr="00020EE3" w14:paraId="5A7E3F88" w14:textId="77777777" w:rsidTr="00571DFB">
        <w:trPr>
          <w:jc w:val="center"/>
        </w:trPr>
        <w:tc>
          <w:tcPr>
            <w:tcW w:w="7020" w:type="dxa"/>
            <w:hideMark/>
          </w:tcPr>
          <w:p w14:paraId="27F20467" w14:textId="77777777" w:rsidR="00592835" w:rsidRDefault="00592835" w:rsidP="00571DFB">
            <w:pPr>
              <w:keepNext/>
              <w:jc w:val="center"/>
              <w:rPr>
                <w:rFonts w:cstheme="majorBidi"/>
              </w:rPr>
            </w:pPr>
            <w:r w:rsidRPr="00020EE3">
              <w:rPr>
                <w:rFonts w:cstheme="majorBidi"/>
                <w:noProof/>
              </w:rPr>
              <w:lastRenderedPageBreak/>
              <w:drawing>
                <wp:inline distT="0" distB="0" distL="0" distR="0" wp14:anchorId="1876290E" wp14:editId="3C0FCE7F">
                  <wp:extent cx="3819525" cy="2058300"/>
                  <wp:effectExtent l="0" t="0" r="0" b="0"/>
                  <wp:docPr id="337899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6872" cy="2067648"/>
                          </a:xfrm>
                          <a:prstGeom prst="rect">
                            <a:avLst/>
                          </a:prstGeom>
                          <a:noFill/>
                          <a:ln>
                            <a:noFill/>
                          </a:ln>
                        </pic:spPr>
                      </pic:pic>
                    </a:graphicData>
                  </a:graphic>
                </wp:inline>
              </w:drawing>
            </w:r>
          </w:p>
          <w:p w14:paraId="72042DD5" w14:textId="77777777" w:rsidR="00571DFB" w:rsidRDefault="00592835" w:rsidP="00571DFB">
            <w:pPr>
              <w:keepNext/>
              <w:jc w:val="center"/>
            </w:pPr>
            <w:r w:rsidRPr="00592835">
              <w:rPr>
                <w:rFonts w:cstheme="majorBidi"/>
                <w:noProof/>
              </w:rPr>
              <w:drawing>
                <wp:inline distT="0" distB="0" distL="0" distR="0" wp14:anchorId="1FA03DDA" wp14:editId="35086735">
                  <wp:extent cx="3810000" cy="1867645"/>
                  <wp:effectExtent l="0" t="0" r="0" b="0"/>
                  <wp:docPr id="138355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8456" name=""/>
                          <pic:cNvPicPr/>
                        </pic:nvPicPr>
                        <pic:blipFill>
                          <a:blip r:embed="rId12"/>
                          <a:stretch>
                            <a:fillRect/>
                          </a:stretch>
                        </pic:blipFill>
                        <pic:spPr>
                          <a:xfrm>
                            <a:off x="0" y="0"/>
                            <a:ext cx="3854605" cy="1889510"/>
                          </a:xfrm>
                          <a:prstGeom prst="rect">
                            <a:avLst/>
                          </a:prstGeom>
                        </pic:spPr>
                      </pic:pic>
                    </a:graphicData>
                  </a:graphic>
                </wp:inline>
              </w:drawing>
            </w:r>
          </w:p>
          <w:p w14:paraId="7F060AC1" w14:textId="5C8BD48E" w:rsidR="00592835" w:rsidRPr="00571DFB" w:rsidRDefault="00571DFB" w:rsidP="00571DFB">
            <w:pPr>
              <w:pStyle w:val="Caption"/>
              <w:jc w:val="center"/>
            </w:pPr>
            <w:r>
              <w:t xml:space="preserve">Figure </w:t>
            </w:r>
            <w:fldSimple w:instr=" SEQ Figure \* ARABIC ">
              <w:r>
                <w:rPr>
                  <w:noProof/>
                </w:rPr>
                <w:t>2</w:t>
              </w:r>
            </w:fldSimple>
            <w:r>
              <w:t xml:space="preserve">: </w:t>
            </w:r>
            <w:r w:rsidRPr="00072DE6">
              <w:t>Reference 2-DoF Actuation Concept and The Adapted SolidWorks Linkage Layout</w:t>
            </w:r>
          </w:p>
        </w:tc>
      </w:tr>
      <w:tr w:rsidR="00592835" w:rsidRPr="00020EE3" w14:paraId="5C72E432" w14:textId="77777777" w:rsidTr="00571DFB">
        <w:trPr>
          <w:jc w:val="center"/>
        </w:trPr>
        <w:tc>
          <w:tcPr>
            <w:tcW w:w="7020" w:type="dxa"/>
          </w:tcPr>
          <w:p w14:paraId="3639A4C5" w14:textId="77777777" w:rsidR="00592835" w:rsidRPr="00020EE3" w:rsidRDefault="00592835" w:rsidP="00B72C1B">
            <w:pPr>
              <w:keepNext/>
              <w:rPr>
                <w:rFonts w:cstheme="majorBidi"/>
                <w:noProof/>
              </w:rPr>
            </w:pPr>
          </w:p>
        </w:tc>
      </w:tr>
    </w:tbl>
    <w:p w14:paraId="2A6FE753" w14:textId="7650E792" w:rsidR="008D73DA" w:rsidRPr="00020EE3" w:rsidRDefault="008D73DA" w:rsidP="008D73DA">
      <w:pPr>
        <w:pStyle w:val="Heading2"/>
        <w:numPr>
          <w:ilvl w:val="0"/>
          <w:numId w:val="47"/>
        </w:numPr>
      </w:pPr>
      <w:bookmarkStart w:id="8" w:name="_Toc228118070"/>
      <w:r w:rsidRPr="00020EE3">
        <w:t>Description of the SolidWorks Design</w:t>
      </w:r>
      <w:bookmarkEnd w:id="8"/>
    </w:p>
    <w:p w14:paraId="220A1D3E" w14:textId="77777777" w:rsidR="008D73DA" w:rsidRPr="00020EE3" w:rsidRDefault="008D73DA" w:rsidP="008D73DA">
      <w:pPr>
        <w:rPr>
          <w:rFonts w:cstheme="majorBidi"/>
        </w:rPr>
      </w:pPr>
      <w:r w:rsidRPr="00020EE3">
        <w:rPr>
          <w:rFonts w:cstheme="majorBidi"/>
        </w:rPr>
        <w:t>The SolidWorks model follows the same general fish structure as the paper but includes important changes to fit the available components. The design contains a deeper front tub, internal gears, DC motors, a slotted rocker linkage, segmented cylindrical body parts, and a tail fin. The main design focus was packaging the actuation mechanism inside the head while maintaining the external appearance of a fish.</w:t>
      </w:r>
    </w:p>
    <w:p w14:paraId="0B488EF8" w14:textId="19660476" w:rsidR="008D73DA" w:rsidRPr="00020EE3" w:rsidRDefault="008D73DA" w:rsidP="005F3AD8">
      <w:pPr>
        <w:rPr>
          <w:rFonts w:cstheme="majorBidi"/>
        </w:rPr>
      </w:pPr>
      <w:r w:rsidRPr="00020EE3">
        <w:rPr>
          <w:rFonts w:cstheme="majorBidi"/>
        </w:rPr>
        <w:t>The head tub is the main mechanical housing. It supports the motors, gears, shafts, rocker link, and cover. Since the DC motors used in this project are much taller than the servo motors in the original paper, the tub had to be significantly deeper. This modification allowed the motors to fit vertically while leaving enough clearance for the gears and moving linkage.</w:t>
      </w:r>
      <w:r w:rsidRPr="00020EE3">
        <w:rPr>
          <w:rFonts w:cstheme="majorBidi"/>
        </w:rPr>
        <w:br/>
      </w:r>
      <w:r w:rsidR="005F3AD8" w:rsidRPr="00020EE3">
        <w:rPr>
          <w:rFonts w:cstheme="majorBidi"/>
        </w:rPr>
        <w:br/>
      </w:r>
      <w:r w:rsidRPr="00020EE3">
        <w:rPr>
          <w:rFonts w:cstheme="majorBidi"/>
        </w:rPr>
        <w:t xml:space="preserve">The final SolidWorks model has an overall length of 1051 mm, a maximum width of 190 mm, and a maximum height of 159 mm. These dimensions represent the complete assembled fish robot, including the rigid head, internal motor tub, segmented body, and caudal fin. Compared with the original paper, the overall dimensions are larger mainly because our design uses taller DC motors with encoders, which </w:t>
      </w:r>
      <w:r w:rsidR="005F3AD8" w:rsidRPr="00020EE3">
        <w:rPr>
          <w:rFonts w:cstheme="majorBidi"/>
        </w:rPr>
        <w:t>require</w:t>
      </w:r>
      <w:r w:rsidRPr="00020EE3">
        <w:rPr>
          <w:rFonts w:cstheme="majorBidi"/>
        </w:rPr>
        <w:t xml:space="preserve"> a deeper head section to fit the motors, gears, and linkage mechanism.</w:t>
      </w:r>
    </w:p>
    <w:p w14:paraId="79A16448" w14:textId="77777777" w:rsidR="008D73DA" w:rsidRPr="00020EE3" w:rsidRDefault="008D73DA" w:rsidP="008D73DA">
      <w:pPr>
        <w:rPr>
          <w:rFonts w:cstheme="majorBidi"/>
        </w:rPr>
      </w:pPr>
      <w:r w:rsidRPr="00020EE3">
        <w:rPr>
          <w:rFonts w:cstheme="majorBidi"/>
        </w:rPr>
        <w:lastRenderedPageBreak/>
        <w:t>The rear body was modeled as multiple streamlined segments to represent the flexible body of the fish. The caudal fin was modeled at the rear to represent the tail surface responsible for producing thrust when oscillated.</w:t>
      </w:r>
    </w:p>
    <w:p w14:paraId="3F911418" w14:textId="2B2131CB" w:rsidR="008D73DA" w:rsidRPr="00020EE3" w:rsidRDefault="008D73DA" w:rsidP="008D73DA">
      <w:pPr>
        <w:pStyle w:val="Heading2"/>
        <w:numPr>
          <w:ilvl w:val="0"/>
          <w:numId w:val="47"/>
        </w:numPr>
      </w:pPr>
      <w:bookmarkStart w:id="9" w:name="_Toc228118071"/>
      <w:r w:rsidRPr="00020EE3">
        <w:t>Mechanism Type and Degree of Freedom</w:t>
      </w:r>
      <w:bookmarkEnd w:id="9"/>
    </w:p>
    <w:p w14:paraId="64720F1C" w14:textId="77777777" w:rsidR="005F3AD8" w:rsidRPr="00020EE3" w:rsidRDefault="005F3AD8" w:rsidP="005F3AD8">
      <w:pPr>
        <w:rPr>
          <w:rFonts w:cstheme="majorBidi"/>
        </w:rPr>
      </w:pPr>
      <w:r w:rsidRPr="00020EE3">
        <w:rPr>
          <w:rFonts w:cstheme="majorBidi"/>
        </w:rPr>
        <w:t>The mechanism in the SolidWorks design is best described as a double-input slotted crank-rocker mechanism inspired by the paper's 2-DoF crank-slider system. The rotating gears or disks act as cranks. The pins on these gears slide inside elongated slots in the long central link. This long link does not rotate continuously through 360 degrees; instead, it oscillates through a limited angle. Therefore, it behaves like a rocker.</w:t>
      </w:r>
    </w:p>
    <w:p w14:paraId="06BA9DBC" w14:textId="011E1502" w:rsidR="005F3AD8" w:rsidRPr="00020EE3" w:rsidRDefault="005F3AD8" w:rsidP="005F3AD8">
      <w:pPr>
        <w:rPr>
          <w:rFonts w:cstheme="majorBidi"/>
        </w:rPr>
      </w:pPr>
      <w:r w:rsidRPr="00020EE3">
        <w:rPr>
          <w:rFonts w:cstheme="majorBidi"/>
        </w:rPr>
        <w:t>The rocker type used in this design is a slotted rocker. It is "slotted" because the crank pins move inside long slots, and it is a "rocker" because its output is limited to angular oscillation rather than full rotation.</w:t>
      </w:r>
    </w:p>
    <w:p w14:paraId="4041F2BD" w14:textId="43EA9B13" w:rsidR="005F3AD8" w:rsidRPr="00020EE3" w:rsidRDefault="005F3AD8" w:rsidP="005F3AD8">
      <w:pPr>
        <w:rPr>
          <w:rFonts w:cstheme="majorBidi"/>
        </w:rPr>
      </w:pPr>
      <w:r w:rsidRPr="00020EE3">
        <w:rPr>
          <w:rFonts w:cstheme="majorBidi"/>
        </w:rPr>
        <w:t>The output of the rocker is transmitted to the elastic tail through a driving wire. One end of the wire is fixed to the reel, which is attached to the central rocker link, and the other end is fixed to the trailing section of the elastic spine. As the rocker oscillates, it winds and unwinds the wire alternately, pulling the tail from side to side and generating the oscillatory body motion required for propulsion. The wire offset distance d from the spine centerline converts the reel's angular displacement directly into the tail attack angle θₐ.</w:t>
      </w:r>
    </w:p>
    <w:p w14:paraId="3D0A1467" w14:textId="77777777" w:rsidR="005F3AD8" w:rsidRPr="00020EE3" w:rsidRDefault="005F3AD8" w:rsidP="005F3AD8">
      <w:pPr>
        <w:rPr>
          <w:rFonts w:cstheme="majorBidi"/>
        </w:rPr>
      </w:pPr>
      <w:r w:rsidRPr="00020EE3">
        <w:rPr>
          <w:rFonts w:cstheme="majorBidi"/>
        </w:rPr>
        <w:t>In its complete actuated form, the system has two actuated degrees of freedom because it uses two independently driven motors. The motors are independently controlled, one input can affect oscillation frequency and the other can affect the mean tail angle. However, if both motors are synchronized or if one motor is fixed while the other rotates, the mechanism behaves as an effective 1-DOF mechanism during that operating condition.</w:t>
      </w:r>
    </w:p>
    <w:p w14:paraId="0A878CCB" w14:textId="28B63E8C" w:rsidR="00F2297D" w:rsidRPr="00020EE3" w:rsidRDefault="00F2297D" w:rsidP="00F2297D">
      <w:pPr>
        <w:rPr>
          <w:rFonts w:cstheme="majorBidi"/>
        </w:rPr>
      </w:pPr>
      <w:r w:rsidRPr="00020EE3">
        <w:rPr>
          <w:rFonts w:cstheme="majorBidi"/>
        </w:rPr>
        <w:t>The degrees of freedom of the mechanism are verified using the Kutzbach criterion:</w:t>
      </w:r>
    </w:p>
    <w:p w14:paraId="0D31111B" w14:textId="77777777" w:rsidR="00F2297D" w:rsidRPr="00020EE3" w:rsidRDefault="00F2297D" w:rsidP="00F2297D">
      <w:pPr>
        <w:jc w:val="center"/>
        <w:rPr>
          <w:rFonts w:cstheme="majorBidi"/>
        </w:rPr>
      </w:pPr>
      <w:r w:rsidRPr="00020EE3">
        <w:rPr>
          <w:rFonts w:cstheme="majorBidi"/>
        </w:rPr>
        <w:t>M = 3(n − 1) − 2j₁ − j₂</w:t>
      </w:r>
    </w:p>
    <w:p w14:paraId="2E69E59E" w14:textId="6DA23E85" w:rsidR="00F2297D" w:rsidRPr="00020EE3" w:rsidRDefault="00F2297D" w:rsidP="00F2297D">
      <w:pPr>
        <w:rPr>
          <w:rFonts w:cstheme="majorBidi"/>
        </w:rPr>
      </w:pPr>
      <w:r w:rsidRPr="00020EE3">
        <w:rPr>
          <w:rFonts w:cstheme="majorBidi"/>
        </w:rPr>
        <w:t xml:space="preserve">where n is the number of links, j₁ is the number of full joints (one degree of freedom each), and j₂ is the number of half joints (two degrees of freedom each). The mechanism consists of </w:t>
      </w:r>
      <w:r w:rsidR="0008525B">
        <w:rPr>
          <w:rFonts w:cstheme="majorBidi"/>
        </w:rPr>
        <w:t>5</w:t>
      </w:r>
      <w:r w:rsidRPr="00020EE3">
        <w:rPr>
          <w:rFonts w:cstheme="majorBidi"/>
        </w:rPr>
        <w:t xml:space="preserve"> links: the ground frame, the two driving cranks (gear disks), </w:t>
      </w:r>
      <w:r w:rsidR="0008525B">
        <w:rPr>
          <w:rFonts w:cstheme="majorBidi"/>
        </w:rPr>
        <w:t xml:space="preserve">middle gear, </w:t>
      </w:r>
      <w:r w:rsidRPr="00020EE3">
        <w:rPr>
          <w:rFonts w:cstheme="majorBidi"/>
        </w:rPr>
        <w:t>and the central slotted rocker. It has 4 full joints: the two revolute joints at the motor shafts and the two pin-in-slot joints between the crank pins and the rocker slots. The pin-in-slot joint allows both rotation and sliding simultaneously, making it a full joint with 2 relative motions, which counts as a half joint j₂ in the Kutzbach formula. Substituting:</w:t>
      </w:r>
    </w:p>
    <w:p w14:paraId="2F9AA9B4" w14:textId="36BE3C3C" w:rsidR="00F2297D" w:rsidRPr="00020EE3" w:rsidRDefault="00F2297D" w:rsidP="00F2297D">
      <w:pPr>
        <w:jc w:val="center"/>
        <w:rPr>
          <w:rFonts w:cstheme="majorBidi"/>
        </w:rPr>
      </w:pPr>
      <w:r w:rsidRPr="00020EE3">
        <w:rPr>
          <w:rFonts w:cstheme="majorBidi"/>
        </w:rPr>
        <w:t>M = 3(</w:t>
      </w:r>
      <w:r w:rsidR="001B2530">
        <w:rPr>
          <w:rFonts w:cstheme="majorBidi"/>
        </w:rPr>
        <w:t>5</w:t>
      </w:r>
      <w:r w:rsidRPr="00020EE3">
        <w:rPr>
          <w:rFonts w:cstheme="majorBidi"/>
        </w:rPr>
        <w:t xml:space="preserve"> − 1) − 2(</w:t>
      </w:r>
      <w:r w:rsidR="001B2530">
        <w:rPr>
          <w:rFonts w:cstheme="majorBidi"/>
        </w:rPr>
        <w:t>4</w:t>
      </w:r>
      <w:r w:rsidRPr="00020EE3">
        <w:rPr>
          <w:rFonts w:cstheme="majorBidi"/>
        </w:rPr>
        <w:t xml:space="preserve">) − </w:t>
      </w:r>
      <w:r w:rsidR="001B2530">
        <w:rPr>
          <w:rFonts w:cstheme="majorBidi"/>
        </w:rPr>
        <w:t>1</w:t>
      </w:r>
      <w:r w:rsidRPr="00020EE3">
        <w:rPr>
          <w:rFonts w:cstheme="majorBidi"/>
        </w:rPr>
        <w:t xml:space="preserve">(2) = </w:t>
      </w:r>
      <w:r w:rsidR="001B2530">
        <w:rPr>
          <w:rFonts w:cstheme="majorBidi"/>
        </w:rPr>
        <w:t>12</w:t>
      </w:r>
      <w:r w:rsidRPr="00020EE3">
        <w:rPr>
          <w:rFonts w:cstheme="majorBidi"/>
        </w:rPr>
        <w:t xml:space="preserve"> − </w:t>
      </w:r>
      <w:r w:rsidR="001B2530">
        <w:rPr>
          <w:rFonts w:cstheme="majorBidi"/>
        </w:rPr>
        <w:t>8</w:t>
      </w:r>
      <w:r w:rsidRPr="00020EE3">
        <w:rPr>
          <w:rFonts w:cstheme="majorBidi"/>
        </w:rPr>
        <w:t xml:space="preserve"> − </w:t>
      </w:r>
      <w:r w:rsidR="001B2530">
        <w:rPr>
          <w:rFonts w:cstheme="majorBidi"/>
        </w:rPr>
        <w:t>2</w:t>
      </w:r>
      <w:r w:rsidRPr="00020EE3">
        <w:rPr>
          <w:rFonts w:cstheme="majorBidi"/>
        </w:rPr>
        <w:t xml:space="preserve"> = </w:t>
      </w:r>
      <w:r w:rsidR="001B2530">
        <w:rPr>
          <w:rFonts w:cstheme="majorBidi"/>
        </w:rPr>
        <w:t>2</w:t>
      </w:r>
    </w:p>
    <w:p w14:paraId="5B6D26EB" w14:textId="6F3255D4" w:rsidR="00F2297D" w:rsidRPr="00020EE3" w:rsidRDefault="002F425D" w:rsidP="00F2297D">
      <w:pPr>
        <w:rPr>
          <w:rFonts w:cstheme="majorBidi"/>
        </w:rPr>
      </w:pPr>
      <w:r w:rsidRPr="00020EE3">
        <w:rPr>
          <w:rFonts w:cstheme="majorBidi"/>
        </w:rPr>
        <w:t>This</w:t>
      </w:r>
      <w:r w:rsidR="00F2297D" w:rsidRPr="00020EE3">
        <w:rPr>
          <w:rFonts w:cstheme="majorBidi"/>
        </w:rPr>
        <w:t xml:space="preserve"> gives M = </w:t>
      </w:r>
      <w:r w:rsidR="0008525B">
        <w:rPr>
          <w:rFonts w:cstheme="majorBidi"/>
        </w:rPr>
        <w:t>2</w:t>
      </w:r>
      <w:r w:rsidR="00F2297D" w:rsidRPr="00020EE3">
        <w:rPr>
          <w:rFonts w:cstheme="majorBidi"/>
        </w:rPr>
        <w:t xml:space="preserve"> for a </w:t>
      </w:r>
      <w:r w:rsidR="0008525B">
        <w:rPr>
          <w:rFonts w:cstheme="majorBidi"/>
        </w:rPr>
        <w:t>dual</w:t>
      </w:r>
      <w:r w:rsidR="00F2297D" w:rsidRPr="00020EE3">
        <w:rPr>
          <w:rFonts w:cstheme="majorBidi"/>
        </w:rPr>
        <w:t xml:space="preserve">-input system. </w:t>
      </w:r>
      <w:r w:rsidR="0008525B">
        <w:rPr>
          <w:rFonts w:cstheme="majorBidi"/>
        </w:rPr>
        <w:t>When we set one of the motors on a bias angle.</w:t>
      </w:r>
      <w:r w:rsidR="00F2297D" w:rsidRPr="00020EE3">
        <w:rPr>
          <w:rFonts w:cstheme="majorBidi"/>
        </w:rPr>
        <w:t xml:space="preserve"> The mechanism therefore has:</w:t>
      </w:r>
    </w:p>
    <w:p w14:paraId="2625A326" w14:textId="099B8189" w:rsidR="00F2297D" w:rsidRDefault="00F2297D" w:rsidP="0008525B">
      <w:pPr>
        <w:jc w:val="center"/>
        <w:rPr>
          <w:rFonts w:cstheme="majorBidi"/>
        </w:rPr>
      </w:pPr>
      <w:r w:rsidRPr="00020EE3">
        <w:rPr>
          <w:rFonts w:cstheme="majorBidi"/>
        </w:rPr>
        <w:t>M = 3(4 − 1) − 2(</w:t>
      </w:r>
      <w:r w:rsidR="001B2530">
        <w:rPr>
          <w:rFonts w:cstheme="majorBidi"/>
        </w:rPr>
        <w:t>3</w:t>
      </w:r>
      <w:r w:rsidRPr="00020EE3">
        <w:rPr>
          <w:rFonts w:cstheme="majorBidi"/>
        </w:rPr>
        <w:t xml:space="preserve">) − </w:t>
      </w:r>
      <w:r w:rsidR="001B2530">
        <w:rPr>
          <w:rFonts w:cstheme="majorBidi"/>
        </w:rPr>
        <w:t>1</w:t>
      </w:r>
      <w:r w:rsidRPr="00020EE3">
        <w:rPr>
          <w:rFonts w:cstheme="majorBidi"/>
        </w:rPr>
        <w:t>(2)</w:t>
      </w:r>
      <w:r w:rsidR="001B2530">
        <w:rPr>
          <w:rFonts w:cstheme="majorBidi"/>
        </w:rPr>
        <w:t xml:space="preserve"> </w:t>
      </w:r>
      <w:r w:rsidRPr="00020EE3">
        <w:rPr>
          <w:rFonts w:cstheme="majorBidi"/>
        </w:rPr>
        <w:t xml:space="preserve"> = </w:t>
      </w:r>
      <w:r w:rsidR="001B2530">
        <w:rPr>
          <w:rFonts w:cstheme="majorBidi"/>
        </w:rPr>
        <w:t>1</w:t>
      </w:r>
      <w:r w:rsidRPr="00020EE3">
        <w:rPr>
          <w:rFonts w:cstheme="majorBidi"/>
        </w:rPr>
        <w:t xml:space="preserve"> </w:t>
      </w:r>
    </w:p>
    <w:p w14:paraId="469E9CE2" w14:textId="541375D0" w:rsidR="0008525B" w:rsidRPr="00020EE3" w:rsidRDefault="0008525B" w:rsidP="0008525B">
      <w:pPr>
        <w:rPr>
          <w:rFonts w:cstheme="majorBidi"/>
        </w:rPr>
      </w:pPr>
      <w:r>
        <w:rPr>
          <w:rFonts w:cstheme="majorBidi"/>
        </w:rPr>
        <w:t>Hence the system will have 2 DoF in symmetric mode and 1 DoF in asymmetric mode.</w:t>
      </w:r>
    </w:p>
    <w:p w14:paraId="745A7643" w14:textId="03C97A37" w:rsidR="008D73DA" w:rsidRPr="00020EE3" w:rsidRDefault="008D73DA" w:rsidP="008D73DA">
      <w:pPr>
        <w:pStyle w:val="Heading2"/>
        <w:numPr>
          <w:ilvl w:val="0"/>
          <w:numId w:val="47"/>
        </w:numPr>
      </w:pPr>
      <w:bookmarkStart w:id="10" w:name="_Toc228118072"/>
      <w:r w:rsidRPr="00020EE3">
        <w:t>Kinematic Analysis</w:t>
      </w:r>
      <w:bookmarkEnd w:id="10"/>
    </w:p>
    <w:p w14:paraId="4D77E10D" w14:textId="77777777" w:rsidR="008D73DA" w:rsidRPr="00020EE3" w:rsidRDefault="008D73DA" w:rsidP="008D73DA">
      <w:pPr>
        <w:rPr>
          <w:rFonts w:cstheme="majorBidi"/>
        </w:rPr>
      </w:pPr>
      <w:r w:rsidRPr="00020EE3">
        <w:rPr>
          <w:rFonts w:cstheme="majorBidi"/>
        </w:rPr>
        <w:t>The purpose of the internal mechanism is to convert motor rotation into oscillating tail motion. Each motor rotates a gear or disk with an offset pin. As the disk rotates, the pin follows a circular path. Since the pin is located inside a slot in the rocker, the circular motion forces the rocker to oscillate.</w:t>
      </w:r>
    </w:p>
    <w:p w14:paraId="0B017B2E" w14:textId="22B2395F" w:rsidR="008D73DA" w:rsidRPr="00020EE3" w:rsidRDefault="008D73DA" w:rsidP="008D73DA">
      <w:pPr>
        <w:rPr>
          <w:rFonts w:cstheme="majorBidi"/>
        </w:rPr>
      </w:pPr>
      <w:r w:rsidRPr="00020EE3">
        <w:rPr>
          <w:rFonts w:cstheme="majorBidi"/>
        </w:rPr>
        <w:lastRenderedPageBreak/>
        <w:t xml:space="preserve">The operating sequence </w:t>
      </w:r>
      <w:r w:rsidR="00F71231" w:rsidRPr="00020EE3">
        <w:rPr>
          <w:rFonts w:cstheme="majorBidi"/>
        </w:rPr>
        <w:t>is</w:t>
      </w:r>
      <w:r w:rsidRPr="00020EE3">
        <w:rPr>
          <w:rFonts w:cstheme="majorBidi"/>
        </w:rPr>
        <w:t xml:space="preserve"> the DC motors rotate the gears, the gear pins move inside the rocker slots, the rocker oscillates from side to side, and this oscillation can be transmitted to the tail. The resulting tail motion imitates the left-right tail beat of a swimming fish.</w:t>
      </w:r>
    </w:p>
    <w:p w14:paraId="52DF43D0" w14:textId="77777777" w:rsidR="008D73DA" w:rsidRPr="00020EE3" w:rsidRDefault="008D73DA" w:rsidP="008D73DA">
      <w:pPr>
        <w:rPr>
          <w:rFonts w:cstheme="majorBidi"/>
        </w:rPr>
      </w:pPr>
      <w:r w:rsidRPr="00020EE3">
        <w:rPr>
          <w:rFonts w:cstheme="majorBidi"/>
        </w:rPr>
        <w:t>When both motors rotate together, the mechanism produces a more symmetric oscillation suitable for forward swimming. When one motor position is shifted or fixed while the other rotates, the output becomes biased to one side. This creates a mean tail angle and can be used for turning.</w:t>
      </w:r>
    </w:p>
    <w:p w14:paraId="5A3973ED" w14:textId="7D5097D8" w:rsidR="008D73DA" w:rsidRPr="00020EE3" w:rsidRDefault="008D73DA" w:rsidP="008D73DA">
      <w:pPr>
        <w:pStyle w:val="Heading2"/>
        <w:numPr>
          <w:ilvl w:val="0"/>
          <w:numId w:val="47"/>
        </w:numPr>
      </w:pPr>
      <w:bookmarkStart w:id="11" w:name="_Toc228118073"/>
      <w:r w:rsidRPr="00020EE3">
        <w:t>Material Selection</w:t>
      </w:r>
      <w:bookmarkEnd w:id="11"/>
    </w:p>
    <w:p w14:paraId="6921447B" w14:textId="4CA6D278" w:rsidR="008D73DA" w:rsidRPr="00020EE3" w:rsidRDefault="008D73DA" w:rsidP="008D73DA">
      <w:pPr>
        <w:rPr>
          <w:rFonts w:cstheme="majorBidi"/>
        </w:rPr>
      </w:pPr>
      <w:r w:rsidRPr="00020EE3">
        <w:rPr>
          <w:rFonts w:cstheme="majorBidi"/>
        </w:rPr>
        <w:t xml:space="preserve">For a prototype, the head tub and body sections </w:t>
      </w:r>
      <w:r w:rsidR="00F71231" w:rsidRPr="00020EE3">
        <w:rPr>
          <w:rFonts w:cstheme="majorBidi"/>
        </w:rPr>
        <w:t>are</w:t>
      </w:r>
      <w:r w:rsidRPr="00020EE3">
        <w:rPr>
          <w:rFonts w:cstheme="majorBidi"/>
        </w:rPr>
        <w:t xml:space="preserve"> manufactured using PLA because it is easy to 3D print and suitable for rapid prototyping. </w:t>
      </w:r>
    </w:p>
    <w:p w14:paraId="3C4D066A" w14:textId="523A72AB" w:rsidR="008D73DA" w:rsidRPr="00020EE3" w:rsidRDefault="008D73DA" w:rsidP="008D73DA">
      <w:pPr>
        <w:rPr>
          <w:rFonts w:cstheme="majorBidi"/>
        </w:rPr>
      </w:pPr>
      <w:r w:rsidRPr="00020EE3">
        <w:rPr>
          <w:rFonts w:cstheme="majorBidi"/>
        </w:rPr>
        <w:t xml:space="preserve">For the linkage and rocker, a stronger material such as aluminum or stainless steel is preferred because these parts experience sliding contact and repeated oscillating loads. The original paper used SUS304 stainless steel for the actuation linkage, which is suitable because it provides good strength and corrosion resistance. But </w:t>
      </w:r>
      <w:r w:rsidR="00F71231" w:rsidRPr="00020EE3">
        <w:rPr>
          <w:rFonts w:cstheme="majorBidi"/>
        </w:rPr>
        <w:t>we have a</w:t>
      </w:r>
      <w:r w:rsidRPr="00020EE3">
        <w:rPr>
          <w:rFonts w:cstheme="majorBidi"/>
        </w:rPr>
        <w:t xml:space="preserve"> 3D printed link due to a tight schedule.</w:t>
      </w:r>
    </w:p>
    <w:p w14:paraId="71FBE147" w14:textId="77777777" w:rsidR="008D73DA" w:rsidRPr="00020EE3" w:rsidRDefault="008D73DA" w:rsidP="008D73DA">
      <w:pPr>
        <w:rPr>
          <w:rFonts w:cstheme="majorBidi"/>
        </w:rPr>
      </w:pPr>
      <w:r w:rsidRPr="00020EE3">
        <w:rPr>
          <w:rFonts w:cstheme="majorBidi"/>
        </w:rPr>
        <w:t>The spine should be made from a flexible material such as rubber, silicone, TPU, or another compliant polymer. Table 1 summarizes the suggested material choices for the main parts of the design.</w:t>
      </w:r>
    </w:p>
    <w:p w14:paraId="29D65CFD" w14:textId="5010D6B5" w:rsidR="00B72C1B" w:rsidRPr="00020EE3" w:rsidRDefault="00B72C1B" w:rsidP="00B72C1B">
      <w:pPr>
        <w:pStyle w:val="Caption"/>
        <w:keepNext/>
        <w:jc w:val="center"/>
        <w:rPr>
          <w:rFonts w:cstheme="majorBidi"/>
        </w:rPr>
      </w:pPr>
      <w:bookmarkStart w:id="12" w:name="_Toc228118099"/>
      <w:r w:rsidRPr="00020EE3">
        <w:rPr>
          <w:rFonts w:cstheme="majorBidi"/>
        </w:rPr>
        <w:t xml:space="preserve">Table </w:t>
      </w:r>
      <w:r w:rsidRPr="00020EE3">
        <w:rPr>
          <w:rFonts w:cstheme="majorBidi"/>
        </w:rPr>
        <w:fldChar w:fldCharType="begin"/>
      </w:r>
      <w:r w:rsidRPr="00020EE3">
        <w:rPr>
          <w:rFonts w:cstheme="majorBidi"/>
        </w:rPr>
        <w:instrText xml:space="preserve"> SEQ Table \* ARABIC </w:instrText>
      </w:r>
      <w:r w:rsidRPr="00020EE3">
        <w:rPr>
          <w:rFonts w:cstheme="majorBidi"/>
        </w:rPr>
        <w:fldChar w:fldCharType="separate"/>
      </w:r>
      <w:r w:rsidRPr="00020EE3">
        <w:rPr>
          <w:rFonts w:cstheme="majorBidi"/>
          <w:noProof/>
        </w:rPr>
        <w:t>1</w:t>
      </w:r>
      <w:r w:rsidRPr="00020EE3">
        <w:rPr>
          <w:rFonts w:cstheme="majorBidi"/>
        </w:rPr>
        <w:fldChar w:fldCharType="end"/>
      </w:r>
      <w:r w:rsidRPr="00020EE3">
        <w:rPr>
          <w:rFonts w:cstheme="majorBidi"/>
        </w:rPr>
        <w:t>: Selected Part Material</w:t>
      </w:r>
      <w:bookmarkEnd w:id="12"/>
    </w:p>
    <w:tbl>
      <w:tblPr>
        <w:tblStyle w:val="TableGrid"/>
        <w:tblW w:w="0" w:type="auto"/>
        <w:jc w:val="center"/>
        <w:tblLook w:val="04A0" w:firstRow="1" w:lastRow="0" w:firstColumn="1" w:lastColumn="0" w:noHBand="0" w:noVBand="1"/>
      </w:tblPr>
      <w:tblGrid>
        <w:gridCol w:w="3100"/>
        <w:gridCol w:w="3117"/>
        <w:gridCol w:w="3133"/>
      </w:tblGrid>
      <w:tr w:rsidR="008D73DA" w:rsidRPr="00020EE3" w14:paraId="26290E9A" w14:textId="77777777">
        <w:trPr>
          <w:jc w:val="center"/>
        </w:trPr>
        <w:tc>
          <w:tcPr>
            <w:tcW w:w="33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6FE59A6" w14:textId="77777777" w:rsidR="008D73DA" w:rsidRPr="00020EE3" w:rsidRDefault="008D73DA" w:rsidP="008D73DA">
            <w:pPr>
              <w:spacing w:after="160" w:line="259" w:lineRule="auto"/>
              <w:rPr>
                <w:rFonts w:cstheme="majorBidi"/>
              </w:rPr>
            </w:pPr>
            <w:r w:rsidRPr="00020EE3">
              <w:rPr>
                <w:rFonts w:cstheme="majorBidi"/>
              </w:rPr>
              <w:t>Part</w:t>
            </w:r>
          </w:p>
        </w:tc>
        <w:tc>
          <w:tcPr>
            <w:tcW w:w="335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C2350F" w14:textId="77777777" w:rsidR="008D73DA" w:rsidRPr="00020EE3" w:rsidRDefault="008D73DA" w:rsidP="008D73DA">
            <w:pPr>
              <w:spacing w:after="160" w:line="259" w:lineRule="auto"/>
              <w:rPr>
                <w:rFonts w:cstheme="majorBidi"/>
              </w:rPr>
            </w:pPr>
            <w:r w:rsidRPr="00020EE3">
              <w:rPr>
                <w:rFonts w:cstheme="majorBidi"/>
              </w:rPr>
              <w:t>Suggested Material</w:t>
            </w:r>
          </w:p>
        </w:tc>
        <w:tc>
          <w:tcPr>
            <w:tcW w:w="335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37A4EAD" w14:textId="77777777" w:rsidR="008D73DA" w:rsidRPr="00020EE3" w:rsidRDefault="008D73DA" w:rsidP="008D73DA">
            <w:pPr>
              <w:spacing w:after="160" w:line="259" w:lineRule="auto"/>
              <w:rPr>
                <w:rFonts w:cstheme="majorBidi"/>
              </w:rPr>
            </w:pPr>
            <w:r w:rsidRPr="00020EE3">
              <w:rPr>
                <w:rFonts w:cstheme="majorBidi"/>
              </w:rPr>
              <w:t>Reason</w:t>
            </w:r>
          </w:p>
        </w:tc>
      </w:tr>
      <w:tr w:rsidR="008D73DA" w:rsidRPr="00020EE3" w14:paraId="62516104" w14:textId="77777777">
        <w:trPr>
          <w:jc w:val="center"/>
        </w:trPr>
        <w:tc>
          <w:tcPr>
            <w:tcW w:w="3356" w:type="dxa"/>
            <w:tcBorders>
              <w:top w:val="single" w:sz="4" w:space="0" w:color="auto"/>
              <w:left w:val="single" w:sz="4" w:space="0" w:color="auto"/>
              <w:bottom w:val="single" w:sz="4" w:space="0" w:color="auto"/>
              <w:right w:val="single" w:sz="4" w:space="0" w:color="auto"/>
            </w:tcBorders>
            <w:vAlign w:val="center"/>
            <w:hideMark/>
          </w:tcPr>
          <w:p w14:paraId="1021F5ED" w14:textId="77777777" w:rsidR="008D73DA" w:rsidRPr="00020EE3" w:rsidRDefault="008D73DA" w:rsidP="008D73DA">
            <w:pPr>
              <w:spacing w:after="160" w:line="259" w:lineRule="auto"/>
              <w:rPr>
                <w:rFonts w:cstheme="majorBidi"/>
              </w:rPr>
            </w:pPr>
            <w:r w:rsidRPr="00020EE3">
              <w:rPr>
                <w:rFonts w:cstheme="majorBidi"/>
              </w:rPr>
              <w:t>Head tub / rigid shell</w:t>
            </w:r>
          </w:p>
        </w:tc>
        <w:tc>
          <w:tcPr>
            <w:tcW w:w="3357" w:type="dxa"/>
            <w:tcBorders>
              <w:top w:val="single" w:sz="4" w:space="0" w:color="auto"/>
              <w:left w:val="single" w:sz="4" w:space="0" w:color="auto"/>
              <w:bottom w:val="single" w:sz="4" w:space="0" w:color="auto"/>
              <w:right w:val="single" w:sz="4" w:space="0" w:color="auto"/>
            </w:tcBorders>
            <w:vAlign w:val="center"/>
            <w:hideMark/>
          </w:tcPr>
          <w:p w14:paraId="01E43F9F" w14:textId="77777777" w:rsidR="008D73DA" w:rsidRPr="00020EE3" w:rsidRDefault="008D73DA" w:rsidP="008D73DA">
            <w:pPr>
              <w:spacing w:after="160" w:line="259" w:lineRule="auto"/>
              <w:rPr>
                <w:rFonts w:cstheme="majorBidi"/>
              </w:rPr>
            </w:pPr>
            <w:r w:rsidRPr="00020EE3">
              <w:rPr>
                <w:rFonts w:cstheme="majorBidi"/>
              </w:rPr>
              <w:t xml:space="preserve">PLA </w:t>
            </w:r>
          </w:p>
        </w:tc>
        <w:tc>
          <w:tcPr>
            <w:tcW w:w="3357" w:type="dxa"/>
            <w:tcBorders>
              <w:top w:val="single" w:sz="4" w:space="0" w:color="auto"/>
              <w:left w:val="single" w:sz="4" w:space="0" w:color="auto"/>
              <w:bottom w:val="single" w:sz="4" w:space="0" w:color="auto"/>
              <w:right w:val="single" w:sz="4" w:space="0" w:color="auto"/>
            </w:tcBorders>
            <w:vAlign w:val="center"/>
            <w:hideMark/>
          </w:tcPr>
          <w:p w14:paraId="2C6964EB" w14:textId="77777777" w:rsidR="008D73DA" w:rsidRPr="00020EE3" w:rsidRDefault="008D73DA" w:rsidP="008D73DA">
            <w:pPr>
              <w:spacing w:after="160" w:line="259" w:lineRule="auto"/>
              <w:rPr>
                <w:rFonts w:cstheme="majorBidi"/>
              </w:rPr>
            </w:pPr>
            <w:r w:rsidRPr="00020EE3">
              <w:rPr>
                <w:rFonts w:cstheme="majorBidi"/>
              </w:rPr>
              <w:t>Easy to 3D print, rigid, suitable for prototypes</w:t>
            </w:r>
          </w:p>
        </w:tc>
      </w:tr>
      <w:tr w:rsidR="008D73DA" w:rsidRPr="00020EE3" w14:paraId="7795BB5E" w14:textId="77777777">
        <w:trPr>
          <w:jc w:val="center"/>
        </w:trPr>
        <w:tc>
          <w:tcPr>
            <w:tcW w:w="3356" w:type="dxa"/>
            <w:tcBorders>
              <w:top w:val="single" w:sz="4" w:space="0" w:color="auto"/>
              <w:left w:val="single" w:sz="4" w:space="0" w:color="auto"/>
              <w:bottom w:val="single" w:sz="4" w:space="0" w:color="auto"/>
              <w:right w:val="single" w:sz="4" w:space="0" w:color="auto"/>
            </w:tcBorders>
            <w:vAlign w:val="center"/>
            <w:hideMark/>
          </w:tcPr>
          <w:p w14:paraId="6703B888" w14:textId="77777777" w:rsidR="008D73DA" w:rsidRPr="00020EE3" w:rsidRDefault="008D73DA" w:rsidP="008D73DA">
            <w:pPr>
              <w:spacing w:after="160" w:line="259" w:lineRule="auto"/>
              <w:rPr>
                <w:rFonts w:cstheme="majorBidi"/>
              </w:rPr>
            </w:pPr>
            <w:r w:rsidRPr="00020EE3">
              <w:rPr>
                <w:rFonts w:cstheme="majorBidi"/>
              </w:rPr>
              <w:t>Body segments</w:t>
            </w:r>
          </w:p>
        </w:tc>
        <w:tc>
          <w:tcPr>
            <w:tcW w:w="3357" w:type="dxa"/>
            <w:tcBorders>
              <w:top w:val="single" w:sz="4" w:space="0" w:color="auto"/>
              <w:left w:val="single" w:sz="4" w:space="0" w:color="auto"/>
              <w:bottom w:val="single" w:sz="4" w:space="0" w:color="auto"/>
              <w:right w:val="single" w:sz="4" w:space="0" w:color="auto"/>
            </w:tcBorders>
            <w:vAlign w:val="center"/>
            <w:hideMark/>
          </w:tcPr>
          <w:p w14:paraId="14CB30B2" w14:textId="77777777" w:rsidR="008D73DA" w:rsidRPr="00020EE3" w:rsidRDefault="008D73DA" w:rsidP="008D73DA">
            <w:pPr>
              <w:spacing w:after="160" w:line="259" w:lineRule="auto"/>
              <w:rPr>
                <w:rFonts w:cstheme="majorBidi"/>
              </w:rPr>
            </w:pPr>
            <w:r w:rsidRPr="00020EE3">
              <w:rPr>
                <w:rFonts w:cstheme="majorBidi"/>
              </w:rPr>
              <w:t xml:space="preserve">PLA </w:t>
            </w:r>
          </w:p>
        </w:tc>
        <w:tc>
          <w:tcPr>
            <w:tcW w:w="3357" w:type="dxa"/>
            <w:tcBorders>
              <w:top w:val="single" w:sz="4" w:space="0" w:color="auto"/>
              <w:left w:val="single" w:sz="4" w:space="0" w:color="auto"/>
              <w:bottom w:val="single" w:sz="4" w:space="0" w:color="auto"/>
              <w:right w:val="single" w:sz="4" w:space="0" w:color="auto"/>
            </w:tcBorders>
            <w:vAlign w:val="center"/>
            <w:hideMark/>
          </w:tcPr>
          <w:p w14:paraId="5217D6BC" w14:textId="77777777" w:rsidR="008D73DA" w:rsidRPr="00020EE3" w:rsidRDefault="008D73DA" w:rsidP="008D73DA">
            <w:pPr>
              <w:spacing w:after="160" w:line="259" w:lineRule="auto"/>
              <w:rPr>
                <w:rFonts w:cstheme="majorBidi"/>
              </w:rPr>
            </w:pPr>
            <w:r w:rsidRPr="00020EE3">
              <w:rPr>
                <w:rFonts w:cstheme="majorBidi"/>
              </w:rPr>
              <w:t>Lightweight and simple to manufacture</w:t>
            </w:r>
          </w:p>
        </w:tc>
      </w:tr>
      <w:tr w:rsidR="008D73DA" w:rsidRPr="00020EE3" w14:paraId="48277FFD" w14:textId="77777777">
        <w:trPr>
          <w:jc w:val="center"/>
        </w:trPr>
        <w:tc>
          <w:tcPr>
            <w:tcW w:w="3356" w:type="dxa"/>
            <w:tcBorders>
              <w:top w:val="single" w:sz="4" w:space="0" w:color="auto"/>
              <w:left w:val="single" w:sz="4" w:space="0" w:color="auto"/>
              <w:bottom w:val="single" w:sz="4" w:space="0" w:color="auto"/>
              <w:right w:val="single" w:sz="4" w:space="0" w:color="auto"/>
            </w:tcBorders>
            <w:vAlign w:val="center"/>
            <w:hideMark/>
          </w:tcPr>
          <w:p w14:paraId="4641F385" w14:textId="77777777" w:rsidR="008D73DA" w:rsidRPr="00020EE3" w:rsidRDefault="008D73DA" w:rsidP="008D73DA">
            <w:pPr>
              <w:spacing w:after="160" w:line="259" w:lineRule="auto"/>
              <w:rPr>
                <w:rFonts w:cstheme="majorBidi"/>
              </w:rPr>
            </w:pPr>
            <w:r w:rsidRPr="00020EE3">
              <w:rPr>
                <w:rFonts w:cstheme="majorBidi"/>
              </w:rPr>
              <w:t>Slotted rocker / linkage</w:t>
            </w:r>
          </w:p>
        </w:tc>
        <w:tc>
          <w:tcPr>
            <w:tcW w:w="3357" w:type="dxa"/>
            <w:tcBorders>
              <w:top w:val="single" w:sz="4" w:space="0" w:color="auto"/>
              <w:left w:val="single" w:sz="4" w:space="0" w:color="auto"/>
              <w:bottom w:val="single" w:sz="4" w:space="0" w:color="auto"/>
              <w:right w:val="single" w:sz="4" w:space="0" w:color="auto"/>
            </w:tcBorders>
            <w:vAlign w:val="center"/>
            <w:hideMark/>
          </w:tcPr>
          <w:p w14:paraId="6B27FE38" w14:textId="77777777" w:rsidR="008D73DA" w:rsidRPr="00020EE3" w:rsidRDefault="008D73DA" w:rsidP="008D73DA">
            <w:pPr>
              <w:spacing w:after="160" w:line="259" w:lineRule="auto"/>
              <w:rPr>
                <w:rFonts w:cstheme="majorBidi"/>
              </w:rPr>
            </w:pPr>
            <w:r w:rsidRPr="00020EE3">
              <w:rPr>
                <w:rFonts w:cstheme="majorBidi"/>
              </w:rPr>
              <w:t>Aluminum or SUS304 stainless steel</w:t>
            </w:r>
          </w:p>
        </w:tc>
        <w:tc>
          <w:tcPr>
            <w:tcW w:w="3357" w:type="dxa"/>
            <w:tcBorders>
              <w:top w:val="single" w:sz="4" w:space="0" w:color="auto"/>
              <w:left w:val="single" w:sz="4" w:space="0" w:color="auto"/>
              <w:bottom w:val="single" w:sz="4" w:space="0" w:color="auto"/>
              <w:right w:val="single" w:sz="4" w:space="0" w:color="auto"/>
            </w:tcBorders>
            <w:vAlign w:val="center"/>
            <w:hideMark/>
          </w:tcPr>
          <w:p w14:paraId="7850A06D" w14:textId="77777777" w:rsidR="008D73DA" w:rsidRPr="00020EE3" w:rsidRDefault="008D73DA" w:rsidP="008D73DA">
            <w:pPr>
              <w:spacing w:after="160" w:line="259" w:lineRule="auto"/>
              <w:rPr>
                <w:rFonts w:cstheme="majorBidi"/>
              </w:rPr>
            </w:pPr>
            <w:r w:rsidRPr="00020EE3">
              <w:rPr>
                <w:rFonts w:cstheme="majorBidi"/>
              </w:rPr>
              <w:t>Higher stiffness and better wear resistance</w:t>
            </w:r>
          </w:p>
        </w:tc>
      </w:tr>
      <w:tr w:rsidR="008D73DA" w:rsidRPr="00020EE3" w14:paraId="49CFB072" w14:textId="77777777">
        <w:trPr>
          <w:jc w:val="center"/>
        </w:trPr>
        <w:tc>
          <w:tcPr>
            <w:tcW w:w="3356" w:type="dxa"/>
            <w:tcBorders>
              <w:top w:val="single" w:sz="4" w:space="0" w:color="auto"/>
              <w:left w:val="single" w:sz="4" w:space="0" w:color="auto"/>
              <w:bottom w:val="single" w:sz="4" w:space="0" w:color="auto"/>
              <w:right w:val="single" w:sz="4" w:space="0" w:color="auto"/>
            </w:tcBorders>
            <w:vAlign w:val="center"/>
            <w:hideMark/>
          </w:tcPr>
          <w:p w14:paraId="2E65F9A2" w14:textId="77777777" w:rsidR="008D73DA" w:rsidRPr="00020EE3" w:rsidRDefault="008D73DA" w:rsidP="008D73DA">
            <w:pPr>
              <w:spacing w:after="160" w:line="259" w:lineRule="auto"/>
              <w:rPr>
                <w:rFonts w:cstheme="majorBidi"/>
              </w:rPr>
            </w:pPr>
            <w:r w:rsidRPr="00020EE3">
              <w:rPr>
                <w:rFonts w:cstheme="majorBidi"/>
              </w:rPr>
              <w:t>Gear shafts</w:t>
            </w:r>
          </w:p>
        </w:tc>
        <w:tc>
          <w:tcPr>
            <w:tcW w:w="3357" w:type="dxa"/>
            <w:tcBorders>
              <w:top w:val="single" w:sz="4" w:space="0" w:color="auto"/>
              <w:left w:val="single" w:sz="4" w:space="0" w:color="auto"/>
              <w:bottom w:val="single" w:sz="4" w:space="0" w:color="auto"/>
              <w:right w:val="single" w:sz="4" w:space="0" w:color="auto"/>
            </w:tcBorders>
            <w:vAlign w:val="center"/>
            <w:hideMark/>
          </w:tcPr>
          <w:p w14:paraId="192684D6" w14:textId="77777777" w:rsidR="008D73DA" w:rsidRPr="00020EE3" w:rsidRDefault="008D73DA" w:rsidP="008D73DA">
            <w:pPr>
              <w:spacing w:after="160" w:line="259" w:lineRule="auto"/>
              <w:rPr>
                <w:rFonts w:cstheme="majorBidi"/>
              </w:rPr>
            </w:pPr>
            <w:r w:rsidRPr="00020EE3">
              <w:rPr>
                <w:rFonts w:cstheme="majorBidi"/>
              </w:rPr>
              <w:t>Steel or stainless steel</w:t>
            </w:r>
          </w:p>
        </w:tc>
        <w:tc>
          <w:tcPr>
            <w:tcW w:w="3357" w:type="dxa"/>
            <w:tcBorders>
              <w:top w:val="single" w:sz="4" w:space="0" w:color="auto"/>
              <w:left w:val="single" w:sz="4" w:space="0" w:color="auto"/>
              <w:bottom w:val="single" w:sz="4" w:space="0" w:color="auto"/>
              <w:right w:val="single" w:sz="4" w:space="0" w:color="auto"/>
            </w:tcBorders>
            <w:vAlign w:val="center"/>
            <w:hideMark/>
          </w:tcPr>
          <w:p w14:paraId="75C2B611" w14:textId="77777777" w:rsidR="008D73DA" w:rsidRPr="00020EE3" w:rsidRDefault="008D73DA" w:rsidP="008D73DA">
            <w:pPr>
              <w:spacing w:after="160" w:line="259" w:lineRule="auto"/>
              <w:rPr>
                <w:rFonts w:cstheme="majorBidi"/>
              </w:rPr>
            </w:pPr>
            <w:r w:rsidRPr="00020EE3">
              <w:rPr>
                <w:rFonts w:cstheme="majorBidi"/>
              </w:rPr>
              <w:t>Good strength and alignment stability</w:t>
            </w:r>
          </w:p>
        </w:tc>
      </w:tr>
      <w:tr w:rsidR="008D73DA" w:rsidRPr="00020EE3" w14:paraId="1DEF93C8" w14:textId="77777777">
        <w:trPr>
          <w:jc w:val="center"/>
        </w:trPr>
        <w:tc>
          <w:tcPr>
            <w:tcW w:w="3356" w:type="dxa"/>
            <w:tcBorders>
              <w:top w:val="single" w:sz="4" w:space="0" w:color="auto"/>
              <w:left w:val="single" w:sz="4" w:space="0" w:color="auto"/>
              <w:bottom w:val="single" w:sz="4" w:space="0" w:color="auto"/>
              <w:right w:val="single" w:sz="4" w:space="0" w:color="auto"/>
            </w:tcBorders>
            <w:vAlign w:val="center"/>
            <w:hideMark/>
          </w:tcPr>
          <w:p w14:paraId="3FB0F26F" w14:textId="77777777" w:rsidR="008D73DA" w:rsidRPr="00020EE3" w:rsidRDefault="008D73DA" w:rsidP="008D73DA">
            <w:pPr>
              <w:spacing w:after="160" w:line="259" w:lineRule="auto"/>
              <w:rPr>
                <w:rFonts w:cstheme="majorBidi"/>
              </w:rPr>
            </w:pPr>
            <w:r w:rsidRPr="00020EE3">
              <w:rPr>
                <w:rFonts w:cstheme="majorBidi"/>
              </w:rPr>
              <w:t>Spine</w:t>
            </w:r>
          </w:p>
        </w:tc>
        <w:tc>
          <w:tcPr>
            <w:tcW w:w="3357" w:type="dxa"/>
            <w:tcBorders>
              <w:top w:val="single" w:sz="4" w:space="0" w:color="auto"/>
              <w:left w:val="single" w:sz="4" w:space="0" w:color="auto"/>
              <w:bottom w:val="single" w:sz="4" w:space="0" w:color="auto"/>
              <w:right w:val="single" w:sz="4" w:space="0" w:color="auto"/>
            </w:tcBorders>
            <w:vAlign w:val="center"/>
            <w:hideMark/>
          </w:tcPr>
          <w:p w14:paraId="0251712F" w14:textId="77777777" w:rsidR="008D73DA" w:rsidRPr="00020EE3" w:rsidRDefault="008D73DA" w:rsidP="008D73DA">
            <w:pPr>
              <w:spacing w:after="160" w:line="259" w:lineRule="auto"/>
              <w:rPr>
                <w:rFonts w:cstheme="majorBidi"/>
              </w:rPr>
            </w:pPr>
            <w:r w:rsidRPr="00020EE3">
              <w:rPr>
                <w:rFonts w:cstheme="majorBidi"/>
              </w:rPr>
              <w:t>TPU, rubber, or silicone</w:t>
            </w:r>
          </w:p>
        </w:tc>
        <w:tc>
          <w:tcPr>
            <w:tcW w:w="3357" w:type="dxa"/>
            <w:tcBorders>
              <w:top w:val="single" w:sz="4" w:space="0" w:color="auto"/>
              <w:left w:val="single" w:sz="4" w:space="0" w:color="auto"/>
              <w:bottom w:val="single" w:sz="4" w:space="0" w:color="auto"/>
              <w:right w:val="single" w:sz="4" w:space="0" w:color="auto"/>
            </w:tcBorders>
            <w:vAlign w:val="center"/>
            <w:hideMark/>
          </w:tcPr>
          <w:p w14:paraId="096FB7EC" w14:textId="77777777" w:rsidR="008D73DA" w:rsidRPr="00020EE3" w:rsidRDefault="008D73DA" w:rsidP="008D73DA">
            <w:pPr>
              <w:spacing w:after="160" w:line="259" w:lineRule="auto"/>
              <w:rPr>
                <w:rFonts w:cstheme="majorBidi"/>
              </w:rPr>
            </w:pPr>
            <w:r w:rsidRPr="00020EE3">
              <w:rPr>
                <w:rFonts w:cstheme="majorBidi"/>
              </w:rPr>
              <w:t>Flexible and suitable for oscillating tail motion</w:t>
            </w:r>
          </w:p>
        </w:tc>
      </w:tr>
    </w:tbl>
    <w:p w14:paraId="4AA61DFB" w14:textId="77777777" w:rsidR="008D73DA" w:rsidRPr="00020EE3" w:rsidRDefault="008D73DA" w:rsidP="008D73DA">
      <w:pPr>
        <w:rPr>
          <w:rFonts w:cstheme="majorBidi"/>
        </w:rPr>
      </w:pPr>
    </w:p>
    <w:p w14:paraId="0B052F39" w14:textId="6B5A8F87" w:rsidR="008D73DA" w:rsidRPr="00020EE3" w:rsidRDefault="008D73DA" w:rsidP="008D73DA">
      <w:pPr>
        <w:pStyle w:val="Heading2"/>
        <w:numPr>
          <w:ilvl w:val="0"/>
          <w:numId w:val="47"/>
        </w:numPr>
      </w:pPr>
      <w:bookmarkStart w:id="13" w:name="_Toc228118074"/>
      <w:r w:rsidRPr="00020EE3">
        <w:t>Limitations of the Current Design</w:t>
      </w:r>
      <w:bookmarkEnd w:id="13"/>
    </w:p>
    <w:p w14:paraId="60F1648D" w14:textId="77777777" w:rsidR="008D73DA" w:rsidRPr="00020EE3" w:rsidRDefault="008D73DA" w:rsidP="008D73DA">
      <w:pPr>
        <w:rPr>
          <w:rFonts w:cstheme="majorBidi"/>
        </w:rPr>
      </w:pPr>
      <w:r w:rsidRPr="00020EE3">
        <w:rPr>
          <w:rFonts w:cstheme="majorBidi"/>
        </w:rPr>
        <w:t>The main limitation is the large head depth caused by using tall DC motors. This makes the design less compact than and may reduce swimming efficiency due to increased drag.</w:t>
      </w:r>
    </w:p>
    <w:p w14:paraId="27AB5851" w14:textId="77777777" w:rsidR="008D73DA" w:rsidRPr="00020EE3" w:rsidRDefault="008D73DA" w:rsidP="008D73DA">
      <w:pPr>
        <w:rPr>
          <w:rFonts w:cstheme="majorBidi"/>
        </w:rPr>
      </w:pPr>
      <w:r w:rsidRPr="00020EE3">
        <w:rPr>
          <w:rFonts w:cstheme="majorBidi"/>
        </w:rPr>
        <w:t>Another limitation is that although the design uses DC motors, they are equipped with encoders, which improves motion feedback and allows the motor position and speed to be monitored. This makes the system more controllable than a basic DC motor setup. However, the servo motors used in the original are more accurate.</w:t>
      </w:r>
    </w:p>
    <w:p w14:paraId="7367EA8C" w14:textId="77777777" w:rsidR="008D73DA" w:rsidRPr="00020EE3" w:rsidRDefault="008D73DA" w:rsidP="008D73DA">
      <w:pPr>
        <w:rPr>
          <w:rFonts w:cstheme="majorBidi"/>
        </w:rPr>
      </w:pPr>
      <w:r w:rsidRPr="00020EE3">
        <w:rPr>
          <w:rFonts w:cstheme="majorBidi"/>
        </w:rPr>
        <w:t xml:space="preserve">The slotted rocker mechanism may also experience friction and wear at the sliding contacts. Bearings, bushings, or low-friction inserts could improve the motion. </w:t>
      </w:r>
    </w:p>
    <w:p w14:paraId="749DF5DE" w14:textId="3502E21C" w:rsidR="008D73DA" w:rsidRPr="00020EE3" w:rsidRDefault="008D73DA" w:rsidP="008D73DA">
      <w:pPr>
        <w:pStyle w:val="Heading2"/>
        <w:numPr>
          <w:ilvl w:val="0"/>
          <w:numId w:val="47"/>
        </w:numPr>
      </w:pPr>
      <w:bookmarkStart w:id="14" w:name="_Toc228118075"/>
      <w:r w:rsidRPr="00020EE3">
        <w:lastRenderedPageBreak/>
        <w:t>Conclusion</w:t>
      </w:r>
      <w:bookmarkEnd w:id="14"/>
    </w:p>
    <w:p w14:paraId="6AEE2CF9" w14:textId="77777777" w:rsidR="008D73DA" w:rsidRPr="00020EE3" w:rsidRDefault="008D73DA" w:rsidP="008D73DA">
      <w:pPr>
        <w:rPr>
          <w:rFonts w:cstheme="majorBidi"/>
        </w:rPr>
      </w:pPr>
      <w:r w:rsidRPr="00020EE3">
        <w:rPr>
          <w:rFonts w:cstheme="majorBidi"/>
        </w:rPr>
        <w:t>The SolidWorks model successfully recreates the main mechanical concept of the robotic fish presented in the reference paper. The design uses a double-input slotted crank-rocker mechanism inspired by the 2-DoF crank-slider actuation system. The mechanism converts rotary input from two motors into an oscillating rocker motion that can be transferred to the tail.</w:t>
      </w:r>
    </w:p>
    <w:p w14:paraId="4E4038E1" w14:textId="77777777" w:rsidR="008D73DA" w:rsidRPr="00020EE3" w:rsidRDefault="008D73DA" w:rsidP="008D73DA">
      <w:pPr>
        <w:rPr>
          <w:rFonts w:cstheme="majorBidi"/>
        </w:rPr>
      </w:pPr>
      <w:r w:rsidRPr="00020EE3">
        <w:rPr>
          <w:rFonts w:cstheme="majorBidi"/>
        </w:rPr>
        <w:t>The largest design difference is the actuator selection. The original research prototype used compact servo motors, while this project used taller DC motors. Because of this, the head tub had to be made much deeper to fit the motors, gears, shafts, and linkage. This caused the final dimensions of the design to differ significantly from the original paper.</w:t>
      </w:r>
    </w:p>
    <w:p w14:paraId="10D2E349" w14:textId="1F20B360" w:rsidR="008D73DA" w:rsidRPr="00020EE3" w:rsidRDefault="008D73DA" w:rsidP="008D73DA">
      <w:pPr>
        <w:rPr>
          <w:rFonts w:cstheme="majorBidi"/>
        </w:rPr>
      </w:pPr>
      <w:r w:rsidRPr="00020EE3">
        <w:rPr>
          <w:rFonts w:cstheme="majorBidi"/>
        </w:rPr>
        <w:t xml:space="preserve">The mechanism can be described as having 2 actuated degrees of freedom when both motors are independently controlled. However, it can behave as </w:t>
      </w:r>
      <w:r w:rsidR="00F2297D" w:rsidRPr="00020EE3">
        <w:rPr>
          <w:rFonts w:cstheme="majorBidi"/>
        </w:rPr>
        <w:t>a</w:t>
      </w:r>
      <w:r w:rsidR="002F425D" w:rsidRPr="00020EE3">
        <w:rPr>
          <w:rFonts w:cstheme="majorBidi"/>
        </w:rPr>
        <w:t>n</w:t>
      </w:r>
      <w:r w:rsidR="00F71231" w:rsidRPr="00020EE3">
        <w:rPr>
          <w:rFonts w:cstheme="majorBidi"/>
        </w:rPr>
        <w:t xml:space="preserve"> </w:t>
      </w:r>
      <w:r w:rsidRPr="00020EE3">
        <w:rPr>
          <w:rFonts w:cstheme="majorBidi"/>
        </w:rPr>
        <w:t xml:space="preserve">effective </w:t>
      </w:r>
      <w:r w:rsidR="002F425D" w:rsidRPr="00020EE3">
        <w:rPr>
          <w:rFonts w:cstheme="majorBidi"/>
        </w:rPr>
        <w:t xml:space="preserve">1 </w:t>
      </w:r>
      <w:r w:rsidRPr="00020EE3">
        <w:rPr>
          <w:rFonts w:cstheme="majorBidi"/>
        </w:rPr>
        <w:t>DOF mechanism when the motors are synchronized or when one motor is fixed. Overall, the design demonstrates a practical mechanical adaptation of the paper’s fish robot concept, with future improvements needed in compactness, waterproofing, friction reduction, and motion validation.</w:t>
      </w:r>
    </w:p>
    <w:p w14:paraId="4E017046" w14:textId="77777777" w:rsidR="00A32671" w:rsidRPr="00020EE3" w:rsidRDefault="00A32671" w:rsidP="00BC72D6">
      <w:pPr>
        <w:rPr>
          <w:rFonts w:cstheme="majorBidi"/>
        </w:rPr>
      </w:pPr>
    </w:p>
    <w:p w14:paraId="486E1FA3" w14:textId="77777777" w:rsidR="00BC72D6" w:rsidRPr="00020EE3" w:rsidRDefault="00BC72D6">
      <w:pPr>
        <w:rPr>
          <w:rFonts w:cstheme="majorBidi"/>
        </w:rPr>
      </w:pPr>
      <w:r w:rsidRPr="00020EE3">
        <w:rPr>
          <w:rFonts w:cstheme="majorBidi"/>
        </w:rPr>
        <w:br w:type="page"/>
      </w:r>
    </w:p>
    <w:p w14:paraId="0F2B80BA" w14:textId="011CC996" w:rsidR="00BC72D6" w:rsidRPr="00020EE3" w:rsidRDefault="00BC72D6" w:rsidP="003A1E18">
      <w:pPr>
        <w:pStyle w:val="Heading1"/>
      </w:pPr>
      <w:bookmarkStart w:id="15" w:name="_Toc228118076"/>
      <w:r w:rsidRPr="00020EE3">
        <w:lastRenderedPageBreak/>
        <w:t>Motion Control</w:t>
      </w:r>
      <w:bookmarkEnd w:id="15"/>
    </w:p>
    <w:p w14:paraId="648CC3E7" w14:textId="560E13F3" w:rsidR="00143D75" w:rsidRPr="00020EE3" w:rsidRDefault="00143D75" w:rsidP="00EB4302">
      <w:pPr>
        <w:pStyle w:val="Heading2"/>
      </w:pPr>
      <w:bookmarkStart w:id="16" w:name="_Toc228118077"/>
      <w:r w:rsidRPr="00020EE3">
        <w:t>Methodology and Implementation</w:t>
      </w:r>
      <w:bookmarkEnd w:id="16"/>
    </w:p>
    <w:p w14:paraId="07446790" w14:textId="26079168" w:rsidR="00143D75" w:rsidRPr="00020EE3" w:rsidRDefault="00EB4302" w:rsidP="00EB4302">
      <w:pPr>
        <w:pStyle w:val="ListParagraph"/>
        <w:numPr>
          <w:ilvl w:val="0"/>
          <w:numId w:val="42"/>
        </w:numPr>
        <w:rPr>
          <w:rFonts w:cstheme="majorBidi"/>
        </w:rPr>
      </w:pPr>
      <w:bookmarkStart w:id="17" w:name="_Toc228118078"/>
      <w:r w:rsidRPr="00020EE3">
        <w:rPr>
          <w:rStyle w:val="Heading3Char"/>
        </w:rPr>
        <w:t>S</w:t>
      </w:r>
      <w:r w:rsidR="00143D75" w:rsidRPr="00020EE3">
        <w:rPr>
          <w:rStyle w:val="Heading3Char"/>
        </w:rPr>
        <w:t>ystem Overview</w:t>
      </w:r>
      <w:bookmarkEnd w:id="17"/>
    </w:p>
    <w:p w14:paraId="6645AF57" w14:textId="77777777" w:rsidR="00143D75" w:rsidRPr="00020EE3" w:rsidRDefault="00143D75" w:rsidP="00143D75">
      <w:pPr>
        <w:rPr>
          <w:rFonts w:cstheme="majorBidi"/>
        </w:rPr>
      </w:pPr>
      <w:r w:rsidRPr="00020EE3">
        <w:rPr>
          <w:rFonts w:cstheme="majorBidi"/>
        </w:rPr>
        <w:t xml:space="preserve">The fish robot is designed based on a biomimetic actuation mechanism that converts rotational motor inputs into oscillatory tail motion. The system consists of two motor-driven cranks connected to a reel </w:t>
      </w:r>
    </w:p>
    <w:p w14:paraId="1A648702" w14:textId="77777777" w:rsidR="00143D75" w:rsidRPr="00020EE3" w:rsidRDefault="00143D75" w:rsidP="00143D75">
      <w:pPr>
        <w:rPr>
          <w:rFonts w:cstheme="majorBidi"/>
        </w:rPr>
      </w:pPr>
      <w:r w:rsidRPr="00020EE3">
        <w:rPr>
          <w:rFonts w:cstheme="majorBidi"/>
        </w:rPr>
        <w:t>through linkages, forming a crank–slider mechanism. This configuration enables controlled deformation of a flexible tail, which generates propulsion through periodic motion (Lee et al., 2007).</w:t>
      </w:r>
    </w:p>
    <w:p w14:paraId="1D9C0882" w14:textId="11E48477" w:rsidR="00143D75" w:rsidRPr="00020EE3" w:rsidRDefault="00143D75" w:rsidP="00EB4302">
      <w:pPr>
        <w:pStyle w:val="Heading3"/>
        <w:numPr>
          <w:ilvl w:val="0"/>
          <w:numId w:val="42"/>
        </w:numPr>
      </w:pPr>
      <w:bookmarkStart w:id="18" w:name="_Toc228118079"/>
      <w:r w:rsidRPr="00020EE3">
        <w:t>Forward Kinematics Derivation</w:t>
      </w:r>
      <w:bookmarkEnd w:id="18"/>
    </w:p>
    <w:p w14:paraId="05FF2039" w14:textId="093FEDD6" w:rsidR="00143D75" w:rsidRPr="00020EE3" w:rsidRDefault="00143D75" w:rsidP="00143D75">
      <w:pPr>
        <w:rPr>
          <w:rFonts w:cstheme="majorBidi"/>
        </w:rPr>
      </w:pPr>
      <w:r w:rsidRPr="00020EE3">
        <w:rPr>
          <w:rFonts w:cstheme="majorBidi"/>
        </w:rPr>
        <w:t xml:space="preserve">The objective of forward kinematics is to compute the reel angle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oMath>
      <w:r w:rsidRPr="00020EE3">
        <w:rPr>
          <w:rFonts w:cstheme="majorBidi"/>
        </w:rPr>
        <w:t xml:space="preserve">from the known motor angles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oMath>
      <w:r w:rsidRPr="00020EE3">
        <w:rPr>
          <w:rFonts w:cstheme="majorBidi"/>
        </w:rPr>
        <w:t xml:space="preserve">and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oMath>
      <w:r w:rsidRPr="00020EE3">
        <w:rPr>
          <w:rFonts w:cstheme="majorBidi"/>
        </w:rPr>
        <w:t>.</w:t>
      </w:r>
    </w:p>
    <w:p w14:paraId="2783D8A4" w14:textId="31A56906" w:rsidR="00143D75" w:rsidRPr="00020EE3" w:rsidRDefault="00143D75" w:rsidP="003A1E18">
      <w:pPr>
        <w:pStyle w:val="Heading4"/>
      </w:pPr>
      <w:r w:rsidRPr="00020EE3">
        <w:t>Coordinate Representation</w:t>
      </w:r>
    </w:p>
    <w:p w14:paraId="081ACC52" w14:textId="77777777" w:rsidR="00143D75" w:rsidRPr="00020EE3" w:rsidRDefault="00143D75" w:rsidP="00143D75">
      <w:pPr>
        <w:rPr>
          <w:rFonts w:cstheme="majorBidi"/>
        </w:rPr>
      </w:pPr>
      <w:r w:rsidRPr="00020EE3">
        <w:rPr>
          <w:rFonts w:cstheme="majorBidi"/>
        </w:rPr>
        <w:t>The positions of the mechanism components are defined as:</w:t>
      </w:r>
    </w:p>
    <w:p w14:paraId="071D16DF" w14:textId="43748571" w:rsidR="00143D75" w:rsidRPr="00020EE3" w:rsidRDefault="00000000" w:rsidP="00143D75">
      <w:pPr>
        <w:rPr>
          <w:rFonts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func>
                <m:funcPr>
                  <m:ctrlPr>
                    <w:rPr>
                      <w:rFonts w:ascii="Cambria Math" w:hAnsi="Cambria Math" w:cstheme="majorBidi"/>
                      <w:i/>
                    </w:rPr>
                  </m:ctrlPr>
                </m:funcPr>
                <m:fName>
                  <m:r>
                    <m:rPr>
                      <m:sty m:val="p"/>
                    </m:rPr>
                    <w:rPr>
                      <w:rFonts w:ascii="Cambria Math" w:hAnsi="Cambria Math" w:cstheme="majorBidi"/>
                    </w:rPr>
                    <m:t>cos</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func>
                <m:funcPr>
                  <m:ctrlPr>
                    <w:rPr>
                      <w:rFonts w:ascii="Cambria Math" w:hAnsi="Cambria Math" w:cstheme="majorBidi"/>
                      <w:i/>
                    </w:rPr>
                  </m:ctrlPr>
                </m:funcPr>
                <m:fName>
                  <m:r>
                    <m:rPr>
                      <m:sty m:val="p"/>
                    </m:rPr>
                    <w:rPr>
                      <w:rFonts w:ascii="Cambria Math" w:hAnsi="Cambria Math" w:cstheme="majorBidi"/>
                    </w:rPr>
                    <m:t>sin</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r>
                <w:rPr>
                  <w:rFonts w:ascii="Cambria Math" w:hAnsi="Cambria Math" w:cstheme="majorBidi"/>
                </w:rPr>
                <m:t>#</m:t>
              </m:r>
              <m:d>
                <m:dPr>
                  <m:ctrlPr>
                    <w:rPr>
                      <w:rFonts w:ascii="Cambria Math" w:hAnsi="Cambria Math" w:cstheme="majorBidi"/>
                      <w:i/>
                    </w:rPr>
                  </m:ctrlPr>
                </m:dPr>
                <m:e>
                  <m:r>
                    <w:rPr>
                      <w:rFonts w:ascii="Cambria Math" w:hAnsi="Cambria Math" w:cstheme="majorBidi"/>
                    </w:rPr>
                    <m:t>1</m:t>
                  </m:r>
                </m:e>
              </m:d>
            </m:e>
          </m:eqArr>
        </m:oMath>
      </m:oMathPara>
    </w:p>
    <w:p w14:paraId="02031B84" w14:textId="421B870B" w:rsidR="00143D75" w:rsidRPr="00020EE3" w:rsidRDefault="00143D75" w:rsidP="00143D75">
      <w:pPr>
        <w:rPr>
          <w:rFonts w:cstheme="majorBidi"/>
        </w:rPr>
      </w:pPr>
      <w:r w:rsidRPr="00020EE3">
        <w:rPr>
          <w:rFonts w:cstheme="majorBidi"/>
        </w:rPr>
        <w:br/>
      </w: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func>
                <m:funcPr>
                  <m:ctrlPr>
                    <w:rPr>
                      <w:rFonts w:ascii="Cambria Math" w:hAnsi="Cambria Math" w:cstheme="majorBidi"/>
                      <w:i/>
                    </w:rPr>
                  </m:ctrlPr>
                </m:funcPr>
                <m:fName>
                  <m:r>
                    <m:rPr>
                      <m:sty m:val="p"/>
                    </m:rPr>
                    <w:rPr>
                      <w:rFonts w:ascii="Cambria Math" w:hAnsi="Cambria Math" w:cstheme="majorBidi"/>
                    </w:rPr>
                    <m:t>cos</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func>
                <m:funcPr>
                  <m:ctrlPr>
                    <w:rPr>
                      <w:rFonts w:ascii="Cambria Math" w:hAnsi="Cambria Math" w:cstheme="majorBidi"/>
                      <w:i/>
                    </w:rPr>
                  </m:ctrlPr>
                </m:funcPr>
                <m:fName>
                  <m:r>
                    <m:rPr>
                      <m:sty m:val="p"/>
                    </m:rPr>
                    <w:rPr>
                      <w:rFonts w:ascii="Cambria Math" w:hAnsi="Cambria Math" w:cstheme="majorBidi"/>
                    </w:rPr>
                    <m:t>sin</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r>
                <w:rPr>
                  <w:rFonts w:ascii="Cambria Math" w:hAnsi="Cambria Math" w:cstheme="majorBidi"/>
                </w:rPr>
                <m:t>#</m:t>
              </m:r>
              <m:d>
                <m:dPr>
                  <m:ctrlPr>
                    <w:rPr>
                      <w:rFonts w:ascii="Cambria Math" w:hAnsi="Cambria Math" w:cstheme="majorBidi"/>
                      <w:i/>
                    </w:rPr>
                  </m:ctrlPr>
                </m:dPr>
                <m:e>
                  <m:r>
                    <w:rPr>
                      <w:rFonts w:ascii="Cambria Math" w:hAnsi="Cambria Math" w:cstheme="majorBidi"/>
                    </w:rPr>
                    <m:t>2</m:t>
                  </m:r>
                </m:e>
              </m:d>
            </m:e>
          </m:eqArr>
        </m:oMath>
      </m:oMathPara>
    </w:p>
    <w:p w14:paraId="4C435AC3" w14:textId="6F428114" w:rsidR="00143D75" w:rsidRPr="00020EE3" w:rsidRDefault="00143D75" w:rsidP="00143D75">
      <w:pPr>
        <w:rPr>
          <w:rFonts w:cstheme="majorBidi"/>
        </w:rPr>
      </w:pPr>
      <w:r w:rsidRPr="00020EE3">
        <w:rPr>
          <w:rFonts w:cstheme="majorBidi"/>
        </w:rPr>
        <w:br/>
      </w: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func>
                <m:funcPr>
                  <m:ctrlPr>
                    <w:rPr>
                      <w:rFonts w:ascii="Cambria Math" w:hAnsi="Cambria Math" w:cstheme="majorBidi"/>
                      <w:i/>
                    </w:rPr>
                  </m:ctrlPr>
                </m:funcPr>
                <m:fName>
                  <m:r>
                    <m:rPr>
                      <m:sty m:val="p"/>
                    </m:rPr>
                    <w:rPr>
                      <w:rFonts w:ascii="Cambria Math" w:hAnsi="Cambria Math" w:cstheme="majorBidi"/>
                    </w:rPr>
                    <m:t>cos</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func>
                <m:funcPr>
                  <m:ctrlPr>
                    <w:rPr>
                      <w:rFonts w:ascii="Cambria Math" w:hAnsi="Cambria Math" w:cstheme="majorBidi"/>
                      <w:i/>
                    </w:rPr>
                  </m:ctrlPr>
                </m:funcPr>
                <m:fName>
                  <m:r>
                    <m:rPr>
                      <m:sty m:val="p"/>
                    </m:rPr>
                    <w:rPr>
                      <w:rFonts w:ascii="Cambria Math" w:hAnsi="Cambria Math" w:cstheme="majorBidi"/>
                    </w:rPr>
                    <m:t>sin</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e>
              </m:func>
              <m:r>
                <w:rPr>
                  <w:rFonts w:ascii="Cambria Math" w:hAnsi="Cambria Math" w:cstheme="majorBidi"/>
                </w:rPr>
                <m:t>#</m:t>
              </m:r>
              <m:d>
                <m:dPr>
                  <m:ctrlPr>
                    <w:rPr>
                      <w:rFonts w:ascii="Cambria Math" w:hAnsi="Cambria Math" w:cstheme="majorBidi"/>
                      <w:i/>
                    </w:rPr>
                  </m:ctrlPr>
                </m:dPr>
                <m:e>
                  <m:r>
                    <w:rPr>
                      <w:rFonts w:ascii="Cambria Math" w:hAnsi="Cambria Math" w:cstheme="majorBidi"/>
                    </w:rPr>
                    <m:t>3</m:t>
                  </m:r>
                </m:e>
              </m:d>
            </m:e>
          </m:eqArr>
        </m:oMath>
      </m:oMathPara>
    </w:p>
    <w:p w14:paraId="4EFDD371" w14:textId="77777777" w:rsidR="00143D75" w:rsidRPr="00020EE3" w:rsidRDefault="00143D75" w:rsidP="00143D75">
      <w:pPr>
        <w:rPr>
          <w:rFonts w:cstheme="majorBidi"/>
        </w:rPr>
      </w:pPr>
    </w:p>
    <w:p w14:paraId="7AA57668" w14:textId="3088FB32" w:rsidR="00143D75" w:rsidRPr="00020EE3" w:rsidRDefault="00143D75" w:rsidP="00EB4302">
      <w:pPr>
        <w:pStyle w:val="Heading4"/>
      </w:pPr>
      <w:r w:rsidRPr="00020EE3">
        <w:t>Collinearity Constraint</w:t>
      </w:r>
    </w:p>
    <w:p w14:paraId="38BC6440" w14:textId="77777777" w:rsidR="00143D75" w:rsidRPr="00020EE3" w:rsidRDefault="00143D75" w:rsidP="00143D75">
      <w:pPr>
        <w:rPr>
          <w:rFonts w:cstheme="majorBidi"/>
        </w:rPr>
      </w:pPr>
      <w:r w:rsidRPr="00020EE3">
        <w:rPr>
          <w:rFonts w:cstheme="majorBidi"/>
        </w:rPr>
        <w:t>The linkage points must remain collinear:</w:t>
      </w:r>
    </w:p>
    <w:p w14:paraId="02B0AC92" w14:textId="7184A9EA" w:rsidR="00143D75" w:rsidRPr="00020EE3" w:rsidRDefault="00000000" w:rsidP="008D73DA">
      <w:pPr>
        <w:rPr>
          <w:rFonts w:cstheme="majorBidi"/>
        </w:rPr>
      </w:pPr>
      <m:oMathPara>
        <m:oMath>
          <m:eqArr>
            <m:eqArrPr>
              <m:maxDist m:val="1"/>
              <m:ctrlPr>
                <w:rPr>
                  <w:rFonts w:ascii="Cambria Math" w:hAnsi="Cambria Math" w:cstheme="majorBidi"/>
                  <w:i/>
                </w:rPr>
              </m:ctrlPr>
            </m:eqArr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3</m:t>
                      </m:r>
                    </m:sub>
                  </m:sSub>
                </m:num>
                <m:den>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den>
              </m:f>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3</m:t>
                      </m:r>
                    </m:sub>
                  </m:sSub>
                </m:num>
                <m:den>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3</m:t>
                      </m:r>
                    </m:sub>
                  </m:sSub>
                </m:den>
              </m:f>
              <m:r>
                <w:rPr>
                  <w:rFonts w:ascii="Cambria Math" w:hAnsi="Cambria Math" w:cstheme="majorBidi"/>
                </w:rPr>
                <m:t>#</m:t>
              </m:r>
              <m:d>
                <m:dPr>
                  <m:ctrlPr>
                    <w:rPr>
                      <w:rFonts w:ascii="Cambria Math" w:hAnsi="Cambria Math" w:cstheme="majorBidi"/>
                      <w:i/>
                    </w:rPr>
                  </m:ctrlPr>
                </m:dPr>
                <m:e>
                  <m:r>
                    <w:rPr>
                      <w:rFonts w:ascii="Cambria Math" w:hAnsi="Cambria Math" w:cstheme="majorBidi"/>
                    </w:rPr>
                    <m:t>4</m:t>
                  </m:r>
                </m:e>
              </m:d>
            </m:e>
          </m:eqArr>
        </m:oMath>
      </m:oMathPara>
    </w:p>
    <w:p w14:paraId="4ED8FED5" w14:textId="77777777" w:rsidR="00143D75" w:rsidRPr="00020EE3" w:rsidRDefault="00143D75" w:rsidP="00143D75">
      <w:pPr>
        <w:rPr>
          <w:rFonts w:cstheme="majorBidi"/>
        </w:rPr>
      </w:pPr>
      <w:r w:rsidRPr="00020EE3">
        <w:rPr>
          <w:rFonts w:cstheme="majorBidi"/>
        </w:rPr>
        <w:t>Substituting:</w:t>
      </w:r>
    </w:p>
    <w:p w14:paraId="75B50825" w14:textId="0DAABC8F" w:rsidR="00143D75" w:rsidRPr="00020EE3" w:rsidRDefault="00000000" w:rsidP="00143D75">
      <w:pPr>
        <w:rPr>
          <w:rFonts w:cstheme="majorBidi"/>
        </w:rPr>
      </w:pPr>
      <m:oMathPara>
        <m:oMath>
          <m:eqArr>
            <m:eqArrPr>
              <m:maxDist m:val="1"/>
              <m:ctrlPr>
                <w:rPr>
                  <w:rFonts w:ascii="Cambria Math" w:hAnsi="Cambria Math" w:cstheme="majorBidi"/>
                  <w:i/>
                </w:rPr>
              </m:ctrlPr>
            </m:eqArrPr>
            <m:e>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r>
                    <m:rPr>
                      <m:sty m:val="p"/>
                    </m:rPr>
                    <w:rPr>
                      <w:rFonts w:ascii="Cambria Math" w:hAnsi="Cambria Math" w:cstheme="majorBidi"/>
                    </w:rPr>
                    <m:t>sin</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r>
                    <m:rPr>
                      <m:sty m:val="p"/>
                    </m:rPr>
                    <w:rPr>
                      <w:rFonts w:ascii="Cambria Math" w:hAnsi="Cambria Math" w:cstheme="majorBidi"/>
                    </w:rPr>
                    <m:t>sin</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num>
                <m:den>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r>
                    <m:rPr>
                      <m:sty m:val="p"/>
                    </m:rPr>
                    <w:rPr>
                      <w:rFonts w:ascii="Cambria Math" w:hAnsi="Cambria Math" w:cstheme="majorBidi"/>
                    </w:rPr>
                    <m:t>cos</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r>
                    <m:rPr>
                      <m:sty m:val="p"/>
                    </m:rPr>
                    <w:rPr>
                      <w:rFonts w:ascii="Cambria Math" w:hAnsi="Cambria Math" w:cstheme="majorBidi"/>
                    </w:rPr>
                    <m:t>cos</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r>
                    <w:rPr>
                      <w:rFonts w:ascii="Cambria Math" w:hAnsi="Cambria Math" w:cstheme="majorBidi"/>
                    </w:rPr>
                    <m:t>)</m:t>
                  </m:r>
                </m:den>
              </m:f>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r>
                    <m:rPr>
                      <m:sty m:val="p"/>
                    </m:rPr>
                    <w:rPr>
                      <w:rFonts w:ascii="Cambria Math" w:hAnsi="Cambria Math" w:cstheme="majorBidi"/>
                    </w:rPr>
                    <m:t>sin</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r>
                    <m:rPr>
                      <m:sty m:val="p"/>
                    </m:rPr>
                    <w:rPr>
                      <w:rFonts w:ascii="Cambria Math" w:hAnsi="Cambria Math" w:cstheme="majorBidi"/>
                    </w:rPr>
                    <m:t>sin</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num>
                <m:den>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r>
                        <m:rPr>
                          <m:sty m:val="p"/>
                        </m:rPr>
                        <w:rPr>
                          <w:rFonts w:ascii="Cambria Math" w:hAnsi="Cambria Math" w:cstheme="majorBidi"/>
                        </w:rPr>
                        <m:t>cos</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r>
                        <m:rPr>
                          <m:sty m:val="p"/>
                        </m:rPr>
                        <w:rPr>
                          <w:rFonts w:ascii="Cambria Math" w:hAnsi="Cambria Math" w:cstheme="majorBidi"/>
                        </w:rPr>
                        <m:t>cos</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e>
                  </m:d>
                </m:den>
              </m:f>
              <m:r>
                <w:rPr>
                  <w:rFonts w:ascii="Cambria Math" w:hAnsi="Cambria Math" w:cstheme="majorBidi"/>
                </w:rPr>
                <m:t>#</m:t>
              </m:r>
              <m:d>
                <m:dPr>
                  <m:ctrlPr>
                    <w:rPr>
                      <w:rFonts w:ascii="Cambria Math" w:hAnsi="Cambria Math" w:cstheme="majorBidi"/>
                      <w:i/>
                    </w:rPr>
                  </m:ctrlPr>
                </m:dPr>
                <m:e>
                  <m:r>
                    <w:rPr>
                      <w:rFonts w:ascii="Cambria Math" w:hAnsi="Cambria Math" w:cstheme="majorBidi"/>
                    </w:rPr>
                    <m:t>5</m:t>
                  </m:r>
                </m:e>
              </m:d>
            </m:e>
          </m:eqArr>
        </m:oMath>
      </m:oMathPara>
    </w:p>
    <w:p w14:paraId="3D067152" w14:textId="77777777" w:rsidR="00143D75" w:rsidRPr="00020EE3" w:rsidRDefault="00143D75" w:rsidP="00143D75">
      <w:pPr>
        <w:rPr>
          <w:rFonts w:cstheme="majorBidi"/>
        </w:rPr>
      </w:pPr>
      <w:r w:rsidRPr="00020EE3">
        <w:rPr>
          <w:rFonts w:cstheme="majorBidi"/>
        </w:rPr>
        <w:br/>
      </w:r>
    </w:p>
    <w:p w14:paraId="7CC606F6" w14:textId="4248415E" w:rsidR="00143D75" w:rsidRPr="00020EE3" w:rsidRDefault="00143D75" w:rsidP="00EB4302">
      <w:pPr>
        <w:pStyle w:val="Heading4"/>
      </w:pPr>
      <w:r w:rsidRPr="00020EE3">
        <w:t>Rearranged Form</w:t>
      </w:r>
    </w:p>
    <w:p w14:paraId="540616A8" w14:textId="4941A73A" w:rsidR="00143D75" w:rsidRPr="00020EE3" w:rsidRDefault="00143D75" w:rsidP="00143D75">
      <w:pPr>
        <w:rPr>
          <w:rFonts w:cstheme="majorBidi"/>
        </w:rPr>
      </w:pPr>
      <w:r w:rsidRPr="00020EE3">
        <w:rPr>
          <w:rFonts w:cstheme="majorBidi"/>
        </w:rPr>
        <w:t xml:space="preserve">By expanding Eq. (5) and grouping terms involving </w:t>
      </w:r>
      <m:oMath>
        <m:func>
          <m:funcPr>
            <m:ctrlPr>
              <w:rPr>
                <w:rFonts w:ascii="Cambria Math" w:hAnsi="Cambria Math" w:cstheme="majorBid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e>
        </m:func>
      </m:oMath>
      <w:r w:rsidRPr="00020EE3">
        <w:rPr>
          <w:rFonts w:cstheme="majorBidi"/>
        </w:rPr>
        <w:t xml:space="preserve">and </w:t>
      </w:r>
      <m:oMath>
        <m:func>
          <m:funcPr>
            <m:ctrlPr>
              <w:rPr>
                <w:rFonts w:ascii="Cambria Math" w:hAnsi="Cambria Math" w:cstheme="majorBid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e>
        </m:func>
      </m:oMath>
      <w:r w:rsidRPr="00020EE3">
        <w:rPr>
          <w:rFonts w:cstheme="majorBidi"/>
        </w:rPr>
        <w:t>, the expression can be rearranged into a linear trigonometric form. After expansion and simplification using trigonometric identities, the equation is reduced to:</w:t>
      </w:r>
    </w:p>
    <w:p w14:paraId="08A01EA6" w14:textId="7D7972C3" w:rsidR="00143D75" w:rsidRPr="00020EE3" w:rsidRDefault="00000000" w:rsidP="00143D75">
      <w:pPr>
        <w:rPr>
          <w:rFonts w:cstheme="majorBidi"/>
        </w:rPr>
      </w:pPr>
      <m:oMathPara>
        <m:oMath>
          <m:eqArr>
            <m:eqArrPr>
              <m:maxDist m:val="1"/>
              <m:ctrlPr>
                <w:rPr>
                  <w:rFonts w:ascii="Cambria Math" w:hAnsi="Cambria Math" w:cstheme="majorBidi"/>
                  <w:i/>
                </w:rPr>
              </m:ctrlPr>
            </m:eqArrPr>
            <m:e>
              <m:r>
                <w:rPr>
                  <w:rFonts w:ascii="Cambria Math" w:hAnsi="Cambria Math" w:cstheme="majorBidi"/>
                </w:rPr>
                <m:t>A</m:t>
              </m:r>
              <m:func>
                <m:funcPr>
                  <m:ctrlPr>
                    <w:rPr>
                      <w:rFonts w:ascii="Cambria Math" w:hAnsi="Cambria Math" w:cstheme="majorBidi"/>
                      <w:i/>
                    </w:rPr>
                  </m:ctrlPr>
                </m:funcPr>
                <m:fName>
                  <m:r>
                    <m:rPr>
                      <m:sty m:val="p"/>
                    </m:rPr>
                    <w:rPr>
                      <w:rFonts w:ascii="Cambria Math" w:hAnsi="Cambria Math" w:cstheme="majorBidi"/>
                    </w:rPr>
                    <m:t>cos</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e>
              </m:func>
              <m:r>
                <w:rPr>
                  <w:rFonts w:ascii="Cambria Math" w:hAnsi="Cambria Math" w:cstheme="majorBidi"/>
                </w:rPr>
                <m:t>+B</m:t>
              </m:r>
              <m:func>
                <m:funcPr>
                  <m:ctrlPr>
                    <w:rPr>
                      <w:rFonts w:ascii="Cambria Math" w:hAnsi="Cambria Math" w:cstheme="majorBidi"/>
                      <w:i/>
                    </w:rPr>
                  </m:ctrlPr>
                </m:funcPr>
                <m:fName>
                  <m:r>
                    <m:rPr>
                      <m:sty m:val="p"/>
                    </m:rPr>
                    <w:rPr>
                      <w:rFonts w:ascii="Cambria Math" w:hAnsi="Cambria Math" w:cstheme="majorBidi"/>
                    </w:rPr>
                    <m:t>sin</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e>
              </m:func>
              <m:r>
                <w:rPr>
                  <w:rFonts w:ascii="Cambria Math" w:hAnsi="Cambria Math" w:cstheme="majorBidi"/>
                </w:rPr>
                <m:t>=C#</m:t>
              </m:r>
              <m:d>
                <m:dPr>
                  <m:ctrlPr>
                    <w:rPr>
                      <w:rFonts w:ascii="Cambria Math" w:hAnsi="Cambria Math" w:cstheme="majorBidi"/>
                      <w:i/>
                    </w:rPr>
                  </m:ctrlPr>
                </m:dPr>
                <m:e>
                  <m:r>
                    <w:rPr>
                      <w:rFonts w:ascii="Cambria Math" w:hAnsi="Cambria Math" w:cstheme="majorBidi"/>
                    </w:rPr>
                    <m:t>6</m:t>
                  </m:r>
                </m:e>
              </m:d>
            </m:e>
          </m:eqArr>
        </m:oMath>
      </m:oMathPara>
    </w:p>
    <w:p w14:paraId="67332DCB" w14:textId="77777777" w:rsidR="008D73DA" w:rsidRPr="00020EE3" w:rsidRDefault="008D73DA" w:rsidP="00143D75">
      <w:pPr>
        <w:rPr>
          <w:rFonts w:cstheme="majorBidi"/>
        </w:rPr>
      </w:pPr>
    </w:p>
    <w:p w14:paraId="3D77470F" w14:textId="77777777" w:rsidR="00F2297D" w:rsidRPr="00020EE3" w:rsidRDefault="00F2297D" w:rsidP="00143D75">
      <w:pPr>
        <w:rPr>
          <w:rFonts w:cstheme="majorBidi"/>
        </w:rPr>
      </w:pPr>
    </w:p>
    <w:p w14:paraId="01C48433" w14:textId="4EDADDAE" w:rsidR="00143D75" w:rsidRPr="00020EE3" w:rsidRDefault="00143D75" w:rsidP="00143D75">
      <w:pPr>
        <w:rPr>
          <w:rFonts w:cstheme="majorBidi"/>
        </w:rPr>
      </w:pPr>
      <w:r w:rsidRPr="00020EE3">
        <w:rPr>
          <w:rFonts w:cstheme="majorBidi"/>
        </w:rPr>
        <w:lastRenderedPageBreak/>
        <w:t>where:</w:t>
      </w:r>
    </w:p>
    <w:p w14:paraId="6B104D59" w14:textId="428F93FB" w:rsidR="00143D75" w:rsidRPr="00020EE3" w:rsidRDefault="00000000" w:rsidP="00143D75">
      <w:pPr>
        <w:rPr>
          <w:rFonts w:cstheme="majorBidi"/>
        </w:rPr>
      </w:pPr>
      <m:oMathPara>
        <m:oMath>
          <m:eqArr>
            <m:eqArrPr>
              <m:maxDist m:val="1"/>
              <m:ctrlPr>
                <w:rPr>
                  <w:rFonts w:ascii="Cambria Math" w:hAnsi="Cambria Math" w:cstheme="majorBidi"/>
                  <w:i/>
                </w:rPr>
              </m:ctrlPr>
            </m:eqArrPr>
            <m:e>
              <m:r>
                <w:rPr>
                  <w:rFonts w:ascii="Cambria Math" w:hAnsi="Cambria Math" w:cstheme="majorBidi"/>
                </w:rPr>
                <m:t>A=</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7</m:t>
                  </m:r>
                </m:e>
              </m:d>
            </m:e>
          </m:eqArr>
        </m:oMath>
      </m:oMathPara>
    </w:p>
    <w:p w14:paraId="6B7451B5" w14:textId="3EACAADA" w:rsidR="00143D75" w:rsidRPr="00020EE3" w:rsidRDefault="00143D75" w:rsidP="00143D75">
      <w:pPr>
        <w:rPr>
          <w:rFonts w:cstheme="majorBidi"/>
          <w:i/>
        </w:rPr>
      </w:pPr>
      <w:r w:rsidRPr="00020EE3">
        <w:rPr>
          <w:rFonts w:cstheme="majorBidi"/>
          <w:i/>
        </w:rPr>
        <w:br/>
      </w:r>
      <m:oMathPara>
        <m:oMath>
          <m:eqArr>
            <m:eqArrPr>
              <m:maxDist m:val="1"/>
              <m:ctrlPr>
                <w:rPr>
                  <w:rFonts w:ascii="Cambria Math" w:hAnsi="Cambria Math" w:cstheme="majorBidi"/>
                  <w:i/>
                </w:rPr>
              </m:ctrlPr>
            </m:eqArrPr>
            <m:e>
              <m:r>
                <w:rPr>
                  <w:rFonts w:ascii="Cambria Math" w:hAnsi="Cambria Math" w:cstheme="majorBidi"/>
                </w:rPr>
                <m:t>B=</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8</m:t>
                  </m:r>
                </m:e>
              </m:d>
            </m:e>
          </m:eqArr>
        </m:oMath>
      </m:oMathPara>
    </w:p>
    <w:p w14:paraId="686F7FC4" w14:textId="0F93AEDB" w:rsidR="00143D75" w:rsidRPr="00020EE3" w:rsidRDefault="00143D75" w:rsidP="00143D75">
      <w:pPr>
        <w:rPr>
          <w:rFonts w:cstheme="majorBidi"/>
          <w:i/>
        </w:rPr>
      </w:pPr>
      <w:r w:rsidRPr="00020EE3">
        <w:rPr>
          <w:rFonts w:cstheme="majorBidi"/>
          <w:i/>
        </w:rPr>
        <w:br/>
      </w:r>
      <m:oMathPara>
        <m:oMath>
          <m:eqArr>
            <m:eqArrPr>
              <m:maxDist m:val="1"/>
              <m:ctrlPr>
                <w:rPr>
                  <w:rFonts w:ascii="Cambria Math" w:hAnsi="Cambria Math" w:cstheme="majorBidi"/>
                  <w:i/>
                </w:rPr>
              </m:ctrlPr>
            </m:eqArrPr>
            <m:e>
              <m:r>
                <w:rPr>
                  <w:rFonts w:ascii="Cambria Math" w:hAnsi="Cambria Math" w:cstheme="majorBidi"/>
                </w:rPr>
                <m:t>C=</m:t>
              </m:r>
              <m:sSubSup>
                <m:sSubSupPr>
                  <m:ctrlPr>
                    <w:rPr>
                      <w:rFonts w:ascii="Cambria Math" w:hAnsi="Cambria Math" w:cstheme="majorBidi"/>
                    </w:rPr>
                  </m:ctrlPr>
                </m:sSubSupPr>
                <m:e>
                  <m:r>
                    <w:rPr>
                      <w:rFonts w:ascii="Cambria Math" w:hAnsi="Cambria Math" w:cstheme="majorBidi"/>
                    </w:rPr>
                    <m:t>R</m:t>
                  </m:r>
                </m:e>
                <m:sub>
                  <m:r>
                    <w:rPr>
                      <w:rFonts w:ascii="Cambria Math" w:hAnsi="Cambria Math" w:cstheme="majorBidi"/>
                    </w:rPr>
                    <m:t>a</m:t>
                  </m:r>
                </m:sub>
                <m:sup>
                  <m:r>
                    <w:rPr>
                      <w:rFonts w:ascii="Cambria Math" w:hAnsi="Cambria Math" w:cstheme="majorBidi"/>
                    </w:rPr>
                    <m:t>2</m:t>
                  </m:r>
                </m:sup>
              </m:sSubSup>
              <m:func>
                <m:funcPr>
                  <m:ctrlPr>
                    <w:rPr>
                      <w:rFonts w:ascii="Cambria Math" w:hAnsi="Cambria Math" w:cstheme="majorBidi"/>
                      <w:i/>
                    </w:rPr>
                  </m:ctrlPr>
                </m:funcPr>
                <m:fName>
                  <m:r>
                    <m:rPr>
                      <m:sty m:val="p"/>
                    </m:rPr>
                    <w:rPr>
                      <w:rFonts w:ascii="Cambria Math" w:hAnsi="Cambria Math" w:cstheme="majorBidi"/>
                    </w:rPr>
                    <m:t>sin</m:t>
                  </m:r>
                  <m:ctrlPr>
                    <w:rPr>
                      <w:rFonts w:ascii="Cambria Math" w:hAnsi="Cambria Math" w:cstheme="majorBidi"/>
                    </w:rPr>
                  </m:ctrlPr>
                </m:fName>
                <m:e>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d>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d>
                <m:dPr>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e>
                  </m:func>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9</m:t>
                  </m:r>
                </m:e>
              </m:d>
            </m:e>
          </m:eqArr>
        </m:oMath>
      </m:oMathPara>
    </w:p>
    <w:p w14:paraId="18857B84" w14:textId="77777777" w:rsidR="00143D75" w:rsidRPr="00020EE3" w:rsidRDefault="00143D75" w:rsidP="00143D75">
      <w:pPr>
        <w:rPr>
          <w:rFonts w:cstheme="majorBidi"/>
          <w:i/>
        </w:rPr>
      </w:pPr>
      <w:r w:rsidRPr="00020EE3">
        <w:rPr>
          <w:rFonts w:cstheme="majorBidi"/>
          <w:i/>
        </w:rPr>
        <w:br/>
      </w:r>
    </w:p>
    <w:p w14:paraId="53E02D5A" w14:textId="51F3A252" w:rsidR="00143D75" w:rsidRPr="00020EE3" w:rsidRDefault="00143D75" w:rsidP="00EB4302">
      <w:pPr>
        <w:pStyle w:val="Heading4"/>
      </w:pPr>
      <w:r w:rsidRPr="00020EE3">
        <w:t>Closed-Form Solution</w:t>
      </w:r>
    </w:p>
    <w:p w14:paraId="5A38AA96" w14:textId="25D6DE7F" w:rsidR="00143D75" w:rsidRPr="00020EE3" w:rsidRDefault="00000000" w:rsidP="00143D75">
      <w:pPr>
        <w:rPr>
          <w:rFonts w:cstheme="majorBidi"/>
        </w:rPr>
      </w:pPr>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arcsin</m:t>
                </m:r>
                <m:ctrlPr>
                  <w:rPr>
                    <w:rFonts w:ascii="Cambria Math" w:hAnsi="Cambria Math" w:cstheme="majorBidi"/>
                  </w:rPr>
                </m:ctrlPr>
              </m:fName>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C</m:t>
                        </m:r>
                      </m:num>
                      <m:den>
                        <m:rad>
                          <m:radPr>
                            <m:degHide m:val="1"/>
                            <m:ctrlPr>
                              <w:rPr>
                                <w:rFonts w:ascii="Cambria Math" w:hAnsi="Cambria Math" w:cstheme="majorBidi"/>
                              </w:rPr>
                            </m:ctrlPr>
                          </m:radPr>
                          <m:deg/>
                          <m:e>
                            <m:sSup>
                              <m:sSupPr>
                                <m:ctrlPr>
                                  <w:rPr>
                                    <w:rFonts w:ascii="Cambria Math" w:hAnsi="Cambria Math" w:cstheme="majorBidi"/>
                                  </w:rPr>
                                </m:ctrlPr>
                              </m:sSupPr>
                              <m:e>
                                <m:r>
                                  <w:rPr>
                                    <w:rFonts w:ascii="Cambria Math" w:hAnsi="Cambria Math" w:cstheme="majorBidi"/>
                                  </w:rPr>
                                  <m:t>A</m:t>
                                </m:r>
                              </m:e>
                              <m:sup>
                                <m:r>
                                  <w:rPr>
                                    <w:rFonts w:ascii="Cambria Math" w:hAnsi="Cambria Math" w:cstheme="majorBidi"/>
                                  </w:rPr>
                                  <m:t>2</m:t>
                                </m:r>
                              </m:sup>
                            </m:sSup>
                            <m:r>
                              <w:rPr>
                                <w:rFonts w:ascii="Cambria Math" w:hAnsi="Cambria Math" w:cstheme="majorBidi"/>
                              </w:rPr>
                              <m:t>+</m:t>
                            </m:r>
                            <m:sSup>
                              <m:sSupPr>
                                <m:ctrlPr>
                                  <w:rPr>
                                    <w:rFonts w:ascii="Cambria Math" w:hAnsi="Cambria Math" w:cstheme="majorBidi"/>
                                  </w:rPr>
                                </m:ctrlPr>
                              </m:sSupPr>
                              <m:e>
                                <m:r>
                                  <w:rPr>
                                    <w:rFonts w:ascii="Cambria Math" w:hAnsi="Cambria Math" w:cstheme="majorBidi"/>
                                  </w:rPr>
                                  <m:t>B</m:t>
                                </m:r>
                              </m:e>
                              <m:sup>
                                <m:r>
                                  <w:rPr>
                                    <w:rFonts w:ascii="Cambria Math" w:hAnsi="Cambria Math" w:cstheme="majorBidi"/>
                                  </w:rPr>
                                  <m:t>2</m:t>
                                </m:r>
                              </m:sup>
                            </m:sSup>
                          </m:e>
                        </m:rad>
                      </m:den>
                    </m:f>
                  </m:e>
                </m:d>
              </m:e>
            </m:func>
            <m:r>
              <w:rPr>
                <w:rFonts w:ascii="Cambria Math" w:hAnsi="Cambria Math" w:cstheme="majorBidi"/>
              </w:rPr>
              <m:t>-</m:t>
            </m:r>
            <m:r>
              <m:rPr>
                <m:sty m:val="p"/>
              </m:rPr>
              <w:rPr>
                <w:rFonts w:ascii="Cambria Math" w:hAnsi="Cambria Math" w:cstheme="majorBidi"/>
              </w:rPr>
              <m:t>atan</m:t>
            </m:r>
            <m:func>
              <m:funcPr>
                <m:ctrlPr>
                  <w:rPr>
                    <w:rFonts w:ascii="Cambria Math" w:hAnsi="Cambria Math" w:cstheme="majorBidi"/>
                    <w:i/>
                  </w:rPr>
                </m:ctrlPr>
              </m:funcPr>
              <m:fName>
                <m:r>
                  <m:rPr>
                    <m:sty m:val="p"/>
                  </m:rPr>
                  <w:rPr>
                    <w:rFonts w:ascii="Cambria Math" w:hAnsi="Cambria Math" w:cstheme="majorBidi"/>
                  </w:rPr>
                  <m:t>2</m:t>
                </m:r>
                <m:ctrlPr>
                  <w:rPr>
                    <w:rFonts w:ascii="Cambria Math" w:hAnsi="Cambria Math" w:cstheme="majorBidi"/>
                  </w:rPr>
                </m:ctrlPr>
              </m:fName>
              <m:e>
                <m:d>
                  <m:dPr>
                    <m:ctrlPr>
                      <w:rPr>
                        <w:rFonts w:ascii="Cambria Math" w:hAnsi="Cambria Math" w:cstheme="majorBidi"/>
                        <w:i/>
                      </w:rPr>
                    </m:ctrlPr>
                  </m:dPr>
                  <m:e>
                    <m:r>
                      <w:rPr>
                        <w:rFonts w:ascii="Cambria Math" w:hAnsi="Cambria Math" w:cstheme="majorBidi"/>
                      </w:rPr>
                      <m:t>B,A</m:t>
                    </m:r>
                  </m:e>
                </m:d>
              </m:e>
            </m:func>
            <m:r>
              <w:rPr>
                <w:rFonts w:ascii="Cambria Math" w:hAnsi="Cambria Math" w:cstheme="majorBidi"/>
              </w:rPr>
              <m:t>#</m:t>
            </m:r>
            <m:d>
              <m:dPr>
                <m:ctrlPr>
                  <w:rPr>
                    <w:rFonts w:ascii="Cambria Math" w:hAnsi="Cambria Math" w:cstheme="majorBidi"/>
                    <w:i/>
                  </w:rPr>
                </m:ctrlPr>
              </m:dPr>
              <m:e>
                <m:r>
                  <w:rPr>
                    <w:rFonts w:ascii="Cambria Math" w:hAnsi="Cambria Math" w:cstheme="majorBidi"/>
                  </w:rPr>
                  <m:t>10</m:t>
                </m:r>
              </m:e>
            </m:d>
          </m:e>
        </m:eqArr>
      </m:oMath>
      <w:r w:rsidR="00143D75" w:rsidRPr="00020EE3">
        <w:rPr>
          <w:rFonts w:cstheme="majorBidi"/>
        </w:rPr>
        <w:t xml:space="preserve">This transformation allows the nonlinear geometric constraint to be solved analytically using </w:t>
      </w:r>
    </w:p>
    <w:p w14:paraId="4AF534FA" w14:textId="77777777" w:rsidR="00143D75" w:rsidRPr="00020EE3" w:rsidRDefault="00143D75" w:rsidP="00143D75">
      <w:pPr>
        <w:rPr>
          <w:rFonts w:cstheme="majorBidi"/>
        </w:rPr>
      </w:pPr>
      <w:r w:rsidRPr="00020EE3">
        <w:rPr>
          <w:rFonts w:cstheme="majorBidi"/>
        </w:rPr>
        <w:t>trigonometric identities, avoiding iterative numerical methods, in addition it allows direct computation of the reel angle, making it suitable for real-time embedded implementation (Lee et al., 2007).</w:t>
      </w:r>
    </w:p>
    <w:p w14:paraId="3BFE37A8" w14:textId="50086950" w:rsidR="00143D75" w:rsidRPr="00020EE3" w:rsidRDefault="00143D75" w:rsidP="00EB4302">
      <w:pPr>
        <w:pStyle w:val="Heading3"/>
        <w:numPr>
          <w:ilvl w:val="0"/>
          <w:numId w:val="42"/>
        </w:numPr>
      </w:pPr>
      <w:bookmarkStart w:id="19" w:name="_Toc228118080"/>
      <w:r w:rsidRPr="00020EE3">
        <w:t>Tail Kinematics</w:t>
      </w:r>
      <w:bookmarkEnd w:id="19"/>
    </w:p>
    <w:p w14:paraId="22AA03E5" w14:textId="77777777" w:rsidR="00143D75" w:rsidRPr="00020EE3" w:rsidRDefault="00143D75" w:rsidP="00143D75">
      <w:pPr>
        <w:rPr>
          <w:rFonts w:cstheme="majorBidi"/>
        </w:rPr>
      </w:pPr>
      <w:r w:rsidRPr="00020EE3">
        <w:rPr>
          <w:rFonts w:cstheme="majorBidi"/>
        </w:rPr>
        <w:t>The tail is modeled as a constant curvature arc:</w:t>
      </w:r>
    </w:p>
    <w:p w14:paraId="6F643630" w14:textId="25F72FBF" w:rsidR="00143D75" w:rsidRPr="00020EE3" w:rsidRDefault="00000000" w:rsidP="00143D75">
      <w:pPr>
        <w:rPr>
          <w:rFonts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num>
                <m:den>
                  <m:r>
                    <w:rPr>
                      <w:rFonts w:ascii="Cambria Math" w:hAnsi="Cambria Math" w:cstheme="majorBidi"/>
                    </w:rPr>
                    <m:t>d</m:t>
                  </m:r>
                </m:den>
              </m:f>
              <m:r>
                <m:rPr>
                  <m:nor/>
                </m:rPr>
                <w:rPr>
                  <w:rFonts w:cstheme="majorBidi"/>
                </w:rPr>
                <m:t> </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11</m:t>
                  </m:r>
                </m:e>
              </m:d>
            </m:e>
          </m:eqArr>
        </m:oMath>
      </m:oMathPara>
    </w:p>
    <w:p w14:paraId="727FD302" w14:textId="59625B9C" w:rsidR="00143D75" w:rsidRPr="00020EE3" w:rsidRDefault="00143D75" w:rsidP="00143D75">
      <w:pPr>
        <w:rPr>
          <w:rFonts w:cstheme="majorBidi"/>
        </w:rPr>
      </w:pPr>
      <w:r w:rsidRPr="00020EE3">
        <w:rPr>
          <w:rFonts w:cstheme="majorBidi"/>
        </w:rPr>
        <w:br/>
      </w:r>
      <m:oMath>
        <m:eqArr>
          <m:eqArrPr>
            <m:maxDist m:val="1"/>
            <m:ctrlPr>
              <w:rPr>
                <w:rFonts w:ascii="Cambria Math" w:hAnsi="Cambria Math" w:cstheme="majorBidi"/>
                <w:i/>
              </w:rPr>
            </m:ctrlPr>
          </m:eqArrPr>
          <m:e>
            <m:r>
              <w:rPr>
                <w:rFonts w:ascii="Cambria Math" w:hAnsi="Cambria Math" w:cstheme="majorBidi"/>
              </w:rPr>
              <m:t>x=</m:t>
            </m:r>
            <m:f>
              <m:fPr>
                <m:ctrlPr>
                  <w:rPr>
                    <w:rFonts w:ascii="Cambria Math" w:hAnsi="Cambria Math" w:cstheme="majorBidi"/>
                  </w:rPr>
                </m:ctrlPr>
              </m:fPr>
              <m:num>
                <m:r>
                  <w:rPr>
                    <w:rFonts w:ascii="Cambria Math" w:hAnsi="Cambria Math" w:cstheme="majorBidi"/>
                  </w:rPr>
                  <m:t>L</m:t>
                </m:r>
              </m:num>
              <m:den>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den>
            </m:f>
            <m:func>
              <m:funcPr>
                <m:ctrlPr>
                  <w:rPr>
                    <w:rFonts w:ascii="Cambria Math" w:hAnsi="Cambria Math" w:cstheme="majorBidi"/>
                    <w:i/>
                  </w:rPr>
                </m:ctrlPr>
              </m:funcPr>
              <m:fName>
                <m:r>
                  <m:rPr>
                    <m:sty m:val="p"/>
                  </m:rPr>
                  <w:rPr>
                    <w:rFonts w:ascii="Cambria Math" w:hAnsi="Cambria Math" w:cstheme="majorBidi"/>
                  </w:rPr>
                  <m:t>sin</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e>
            </m:func>
            <m:r>
              <w:rPr>
                <w:rFonts w:ascii="Cambria Math" w:hAnsi="Cambria Math" w:cstheme="majorBidi"/>
              </w:rPr>
              <m:t>,y=</m:t>
            </m:r>
            <m:f>
              <m:fPr>
                <m:ctrlPr>
                  <w:rPr>
                    <w:rFonts w:ascii="Cambria Math" w:hAnsi="Cambria Math" w:cstheme="majorBidi"/>
                  </w:rPr>
                </m:ctrlPr>
              </m:fPr>
              <m:num>
                <m:r>
                  <w:rPr>
                    <w:rFonts w:ascii="Cambria Math" w:hAnsi="Cambria Math" w:cstheme="majorBidi"/>
                  </w:rPr>
                  <m:t>L</m:t>
                </m:r>
              </m:num>
              <m:den>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den>
            </m:f>
            <m:d>
              <m:dPr>
                <m:ctrlPr>
                  <w:rPr>
                    <w:rFonts w:ascii="Cambria Math" w:hAnsi="Cambria Math" w:cstheme="majorBidi"/>
                    <w:i/>
                  </w:rPr>
                </m:ctrlPr>
              </m:dPr>
              <m:e>
                <m:r>
                  <w:rPr>
                    <w:rFonts w:ascii="Cambria Math" w:hAnsi="Cambria Math" w:cstheme="majorBidi"/>
                  </w:rPr>
                  <m:t>1-</m:t>
                </m:r>
                <m:func>
                  <m:funcPr>
                    <m:ctrlPr>
                      <w:rPr>
                        <w:rFonts w:ascii="Cambria Math" w:hAnsi="Cambria Math" w:cstheme="majorBidi"/>
                        <w: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e>
                </m:func>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12</m:t>
                </m:r>
              </m:e>
            </m:d>
          </m:e>
        </m:eqArr>
      </m:oMath>
      <w:r w:rsidRPr="00020EE3">
        <w:rPr>
          <w:rFonts w:cstheme="majorBidi"/>
        </w:rPr>
        <w:t xml:space="preserve">For small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oMath>
      <w:r w:rsidRPr="00020EE3">
        <w:rPr>
          <w:rFonts w:cstheme="majorBidi"/>
        </w:rPr>
        <w:t>, a linear approximation is used to maintain numerical stability.</w:t>
      </w:r>
    </w:p>
    <w:p w14:paraId="2CCEF26F" w14:textId="3FC0E7D6" w:rsidR="00143D75" w:rsidRPr="00020EE3" w:rsidRDefault="00143D75" w:rsidP="00EB4302">
      <w:pPr>
        <w:pStyle w:val="Heading3"/>
        <w:numPr>
          <w:ilvl w:val="0"/>
          <w:numId w:val="42"/>
        </w:numPr>
      </w:pPr>
      <w:bookmarkStart w:id="20" w:name="_Toc228118081"/>
      <w:r w:rsidRPr="00020EE3">
        <w:t>Implementation</w:t>
      </w:r>
      <w:bookmarkEnd w:id="20"/>
    </w:p>
    <w:p w14:paraId="557D62CC" w14:textId="07F73CFB" w:rsidR="00143D75" w:rsidRPr="00020EE3" w:rsidRDefault="00143D75" w:rsidP="00DF01BB">
      <w:pPr>
        <w:rPr>
          <w:rFonts w:cstheme="majorBidi"/>
        </w:rPr>
      </w:pPr>
      <w:r w:rsidRPr="00020EE3">
        <w:rPr>
          <w:rFonts w:cstheme="majorBidi"/>
        </w:rPr>
        <w:t>The analytical model was implemented on an embedded system using Arduino. The forward kinematics equations are directly translated into code:</w:t>
      </w:r>
    </w:p>
    <w:p w14:paraId="46441515" w14:textId="18965C8F" w:rsidR="00143D75" w:rsidRPr="00020EE3" w:rsidRDefault="00143D75" w:rsidP="00592835">
      <w:pPr>
        <w:jc w:val="center"/>
        <w:rPr>
          <w:rFonts w:cstheme="majorBidi"/>
        </w:rPr>
      </w:pPr>
      <w:r w:rsidRPr="00020EE3">
        <w:rPr>
          <w:rFonts w:cstheme="majorBidi"/>
          <w:noProof/>
        </w:rPr>
        <w:drawing>
          <wp:inline distT="0" distB="0" distL="0" distR="0" wp14:anchorId="50F06CA8" wp14:editId="181EE3B6">
            <wp:extent cx="4465320" cy="982980"/>
            <wp:effectExtent l="0" t="0" r="0" b="7620"/>
            <wp:docPr id="10062903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rotWithShape="1">
                    <a:blip r:embed="rId13">
                      <a:extLst>
                        <a:ext uri="{28A0092B-C50C-407E-A947-70E740481C1C}">
                          <a14:useLocalDpi xmlns:a14="http://schemas.microsoft.com/office/drawing/2010/main" val="0"/>
                        </a:ext>
                      </a:extLst>
                    </a:blip>
                    <a:srcRect t="15686"/>
                    <a:stretch>
                      <a:fillRect/>
                    </a:stretch>
                  </pic:blipFill>
                  <pic:spPr bwMode="auto">
                    <a:xfrm>
                      <a:off x="0" y="0"/>
                      <a:ext cx="4465320" cy="982980"/>
                    </a:xfrm>
                    <a:prstGeom prst="rect">
                      <a:avLst/>
                    </a:prstGeom>
                    <a:noFill/>
                    <a:ln>
                      <a:noFill/>
                    </a:ln>
                    <a:extLst>
                      <a:ext uri="{53640926-AAD7-44D8-BBD7-CCE9431645EC}">
                        <a14:shadowObscured xmlns:a14="http://schemas.microsoft.com/office/drawing/2010/main"/>
                      </a:ext>
                    </a:extLst>
                  </pic:spPr>
                </pic:pic>
              </a:graphicData>
            </a:graphic>
          </wp:inline>
        </w:drawing>
      </w:r>
    </w:p>
    <w:p w14:paraId="3CE9B2D3" w14:textId="77777777" w:rsidR="00143D75" w:rsidRPr="00020EE3" w:rsidRDefault="00143D75" w:rsidP="00143D75">
      <w:pPr>
        <w:rPr>
          <w:rFonts w:cstheme="majorBidi"/>
        </w:rPr>
      </w:pPr>
      <w:r w:rsidRPr="00020EE3">
        <w:rPr>
          <w:rFonts w:cstheme="majorBidi"/>
        </w:rPr>
        <w:t>A validity check ensures that the computed configuration is physically feasible:</w:t>
      </w:r>
    </w:p>
    <w:p w14:paraId="6C7E2D94" w14:textId="5739365B" w:rsidR="00143D75" w:rsidRPr="00020EE3" w:rsidRDefault="00143D75" w:rsidP="00592835">
      <w:pPr>
        <w:jc w:val="center"/>
        <w:rPr>
          <w:rFonts w:cstheme="majorBidi"/>
        </w:rPr>
      </w:pPr>
      <w:r w:rsidRPr="00020EE3">
        <w:rPr>
          <w:rFonts w:cstheme="majorBidi"/>
          <w:noProof/>
        </w:rPr>
        <w:drawing>
          <wp:inline distT="0" distB="0" distL="0" distR="0" wp14:anchorId="32853AC7" wp14:editId="03E35878">
            <wp:extent cx="3474720" cy="327660"/>
            <wp:effectExtent l="0" t="0" r="0" b="0"/>
            <wp:docPr id="5643188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14">
                      <a:extLst>
                        <a:ext uri="{28A0092B-C50C-407E-A947-70E740481C1C}">
                          <a14:useLocalDpi xmlns:a14="http://schemas.microsoft.com/office/drawing/2010/main" val="0"/>
                        </a:ext>
                      </a:extLst>
                    </a:blip>
                    <a:srcRect t="46914"/>
                    <a:stretch>
                      <a:fillRect/>
                    </a:stretch>
                  </pic:blipFill>
                  <pic:spPr bwMode="auto">
                    <a:xfrm>
                      <a:off x="0" y="0"/>
                      <a:ext cx="3474720" cy="327660"/>
                    </a:xfrm>
                    <a:prstGeom prst="rect">
                      <a:avLst/>
                    </a:prstGeom>
                    <a:noFill/>
                    <a:ln>
                      <a:noFill/>
                    </a:ln>
                    <a:extLst>
                      <a:ext uri="{53640926-AAD7-44D8-BBD7-CCE9431645EC}">
                        <a14:shadowObscured xmlns:a14="http://schemas.microsoft.com/office/drawing/2010/main"/>
                      </a:ext>
                    </a:extLst>
                  </pic:spPr>
                </pic:pic>
              </a:graphicData>
            </a:graphic>
          </wp:inline>
        </w:drawing>
      </w:r>
    </w:p>
    <w:p w14:paraId="0809C1DF" w14:textId="77777777" w:rsidR="003A1E18" w:rsidRPr="00020EE3" w:rsidRDefault="003A1E18">
      <w:pPr>
        <w:rPr>
          <w:rFonts w:cstheme="majorBidi"/>
        </w:rPr>
      </w:pPr>
      <w:r w:rsidRPr="00020EE3">
        <w:rPr>
          <w:rFonts w:cstheme="majorBidi"/>
        </w:rPr>
        <w:br w:type="page"/>
      </w:r>
    </w:p>
    <w:p w14:paraId="3FA77A4E" w14:textId="3AA5DC86" w:rsidR="00143D75" w:rsidRPr="00020EE3" w:rsidRDefault="00143D75" w:rsidP="00143D75">
      <w:pPr>
        <w:rPr>
          <w:rFonts w:cstheme="majorBidi"/>
        </w:rPr>
      </w:pPr>
      <w:r w:rsidRPr="00020EE3">
        <w:rPr>
          <w:rFonts w:cstheme="majorBidi"/>
        </w:rPr>
        <w:lastRenderedPageBreak/>
        <w:t>The tail position is computed as:</w:t>
      </w:r>
    </w:p>
    <w:p w14:paraId="170BDFC6" w14:textId="34E21C32" w:rsidR="00143D75" w:rsidRPr="00020EE3" w:rsidRDefault="00143D75" w:rsidP="00592835">
      <w:pPr>
        <w:jc w:val="center"/>
        <w:rPr>
          <w:rFonts w:cstheme="majorBidi"/>
        </w:rPr>
      </w:pPr>
      <w:r w:rsidRPr="00020EE3">
        <w:rPr>
          <w:rFonts w:cstheme="majorBidi"/>
          <w:noProof/>
        </w:rPr>
        <w:drawing>
          <wp:inline distT="0" distB="0" distL="0" distR="0" wp14:anchorId="3C2CC4A7" wp14:editId="12A6D832">
            <wp:extent cx="3017520" cy="906780"/>
            <wp:effectExtent l="0" t="0" r="0" b="7620"/>
            <wp:docPr id="9346488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15">
                      <a:extLst>
                        <a:ext uri="{28A0092B-C50C-407E-A947-70E740481C1C}">
                          <a14:useLocalDpi xmlns:a14="http://schemas.microsoft.com/office/drawing/2010/main" val="0"/>
                        </a:ext>
                      </a:extLst>
                    </a:blip>
                    <a:srcRect t="22727"/>
                    <a:stretch>
                      <a:fillRect/>
                    </a:stretch>
                  </pic:blipFill>
                  <pic:spPr bwMode="auto">
                    <a:xfrm>
                      <a:off x="0" y="0"/>
                      <a:ext cx="3017520" cy="906780"/>
                    </a:xfrm>
                    <a:prstGeom prst="rect">
                      <a:avLst/>
                    </a:prstGeom>
                    <a:noFill/>
                    <a:ln>
                      <a:noFill/>
                    </a:ln>
                    <a:extLst>
                      <a:ext uri="{53640926-AAD7-44D8-BBD7-CCE9431645EC}">
                        <a14:shadowObscured xmlns:a14="http://schemas.microsoft.com/office/drawing/2010/main"/>
                      </a:ext>
                    </a:extLst>
                  </pic:spPr>
                </pic:pic>
              </a:graphicData>
            </a:graphic>
          </wp:inline>
        </w:drawing>
      </w:r>
    </w:p>
    <w:p w14:paraId="3D9475D0" w14:textId="2CE34E64" w:rsidR="00143D75" w:rsidRPr="00020EE3" w:rsidRDefault="00EB4302" w:rsidP="00EB4302">
      <w:pPr>
        <w:pStyle w:val="Heading3"/>
        <w:numPr>
          <w:ilvl w:val="0"/>
          <w:numId w:val="42"/>
        </w:numPr>
      </w:pPr>
      <w:bookmarkStart w:id="21" w:name="_Toc228118082"/>
      <w:r w:rsidRPr="00020EE3">
        <w:t>V</w:t>
      </w:r>
      <w:r w:rsidR="00143D75" w:rsidRPr="00020EE3">
        <w:t>elocity Estimation and Propulsion</w:t>
      </w:r>
      <w:bookmarkEnd w:id="21"/>
    </w:p>
    <w:p w14:paraId="03787FF6" w14:textId="77777777" w:rsidR="00143D75" w:rsidRPr="00020EE3" w:rsidRDefault="00143D75" w:rsidP="00143D75">
      <w:pPr>
        <w:rPr>
          <w:rFonts w:cstheme="majorBidi"/>
        </w:rPr>
      </w:pPr>
      <w:r w:rsidRPr="00020EE3">
        <w:rPr>
          <w:rFonts w:cstheme="majorBidi"/>
        </w:rPr>
        <w:t>The reel angular velocity is approximated numerically:</w:t>
      </w:r>
    </w:p>
    <w:p w14:paraId="40D1BA36" w14:textId="428523B4" w:rsidR="00143D75" w:rsidRPr="00020EE3" w:rsidRDefault="00000000" w:rsidP="00143D75">
      <w:pPr>
        <w:rPr>
          <w:rFonts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θ</m:t>
                      </m:r>
                    </m:e>
                  </m:acc>
                </m:e>
                <m:sub>
                  <m:r>
                    <w:rPr>
                      <w:rFonts w:ascii="Cambria Math" w:hAnsi="Cambria Math" w:cstheme="majorBidi"/>
                    </w:rPr>
                    <m:t>3</m:t>
                  </m:r>
                </m:sub>
              </m:sSub>
              <m:r>
                <w:rPr>
                  <w:rFonts w:ascii="Cambria Math" w:hAnsi="Cambria Math" w:cstheme="majorBidi"/>
                </w:rPr>
                <m:t>≈</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d>
                    <m:dPr>
                      <m:ctrlPr>
                        <w:rPr>
                          <w:rFonts w:ascii="Cambria Math" w:hAnsi="Cambria Math" w:cstheme="majorBidi"/>
                          <w:i/>
                        </w:rPr>
                      </m:ctrlPr>
                    </m:dPr>
                    <m:e>
                      <m:r>
                        <w:rPr>
                          <w:rFonts w:ascii="Cambria Math" w:hAnsi="Cambria Math" w:cstheme="majorBidi"/>
                        </w:rPr>
                        <m:t>t</m:t>
                      </m:r>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3</m:t>
                      </m:r>
                    </m:sub>
                  </m:sSub>
                  <m:d>
                    <m:dPr>
                      <m:ctrlPr>
                        <w:rPr>
                          <w:rFonts w:ascii="Cambria Math" w:hAnsi="Cambria Math" w:cstheme="majorBidi"/>
                          <w:i/>
                        </w:rPr>
                      </m:ctrlPr>
                    </m:dPr>
                    <m:e>
                      <m:r>
                        <w:rPr>
                          <w:rFonts w:ascii="Cambria Math" w:hAnsi="Cambria Math" w:cstheme="majorBidi"/>
                        </w:rPr>
                        <m:t>t-</m:t>
                      </m:r>
                      <m:r>
                        <m:rPr>
                          <m:sty m:val="p"/>
                        </m:rPr>
                        <w:rPr>
                          <w:rFonts w:ascii="Cambria Math" w:hAnsi="Cambria Math" w:cstheme="majorBidi"/>
                        </w:rPr>
                        <m:t>Δ</m:t>
                      </m:r>
                      <m:r>
                        <w:rPr>
                          <w:rFonts w:ascii="Cambria Math" w:hAnsi="Cambria Math" w:cstheme="majorBidi"/>
                        </w:rPr>
                        <m:t>t</m:t>
                      </m:r>
                    </m:e>
                  </m:d>
                </m:num>
                <m:den>
                  <m:r>
                    <m:rPr>
                      <m:sty m:val="p"/>
                    </m:rPr>
                    <w:rPr>
                      <w:rFonts w:ascii="Cambria Math" w:hAnsi="Cambria Math" w:cstheme="majorBidi"/>
                    </w:rPr>
                    <m:t>Δ</m:t>
                  </m:r>
                  <m:r>
                    <w:rPr>
                      <w:rFonts w:ascii="Cambria Math" w:hAnsi="Cambria Math" w:cstheme="majorBidi"/>
                    </w:rPr>
                    <m:t>t</m:t>
                  </m:r>
                </m:den>
              </m:f>
              <m:r>
                <w:rPr>
                  <w:rFonts w:ascii="Cambria Math" w:hAnsi="Cambria Math" w:cstheme="majorBidi"/>
                </w:rPr>
                <m:t>#</m:t>
              </m:r>
              <m:d>
                <m:dPr>
                  <m:ctrlPr>
                    <w:rPr>
                      <w:rFonts w:ascii="Cambria Math" w:hAnsi="Cambria Math" w:cstheme="majorBidi"/>
                      <w:i/>
                    </w:rPr>
                  </m:ctrlPr>
                </m:dPr>
                <m:e>
                  <m:r>
                    <w:rPr>
                      <w:rFonts w:ascii="Cambria Math" w:hAnsi="Cambria Math" w:cstheme="majorBidi"/>
                    </w:rPr>
                    <m:t>13</m:t>
                  </m:r>
                </m:e>
              </m:d>
            </m:e>
          </m:eqArr>
        </m:oMath>
      </m:oMathPara>
    </w:p>
    <w:p w14:paraId="0FCA622D" w14:textId="6A75530B" w:rsidR="00143D75" w:rsidRPr="00020EE3" w:rsidRDefault="00143D75" w:rsidP="003D6E87">
      <w:pPr>
        <w:rPr>
          <w:rFonts w:cstheme="majorBidi"/>
        </w:rPr>
      </w:pPr>
      <w:r w:rsidRPr="00020EE3">
        <w:rPr>
          <w:rFonts w:cstheme="majorBidi"/>
        </w:rPr>
        <w:t>The tail-tip lateral velocity is computed using:</w:t>
      </w:r>
    </w:p>
    <w:p w14:paraId="6225200D" w14:textId="0CF700E6" w:rsidR="00143D75" w:rsidRPr="00020EE3" w:rsidRDefault="00000000" w:rsidP="00143D75">
      <w:pPr>
        <w:rPr>
          <w:rFonts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v</m:t>
                  </m:r>
                </m:e>
                <m:sub>
                  <m:r>
                    <m:rPr>
                      <m:nor/>
                    </m:rPr>
                    <w:rPr>
                      <w:rFonts w:cstheme="majorBidi"/>
                    </w:rPr>
                    <m:t>tip</m:t>
                  </m:r>
                </m:sub>
              </m:sSub>
              <m:r>
                <w:rPr>
                  <w:rFonts w:ascii="Cambria Math" w:hAnsi="Cambria Math" w:cstheme="majorBidi"/>
                </w:rPr>
                <m:t>=∣</m:t>
              </m:r>
              <m:f>
                <m:fPr>
                  <m:ctrlPr>
                    <w:rPr>
                      <w:rFonts w:ascii="Cambria Math" w:hAnsi="Cambria Math" w:cstheme="majorBidi"/>
                    </w:rPr>
                  </m:ctrlPr>
                </m:fPr>
                <m:num>
                  <m:r>
                    <w:rPr>
                      <w:rFonts w:ascii="Cambria Math" w:hAnsi="Cambria Math" w:cstheme="majorBidi"/>
                    </w:rPr>
                    <m:t>L</m:t>
                  </m:r>
                </m:num>
                <m:den>
                  <m:sSubSup>
                    <m:sSubSupPr>
                      <m:ctrlPr>
                        <w:rPr>
                          <w:rFonts w:ascii="Cambria Math" w:hAnsi="Cambria Math" w:cstheme="majorBidi"/>
                        </w:rPr>
                      </m:ctrlPr>
                    </m:sSubSupPr>
                    <m:e>
                      <m:r>
                        <w:rPr>
                          <w:rFonts w:ascii="Cambria Math" w:hAnsi="Cambria Math" w:cstheme="majorBidi"/>
                        </w:rPr>
                        <m:t>θ</m:t>
                      </m:r>
                    </m:e>
                    <m:sub>
                      <m:r>
                        <w:rPr>
                          <w:rFonts w:ascii="Cambria Math" w:hAnsi="Cambria Math" w:cstheme="majorBidi"/>
                        </w:rPr>
                        <m:t>a</m:t>
                      </m:r>
                    </m:sub>
                    <m:sup>
                      <m:r>
                        <w:rPr>
                          <w:rFonts w:ascii="Cambria Math" w:hAnsi="Cambria Math" w:cstheme="majorBidi"/>
                        </w:rPr>
                        <m:t>2</m:t>
                      </m:r>
                    </m:sup>
                  </m:sSubSup>
                </m:den>
              </m:f>
              <m:d>
                <m:dPr>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func>
                    <m:funcPr>
                      <m:ctrlPr>
                        <w:rPr>
                          <w:rFonts w:ascii="Cambria Math" w:hAnsi="Cambria Math" w:cstheme="majorBidi"/>
                          <w:i/>
                        </w:rPr>
                      </m:ctrlPr>
                    </m:funcPr>
                    <m:fName>
                      <m:r>
                        <m:rPr>
                          <m:sty m:val="p"/>
                        </m:rPr>
                        <w:rPr>
                          <w:rFonts w:ascii="Cambria Math" w:hAnsi="Cambria Math" w:cstheme="majorBidi"/>
                        </w:rPr>
                        <m:t>cos</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a</m:t>
                          </m:r>
                        </m:sub>
                      </m:sSub>
                    </m:e>
                  </m:func>
                </m:e>
              </m:d>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θ</m:t>
                      </m:r>
                    </m:e>
                  </m:acc>
                </m:e>
                <m:sub>
                  <m:r>
                    <w:rPr>
                      <w:rFonts w:ascii="Cambria Math" w:hAnsi="Cambria Math" w:cstheme="majorBidi"/>
                    </w:rPr>
                    <m:t>a</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14</m:t>
                  </m:r>
                </m:e>
              </m:d>
            </m:e>
          </m:eqArr>
        </m:oMath>
      </m:oMathPara>
    </w:p>
    <w:p w14:paraId="7E564B04" w14:textId="395F5E04" w:rsidR="00143D75" w:rsidRPr="00020EE3" w:rsidRDefault="00143D75" w:rsidP="003D6E87">
      <w:pPr>
        <w:rPr>
          <w:rFonts w:cstheme="majorBidi"/>
        </w:rPr>
      </w:pPr>
      <w:r w:rsidRPr="00020EE3">
        <w:rPr>
          <w:rFonts w:cstheme="majorBidi"/>
        </w:rPr>
        <w:t>The swimming speed is then estimated using a proportional model:</w:t>
      </w:r>
    </w:p>
    <w:p w14:paraId="4F88E578" w14:textId="1D8984FC" w:rsidR="00143D75" w:rsidRPr="00020EE3" w:rsidRDefault="00000000" w:rsidP="00143D75">
      <w:pPr>
        <w:rPr>
          <w:rFonts w:cstheme="majorBidi"/>
        </w:rPr>
      </w:pPr>
      <m:oMathPara>
        <m:oMath>
          <m:eqArr>
            <m:eqArrPr>
              <m:maxDist m:val="1"/>
              <m:ctrlPr>
                <w:rPr>
                  <w:rFonts w:ascii="Cambria Math" w:hAnsi="Cambria Math" w:cstheme="majorBidi"/>
                  <w:i/>
                </w:rPr>
              </m:ctrlPr>
            </m:eqArrPr>
            <m:e>
              <m:sSub>
                <m:sSubPr>
                  <m:ctrlPr>
                    <w:rPr>
                      <w:rFonts w:ascii="Cambria Math" w:hAnsi="Cambria Math" w:cstheme="majorBidi"/>
                    </w:rPr>
                  </m:ctrlPr>
                </m:sSubPr>
                <m:e>
                  <m:r>
                    <w:rPr>
                      <w:rFonts w:ascii="Cambria Math" w:hAnsi="Cambria Math" w:cstheme="majorBidi"/>
                    </w:rPr>
                    <m:t>v</m:t>
                  </m:r>
                </m:e>
                <m:sub>
                  <m:r>
                    <m:rPr>
                      <m:nor/>
                    </m:rPr>
                    <w:rPr>
                      <w:rFonts w:cstheme="majorBidi"/>
                    </w:rPr>
                    <m:t>robot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k</m:t>
                  </m:r>
                </m:e>
                <m:sub>
                  <m:r>
                    <m:rPr>
                      <m:nor/>
                    </m:rPr>
                    <w:rPr>
                      <w:rFonts w:cstheme="majorBidi"/>
                    </w:rPr>
                    <m:t>thrust</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m:rPr>
                      <m:nor/>
                    </m:rPr>
                    <w:rPr>
                      <w:rFonts w:cstheme="majorBidi"/>
                    </w:rPr>
                    <m:t>tip</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15</m:t>
                  </m:r>
                </m:e>
              </m:d>
            </m:e>
          </m:eqArr>
        </m:oMath>
      </m:oMathPara>
    </w:p>
    <w:p w14:paraId="51D800BD" w14:textId="77777777" w:rsidR="00143D75" w:rsidRPr="00020EE3" w:rsidRDefault="00143D75" w:rsidP="00143D75">
      <w:pPr>
        <w:rPr>
          <w:rFonts w:cstheme="majorBidi"/>
        </w:rPr>
      </w:pPr>
      <w:r w:rsidRPr="00020EE3">
        <w:rPr>
          <w:rFonts w:cstheme="majorBidi"/>
        </w:rPr>
        <w:br/>
      </w:r>
    </w:p>
    <w:p w14:paraId="66A12BD3" w14:textId="34773BF3" w:rsidR="00143D75" w:rsidRPr="00020EE3" w:rsidRDefault="00143D75" w:rsidP="00EB4302">
      <w:pPr>
        <w:pStyle w:val="Heading3"/>
        <w:numPr>
          <w:ilvl w:val="0"/>
          <w:numId w:val="42"/>
        </w:numPr>
      </w:pPr>
      <w:bookmarkStart w:id="22" w:name="_Toc228118083"/>
      <w:r w:rsidRPr="00020EE3">
        <w:t>Results and Interpretation</w:t>
      </w:r>
      <w:bookmarkEnd w:id="22"/>
    </w:p>
    <w:p w14:paraId="501B1D56" w14:textId="77777777" w:rsidR="00143D75" w:rsidRPr="00020EE3" w:rsidRDefault="00143D75" w:rsidP="00143D75">
      <w:pPr>
        <w:rPr>
          <w:rFonts w:cstheme="majorBidi"/>
        </w:rPr>
      </w:pPr>
      <w:r w:rsidRPr="00020EE3">
        <w:rPr>
          <w:rFonts w:cstheme="majorBidi"/>
        </w:rPr>
        <w:t>The implementation produces periodic oscillatory motion of the tail, resulting in a stable forward swimming velocity. The symmetric mode generates balanced lateral motion, confirming that the robot moves in a straight line without directional bias.</w:t>
      </w:r>
    </w:p>
    <w:p w14:paraId="3B41445C" w14:textId="77777777" w:rsidR="00143D75" w:rsidRPr="00020EE3" w:rsidRDefault="00143D75" w:rsidP="00143D75">
      <w:pPr>
        <w:rPr>
          <w:rFonts w:cstheme="majorBidi"/>
        </w:rPr>
      </w:pPr>
      <w:r w:rsidRPr="00020EE3">
        <w:rPr>
          <w:rFonts w:cstheme="majorBidi"/>
        </w:rPr>
        <w:t>The results demonstrate that the derived kinematic model is consistent with the expected behavior of a biomimetic fish robot.</w:t>
      </w:r>
    </w:p>
    <w:p w14:paraId="51E84846" w14:textId="447AFB47" w:rsidR="00143D75" w:rsidRPr="00020EE3" w:rsidRDefault="00143D75" w:rsidP="003D6E87">
      <w:pPr>
        <w:pStyle w:val="Heading3"/>
        <w:numPr>
          <w:ilvl w:val="0"/>
          <w:numId w:val="42"/>
        </w:numPr>
      </w:pPr>
      <w:bookmarkStart w:id="23" w:name="_Toc228118084"/>
      <w:r w:rsidRPr="00020EE3">
        <w:t>Discussion</w:t>
      </w:r>
      <w:bookmarkEnd w:id="23"/>
    </w:p>
    <w:p w14:paraId="572990E0" w14:textId="77777777" w:rsidR="00143D75" w:rsidRPr="00020EE3" w:rsidRDefault="00143D75" w:rsidP="00143D75">
      <w:pPr>
        <w:rPr>
          <w:rFonts w:cstheme="majorBidi"/>
        </w:rPr>
      </w:pPr>
      <w:r w:rsidRPr="00020EE3">
        <w:rPr>
          <w:rFonts w:cstheme="majorBidi"/>
        </w:rPr>
        <w:t>The model successfully integrates kinematics and motion generation; however, several simplifications are present:</w:t>
      </w:r>
    </w:p>
    <w:p w14:paraId="70A7CD58" w14:textId="77777777" w:rsidR="00143D75" w:rsidRPr="00020EE3" w:rsidRDefault="00143D75" w:rsidP="00143D75">
      <w:pPr>
        <w:numPr>
          <w:ilvl w:val="0"/>
          <w:numId w:val="41"/>
        </w:numPr>
        <w:rPr>
          <w:rFonts w:cstheme="majorBidi"/>
        </w:rPr>
      </w:pPr>
      <w:r w:rsidRPr="00020EE3">
        <w:rPr>
          <w:rFonts w:cstheme="majorBidi"/>
        </w:rPr>
        <w:t xml:space="preserve">Hydrodynamic effects are not explicitly modeled </w:t>
      </w:r>
    </w:p>
    <w:p w14:paraId="707D9F5A" w14:textId="77777777" w:rsidR="00143D75" w:rsidRPr="00020EE3" w:rsidRDefault="00143D75" w:rsidP="00143D75">
      <w:pPr>
        <w:numPr>
          <w:ilvl w:val="0"/>
          <w:numId w:val="41"/>
        </w:numPr>
        <w:rPr>
          <w:rFonts w:cstheme="majorBidi"/>
        </w:rPr>
      </w:pPr>
      <w:r w:rsidRPr="00020EE3">
        <w:rPr>
          <w:rFonts w:cstheme="majorBidi"/>
        </w:rPr>
        <w:t xml:space="preserve">The propulsion model is simplified and experimentally tuned </w:t>
      </w:r>
    </w:p>
    <w:p w14:paraId="1E573F9A" w14:textId="77777777" w:rsidR="00143D75" w:rsidRPr="00020EE3" w:rsidRDefault="00143D75" w:rsidP="00143D75">
      <w:pPr>
        <w:numPr>
          <w:ilvl w:val="0"/>
          <w:numId w:val="41"/>
        </w:numPr>
        <w:rPr>
          <w:rFonts w:cstheme="majorBidi"/>
        </w:rPr>
      </w:pPr>
      <w:r w:rsidRPr="00020EE3">
        <w:rPr>
          <w:rFonts w:cstheme="majorBidi"/>
        </w:rPr>
        <w:t xml:space="preserve">The tail is approximated as a constant curvature arc </w:t>
      </w:r>
    </w:p>
    <w:p w14:paraId="142FACD2" w14:textId="77777777" w:rsidR="00143D75" w:rsidRPr="00020EE3" w:rsidRDefault="00143D75" w:rsidP="00143D75">
      <w:pPr>
        <w:numPr>
          <w:ilvl w:val="0"/>
          <w:numId w:val="41"/>
        </w:numPr>
        <w:rPr>
          <w:rFonts w:cstheme="majorBidi"/>
        </w:rPr>
      </w:pPr>
      <w:r w:rsidRPr="00020EE3">
        <w:rPr>
          <w:rFonts w:cstheme="majorBidi"/>
        </w:rPr>
        <w:t xml:space="preserve">Numerical differentiation introduces approximation error </w:t>
      </w:r>
    </w:p>
    <w:p w14:paraId="0405BEC6" w14:textId="77777777" w:rsidR="00143D75" w:rsidRPr="00020EE3" w:rsidRDefault="00143D75" w:rsidP="00143D75">
      <w:pPr>
        <w:rPr>
          <w:rFonts w:cstheme="majorBidi"/>
        </w:rPr>
      </w:pPr>
      <w:r w:rsidRPr="00020EE3">
        <w:rPr>
          <w:rFonts w:cstheme="majorBidi"/>
        </w:rPr>
        <w:t>Despite these limitations, the model provides a computationally efficient framework for simulating robotic fish motion.</w:t>
      </w:r>
    </w:p>
    <w:p w14:paraId="6B74542B" w14:textId="77777777" w:rsidR="00143D75" w:rsidRPr="00020EE3" w:rsidRDefault="00143D75" w:rsidP="00143D75">
      <w:pPr>
        <w:rPr>
          <w:rFonts w:cstheme="majorBidi"/>
        </w:rPr>
      </w:pPr>
    </w:p>
    <w:p w14:paraId="44338AA0" w14:textId="77777777" w:rsidR="003D6E87" w:rsidRPr="00020EE3" w:rsidRDefault="00143D75" w:rsidP="003D6E87">
      <w:pPr>
        <w:keepNext/>
        <w:jc w:val="center"/>
        <w:rPr>
          <w:rFonts w:cstheme="majorBidi"/>
        </w:rPr>
      </w:pPr>
      <w:r w:rsidRPr="00020EE3">
        <w:rPr>
          <w:rFonts w:cstheme="majorBidi"/>
          <w:noProof/>
        </w:rPr>
        <w:lastRenderedPageBreak/>
        <w:drawing>
          <wp:inline distT="0" distB="0" distL="0" distR="0" wp14:anchorId="1C8104C6" wp14:editId="55E5E3C8">
            <wp:extent cx="3512820" cy="1318260"/>
            <wp:effectExtent l="0" t="0" r="0" b="0"/>
            <wp:docPr id="10802750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12820" cy="1318260"/>
                    </a:xfrm>
                    <a:prstGeom prst="rect">
                      <a:avLst/>
                    </a:prstGeom>
                    <a:noFill/>
                    <a:ln>
                      <a:noFill/>
                    </a:ln>
                  </pic:spPr>
                </pic:pic>
              </a:graphicData>
            </a:graphic>
          </wp:inline>
        </w:drawing>
      </w:r>
    </w:p>
    <w:p w14:paraId="5CD467FE" w14:textId="1C1A7F78" w:rsidR="00143D75" w:rsidRPr="00020EE3" w:rsidRDefault="003D6E87" w:rsidP="003D6E87">
      <w:pPr>
        <w:pStyle w:val="Caption"/>
        <w:jc w:val="center"/>
        <w:rPr>
          <w:rFonts w:cstheme="majorBidi"/>
        </w:rPr>
      </w:pPr>
      <w:bookmarkStart w:id="24" w:name="_Toc228118102"/>
      <w:r w:rsidRPr="00020EE3">
        <w:rPr>
          <w:rFonts w:cstheme="majorBidi"/>
        </w:rPr>
        <w:t xml:space="preserve">Figure </w:t>
      </w:r>
      <w:r w:rsidRPr="00020EE3">
        <w:rPr>
          <w:rFonts w:cstheme="majorBidi"/>
        </w:rPr>
        <w:fldChar w:fldCharType="begin"/>
      </w:r>
      <w:r w:rsidRPr="00020EE3">
        <w:rPr>
          <w:rFonts w:cstheme="majorBidi"/>
        </w:rPr>
        <w:instrText xml:space="preserve"> SEQ Figure \* ARABIC </w:instrText>
      </w:r>
      <w:r w:rsidRPr="00020EE3">
        <w:rPr>
          <w:rFonts w:cstheme="majorBidi"/>
        </w:rPr>
        <w:fldChar w:fldCharType="separate"/>
      </w:r>
      <w:r w:rsidR="00571DFB">
        <w:rPr>
          <w:rFonts w:cstheme="majorBidi"/>
          <w:noProof/>
        </w:rPr>
        <w:t>3</w:t>
      </w:r>
      <w:r w:rsidRPr="00020EE3">
        <w:rPr>
          <w:rFonts w:cstheme="majorBidi"/>
        </w:rPr>
        <w:fldChar w:fldCharType="end"/>
      </w:r>
      <w:r w:rsidRPr="00020EE3">
        <w:rPr>
          <w:rFonts w:cstheme="majorBidi"/>
        </w:rPr>
        <w:t>: Coordinate systems and kinematic parameters of the fish robot</w:t>
      </w:r>
      <w:bookmarkEnd w:id="24"/>
    </w:p>
    <w:p w14:paraId="54E41B55" w14:textId="77777777" w:rsidR="003D6E87" w:rsidRPr="00020EE3" w:rsidRDefault="00143D75" w:rsidP="003D6E87">
      <w:pPr>
        <w:keepNext/>
        <w:jc w:val="center"/>
        <w:rPr>
          <w:rFonts w:cstheme="majorBidi"/>
        </w:rPr>
      </w:pPr>
      <w:r w:rsidRPr="00020EE3">
        <w:rPr>
          <w:rFonts w:cstheme="majorBidi"/>
          <w:noProof/>
        </w:rPr>
        <w:drawing>
          <wp:inline distT="0" distB="0" distL="0" distR="0" wp14:anchorId="1CA0EC0F" wp14:editId="2DC5177F">
            <wp:extent cx="2933700" cy="2194560"/>
            <wp:effectExtent l="0" t="0" r="0" b="0"/>
            <wp:docPr id="1585112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2194560"/>
                    </a:xfrm>
                    <a:prstGeom prst="rect">
                      <a:avLst/>
                    </a:prstGeom>
                    <a:noFill/>
                    <a:ln>
                      <a:noFill/>
                    </a:ln>
                  </pic:spPr>
                </pic:pic>
              </a:graphicData>
            </a:graphic>
          </wp:inline>
        </w:drawing>
      </w:r>
    </w:p>
    <w:p w14:paraId="5BA671BC" w14:textId="51555ABA" w:rsidR="00143D75" w:rsidRPr="00020EE3" w:rsidRDefault="003D6E87" w:rsidP="003D6E87">
      <w:pPr>
        <w:pStyle w:val="Caption"/>
        <w:jc w:val="center"/>
        <w:rPr>
          <w:rFonts w:cstheme="majorBidi"/>
        </w:rPr>
      </w:pPr>
      <w:bookmarkStart w:id="25" w:name="_Toc228118103"/>
      <w:r w:rsidRPr="00020EE3">
        <w:rPr>
          <w:rFonts w:cstheme="majorBidi"/>
        </w:rPr>
        <w:t xml:space="preserve">Figure </w:t>
      </w:r>
      <w:r w:rsidRPr="00020EE3">
        <w:rPr>
          <w:rFonts w:cstheme="majorBidi"/>
        </w:rPr>
        <w:fldChar w:fldCharType="begin"/>
      </w:r>
      <w:r w:rsidRPr="00020EE3">
        <w:rPr>
          <w:rFonts w:cstheme="majorBidi"/>
        </w:rPr>
        <w:instrText xml:space="preserve"> SEQ Figure \* ARABIC </w:instrText>
      </w:r>
      <w:r w:rsidRPr="00020EE3">
        <w:rPr>
          <w:rFonts w:cstheme="majorBidi"/>
        </w:rPr>
        <w:fldChar w:fldCharType="separate"/>
      </w:r>
      <w:r w:rsidR="00571DFB">
        <w:rPr>
          <w:rFonts w:cstheme="majorBidi"/>
          <w:noProof/>
        </w:rPr>
        <w:t>4</w:t>
      </w:r>
      <w:r w:rsidRPr="00020EE3">
        <w:rPr>
          <w:rFonts w:cstheme="majorBidi"/>
        </w:rPr>
        <w:fldChar w:fldCharType="end"/>
      </w:r>
      <w:r w:rsidRPr="00020EE3">
        <w:rPr>
          <w:rFonts w:cstheme="majorBidi"/>
        </w:rPr>
        <w:t>: CAD Model of the Dual-Crank Reel Mechanism for Tail Actuation</w:t>
      </w:r>
      <w:bookmarkEnd w:id="25"/>
    </w:p>
    <w:p w14:paraId="36F8CBE1" w14:textId="77777777" w:rsidR="00143D75" w:rsidRPr="00020EE3" w:rsidRDefault="00143D75" w:rsidP="003D6E87">
      <w:pPr>
        <w:pStyle w:val="Heading2"/>
      </w:pPr>
      <w:bookmarkStart w:id="26" w:name="_Toc228118085"/>
      <w:r w:rsidRPr="00020EE3">
        <w:t>Symmetric Motion Case (Forward Motion)</w:t>
      </w:r>
      <w:bookmarkEnd w:id="26"/>
    </w:p>
    <w:p w14:paraId="01B23AA1" w14:textId="146F697C" w:rsidR="00143D75" w:rsidRPr="00020EE3" w:rsidRDefault="00143D75" w:rsidP="00143D75">
      <w:pPr>
        <w:rPr>
          <w:rFonts w:cstheme="majorBidi"/>
        </w:rPr>
      </w:pPr>
      <w:r w:rsidRPr="00020EE3">
        <w:rPr>
          <w:rFonts w:cstheme="majorBidi"/>
        </w:rPr>
        <w:t>In the implemented test case, both motor angles are set equal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oMath>
      <w:r w:rsidRPr="00020EE3">
        <w:rPr>
          <w:rFonts w:cstheme="majorBidi"/>
        </w:rPr>
        <w:t>), corresponding to a symmetric actuation mode. Under this condition, the forward kinematics equations simplify significantly. From the definitions:</w:t>
      </w:r>
    </w:p>
    <w:p w14:paraId="2D7FD555" w14:textId="197A847A" w:rsidR="00143D75" w:rsidRPr="00020EE3" w:rsidRDefault="00000000" w:rsidP="00143D75">
      <w:pPr>
        <w:rPr>
          <w:rFonts w:cstheme="majorBidi"/>
        </w:rPr>
      </w:pPr>
      <m:oMathPara>
        <m:oMath>
          <m:eqArr>
            <m:eqArrPr>
              <m:maxDist m:val="1"/>
              <m:ctrlPr>
                <w:rPr>
                  <w:rFonts w:ascii="Cambria Math" w:hAnsi="Cambria Math" w:cstheme="majorBidi"/>
                  <w:i/>
                </w:rPr>
              </m:ctrlPr>
            </m:eqArrPr>
            <m:e>
              <m:r>
                <w:rPr>
                  <w:rFonts w:ascii="Cambria Math" w:hAnsi="Cambria Math" w:cstheme="majorBidi"/>
                </w:rPr>
                <m:t>A=</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e>
              </m:d>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e>
              </m:d>
              <m:r>
                <w:rPr>
                  <w:rFonts w:ascii="Cambria Math" w:hAnsi="Cambria Math" w:cstheme="majorBidi"/>
                </w:rPr>
                <m:t>,B=</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a</m:t>
                  </m:r>
                </m:sub>
              </m:sSub>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16</m:t>
                  </m:r>
                </m:e>
              </m:d>
            </m:e>
          </m:eqArr>
        </m:oMath>
      </m:oMathPara>
    </w:p>
    <w:p w14:paraId="1C27E31E" w14:textId="77777777" w:rsidR="00143D75" w:rsidRPr="00020EE3" w:rsidRDefault="00143D75" w:rsidP="00143D75">
      <w:pPr>
        <w:rPr>
          <w:rFonts w:cstheme="majorBidi"/>
        </w:rPr>
      </w:pPr>
    </w:p>
    <w:p w14:paraId="4140BA15" w14:textId="2CB53D87" w:rsidR="00143D75" w:rsidRPr="00020EE3" w:rsidRDefault="00143D75" w:rsidP="00143D75">
      <w:pPr>
        <w:rPr>
          <w:rFonts w:cstheme="majorBidi"/>
        </w:rPr>
      </w:pPr>
      <w:r w:rsidRPr="00020EE3">
        <w:rPr>
          <w:rFonts w:cstheme="majorBidi"/>
        </w:rPr>
        <w:t xml:space="preserve">since </w:t>
      </w:r>
      <m:oMath>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oMath>
      <w:r w:rsidRPr="00020EE3">
        <w:rPr>
          <w:rFonts w:cstheme="majorBidi"/>
        </w:rPr>
        <w:t>, it follows that:</w:t>
      </w:r>
    </w:p>
    <w:p w14:paraId="6B2F9CB4" w14:textId="6E646BC5" w:rsidR="00143D75" w:rsidRPr="00020EE3" w:rsidRDefault="00000000" w:rsidP="00143D75">
      <w:pPr>
        <w:rPr>
          <w:rFonts w:cstheme="majorBidi"/>
        </w:rPr>
      </w:pPr>
      <m:oMathPara>
        <m:oMath>
          <m:eqArr>
            <m:eqArrPr>
              <m:maxDist m:val="1"/>
              <m:ctrlPr>
                <w:rPr>
                  <w:rFonts w:ascii="Cambria Math" w:hAnsi="Cambria Math" w:cstheme="majorBidi"/>
                  <w:i/>
                </w:rPr>
              </m:ctrlPr>
            </m:eqArrPr>
            <m:e>
              <m:func>
                <m:funcPr>
                  <m:ctrlPr>
                    <w:rPr>
                      <w:rFonts w:ascii="Cambria Math" w:hAnsi="Cambria Math" w:cstheme="majorBidi"/>
                      <w:i/>
                    </w:rPr>
                  </m:ctrlPr>
                </m:funcPr>
                <m:fName>
                  <m:r>
                    <m:rPr>
                      <m:sty m:val="p"/>
                    </m:rPr>
                    <w:rPr>
                      <w:rFonts w:ascii="Cambria Math" w:hAnsi="Cambria Math" w:cstheme="majorBidi"/>
                    </w:rPr>
                    <m:t>cos</m:t>
                  </m:r>
                  <m:ctrlPr>
                    <w:rPr>
                      <w:rFonts w:ascii="Cambria Math" w:hAnsi="Cambria Math" w:cstheme="majorBidi"/>
                    </w:rPr>
                  </m:ctrlP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cos</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r>
                <w:rPr>
                  <w:rFonts w:ascii="Cambria Math" w:hAnsi="Cambria Math" w:cstheme="majorBidi"/>
                </w:rPr>
                <m:t>=0,</m:t>
              </m:r>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2</m:t>
                      </m:r>
                    </m:sub>
                  </m:sSub>
                </m:e>
              </m:func>
              <m:r>
                <w:rPr>
                  <w:rFonts w:ascii="Cambria Math" w:hAnsi="Cambria Math" w:cstheme="majorBidi"/>
                </w:rPr>
                <m:t>-</m:t>
              </m:r>
              <m:func>
                <m:funcPr>
                  <m:ctrlPr>
                    <w:rPr>
                      <w:rFonts w:ascii="Cambria Math" w:hAnsi="Cambria Math" w:cstheme="majorBidi"/>
                      <w:i/>
                    </w:rPr>
                  </m:ctrlPr>
                </m:funcPr>
                <m:fName>
                  <m:r>
                    <m:rPr>
                      <m:sty m:val="p"/>
                    </m:rPr>
                    <w:rPr>
                      <w:rFonts w:ascii="Cambria Math" w:hAnsi="Cambria Math" w:cstheme="majorBidi"/>
                    </w:rPr>
                    <m:t>sin</m:t>
                  </m:r>
                </m:fName>
                <m:e>
                  <m:sSub>
                    <m:sSubPr>
                      <m:ctrlPr>
                        <w:rPr>
                          <w:rFonts w:ascii="Cambria Math" w:hAnsi="Cambria Math" w:cstheme="majorBidi"/>
                        </w:rPr>
                      </m:ctrlPr>
                    </m:sSubPr>
                    <m:e>
                      <m:r>
                        <w:rPr>
                          <w:rFonts w:ascii="Cambria Math" w:hAnsi="Cambria Math" w:cstheme="majorBidi"/>
                        </w:rPr>
                        <m:t>θ</m:t>
                      </m:r>
                    </m:e>
                    <m:sub>
                      <m:r>
                        <w:rPr>
                          <w:rFonts w:ascii="Cambria Math" w:hAnsi="Cambria Math" w:cstheme="majorBidi"/>
                        </w:rPr>
                        <m:t>1</m:t>
                      </m:r>
                    </m:sub>
                  </m:sSub>
                </m:e>
              </m:func>
              <m:r>
                <w:rPr>
                  <w:rFonts w:ascii="Cambria Math" w:hAnsi="Cambria Math" w:cstheme="majorBidi"/>
                </w:rPr>
                <m:t>=0#</m:t>
              </m:r>
              <m:d>
                <m:dPr>
                  <m:ctrlPr>
                    <w:rPr>
                      <w:rFonts w:ascii="Cambria Math" w:hAnsi="Cambria Math" w:cstheme="majorBidi"/>
                      <w:i/>
                    </w:rPr>
                  </m:ctrlPr>
                </m:dPr>
                <m:e>
                  <m:r>
                    <w:rPr>
                      <w:rFonts w:ascii="Cambria Math" w:hAnsi="Cambria Math" w:cstheme="majorBidi"/>
                    </w:rPr>
                    <m:t>17</m:t>
                  </m:r>
                </m:e>
              </m:d>
            </m:e>
          </m:eqArr>
        </m:oMath>
      </m:oMathPara>
    </w:p>
    <w:p w14:paraId="1C9BA6DF" w14:textId="77777777" w:rsidR="00143D75" w:rsidRPr="00020EE3" w:rsidRDefault="00143D75" w:rsidP="00143D75">
      <w:pPr>
        <w:rPr>
          <w:rFonts w:cstheme="majorBidi"/>
        </w:rPr>
      </w:pPr>
    </w:p>
    <w:p w14:paraId="1A5D67B2" w14:textId="053645DF" w:rsidR="00143D75" w:rsidRPr="00020EE3" w:rsidRDefault="00EB4302" w:rsidP="00143D75">
      <w:pPr>
        <w:rPr>
          <w:rFonts w:cstheme="majorBidi"/>
        </w:rPr>
      </w:pPr>
      <w:r w:rsidRPr="00020EE3">
        <w:rPr>
          <w:rFonts w:cstheme="majorBidi"/>
        </w:rPr>
        <w:t>Thus</w:t>
      </w:r>
      <w:r w:rsidR="00143D75" w:rsidRPr="00020EE3">
        <w:rPr>
          <w:rFonts w:cstheme="majorBidi"/>
        </w:rPr>
        <w:t>, reducing the expressions to:</w:t>
      </w:r>
    </w:p>
    <w:p w14:paraId="0C5FD15D" w14:textId="15EF2217" w:rsidR="00143D75" w:rsidRPr="00020EE3" w:rsidRDefault="00000000" w:rsidP="00143D75">
      <w:pPr>
        <w:rPr>
          <w:rFonts w:cstheme="majorBidi"/>
        </w:rPr>
      </w:pPr>
      <m:oMathPara>
        <m:oMath>
          <m:eqArr>
            <m:eqArrPr>
              <m:maxDist m:val="1"/>
              <m:ctrlPr>
                <w:rPr>
                  <w:rFonts w:ascii="Cambria Math" w:hAnsi="Cambria Math" w:cstheme="majorBidi"/>
                  <w:i/>
                </w:rPr>
              </m:ctrlPr>
            </m:eqArrPr>
            <m:e>
              <m:r>
                <w:rPr>
                  <w:rFonts w:ascii="Cambria Math" w:hAnsi="Cambria Math" w:cstheme="majorBidi"/>
                </w:rPr>
                <m:t>A=</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b</m:t>
                  </m:r>
                </m:sub>
              </m:sSub>
              <m:d>
                <m:dPr>
                  <m:ctrlPr>
                    <w:rPr>
                      <w:rFonts w:ascii="Cambria Math" w:hAnsi="Cambria Math" w:cstheme="majorBidi"/>
                      <w:i/>
                    </w:rPr>
                  </m:ctrlPr>
                </m:dPr>
                <m:e>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1</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L</m:t>
                      </m:r>
                    </m:e>
                    <m:sub>
                      <m:r>
                        <w:rPr>
                          <w:rFonts w:ascii="Cambria Math" w:hAnsi="Cambria Math" w:cstheme="majorBidi"/>
                        </w:rPr>
                        <m:t>2</m:t>
                      </m:r>
                    </m:sub>
                  </m:sSub>
                </m:e>
              </m:d>
              <m:r>
                <w:rPr>
                  <w:rFonts w:ascii="Cambria Math" w:hAnsi="Cambria Math" w:cstheme="majorBidi"/>
                </w:rPr>
                <m:t>,B=0#</m:t>
              </m:r>
              <m:d>
                <m:dPr>
                  <m:ctrlPr>
                    <w:rPr>
                      <w:rFonts w:ascii="Cambria Math" w:hAnsi="Cambria Math" w:cstheme="majorBidi"/>
                      <w:i/>
                    </w:rPr>
                  </m:ctrlPr>
                </m:dPr>
                <m:e>
                  <m:r>
                    <w:rPr>
                      <w:rFonts w:ascii="Cambria Math" w:hAnsi="Cambria Math" w:cstheme="majorBidi"/>
                    </w:rPr>
                    <m:t>18</m:t>
                  </m:r>
                </m:e>
              </m:d>
            </m:e>
          </m:eqArr>
        </m:oMath>
      </m:oMathPara>
    </w:p>
    <w:p w14:paraId="52EF8B04" w14:textId="77777777" w:rsidR="00143D75" w:rsidRPr="00020EE3" w:rsidRDefault="00143D75" w:rsidP="00143D75">
      <w:pPr>
        <w:rPr>
          <w:rFonts w:cstheme="majorBidi"/>
        </w:rPr>
      </w:pPr>
      <w:r w:rsidRPr="00020EE3">
        <w:rPr>
          <w:rFonts w:cstheme="majorBidi"/>
        </w:rPr>
        <w:t>This simplification indicates that the mechanism operates in a symmetric configuration, where both sides of the system move identically. As a result, the generated motion produces a balanced tail deformation, leading to straight-line swimming behavior. This mode is typically used for forward propulsion, as it avoids lateral bias in the motion of the tail.</w:t>
      </w:r>
    </w:p>
    <w:p w14:paraId="2D87B658" w14:textId="77777777" w:rsidR="00BF4A8B" w:rsidRPr="00020EE3" w:rsidRDefault="00BF4A8B" w:rsidP="00143D75">
      <w:pPr>
        <w:rPr>
          <w:rFonts w:cstheme="majorBidi"/>
        </w:rPr>
      </w:pPr>
    </w:p>
    <w:p w14:paraId="5FBB4E90" w14:textId="77777777" w:rsidR="00143D75" w:rsidRPr="00020EE3" w:rsidRDefault="00143D75" w:rsidP="00143D75">
      <w:pPr>
        <w:rPr>
          <w:rFonts w:cstheme="majorBidi"/>
        </w:rPr>
      </w:pPr>
    </w:p>
    <w:p w14:paraId="60C02F31" w14:textId="112BFDFB" w:rsidR="00930763" w:rsidRPr="00020EE3" w:rsidRDefault="00930763" w:rsidP="00930763">
      <w:pPr>
        <w:pStyle w:val="Heading2"/>
      </w:pPr>
      <w:bookmarkStart w:id="27" w:name="_Toc228118086"/>
      <w:r w:rsidRPr="00020EE3">
        <w:t>Non-symmetric Motion Case (Turning Motion)</w:t>
      </w:r>
      <w:bookmarkEnd w:id="27"/>
    </w:p>
    <w:p w14:paraId="32497B55" w14:textId="77777777" w:rsidR="00CA1B0F" w:rsidRPr="00020EE3" w:rsidRDefault="00CA1B0F">
      <w:pPr>
        <w:rPr>
          <w:rFonts w:cstheme="majorBidi"/>
        </w:rPr>
      </w:pPr>
      <w:r w:rsidRPr="00020EE3">
        <w:rPr>
          <w:rFonts w:cstheme="majorBidi"/>
        </w:rPr>
        <w:t>In the asymmetric mode, the two motors operate under different conditions: Motor 1 rotates continuously at angular velocity ω, while Motor 2 is held fixed at a constant angle θ₂ = φ, where φ is a chosen steering offset. The reel angle θ₃ therefore becomes a function of both the fixed position φ and the rotating input ω·t:</w:t>
      </w:r>
    </w:p>
    <w:p w14:paraId="7346B6A1" w14:textId="703097EC" w:rsidR="00CA1B0F" w:rsidRPr="00020EE3" w:rsidRDefault="00000000" w:rsidP="00CA1B0F">
      <w:pPr>
        <w:rPr>
          <w:rFonts w:eastAsiaTheme="minorEastAsia" w:cstheme="majorBidi"/>
        </w:rPr>
      </w:pPr>
      <m:oMathPara>
        <m:oMath>
          <m:d>
            <m:dPr>
              <m:begChr m:val="["/>
              <m:endChr m:val="]"/>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θ˙</m:t>
                  </m:r>
                </m:e>
                <m:sub>
                  <m:r>
                    <w:rPr>
                      <w:rFonts w:ascii="Cambria Math" w:hAnsi="Cambria Math" w:cstheme="majorBidi"/>
                    </w:rPr>
                    <m:t>3</m:t>
                  </m:r>
                </m:sub>
              </m:sSub>
              <m:r>
                <w:rPr>
                  <w:rFonts w:ascii="Cambria Math" w:hAnsi="Cambria Math" w:cstheme="majorBidi"/>
                </w:rPr>
                <m:t>​</m:t>
              </m:r>
            </m:e>
          </m:d>
          <m:r>
            <w:rPr>
              <w:rFonts w:ascii="Cambria Math" w:hAnsi="Cambria Math" w:cstheme="majorBidi"/>
            </w:rPr>
            <m:t>=f2​</m:t>
          </m:r>
          <m:d>
            <m:dPr>
              <m:ctrlPr>
                <w:rPr>
                  <w:rFonts w:ascii="Cambria Math" w:hAnsi="Cambria Math" w:cstheme="majorBidi"/>
                  <w:i/>
                </w:rPr>
              </m:ctrlPr>
            </m:dPr>
            <m:e>
              <m:r>
                <w:rPr>
                  <w:rFonts w:ascii="Cambria Math" w:hAnsi="Cambria Math" w:cstheme="majorBidi"/>
                </w:rPr>
                <m:t>φ,ω</m:t>
              </m:r>
            </m:e>
          </m:d>
        </m:oMath>
      </m:oMathPara>
    </w:p>
    <w:p w14:paraId="65CD5E07" w14:textId="387C8DEC" w:rsidR="00CA1B0F" w:rsidRPr="00020EE3" w:rsidRDefault="00CA1B0F" w:rsidP="000D36C1">
      <w:pPr>
        <w:pStyle w:val="Heading3"/>
        <w:numPr>
          <w:ilvl w:val="0"/>
          <w:numId w:val="48"/>
        </w:numPr>
      </w:pPr>
      <w:bookmarkStart w:id="28" w:name="_Toc228118087"/>
      <w:r w:rsidRPr="00020EE3">
        <w:t>Reduction of the Collinearity Constraint</w:t>
      </w:r>
      <w:bookmarkEnd w:id="28"/>
    </w:p>
    <w:p w14:paraId="367202DA" w14:textId="77777777" w:rsidR="00CA1B0F" w:rsidRPr="00020EE3" w:rsidRDefault="00CA1B0F" w:rsidP="00CA1B0F">
      <w:pPr>
        <w:rPr>
          <w:rFonts w:cstheme="majorBidi"/>
        </w:rPr>
      </w:pPr>
      <w:r w:rsidRPr="00020EE3">
        <w:rPr>
          <w:rFonts w:cstheme="majorBidi"/>
        </w:rPr>
        <w:t>Returning to the general closed-form coefficients derived in the Forward Kinematics section (Equations 7–9), and substituting θ₂ = φ while letting θ₁ = ω·t:</w:t>
      </w:r>
    </w:p>
    <w:p w14:paraId="1865A154" w14:textId="6AF74B0E" w:rsidR="00CA1B0F" w:rsidRPr="00592835" w:rsidRDefault="00000000" w:rsidP="00CA1B0F">
      <w:pPr>
        <w:jc w:val="center"/>
        <w:rPr>
          <w:rFonts w:eastAsiaTheme="minorEastAsia" w:cstheme="majorBidi"/>
        </w:rPr>
      </w:pPr>
      <m:oMathPara>
        <m:oMath>
          <m:eqArr>
            <m:eqArrPr>
              <m:maxDist m:val="1"/>
              <m:ctrlPr>
                <w:rPr>
                  <w:rFonts w:ascii="Cambria Math" w:hAnsi="Cambria Math" w:cstheme="majorBidi"/>
                  <w:i/>
                </w:rPr>
              </m:ctrlPr>
            </m:eqArrPr>
            <m:e>
              <m:r>
                <w:rPr>
                  <w:rFonts w:ascii="Cambria Math" w:hAnsi="Cambria Math" w:cstheme="majorBidi"/>
                </w:rPr>
                <m:t>A=</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a</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b</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cos</m:t>
                  </m:r>
                  <m:d>
                    <m:dPr>
                      <m:ctrlPr>
                        <w:rPr>
                          <w:rFonts w:ascii="Cambria Math" w:hAnsi="Cambria Math" w:cstheme="majorBidi"/>
                          <w:i/>
                        </w:rPr>
                      </m:ctrlPr>
                    </m:dPr>
                    <m:e>
                      <m:r>
                        <w:rPr>
                          <w:rFonts w:ascii="Cambria Math" w:hAnsi="Cambria Math" w:cstheme="majorBidi"/>
                        </w:rPr>
                        <m:t>ωt</m:t>
                      </m:r>
                    </m:e>
                  </m:d>
                  <m:r>
                    <w:rPr>
                      <w:rFonts w:ascii="Cambria Math" w:hAnsi="Cambria Math" w:cstheme="majorBidi"/>
                    </w:rPr>
                    <m:t>-cosφ</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b</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L1​+L2​</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19</m:t>
                  </m:r>
                </m:e>
              </m:d>
            </m:e>
          </m:eqArr>
        </m:oMath>
      </m:oMathPara>
    </w:p>
    <w:p w14:paraId="3AC3196D" w14:textId="77777777" w:rsidR="00592835" w:rsidRPr="00592835" w:rsidRDefault="00592835" w:rsidP="00CA1B0F">
      <w:pPr>
        <w:jc w:val="center"/>
        <w:rPr>
          <w:rFonts w:eastAsiaTheme="minorEastAsia" w:cstheme="majorBidi"/>
        </w:rPr>
      </w:pPr>
    </w:p>
    <w:p w14:paraId="5D5E7DE2" w14:textId="21F802B3" w:rsidR="00CA1B0F" w:rsidRPr="00592835" w:rsidRDefault="00000000" w:rsidP="00CA1B0F">
      <w:pPr>
        <w:jc w:val="center"/>
        <w:rPr>
          <w:rFonts w:eastAsiaTheme="minorEastAsia" w:cstheme="majorBidi"/>
        </w:rPr>
      </w:pPr>
      <m:oMathPara>
        <m:oMath>
          <m:eqArr>
            <m:eqArrPr>
              <m:maxDist m:val="1"/>
              <m:ctrlPr>
                <w:rPr>
                  <w:rFonts w:ascii="Cambria Math" w:hAnsi="Cambria Math" w:cstheme="majorBidi"/>
                  <w:i/>
                </w:rPr>
              </m:ctrlPr>
            </m:eqArrPr>
            <m:e>
              <m:r>
                <w:rPr>
                  <w:rFonts w:ascii="Cambria Math" w:hAnsi="Cambria Math" w:cstheme="majorBidi"/>
                </w:rPr>
                <m:t>B=</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a</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b</m:t>
                  </m:r>
                </m:sub>
              </m:sSub>
              <m:r>
                <w:rPr>
                  <w:rFonts w:ascii="Cambria Math" w:hAnsi="Cambria Math" w:cstheme="majorBidi"/>
                </w:rPr>
                <m:t>​</m:t>
              </m:r>
              <m:d>
                <m:dPr>
                  <m:ctrlPr>
                    <w:rPr>
                      <w:rFonts w:ascii="Cambria Math" w:hAnsi="Cambria Math" w:cstheme="majorBidi"/>
                      <w:i/>
                    </w:rPr>
                  </m:ctrlPr>
                </m:dPr>
                <m:e>
                  <m:r>
                    <w:rPr>
                      <w:rFonts w:ascii="Cambria Math" w:hAnsi="Cambria Math" w:cstheme="majorBidi"/>
                    </w:rPr>
                    <m:t>sinφ-sin</m:t>
                  </m:r>
                  <m:d>
                    <m:dPr>
                      <m:ctrlPr>
                        <w:rPr>
                          <w:rFonts w:ascii="Cambria Math" w:hAnsi="Cambria Math" w:cstheme="majorBidi"/>
                          <w:i/>
                        </w:rPr>
                      </m:ctrlPr>
                    </m:dPr>
                    <m:e>
                      <m:r>
                        <w:rPr>
                          <w:rFonts w:ascii="Cambria Math" w:hAnsi="Cambria Math" w:cstheme="majorBidi"/>
                        </w:rPr>
                        <m:t>ωt</m:t>
                      </m:r>
                    </m:e>
                  </m:d>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20</m:t>
                  </m:r>
                </m:e>
              </m:d>
            </m:e>
          </m:eqArr>
        </m:oMath>
      </m:oMathPara>
    </w:p>
    <w:p w14:paraId="53C45449" w14:textId="77777777" w:rsidR="00592835" w:rsidRPr="00592835" w:rsidRDefault="00592835" w:rsidP="00CA1B0F">
      <w:pPr>
        <w:jc w:val="center"/>
        <w:rPr>
          <w:rFonts w:eastAsiaTheme="minorEastAsia" w:cstheme="majorBidi"/>
        </w:rPr>
      </w:pPr>
    </w:p>
    <w:p w14:paraId="690DE4E5" w14:textId="7D0DC0F7" w:rsidR="006E5A08" w:rsidRPr="00020EE3" w:rsidRDefault="00000000" w:rsidP="006E5A08">
      <w:pPr>
        <w:rPr>
          <w:rFonts w:eastAsiaTheme="minorEastAsia" w:cstheme="majorBidi"/>
        </w:rPr>
      </w:pPr>
      <m:oMath>
        <m:eqArr>
          <m:eqArrPr>
            <m:maxDist m:val="1"/>
            <m:ctrlPr>
              <w:rPr>
                <w:rFonts w:ascii="Cambria Math" w:eastAsiaTheme="minorEastAsia" w:hAnsi="Cambria Math" w:cstheme="majorBidi"/>
                <w:i/>
              </w:rPr>
            </m:ctrlPr>
          </m:eqArrPr>
          <m:e>
            <m:r>
              <w:rPr>
                <w:rFonts w:ascii="Cambria Math" w:eastAsiaTheme="minorEastAsia" w:hAnsi="Cambria Math" w:cstheme="majorBidi"/>
              </w:rPr>
              <m:t>C=</m:t>
            </m:r>
            <m:sSubSup>
              <m:sSubSupPr>
                <m:ctrlPr>
                  <w:rPr>
                    <w:rFonts w:ascii="Cambria Math" w:eastAsiaTheme="minorEastAsia" w:hAnsi="Cambria Math" w:cstheme="majorBidi"/>
                    <w:i/>
                  </w:rPr>
                </m:ctrlPr>
              </m:sSubSupPr>
              <m:e>
                <m:r>
                  <w:rPr>
                    <w:rFonts w:ascii="Cambria Math" w:eastAsiaTheme="minorEastAsia" w:hAnsi="Cambria Math" w:cstheme="majorBidi"/>
                  </w:rPr>
                  <m:t>R</m:t>
                </m:r>
              </m:e>
              <m:sub>
                <m:r>
                  <w:rPr>
                    <w:rFonts w:ascii="Cambria Math" w:eastAsiaTheme="minorEastAsia" w:hAnsi="Cambria Math" w:cstheme="majorBidi"/>
                  </w:rPr>
                  <m:t>a</m:t>
                </m:r>
              </m:sub>
              <m:sup>
                <m:r>
                  <w:rPr>
                    <w:rFonts w:ascii="Cambria Math" w:eastAsiaTheme="minorEastAsia" w:hAnsi="Cambria Math" w:cstheme="majorBidi"/>
                  </w:rPr>
                  <m:t>2</m:t>
                </m:r>
              </m:sup>
            </m:sSubSup>
            <m:r>
              <w:rPr>
                <w:rFonts w:ascii="Cambria Math" w:eastAsiaTheme="minorEastAsia" w:hAnsi="Cambria Math" w:cstheme="majorBidi"/>
              </w:rPr>
              <m:t>sin</m:t>
            </m:r>
            <m:d>
              <m:dPr>
                <m:ctrlPr>
                  <w:rPr>
                    <w:rFonts w:ascii="Cambria Math" w:eastAsiaTheme="minorEastAsia" w:hAnsi="Cambria Math" w:cstheme="majorBidi"/>
                    <w:i/>
                  </w:rPr>
                </m:ctrlPr>
              </m:dPr>
              <m:e>
                <m:r>
                  <w:rPr>
                    <w:rFonts w:ascii="Cambria Math" w:eastAsiaTheme="minorEastAsia" w:hAnsi="Cambria Math" w:cstheme="majorBidi"/>
                  </w:rPr>
                  <m:t>ωt-φ</m:t>
                </m:r>
              </m:e>
            </m:d>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a</m:t>
                </m:r>
              </m:sub>
            </m:sSub>
            <m:d>
              <m:dPr>
                <m:ctrlPr>
                  <w:rPr>
                    <w:rFonts w:ascii="Cambria Math" w:eastAsiaTheme="minorEastAsia" w:hAnsi="Cambria Math" w:cstheme="majorBidi"/>
                    <w:i/>
                  </w:rPr>
                </m:ctrlPr>
              </m:dPr>
              <m:e>
                <m:r>
                  <w:rPr>
                    <w:rFonts w:ascii="Cambria Math" w:eastAsiaTheme="minorEastAsia" w:hAnsi="Cambria Math" w:cstheme="majorBidi"/>
                  </w:rPr>
                  <m:t>sin</m:t>
                </m:r>
                <m:d>
                  <m:dPr>
                    <m:ctrlPr>
                      <w:rPr>
                        <w:rFonts w:ascii="Cambria Math" w:eastAsiaTheme="minorEastAsia" w:hAnsi="Cambria Math" w:cstheme="majorBidi"/>
                        <w:i/>
                      </w:rPr>
                    </m:ctrlPr>
                  </m:dPr>
                  <m:e>
                    <m:r>
                      <w:rPr>
                        <w:rFonts w:ascii="Cambria Math" w:eastAsiaTheme="minorEastAsia" w:hAnsi="Cambria Math" w:cstheme="majorBidi"/>
                      </w:rPr>
                      <m:t>ωt</m:t>
                    </m:r>
                  </m:e>
                </m:d>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2</m:t>
                    </m:r>
                  </m:sub>
                </m:sSub>
                <m:r>
                  <w:rPr>
                    <w:rFonts w:ascii="Cambria Math" w:eastAsiaTheme="minorEastAsia" w:hAnsi="Cambria Math" w:cstheme="majorBidi"/>
                  </w:rPr>
                  <m:t>​+sinφ</m:t>
                </m:r>
                <m:sSub>
                  <m:sSubPr>
                    <m:ctrlPr>
                      <w:rPr>
                        <w:rFonts w:ascii="Cambria Math" w:eastAsiaTheme="minorEastAsia" w:hAnsi="Cambria Math" w:cstheme="majorBidi"/>
                        <w:i/>
                      </w:rPr>
                    </m:ctrlPr>
                  </m:sSubPr>
                  <m:e>
                    <m:r>
                      <w:rPr>
                        <w:rFonts w:ascii="Cambria Math" w:eastAsiaTheme="minorEastAsia" w:hAnsi="Cambria Math" w:cstheme="majorBidi"/>
                      </w:rPr>
                      <m:t>L</m:t>
                    </m:r>
                  </m:e>
                  <m:sub>
                    <m:r>
                      <w:rPr>
                        <w:rFonts w:ascii="Cambria Math" w:eastAsiaTheme="minorEastAsia" w:hAnsi="Cambria Math" w:cstheme="majorBidi"/>
                      </w:rPr>
                      <m:t>1</m:t>
                    </m:r>
                  </m:sub>
                </m:sSub>
              </m:e>
            </m:d>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21</m:t>
                </m:r>
              </m:e>
            </m:d>
          </m:e>
        </m:eqArr>
      </m:oMath>
      <w:r w:rsidR="006E5A08" w:rsidRPr="00020EE3">
        <w:rPr>
          <w:rFonts w:eastAsiaTheme="minorEastAsia" w:cstheme="majorBidi"/>
        </w:rPr>
        <w:t>like the symmetric case, A and B oscillate with time as Motor 1 rotates. This means the reel angle θ₃ oscillates about a non-zero mean angle determined by φ. The reel angle is still obtained from Equation (10)</w:t>
      </w:r>
      <w:r w:rsidR="00B040FF" w:rsidRPr="00020EE3">
        <w:rPr>
          <w:rFonts w:eastAsiaTheme="minorEastAsia" w:cstheme="majorBidi"/>
        </w:rPr>
        <w:t>:</w:t>
      </w:r>
    </w:p>
    <w:p w14:paraId="2FD1015F" w14:textId="38E6676F" w:rsidR="00B040FF" w:rsidRPr="00592835" w:rsidRDefault="00000000" w:rsidP="00B040FF">
      <w:pPr>
        <w:jc w:val="center"/>
        <w:rPr>
          <w:rFonts w:eastAsiaTheme="minorEastAsia" w:cstheme="majorBidi"/>
        </w:rPr>
      </w:pPr>
      <m:oMathPara>
        <m:oMath>
          <m:eqArr>
            <m:eqArrPr>
              <m:maxDist m:val="1"/>
              <m:ctrlPr>
                <w:rPr>
                  <w:rFonts w:ascii="Cambria Math" w:eastAsiaTheme="minorEastAsia" w:hAnsi="Cambria Math" w:cstheme="majorBidi"/>
                  <w:i/>
                </w:rPr>
              </m:ctrlPr>
            </m:eqArrPr>
            <m:e>
              <m:sSub>
                <m:sSubPr>
                  <m:ctrlPr>
                    <w:rPr>
                      <w:rFonts w:ascii="Cambria Math" w:eastAsiaTheme="minorEastAsia" w:hAnsi="Cambria Math" w:cstheme="majorBidi"/>
                      <w:i/>
                    </w:rPr>
                  </m:ctrlPr>
                </m:sSubPr>
                <m:e>
                  <m:r>
                    <w:rPr>
                      <w:rFonts w:ascii="Cambria Math" w:eastAsiaTheme="minorEastAsia" w:hAnsi="Cambria Math" w:cstheme="majorBidi"/>
                    </w:rPr>
                    <m:t>θ</m:t>
                  </m:r>
                </m:e>
                <m:sub>
                  <m:r>
                    <w:rPr>
                      <w:rFonts w:ascii="Cambria Math" w:eastAsiaTheme="minorEastAsia" w:hAnsi="Cambria Math" w:cstheme="majorBidi"/>
                    </w:rPr>
                    <m:t>3</m:t>
                  </m:r>
                </m:sub>
              </m:sSub>
              <m:r>
                <w:rPr>
                  <w:rFonts w:ascii="Cambria Math" w:eastAsiaTheme="minorEastAsia" w:hAnsi="Cambria Math" w:cstheme="majorBidi"/>
                </w:rPr>
                <m:t>=</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arcsin</m:t>
                  </m:r>
                </m:fName>
                <m:e>
                  <m:d>
                    <m:dPr>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C</m:t>
                          </m:r>
                        </m:num>
                        <m:den>
                          <m:rad>
                            <m:radPr>
                              <m:degHide m:val="1"/>
                              <m:ctrlPr>
                                <w:rPr>
                                  <w:rFonts w:ascii="Cambria Math" w:eastAsiaTheme="minorEastAsia" w:hAnsi="Cambria Math" w:cstheme="majorBidi"/>
                                  <w:i/>
                                </w:rPr>
                              </m:ctrlPr>
                            </m:radPr>
                            <m:deg/>
                            <m:e>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e>
                          </m:rad>
                        </m:den>
                      </m:f>
                    </m:e>
                  </m:d>
                </m:e>
              </m:func>
              <m:r>
                <w:rPr>
                  <w:rFonts w:ascii="Cambria Math" w:eastAsiaTheme="minorEastAsia" w:hAnsi="Cambria Math" w:cstheme="majorBidi"/>
                </w:rPr>
                <m:t>-</m:t>
              </m:r>
              <m:func>
                <m:funcPr>
                  <m:ctrlPr>
                    <w:rPr>
                      <w:rFonts w:ascii="Cambria Math" w:eastAsiaTheme="minorEastAsia" w:hAnsi="Cambria Math" w:cstheme="majorBidi"/>
                    </w:rPr>
                  </m:ctrlPr>
                </m:funcPr>
                <m:fName>
                  <m:r>
                    <m:rPr>
                      <m:sty m:val="p"/>
                    </m:rPr>
                    <w:rPr>
                      <w:rFonts w:ascii="Cambria Math" w:eastAsiaTheme="minorEastAsia" w:hAnsi="Cambria Math" w:cstheme="majorBidi"/>
                    </w:rPr>
                    <m:t>atan</m:t>
                  </m:r>
                  <m:ctrlPr>
                    <w:rPr>
                      <w:rFonts w:ascii="Cambria Math" w:eastAsiaTheme="minorEastAsia" w:hAnsi="Cambria Math" w:cstheme="majorBidi"/>
                      <w:i/>
                    </w:rPr>
                  </m:ctrlPr>
                </m:fName>
                <m:e>
                  <m:d>
                    <m:dPr>
                      <m:ctrlPr>
                        <w:rPr>
                          <w:rFonts w:ascii="Cambria Math" w:eastAsiaTheme="minorEastAsia" w:hAnsi="Cambria Math" w:cstheme="majorBidi"/>
                          <w:i/>
                        </w:rPr>
                      </m:ctrlPr>
                    </m:dPr>
                    <m:e>
                      <m:r>
                        <w:rPr>
                          <w:rFonts w:ascii="Cambria Math" w:eastAsiaTheme="minorEastAsia" w:hAnsi="Cambria Math" w:cstheme="majorBidi"/>
                        </w:rPr>
                        <m:t>B,A</m:t>
                      </m:r>
                    </m:e>
                  </m:d>
                </m:e>
              </m:func>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22</m:t>
                  </m:r>
                </m:e>
              </m:d>
            </m:e>
          </m:eqArr>
        </m:oMath>
      </m:oMathPara>
    </w:p>
    <w:p w14:paraId="7FA5756E" w14:textId="77777777" w:rsidR="00592835" w:rsidRPr="00592835" w:rsidRDefault="00592835" w:rsidP="00B040FF">
      <w:pPr>
        <w:jc w:val="center"/>
        <w:rPr>
          <w:rFonts w:eastAsiaTheme="minorEastAsia" w:cstheme="majorBidi"/>
        </w:rPr>
      </w:pPr>
    </w:p>
    <w:p w14:paraId="444DFD31" w14:textId="13850D05" w:rsidR="00B040FF" w:rsidRPr="00020EE3" w:rsidRDefault="00B040FF" w:rsidP="000D36C1">
      <w:pPr>
        <w:pStyle w:val="Heading3"/>
        <w:numPr>
          <w:ilvl w:val="0"/>
          <w:numId w:val="48"/>
        </w:numPr>
        <w:rPr>
          <w:rFonts w:eastAsiaTheme="minorEastAsia"/>
        </w:rPr>
      </w:pPr>
      <w:bookmarkStart w:id="29" w:name="_Toc228118088"/>
      <w:r w:rsidRPr="00020EE3">
        <w:rPr>
          <w:rFonts w:eastAsiaTheme="minorEastAsia"/>
        </w:rPr>
        <w:t>Mean Oscillation Angle</w:t>
      </w:r>
      <w:bookmarkEnd w:id="29"/>
    </w:p>
    <w:p w14:paraId="242C4F26" w14:textId="0F11194E" w:rsidR="00B040FF" w:rsidRPr="00020EE3" w:rsidRDefault="00AE4454" w:rsidP="00B040FF">
      <w:pPr>
        <w:rPr>
          <w:rFonts w:eastAsiaTheme="minorEastAsia" w:cstheme="majorBidi"/>
        </w:rPr>
      </w:pPr>
      <w:r w:rsidRPr="00020EE3">
        <w:rPr>
          <w:rFonts w:eastAsiaTheme="minorEastAsia" w:cstheme="majorBidi"/>
        </w:rPr>
        <w:t>F</w:t>
      </w:r>
      <w:r w:rsidR="00B040FF" w:rsidRPr="00020EE3">
        <w:rPr>
          <w:rFonts w:eastAsiaTheme="minorEastAsia" w:cstheme="majorBidi"/>
        </w:rPr>
        <w:t xml:space="preserve">ixing Motor 2 at φ ≠ 0 introduces a DC bias into the reel oscillation. To visualize this, consider that when φ = 0 the mechanism is symmetric and θ₃ oscillates symmetrically about zero, producing a straight tail trajectory. When φ ≠ 0, the midpoint of the reel's oscillation shifts away from zero. The mean tail deflection </w:t>
      </w:r>
      <m:oMath>
        <m:sSubSup>
          <m:sSubSupPr>
            <m:ctrlPr>
              <w:rPr>
                <w:rFonts w:ascii="Cambria Math" w:eastAsiaTheme="minorEastAsia" w:hAnsi="Cambria Math" w:cstheme="majorBidi"/>
                <w:i/>
              </w:rPr>
            </m:ctrlPr>
          </m:sSubSupPr>
          <m:e>
            <m:r>
              <w:rPr>
                <w:rFonts w:ascii="Cambria Math" w:hAnsi="Cambria Math" w:cstheme="majorBidi"/>
              </w:rPr>
              <m:t>θ</m:t>
            </m:r>
          </m:e>
          <m:sub>
            <m:r>
              <w:rPr>
                <w:rFonts w:ascii="Cambria Math" w:eastAsiaTheme="minorEastAsia" w:hAnsi="Cambria Math" w:cstheme="majorBidi"/>
              </w:rPr>
              <m:t>3</m:t>
            </m:r>
          </m:sub>
          <m:sup>
            <m:r>
              <w:rPr>
                <w:rFonts w:ascii="Cambria Math" w:eastAsiaTheme="minorEastAsia" w:hAnsi="Cambria Math" w:cstheme="majorBidi"/>
              </w:rPr>
              <m:t>-</m:t>
            </m:r>
          </m:sup>
        </m:sSubSup>
      </m:oMath>
      <w:r w:rsidR="00B040FF" w:rsidRPr="00020EE3">
        <w:rPr>
          <w:rFonts w:eastAsiaTheme="minorEastAsia" w:cstheme="majorBidi"/>
        </w:rPr>
        <w:t xml:space="preserve"> angle follows from Equation (11):</w:t>
      </w:r>
    </w:p>
    <w:p w14:paraId="0CF8CB4E" w14:textId="66D5B9D6" w:rsidR="00B040FF" w:rsidRPr="00592835" w:rsidRDefault="00000000" w:rsidP="00B040FF">
      <w:pPr>
        <w:jc w:val="center"/>
        <w:rPr>
          <w:rFonts w:eastAsiaTheme="minorEastAsia" w:cstheme="majorBidi"/>
        </w:rPr>
      </w:pPr>
      <m:oMathPara>
        <m:oMath>
          <m:eqArr>
            <m:eqArrPr>
              <m:maxDist m:val="1"/>
              <m:ctrlPr>
                <w:rPr>
                  <w:rFonts w:ascii="Cambria Math" w:eastAsiaTheme="minorEastAsia" w:hAnsi="Cambria Math" w:cstheme="majorBidi"/>
                  <w:i/>
                </w:rPr>
              </m:ctrlPr>
            </m:eqArrPr>
            <m:e>
              <m:sSubSup>
                <m:sSubSupPr>
                  <m:ctrlPr>
                    <w:rPr>
                      <w:rFonts w:ascii="Cambria Math" w:eastAsiaTheme="minorEastAsia" w:hAnsi="Cambria Math" w:cstheme="majorBidi"/>
                      <w:i/>
                    </w:rPr>
                  </m:ctrlPr>
                </m:sSubSupPr>
                <m:e>
                  <m:r>
                    <w:rPr>
                      <w:rFonts w:ascii="Cambria Math" w:eastAsiaTheme="minorEastAsia" w:hAnsi="Cambria Math" w:cstheme="majorBidi"/>
                    </w:rPr>
                    <m:t>θ</m:t>
                  </m:r>
                </m:e>
                <m:sub>
                  <m:r>
                    <w:rPr>
                      <w:rFonts w:ascii="Cambria Math" w:eastAsiaTheme="minorEastAsia" w:hAnsi="Cambria Math" w:cstheme="majorBidi"/>
                    </w:rPr>
                    <m:t>a</m:t>
                  </m:r>
                </m:sub>
                <m:sup>
                  <m:r>
                    <w:rPr>
                      <w:rFonts w:ascii="Cambria Math" w:eastAsiaTheme="minorEastAsia" w:hAnsi="Cambria Math" w:cstheme="majorBidi"/>
                    </w:rPr>
                    <m:t>-</m:t>
                  </m:r>
                </m:sup>
              </m:sSubSup>
              <m:r>
                <w:rPr>
                  <w:rFonts w:ascii="Cambria Math" w:eastAsiaTheme="minorEastAsia" w:hAnsi="Cambria Math" w:cstheme="majorBidi"/>
                </w:rPr>
                <m:t>=</m:t>
              </m:r>
              <m:f>
                <m:fPr>
                  <m:ctrlPr>
                    <w:rPr>
                      <w:rFonts w:ascii="Cambria Math" w:eastAsiaTheme="minorEastAsia" w:hAnsi="Cambria Math" w:cstheme="majorBidi"/>
                      <w:i/>
                    </w:rPr>
                  </m:ctrlPr>
                </m:fPr>
                <m:num>
                  <m:sSub>
                    <m:sSubPr>
                      <m:ctrlPr>
                        <w:rPr>
                          <w:rFonts w:ascii="Cambria Math" w:eastAsiaTheme="minorEastAsia" w:hAnsi="Cambria Math" w:cstheme="majorBidi"/>
                          <w:i/>
                        </w:rPr>
                      </m:ctrlPr>
                    </m:sSubPr>
                    <m:e>
                      <m:r>
                        <w:rPr>
                          <w:rFonts w:ascii="Cambria Math" w:eastAsiaTheme="minorEastAsia" w:hAnsi="Cambria Math" w:cstheme="majorBidi"/>
                        </w:rPr>
                        <m:t>R</m:t>
                      </m:r>
                    </m:e>
                    <m:sub>
                      <m:r>
                        <w:rPr>
                          <w:rFonts w:ascii="Cambria Math" w:eastAsiaTheme="minorEastAsia" w:hAnsi="Cambria Math" w:cstheme="majorBidi"/>
                        </w:rPr>
                        <m:t>b</m:t>
                      </m:r>
                    </m:sub>
                  </m:sSub>
                </m:num>
                <m:den>
                  <m:r>
                    <w:rPr>
                      <w:rFonts w:ascii="Cambria Math" w:eastAsiaTheme="minorEastAsia" w:hAnsi="Cambria Math" w:cstheme="majorBidi"/>
                    </w:rPr>
                    <m:t>d</m:t>
                  </m:r>
                </m:den>
              </m:f>
              <m:sSubSup>
                <m:sSubSupPr>
                  <m:ctrlPr>
                    <w:rPr>
                      <w:rFonts w:ascii="Cambria Math" w:eastAsiaTheme="minorEastAsia" w:hAnsi="Cambria Math" w:cstheme="majorBidi"/>
                      <w:i/>
                    </w:rPr>
                  </m:ctrlPr>
                </m:sSubSupPr>
                <m:e>
                  <m:r>
                    <w:rPr>
                      <w:rFonts w:ascii="Cambria Math" w:eastAsiaTheme="minorEastAsia" w:hAnsi="Cambria Math" w:cstheme="majorBidi"/>
                    </w:rPr>
                    <m:t>θ</m:t>
                  </m:r>
                </m:e>
                <m:sub>
                  <m:r>
                    <w:rPr>
                      <w:rFonts w:ascii="Cambria Math" w:eastAsiaTheme="minorEastAsia" w:hAnsi="Cambria Math" w:cstheme="majorBidi"/>
                    </w:rPr>
                    <m:t>3</m:t>
                  </m:r>
                </m:sub>
                <m:sup>
                  <m:r>
                    <w:rPr>
                      <w:rFonts w:ascii="Cambria Math" w:eastAsiaTheme="minorEastAsia" w:hAnsi="Cambria Math" w:cstheme="majorBidi"/>
                    </w:rPr>
                    <m:t>-</m:t>
                  </m:r>
                </m:sup>
              </m:sSubSup>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23</m:t>
                  </m:r>
                </m:e>
              </m:d>
            </m:e>
          </m:eqArr>
        </m:oMath>
      </m:oMathPara>
    </w:p>
    <w:p w14:paraId="76449027" w14:textId="77777777" w:rsidR="00592835" w:rsidRPr="00592835" w:rsidRDefault="00592835" w:rsidP="00B040FF">
      <w:pPr>
        <w:jc w:val="center"/>
        <w:rPr>
          <w:rFonts w:eastAsiaTheme="minorEastAsia" w:cstheme="majorBidi"/>
        </w:rPr>
      </w:pPr>
    </w:p>
    <w:p w14:paraId="2B16C102" w14:textId="460CCA38" w:rsidR="00AE4454" w:rsidRPr="00020EE3" w:rsidRDefault="00AE4454" w:rsidP="00AE4454">
      <w:pPr>
        <w:rPr>
          <w:rFonts w:eastAsiaTheme="minorEastAsia" w:cstheme="majorBidi"/>
        </w:rPr>
      </w:pPr>
      <w:r w:rsidRPr="00020EE3">
        <w:rPr>
          <w:rFonts w:eastAsiaTheme="minorEastAsia" w:cstheme="majorBidi"/>
        </w:rPr>
        <w:t xml:space="preserve">where </w:t>
      </w:r>
      <m:oMath>
        <m:sSubSup>
          <m:sSubSupPr>
            <m:ctrlPr>
              <w:rPr>
                <w:rFonts w:ascii="Cambria Math" w:eastAsiaTheme="minorEastAsia" w:hAnsi="Cambria Math" w:cstheme="majorBidi"/>
                <w:i/>
              </w:rPr>
            </m:ctrlPr>
          </m:sSubSupPr>
          <m:e>
            <m:r>
              <w:rPr>
                <w:rFonts w:ascii="Cambria Math" w:hAnsi="Cambria Math" w:cstheme="majorBidi"/>
              </w:rPr>
              <m:t>θ</m:t>
            </m:r>
          </m:e>
          <m:sub>
            <m:r>
              <w:rPr>
                <w:rFonts w:ascii="Cambria Math" w:eastAsiaTheme="minorEastAsia" w:hAnsi="Cambria Math" w:cstheme="majorBidi"/>
              </w:rPr>
              <m:t>3</m:t>
            </m:r>
          </m:sub>
          <m:sup>
            <m:r>
              <w:rPr>
                <w:rFonts w:ascii="Cambria Math" w:eastAsiaTheme="minorEastAsia" w:hAnsi="Cambria Math" w:cstheme="majorBidi"/>
              </w:rPr>
              <m:t>-</m:t>
            </m:r>
          </m:sup>
        </m:sSubSup>
      </m:oMath>
      <w:r w:rsidRPr="00020EE3">
        <w:rPr>
          <w:rFonts w:eastAsiaTheme="minorEastAsia" w:cstheme="majorBidi"/>
        </w:rPr>
        <w:t xml:space="preserve"> is the time-averaged reel angle over one full rotation of Motor 1. A positive φ shifts the mean tail deflection to one side, generating a lateral force imbalance that causes the robot to turn.</w:t>
      </w:r>
    </w:p>
    <w:p w14:paraId="22F7393A" w14:textId="330CEBF1" w:rsidR="00AE4454" w:rsidRPr="00020EE3" w:rsidRDefault="00AE4454" w:rsidP="000D36C1">
      <w:pPr>
        <w:pStyle w:val="Heading3"/>
        <w:numPr>
          <w:ilvl w:val="0"/>
          <w:numId w:val="48"/>
        </w:numPr>
        <w:rPr>
          <w:rFonts w:eastAsiaTheme="minorEastAsia"/>
        </w:rPr>
      </w:pPr>
      <w:bookmarkStart w:id="30" w:name="_Toc228118089"/>
      <w:r w:rsidRPr="00020EE3">
        <w:rPr>
          <w:rFonts w:eastAsiaTheme="minorEastAsia"/>
        </w:rPr>
        <w:t>Decoupling of Propulsion and Steering</w:t>
      </w:r>
      <w:bookmarkEnd w:id="30"/>
    </w:p>
    <w:p w14:paraId="015B3533" w14:textId="77777777" w:rsidR="00AE4454" w:rsidRPr="00020EE3" w:rsidRDefault="00AE4454" w:rsidP="00AE4454">
      <w:pPr>
        <w:rPr>
          <w:rFonts w:eastAsiaTheme="minorEastAsia" w:cstheme="majorBidi"/>
        </w:rPr>
      </w:pPr>
      <w:r w:rsidRPr="00020EE3">
        <w:rPr>
          <w:rFonts w:eastAsiaTheme="minorEastAsia" w:cstheme="majorBidi"/>
        </w:rPr>
        <w:t>This mode achieves the central design goal of the 2-DoF mechanism: propulsion and steering are controlled by independent inputs.</w:t>
      </w:r>
    </w:p>
    <w:p w14:paraId="231491D0" w14:textId="77777777" w:rsidR="00AE4454" w:rsidRPr="00020EE3" w:rsidRDefault="00AE4454" w:rsidP="00AE4454">
      <w:pPr>
        <w:numPr>
          <w:ilvl w:val="0"/>
          <w:numId w:val="43"/>
        </w:numPr>
        <w:rPr>
          <w:rFonts w:eastAsiaTheme="minorEastAsia" w:cstheme="majorBidi"/>
        </w:rPr>
      </w:pPr>
      <w:r w:rsidRPr="00020EE3">
        <w:rPr>
          <w:rFonts w:eastAsiaTheme="minorEastAsia" w:cstheme="majorBidi"/>
        </w:rPr>
        <w:lastRenderedPageBreak/>
        <w:t>Motor 1 (rotating at ω): controls the oscillation frequency and thus the tail-beat speed and forward thrust, independently of direction.</w:t>
      </w:r>
    </w:p>
    <w:p w14:paraId="672A9973" w14:textId="77777777" w:rsidR="00AE4454" w:rsidRPr="00020EE3" w:rsidRDefault="00AE4454" w:rsidP="00AE4454">
      <w:pPr>
        <w:numPr>
          <w:ilvl w:val="0"/>
          <w:numId w:val="43"/>
        </w:numPr>
        <w:rPr>
          <w:rFonts w:eastAsiaTheme="minorEastAsia" w:cstheme="majorBidi"/>
        </w:rPr>
      </w:pPr>
      <w:r w:rsidRPr="00020EE3">
        <w:rPr>
          <w:rFonts w:eastAsiaTheme="minorEastAsia" w:cstheme="majorBidi"/>
        </w:rPr>
        <w:t>Motor 2 (fixed at φ): controls the mean oscillation angle of the tail, and thus the turning direction and radius, independently of speed.</w:t>
      </w:r>
    </w:p>
    <w:p w14:paraId="684DC1A8" w14:textId="27C4C4EF" w:rsidR="00AE4454" w:rsidRPr="00020EE3" w:rsidRDefault="00AE4454" w:rsidP="00AE4454">
      <w:pPr>
        <w:rPr>
          <w:rFonts w:eastAsiaTheme="minorEastAsia" w:cstheme="majorBidi"/>
        </w:rPr>
      </w:pPr>
      <w:r w:rsidRPr="00020EE3">
        <w:rPr>
          <w:rFonts w:eastAsiaTheme="minorEastAsia" w:cstheme="majorBidi"/>
        </w:rPr>
        <w:t>The swimming speed and yaw direction of the robot can therefore be expressed jointly as:</w:t>
      </w:r>
    </w:p>
    <w:p w14:paraId="7461B256" w14:textId="49683D4B" w:rsidR="00AE4454" w:rsidRPr="00020EE3" w:rsidRDefault="00000000" w:rsidP="00AE4454">
      <w:pPr>
        <w:jc w:val="center"/>
        <w:rPr>
          <w:rFonts w:eastAsiaTheme="minorEastAsia" w:cstheme="majorBidi"/>
        </w:rPr>
      </w:pPr>
      <m:oMath>
        <m:sSub>
          <m:sSubPr>
            <m:ctrlPr>
              <w:rPr>
                <w:rFonts w:ascii="Cambria Math" w:eastAsiaTheme="minorEastAsia" w:hAnsi="Cambria Math" w:cstheme="majorBidi"/>
                <w:i/>
              </w:rPr>
            </m:ctrlPr>
          </m:sSubPr>
          <m:e>
            <m:r>
              <w:rPr>
                <w:rFonts w:ascii="Cambria Math" w:eastAsiaTheme="minorEastAsia" w:hAnsi="Cambria Math" w:cstheme="majorBidi"/>
              </w:rPr>
              <m:t>v</m:t>
            </m:r>
          </m:e>
          <m:sub>
            <m:r>
              <w:rPr>
                <w:rFonts w:ascii="Cambria Math" w:eastAsiaTheme="minorEastAsia" w:hAnsi="Cambria Math" w:cstheme="majorBidi"/>
              </w:rPr>
              <m:t>robot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ψ</m:t>
            </m:r>
          </m:e>
          <m:sub>
            <m:r>
              <w:rPr>
                <w:rFonts w:ascii="Cambria Math" w:eastAsiaTheme="minorEastAsia" w:hAnsi="Cambria Math" w:cstheme="majorBidi"/>
              </w:rPr>
              <m:t>robot</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θ</m:t>
            </m:r>
          </m:e>
          <m:sub>
            <m:r>
              <w:rPr>
                <w:rFonts w:ascii="Cambria Math" w:eastAsiaTheme="minorEastAsia" w:hAnsi="Cambria Math" w:cstheme="majorBidi"/>
              </w:rPr>
              <m:t>3</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θ˙</m:t>
            </m:r>
          </m:e>
          <m:sub>
            <m:r>
              <w:rPr>
                <w:rFonts w:ascii="Cambria Math" w:eastAsiaTheme="minorEastAsia" w:hAnsi="Cambria Math" w:cstheme="majorBidi"/>
              </w:rPr>
              <m:t>3</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2</m:t>
            </m:r>
          </m:sub>
        </m:sSub>
        <m:r>
          <w:rPr>
            <w:rFonts w:ascii="Cambria Math" w:eastAsiaTheme="minorEastAsia" w:hAnsi="Cambria Math" w:cstheme="majorBidi"/>
          </w:rPr>
          <m:t>​(φ,ω))</m:t>
        </m:r>
      </m:oMath>
      <w:r w:rsidR="00AE4454" w:rsidRPr="00020EE3">
        <w:rPr>
          <w:rFonts w:eastAsiaTheme="minorEastAsia" w:cstheme="majorBidi"/>
        </w:rPr>
        <w:t xml:space="preserve"> </w:t>
      </w:r>
      <w:r w:rsidR="00592835">
        <w:rPr>
          <w:rFonts w:eastAsiaTheme="minorEastAsia" w:cstheme="majorBidi"/>
        </w:rPr>
        <w:t>(24)</w:t>
      </w:r>
    </w:p>
    <w:p w14:paraId="59134C59" w14:textId="77777777" w:rsidR="00AE4454" w:rsidRPr="00020EE3" w:rsidRDefault="00AE4454" w:rsidP="00AE4454">
      <w:pPr>
        <w:jc w:val="center"/>
        <w:rPr>
          <w:rFonts w:eastAsiaTheme="minorEastAsia" w:cstheme="majorBidi"/>
        </w:rPr>
      </w:pPr>
    </w:p>
    <w:p w14:paraId="1C0D9E5E" w14:textId="77777777" w:rsidR="00AE4454" w:rsidRPr="00020EE3" w:rsidRDefault="00AE4454" w:rsidP="00AE4454">
      <w:pPr>
        <w:rPr>
          <w:rFonts w:eastAsiaTheme="minorEastAsia" w:cstheme="majorBidi"/>
        </w:rPr>
      </w:pPr>
      <w:r w:rsidRPr="00020EE3">
        <w:rPr>
          <w:rFonts w:eastAsiaTheme="minorEastAsia" w:cstheme="majorBidi"/>
        </w:rPr>
        <w:t>where g₂ is the same propulsion mapping used in the symmetric case (Equations 14–15), now evaluated on the asymmetric reel output.</w:t>
      </w:r>
    </w:p>
    <w:p w14:paraId="51813791" w14:textId="77777777" w:rsidR="00AE4454" w:rsidRPr="00020EE3" w:rsidRDefault="00AE4454" w:rsidP="00AE4454">
      <w:pPr>
        <w:rPr>
          <w:rFonts w:eastAsiaTheme="minorEastAsia" w:cstheme="majorBidi"/>
        </w:rPr>
      </w:pPr>
      <w:r w:rsidRPr="00020EE3">
        <w:rPr>
          <w:rFonts w:eastAsiaTheme="minorEastAsia" w:cstheme="majorBidi"/>
        </w:rPr>
        <w:t>Turn Direction</w:t>
      </w:r>
    </w:p>
    <w:p w14:paraId="653D9116" w14:textId="77777777" w:rsidR="00AE4454" w:rsidRPr="00020EE3" w:rsidRDefault="00AE4454" w:rsidP="00AE4454">
      <w:pPr>
        <w:rPr>
          <w:rFonts w:eastAsiaTheme="minorEastAsia" w:cstheme="majorBidi"/>
        </w:rPr>
      </w:pPr>
      <w:r w:rsidRPr="00020EE3">
        <w:rPr>
          <w:rFonts w:eastAsiaTheme="minorEastAsia" w:cstheme="majorBidi"/>
        </w:rPr>
        <w:t>The sign of φ determines the direction of the bias and therefore the direction of turning:</w:t>
      </w:r>
    </w:p>
    <w:p w14:paraId="05F3E9EA" w14:textId="77777777" w:rsidR="00AE4454" w:rsidRPr="00020EE3" w:rsidRDefault="00AE4454" w:rsidP="00AE4454">
      <w:pPr>
        <w:numPr>
          <w:ilvl w:val="0"/>
          <w:numId w:val="44"/>
        </w:numPr>
        <w:rPr>
          <w:rFonts w:eastAsiaTheme="minorEastAsia" w:cstheme="majorBidi"/>
        </w:rPr>
      </w:pPr>
      <w:r w:rsidRPr="00020EE3">
        <w:rPr>
          <w:rFonts w:eastAsiaTheme="minorEastAsia" w:cstheme="majorBidi"/>
        </w:rPr>
        <w:t>φ &lt; 0 (e.g., φ = −π/2): the tail is biased toward the right side of the body → the robot turns right</w:t>
      </w:r>
    </w:p>
    <w:p w14:paraId="79615F37" w14:textId="77777777" w:rsidR="00AE4454" w:rsidRPr="00020EE3" w:rsidRDefault="00AE4454" w:rsidP="00AE4454">
      <w:pPr>
        <w:numPr>
          <w:ilvl w:val="0"/>
          <w:numId w:val="44"/>
        </w:numPr>
        <w:rPr>
          <w:rFonts w:eastAsiaTheme="minorEastAsia" w:cstheme="majorBidi"/>
        </w:rPr>
      </w:pPr>
      <w:r w:rsidRPr="00020EE3">
        <w:rPr>
          <w:rFonts w:eastAsiaTheme="minorEastAsia" w:cstheme="majorBidi"/>
        </w:rPr>
        <w:t>φ &gt; 0 (e.g., φ = +π/2): the tail is biased toward the left side of the body → the robot turns left</w:t>
      </w:r>
    </w:p>
    <w:p w14:paraId="278EBD70" w14:textId="77777777" w:rsidR="00AE4454" w:rsidRPr="00020EE3" w:rsidRDefault="00AE4454" w:rsidP="00AE4454">
      <w:pPr>
        <w:numPr>
          <w:ilvl w:val="0"/>
          <w:numId w:val="44"/>
        </w:numPr>
        <w:rPr>
          <w:rFonts w:eastAsiaTheme="minorEastAsia" w:cstheme="majorBidi"/>
        </w:rPr>
      </w:pPr>
      <w:r w:rsidRPr="00020EE3">
        <w:rPr>
          <w:rFonts w:eastAsiaTheme="minorEastAsia" w:cstheme="majorBidi"/>
        </w:rPr>
        <w:t>φ = 0: reduces to the symmetric case (Equation 18), and the robot swims straight</w:t>
      </w:r>
    </w:p>
    <w:p w14:paraId="2A06404A" w14:textId="77777777" w:rsidR="00AE4454" w:rsidRPr="00020EE3" w:rsidRDefault="00AE4454" w:rsidP="00AE4454">
      <w:pPr>
        <w:rPr>
          <w:rFonts w:eastAsiaTheme="minorEastAsia" w:cstheme="majorBidi"/>
        </w:rPr>
      </w:pPr>
      <w:r w:rsidRPr="00020EE3">
        <w:rPr>
          <w:rFonts w:eastAsiaTheme="minorEastAsia" w:cstheme="majorBidi"/>
        </w:rPr>
        <w:t>This relationship is consistent with the paper's experimental result, where fixing Motor 2 at −90° produced a turning radius of 0.56 m (1.12 BL) completing one full circle in 14 seconds.</w:t>
      </w:r>
    </w:p>
    <w:p w14:paraId="3E2C954A" w14:textId="77777777" w:rsidR="00AE4454" w:rsidRPr="00020EE3" w:rsidRDefault="00AE4454" w:rsidP="00AE4454">
      <w:pPr>
        <w:rPr>
          <w:rFonts w:eastAsiaTheme="minorEastAsia" w:cstheme="majorBidi"/>
        </w:rPr>
      </w:pPr>
    </w:p>
    <w:p w14:paraId="273901AF" w14:textId="77777777" w:rsidR="00B040FF" w:rsidRPr="00020EE3" w:rsidRDefault="00B040FF" w:rsidP="00B040FF">
      <w:pPr>
        <w:rPr>
          <w:rFonts w:eastAsiaTheme="minorEastAsia" w:cstheme="majorBidi"/>
        </w:rPr>
      </w:pPr>
    </w:p>
    <w:p w14:paraId="4C0CFD44" w14:textId="7605F394" w:rsidR="00BC72D6" w:rsidRPr="00020EE3" w:rsidRDefault="00BC72D6" w:rsidP="00CA1B0F">
      <w:pPr>
        <w:jc w:val="center"/>
        <w:rPr>
          <w:rFonts w:eastAsiaTheme="minorEastAsia" w:cstheme="majorBidi"/>
        </w:rPr>
      </w:pPr>
      <w:r w:rsidRPr="00020EE3">
        <w:rPr>
          <w:rFonts w:cstheme="majorBidi"/>
        </w:rPr>
        <w:br w:type="page"/>
      </w:r>
    </w:p>
    <w:p w14:paraId="69696C0D" w14:textId="3EA49A1C" w:rsidR="00664A68" w:rsidRPr="00020EE3" w:rsidRDefault="00304955" w:rsidP="00664A68">
      <w:pPr>
        <w:pStyle w:val="Heading1"/>
      </w:pPr>
      <w:bookmarkStart w:id="31" w:name="_Toc228118090"/>
      <w:r w:rsidRPr="00020EE3">
        <w:lastRenderedPageBreak/>
        <w:t xml:space="preserve">Hardware and </w:t>
      </w:r>
      <w:r w:rsidR="00591EED" w:rsidRPr="00020EE3">
        <w:t>Programing</w:t>
      </w:r>
      <w:r w:rsidR="00BC72D6" w:rsidRPr="00020EE3">
        <w:t xml:space="preserve"> </w:t>
      </w:r>
      <w:r w:rsidRPr="00020EE3">
        <w:t>Implementation</w:t>
      </w:r>
      <w:bookmarkEnd w:id="31"/>
    </w:p>
    <w:p w14:paraId="07C51D86" w14:textId="300A47B7" w:rsidR="00591EED" w:rsidRPr="00020EE3" w:rsidRDefault="00591EED" w:rsidP="00591EED">
      <w:pPr>
        <w:pStyle w:val="Heading2"/>
      </w:pPr>
      <w:bookmarkStart w:id="32" w:name="_Toc228118091"/>
      <w:r w:rsidRPr="00020EE3">
        <w:t>Hardware</w:t>
      </w:r>
      <w:bookmarkEnd w:id="32"/>
    </w:p>
    <w:p w14:paraId="4F0E2060" w14:textId="4FB5EB3D" w:rsidR="00591EED" w:rsidRPr="00020EE3" w:rsidRDefault="00227682" w:rsidP="00591EED">
      <w:pPr>
        <w:rPr>
          <w:rFonts w:cstheme="majorBidi"/>
        </w:rPr>
      </w:pPr>
      <w:r w:rsidRPr="00020EE3">
        <w:rPr>
          <w:rFonts w:cstheme="majorBidi"/>
        </w:rPr>
        <w:t>For the implementation of the robot, we decided to</w:t>
      </w:r>
      <w:r w:rsidR="00CB3C34" w:rsidRPr="00020EE3">
        <w:rPr>
          <w:rFonts w:cstheme="majorBidi"/>
        </w:rPr>
        <w:t xml:space="preserve"> use:</w:t>
      </w:r>
    </w:p>
    <w:p w14:paraId="72B310E6" w14:textId="70DCC1CA" w:rsidR="00CB3C34" w:rsidRPr="00020EE3" w:rsidRDefault="00CB3C34" w:rsidP="00CB3C34">
      <w:pPr>
        <w:pStyle w:val="ListParagraph"/>
        <w:numPr>
          <w:ilvl w:val="0"/>
          <w:numId w:val="40"/>
        </w:numPr>
        <w:rPr>
          <w:rFonts w:cstheme="majorBidi"/>
        </w:rPr>
      </w:pPr>
      <w:r w:rsidRPr="00020EE3">
        <w:rPr>
          <w:rFonts w:cstheme="majorBidi"/>
        </w:rPr>
        <w:t xml:space="preserve">Arduino </w:t>
      </w:r>
      <w:r w:rsidR="008D73DA" w:rsidRPr="00020EE3">
        <w:rPr>
          <w:rFonts w:cstheme="majorBidi"/>
        </w:rPr>
        <w:t>nano 3.0</w:t>
      </w:r>
      <w:r w:rsidRPr="00020EE3">
        <w:rPr>
          <w:rFonts w:cstheme="majorBidi"/>
        </w:rPr>
        <w:t xml:space="preserve"> </w:t>
      </w:r>
    </w:p>
    <w:p w14:paraId="1B2250F9" w14:textId="1E2B98E0" w:rsidR="00CB3C34" w:rsidRPr="00020EE3" w:rsidRDefault="00CB3C34" w:rsidP="00CB3C34">
      <w:pPr>
        <w:pStyle w:val="ListParagraph"/>
        <w:numPr>
          <w:ilvl w:val="0"/>
          <w:numId w:val="40"/>
        </w:numPr>
        <w:rPr>
          <w:rFonts w:cstheme="majorBidi"/>
        </w:rPr>
      </w:pPr>
      <w:r w:rsidRPr="00020EE3">
        <w:rPr>
          <w:rFonts w:cstheme="majorBidi"/>
        </w:rPr>
        <w:t>Dual Channel DC Motor Driver L298N</w:t>
      </w:r>
    </w:p>
    <w:p w14:paraId="44D60BB9" w14:textId="086ADD7F" w:rsidR="00CB3C34" w:rsidRPr="00020EE3" w:rsidRDefault="00CB3C34" w:rsidP="00CB3C34">
      <w:pPr>
        <w:pStyle w:val="ListParagraph"/>
        <w:numPr>
          <w:ilvl w:val="0"/>
          <w:numId w:val="40"/>
        </w:numPr>
        <w:rPr>
          <w:rFonts w:cstheme="majorBidi"/>
        </w:rPr>
      </w:pPr>
      <w:r w:rsidRPr="00020EE3">
        <w:rPr>
          <w:rFonts w:cstheme="majorBidi"/>
        </w:rPr>
        <w:t>DC Motor with Gearbox and Encoder JGB37-520 12V 178RPM</w:t>
      </w:r>
    </w:p>
    <w:p w14:paraId="7A349A46" w14:textId="5EA426B9" w:rsidR="00CB3C34" w:rsidRPr="00020EE3" w:rsidRDefault="00CB3C34" w:rsidP="00CB3C34">
      <w:pPr>
        <w:pStyle w:val="ListParagraph"/>
        <w:numPr>
          <w:ilvl w:val="0"/>
          <w:numId w:val="40"/>
        </w:numPr>
        <w:rPr>
          <w:rFonts w:cstheme="majorBidi"/>
        </w:rPr>
      </w:pPr>
      <w:r w:rsidRPr="00020EE3">
        <w:rPr>
          <w:rFonts w:cstheme="majorBidi"/>
        </w:rPr>
        <w:t>Lipo Battery 3S 30C 1800mAh</w:t>
      </w:r>
    </w:p>
    <w:p w14:paraId="5C5663F0" w14:textId="2DA7A2F2" w:rsidR="00CB3C34" w:rsidRPr="00020EE3" w:rsidRDefault="00CB3C34" w:rsidP="00CB3C34">
      <w:pPr>
        <w:pStyle w:val="ListParagraph"/>
        <w:numPr>
          <w:ilvl w:val="0"/>
          <w:numId w:val="40"/>
        </w:numPr>
        <w:rPr>
          <w:rFonts w:cstheme="majorBidi"/>
        </w:rPr>
      </w:pPr>
      <w:r w:rsidRPr="00020EE3">
        <w:rPr>
          <w:rFonts w:cstheme="majorBidi"/>
        </w:rPr>
        <w:t>3S Lipo Battery Balance Charger</w:t>
      </w:r>
    </w:p>
    <w:p w14:paraId="03CC20E5" w14:textId="78A53E03" w:rsidR="00B7387C" w:rsidRPr="00020EE3" w:rsidRDefault="00B7387C" w:rsidP="00CB3C34">
      <w:pPr>
        <w:pStyle w:val="ListParagraph"/>
        <w:numPr>
          <w:ilvl w:val="0"/>
          <w:numId w:val="40"/>
        </w:numPr>
        <w:rPr>
          <w:rFonts w:cstheme="majorBidi"/>
        </w:rPr>
      </w:pPr>
      <w:r w:rsidRPr="00020EE3">
        <w:rPr>
          <w:rFonts w:cstheme="majorBidi"/>
        </w:rPr>
        <w:t>1</w:t>
      </w:r>
      <w:r w:rsidR="00C36892" w:rsidRPr="00020EE3">
        <w:rPr>
          <w:rFonts w:cstheme="majorBidi"/>
        </w:rPr>
        <w:t>2</w:t>
      </w:r>
      <w:r w:rsidRPr="00020EE3">
        <w:rPr>
          <w:rFonts w:cstheme="majorBidi"/>
        </w:rPr>
        <w:t>V to 5V voltage converter</w:t>
      </w:r>
    </w:p>
    <w:p w14:paraId="380ABD45" w14:textId="6D86EAF3" w:rsidR="002A5B26" w:rsidRPr="00020EE3" w:rsidRDefault="002A5B26" w:rsidP="002A5B26">
      <w:pPr>
        <w:rPr>
          <w:rFonts w:cstheme="majorBidi"/>
        </w:rPr>
      </w:pPr>
      <w:r w:rsidRPr="00020EE3">
        <w:rPr>
          <w:rFonts w:cstheme="majorBidi"/>
        </w:rPr>
        <w:t>The following is the circuit diagram for the robot.</w:t>
      </w:r>
    </w:p>
    <w:p w14:paraId="5893AB14" w14:textId="77777777" w:rsidR="003D6E87" w:rsidRPr="00020EE3" w:rsidRDefault="00143D75" w:rsidP="003D6E87">
      <w:pPr>
        <w:keepNext/>
        <w:jc w:val="center"/>
        <w:rPr>
          <w:rFonts w:cstheme="majorBidi"/>
        </w:rPr>
      </w:pPr>
      <w:r w:rsidRPr="00020EE3">
        <w:rPr>
          <w:rFonts w:cstheme="majorBidi"/>
          <w:noProof/>
        </w:rPr>
        <w:drawing>
          <wp:inline distT="0" distB="0" distL="0" distR="0" wp14:anchorId="09701209" wp14:editId="2A8EB095">
            <wp:extent cx="5943600" cy="3566160"/>
            <wp:effectExtent l="0" t="0" r="0" b="0"/>
            <wp:docPr id="110217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3FCC75AE" w14:textId="6212DB1A" w:rsidR="00CB3C34" w:rsidRPr="00020EE3" w:rsidRDefault="003D6E87" w:rsidP="003D6E87">
      <w:pPr>
        <w:pStyle w:val="Caption"/>
        <w:jc w:val="center"/>
        <w:rPr>
          <w:rFonts w:cstheme="majorBidi"/>
        </w:rPr>
      </w:pPr>
      <w:bookmarkStart w:id="33" w:name="_Toc228118104"/>
      <w:r w:rsidRPr="00020EE3">
        <w:rPr>
          <w:rFonts w:cstheme="majorBidi"/>
        </w:rPr>
        <w:t xml:space="preserve">Figure </w:t>
      </w:r>
      <w:r w:rsidRPr="00020EE3">
        <w:rPr>
          <w:rFonts w:cstheme="majorBidi"/>
        </w:rPr>
        <w:fldChar w:fldCharType="begin"/>
      </w:r>
      <w:r w:rsidRPr="00020EE3">
        <w:rPr>
          <w:rFonts w:cstheme="majorBidi"/>
        </w:rPr>
        <w:instrText xml:space="preserve"> SEQ Figure \* ARABIC </w:instrText>
      </w:r>
      <w:r w:rsidRPr="00020EE3">
        <w:rPr>
          <w:rFonts w:cstheme="majorBidi"/>
        </w:rPr>
        <w:fldChar w:fldCharType="separate"/>
      </w:r>
      <w:r w:rsidR="00571DFB">
        <w:rPr>
          <w:rFonts w:cstheme="majorBidi"/>
          <w:noProof/>
        </w:rPr>
        <w:t>5</w:t>
      </w:r>
      <w:r w:rsidRPr="00020EE3">
        <w:rPr>
          <w:rFonts w:cstheme="majorBidi"/>
        </w:rPr>
        <w:fldChar w:fldCharType="end"/>
      </w:r>
      <w:r w:rsidRPr="00020EE3">
        <w:rPr>
          <w:rFonts w:cstheme="majorBidi"/>
        </w:rPr>
        <w:t>: Circuit Design</w:t>
      </w:r>
      <w:bookmarkEnd w:id="33"/>
    </w:p>
    <w:p w14:paraId="245E1858" w14:textId="77777777" w:rsidR="00591EED" w:rsidRPr="00020EE3" w:rsidRDefault="00591EED" w:rsidP="00591EED">
      <w:pPr>
        <w:rPr>
          <w:rFonts w:cstheme="majorBidi"/>
        </w:rPr>
      </w:pPr>
    </w:p>
    <w:p w14:paraId="1D9C302F" w14:textId="3DC27F59" w:rsidR="00591EED" w:rsidRPr="00020EE3" w:rsidRDefault="00591EED" w:rsidP="00591EED">
      <w:pPr>
        <w:pStyle w:val="Heading2"/>
      </w:pPr>
      <w:bookmarkStart w:id="34" w:name="_Toc228118092"/>
      <w:r w:rsidRPr="00020EE3">
        <w:t>Programing</w:t>
      </w:r>
      <w:r w:rsidR="003D6E87" w:rsidRPr="00020EE3">
        <w:t xml:space="preserve"> and Control Algorithm</w:t>
      </w:r>
      <w:bookmarkEnd w:id="34"/>
    </w:p>
    <w:p w14:paraId="1E9AE1A7" w14:textId="35030913" w:rsidR="008D73DA" w:rsidRPr="00020EE3" w:rsidRDefault="008D73DA" w:rsidP="008D73DA">
      <w:pPr>
        <w:rPr>
          <w:rFonts w:cstheme="majorBidi"/>
        </w:rPr>
      </w:pPr>
      <w:r w:rsidRPr="00020EE3">
        <w:rPr>
          <w:rFonts w:cstheme="majorBidi"/>
        </w:rPr>
        <w:t xml:space="preserve">The control algorithm is implemented on an Arduino </w:t>
      </w:r>
      <w:r w:rsidR="008358C4" w:rsidRPr="00020EE3">
        <w:rPr>
          <w:rFonts w:cstheme="majorBidi"/>
        </w:rPr>
        <w:t>nano 3.0</w:t>
      </w:r>
      <w:r w:rsidRPr="00020EE3">
        <w:rPr>
          <w:rFonts w:cstheme="majorBidi"/>
        </w:rPr>
        <w:t xml:space="preserve"> and structured around a fixed 20 Hz interrupt-driven loop. The system reads both motor encoders at each tick, computes forward kinematics, and updates the motor controllers accordingly.</w:t>
      </w:r>
    </w:p>
    <w:p w14:paraId="36CF74D2" w14:textId="1413AC26" w:rsidR="008D73DA" w:rsidRPr="00020EE3" w:rsidRDefault="008D73DA" w:rsidP="000D36C1">
      <w:pPr>
        <w:pStyle w:val="Heading3"/>
        <w:numPr>
          <w:ilvl w:val="0"/>
          <w:numId w:val="49"/>
        </w:numPr>
      </w:pPr>
      <w:bookmarkStart w:id="35" w:name="_Toc228118093"/>
      <w:r w:rsidRPr="00020EE3">
        <w:t>Encoder Feedback</w:t>
      </w:r>
      <w:bookmarkEnd w:id="35"/>
    </w:p>
    <w:p w14:paraId="4FC17C1F" w14:textId="77777777" w:rsidR="008D73DA" w:rsidRPr="00020EE3" w:rsidRDefault="008D73DA" w:rsidP="008D73DA">
      <w:pPr>
        <w:rPr>
          <w:rFonts w:cstheme="majorBidi"/>
        </w:rPr>
      </w:pPr>
      <w:r w:rsidRPr="00020EE3">
        <w:rPr>
          <w:rFonts w:cstheme="majorBidi"/>
        </w:rPr>
        <w:t xml:space="preserve">Each JGB37-520 motor is equipped with a Hall effect encoder rated at 20 pulses per revolution (PPR). Quadrature decoding is applied by monitoring both encoder channels on interrupt pins, yielding an </w:t>
      </w:r>
      <w:r w:rsidRPr="00020EE3">
        <w:rPr>
          <w:rFonts w:cstheme="majorBidi"/>
        </w:rPr>
        <w:lastRenderedPageBreak/>
        <w:t>effective resolution of 80 counts per revolution. From the encoder count delta over the control period ΔT, the angular position θ and angular velocity ω of each motor are derived as:</w:t>
      </w:r>
    </w:p>
    <w:p w14:paraId="4CC39750" w14:textId="507FF8B7" w:rsidR="008D73DA" w:rsidRPr="00020EE3" w:rsidRDefault="008D73DA" w:rsidP="008D73DA">
      <w:pPr>
        <w:rPr>
          <w:rFonts w:cstheme="majorBidi"/>
        </w:rPr>
      </w:pPr>
      <w:r w:rsidRPr="00020EE3">
        <w:rPr>
          <w:rFonts w:cstheme="majorBidi"/>
        </w:rPr>
        <w:t xml:space="preserve">θ = (counts / 80) · 2π </w:t>
      </w:r>
    </w:p>
    <w:p w14:paraId="0690C10A" w14:textId="58756403" w:rsidR="008D73DA" w:rsidRPr="00020EE3" w:rsidRDefault="008D73DA" w:rsidP="008D73DA">
      <w:pPr>
        <w:rPr>
          <w:rFonts w:cstheme="majorBidi"/>
        </w:rPr>
      </w:pPr>
      <w:r w:rsidRPr="00020EE3">
        <w:rPr>
          <w:rFonts w:cstheme="majorBidi"/>
        </w:rPr>
        <w:t xml:space="preserve">ω = Δcounts / (80 · ΔT) · 2π </w:t>
      </w:r>
    </w:p>
    <w:p w14:paraId="7A4A6276" w14:textId="1FD725D5" w:rsidR="008D73DA" w:rsidRPr="00020EE3" w:rsidRDefault="008D73DA" w:rsidP="000D36C1">
      <w:pPr>
        <w:pStyle w:val="Heading3"/>
        <w:numPr>
          <w:ilvl w:val="0"/>
          <w:numId w:val="49"/>
        </w:numPr>
      </w:pPr>
      <w:bookmarkStart w:id="36" w:name="_Toc228118094"/>
      <w:r w:rsidRPr="00020EE3">
        <w:t>Motor 1 with Speed PID</w:t>
      </w:r>
      <w:bookmarkEnd w:id="36"/>
    </w:p>
    <w:p w14:paraId="12B05429" w14:textId="77777777" w:rsidR="008D73DA" w:rsidRPr="00020EE3" w:rsidRDefault="008D73DA" w:rsidP="008D73DA">
      <w:pPr>
        <w:rPr>
          <w:rFonts w:cstheme="majorBidi"/>
        </w:rPr>
      </w:pPr>
      <w:r w:rsidRPr="00020EE3">
        <w:rPr>
          <w:rFonts w:cstheme="majorBidi"/>
        </w:rPr>
        <w:t>The kinematic model of Wang et al. (2026) treats the angular velocity of Motor 1 as a constant input ω. This assumption breaks down in practice when the motor slows under load, directly corrupting the FK computation and the swimming speed estimate. To enforce the constant-ω assumption at the hardware level, Motor 1 is governed by a single-loop speed PID:</w:t>
      </w:r>
    </w:p>
    <w:p w14:paraId="11997626" w14:textId="12C7E693" w:rsidR="008D73DA" w:rsidRPr="00020EE3" w:rsidRDefault="008358C4" w:rsidP="008D73DA">
      <w:pPr>
        <w:rPr>
          <w:rFonts w:cstheme="majorBidi"/>
        </w:rPr>
      </w:pPr>
      <w:r w:rsidRPr="00020EE3">
        <w:rPr>
          <w:rFonts w:cstheme="majorBidi"/>
        </w:rPr>
        <w:t>e</w:t>
      </w:r>
      <w:r w:rsidR="008D73DA" w:rsidRPr="00020EE3">
        <w:rPr>
          <w:rFonts w:cstheme="majorBidi"/>
        </w:rPr>
        <w:t>rror</w:t>
      </w:r>
      <w:r w:rsidRPr="00020EE3">
        <w:rPr>
          <w:rFonts w:cstheme="majorBidi"/>
          <w:vertAlign w:val="subscript"/>
        </w:rPr>
        <w:t>1</w:t>
      </w:r>
      <w:r w:rsidR="008D73DA" w:rsidRPr="00020EE3">
        <w:rPr>
          <w:rFonts w:cstheme="majorBidi"/>
        </w:rPr>
        <w:t xml:space="preserve"> = ω</w:t>
      </w:r>
      <w:r w:rsidRPr="00020EE3">
        <w:rPr>
          <w:rFonts w:cstheme="majorBidi"/>
          <w:vertAlign w:val="subscript"/>
        </w:rPr>
        <w:t>target</w:t>
      </w:r>
      <w:r w:rsidR="008D73DA" w:rsidRPr="00020EE3">
        <w:rPr>
          <w:rFonts w:cstheme="majorBidi"/>
        </w:rPr>
        <w:t xml:space="preserve"> − ω</w:t>
      </w:r>
      <w:r w:rsidR="008D73DA" w:rsidRPr="00020EE3">
        <w:rPr>
          <w:rFonts w:cstheme="majorBidi"/>
          <w:vertAlign w:val="subscript"/>
        </w:rPr>
        <w:t>measured</w:t>
      </w:r>
      <w:r w:rsidR="008D73DA" w:rsidRPr="00020EE3">
        <w:rPr>
          <w:rFonts w:cstheme="majorBidi"/>
        </w:rPr>
        <w:t xml:space="preserve"> </w:t>
      </w:r>
    </w:p>
    <w:p w14:paraId="47564DB2" w14:textId="77777777" w:rsidR="008D73DA" w:rsidRPr="00020EE3" w:rsidRDefault="008D73DA" w:rsidP="008D73DA">
      <w:pPr>
        <w:rPr>
          <w:rFonts w:cstheme="majorBidi"/>
        </w:rPr>
      </w:pPr>
      <w:r w:rsidRPr="00020EE3">
        <w:rPr>
          <w:rFonts w:cstheme="majorBidi"/>
        </w:rPr>
        <w:t>The output drives the L298N PWM signal such that the measured angular velocity tracks the commanded tail-beat frequency regardless of load variation.</w:t>
      </w:r>
    </w:p>
    <w:p w14:paraId="54EF80DA" w14:textId="38B43C0A" w:rsidR="008D73DA" w:rsidRPr="00020EE3" w:rsidRDefault="008D73DA" w:rsidP="000D36C1">
      <w:pPr>
        <w:pStyle w:val="Heading3"/>
        <w:numPr>
          <w:ilvl w:val="0"/>
          <w:numId w:val="49"/>
        </w:numPr>
      </w:pPr>
      <w:bookmarkStart w:id="37" w:name="_Toc228118095"/>
      <w:r w:rsidRPr="00020EE3">
        <w:t>Motor 2 with Cascaded Position–Speed PID</w:t>
      </w:r>
      <w:bookmarkEnd w:id="37"/>
    </w:p>
    <w:p w14:paraId="032F0736" w14:textId="77777777" w:rsidR="008D73DA" w:rsidRPr="00020EE3" w:rsidRDefault="008D73DA" w:rsidP="008D73DA">
      <w:pPr>
        <w:rPr>
          <w:rFonts w:cstheme="majorBidi"/>
        </w:rPr>
      </w:pPr>
      <w:r w:rsidRPr="00020EE3">
        <w:rPr>
          <w:rFonts w:cstheme="majorBidi"/>
        </w:rPr>
        <w:t>Motor 2 must hold a fixed angular position φ during asymmetric mode while the elastic spine continuously exerts a restoring torque against it. A single position loop reacts to the resulting angular displacement only after the error has already grown, producing sluggish and oscillatory holding behavior. To address this, a cascaded (inner–outer) PID structure is used.</w:t>
      </w:r>
    </w:p>
    <w:p w14:paraId="3E345831" w14:textId="77777777" w:rsidR="008D73DA" w:rsidRPr="00020EE3" w:rsidRDefault="008D73DA" w:rsidP="008D73DA">
      <w:pPr>
        <w:rPr>
          <w:rFonts w:cstheme="majorBidi"/>
        </w:rPr>
      </w:pPr>
      <w:r w:rsidRPr="00020EE3">
        <w:rPr>
          <w:rFonts w:cstheme="majorBidi"/>
        </w:rPr>
        <w:t>The outer loop operates on position error and outputs a commanded angular velocity:</w:t>
      </w:r>
    </w:p>
    <w:p w14:paraId="792824C5" w14:textId="7A8C81E1" w:rsidR="008D73DA" w:rsidRPr="00020EE3" w:rsidRDefault="008D73DA" w:rsidP="008D73DA">
      <w:pPr>
        <w:rPr>
          <w:rFonts w:cstheme="majorBidi"/>
        </w:rPr>
      </w:pPr>
      <w:r w:rsidRPr="00020EE3">
        <w:rPr>
          <w:rFonts w:cstheme="majorBidi"/>
        </w:rPr>
        <w:t>error</w:t>
      </w:r>
      <w:r w:rsidRPr="00020EE3">
        <w:rPr>
          <w:rFonts w:cstheme="majorBidi"/>
          <w:vertAlign w:val="subscript"/>
        </w:rPr>
        <w:t>pos</w:t>
      </w:r>
      <w:r w:rsidRPr="00020EE3">
        <w:rPr>
          <w:rFonts w:cstheme="majorBidi"/>
        </w:rPr>
        <w:t xml:space="preserve"> = φ</w:t>
      </w:r>
      <w:r w:rsidRPr="00020EE3">
        <w:rPr>
          <w:rFonts w:cstheme="majorBidi"/>
          <w:vertAlign w:val="subscript"/>
        </w:rPr>
        <w:t>target</w:t>
      </w:r>
      <w:r w:rsidRPr="00020EE3">
        <w:rPr>
          <w:rFonts w:cstheme="majorBidi"/>
        </w:rPr>
        <w:t xml:space="preserve"> − φ</w:t>
      </w:r>
      <w:r w:rsidRPr="00020EE3">
        <w:rPr>
          <w:rFonts w:cstheme="majorBidi"/>
          <w:vertAlign w:val="subscript"/>
        </w:rPr>
        <w:t>actual</w:t>
      </w:r>
      <w:r w:rsidRPr="00020EE3">
        <w:rPr>
          <w:rFonts w:cstheme="majorBidi"/>
        </w:rPr>
        <w:t xml:space="preserve"> </w:t>
      </w:r>
    </w:p>
    <w:p w14:paraId="141789AA" w14:textId="19E549B4" w:rsidR="008D73DA" w:rsidRPr="00020EE3" w:rsidRDefault="008D73DA" w:rsidP="008D73DA">
      <w:pPr>
        <w:rPr>
          <w:rFonts w:cstheme="majorBidi"/>
        </w:rPr>
      </w:pPr>
      <w:r w:rsidRPr="00020EE3">
        <w:rPr>
          <w:rFonts w:cstheme="majorBidi"/>
        </w:rPr>
        <w:t>ω</w:t>
      </w:r>
      <w:r w:rsidRPr="00020EE3">
        <w:rPr>
          <w:rFonts w:cstheme="majorBidi"/>
          <w:vertAlign w:val="subscript"/>
        </w:rPr>
        <w:t>commanded</w:t>
      </w:r>
      <w:r w:rsidRPr="00020EE3">
        <w:rPr>
          <w:rFonts w:cstheme="majorBidi"/>
        </w:rPr>
        <w:t xml:space="preserve"> = PID</w:t>
      </w:r>
      <w:r w:rsidRPr="00020EE3">
        <w:rPr>
          <w:rFonts w:cstheme="majorBidi"/>
          <w:vertAlign w:val="subscript"/>
        </w:rPr>
        <w:t>outer</w:t>
      </w:r>
      <w:r w:rsidRPr="00020EE3">
        <w:rPr>
          <w:rFonts w:cstheme="majorBidi"/>
        </w:rPr>
        <w:t>(error</w:t>
      </w:r>
      <w:r w:rsidRPr="00020EE3">
        <w:rPr>
          <w:rFonts w:cstheme="majorBidi"/>
          <w:vertAlign w:val="subscript"/>
        </w:rPr>
        <w:t>pos</w:t>
      </w:r>
      <w:r w:rsidRPr="00020EE3">
        <w:rPr>
          <w:rFonts w:cstheme="majorBidi"/>
        </w:rPr>
        <w:t xml:space="preserve">) </w:t>
      </w:r>
    </w:p>
    <w:p w14:paraId="6608E80B" w14:textId="77777777" w:rsidR="008D73DA" w:rsidRPr="00020EE3" w:rsidRDefault="008D73DA" w:rsidP="008D73DA">
      <w:pPr>
        <w:rPr>
          <w:rFonts w:cstheme="majorBidi"/>
        </w:rPr>
      </w:pPr>
      <w:r w:rsidRPr="00020EE3">
        <w:rPr>
          <w:rFonts w:cstheme="majorBidi"/>
        </w:rPr>
        <w:t>The inner loop then tracks that commanded velocity in real time:</w:t>
      </w:r>
    </w:p>
    <w:p w14:paraId="7EBACB0E" w14:textId="0604F101" w:rsidR="008D73DA" w:rsidRPr="00020EE3" w:rsidRDefault="008D73DA" w:rsidP="008D73DA">
      <w:pPr>
        <w:rPr>
          <w:rFonts w:cstheme="majorBidi"/>
        </w:rPr>
      </w:pPr>
      <w:r w:rsidRPr="00020EE3">
        <w:rPr>
          <w:rFonts w:cstheme="majorBidi"/>
        </w:rPr>
        <w:t>error</w:t>
      </w:r>
      <w:r w:rsidRPr="00020EE3">
        <w:rPr>
          <w:rFonts w:cstheme="majorBidi"/>
          <w:vertAlign w:val="subscript"/>
        </w:rPr>
        <w:t>spd</w:t>
      </w:r>
      <w:r w:rsidRPr="00020EE3">
        <w:rPr>
          <w:rFonts w:cstheme="majorBidi"/>
        </w:rPr>
        <w:t xml:space="preserve"> = ω</w:t>
      </w:r>
      <w:r w:rsidRPr="00020EE3">
        <w:rPr>
          <w:rFonts w:cstheme="majorBidi"/>
          <w:vertAlign w:val="subscript"/>
        </w:rPr>
        <w:t>commanded</w:t>
      </w:r>
      <w:r w:rsidRPr="00020EE3">
        <w:rPr>
          <w:rFonts w:cstheme="majorBidi"/>
        </w:rPr>
        <w:t xml:space="preserve"> − ω</w:t>
      </w:r>
      <w:r w:rsidRPr="00020EE3">
        <w:rPr>
          <w:rFonts w:cstheme="majorBidi"/>
          <w:vertAlign w:val="subscript"/>
        </w:rPr>
        <w:t>measured</w:t>
      </w:r>
      <w:r w:rsidRPr="00020EE3">
        <w:rPr>
          <w:rFonts w:cstheme="majorBidi"/>
        </w:rPr>
        <w:t xml:space="preserve"> </w:t>
      </w:r>
    </w:p>
    <w:p w14:paraId="5F0CC8DA" w14:textId="0C494FFE" w:rsidR="008D73DA" w:rsidRPr="00020EE3" w:rsidRDefault="008D73DA" w:rsidP="008D73DA">
      <w:pPr>
        <w:rPr>
          <w:rFonts w:cstheme="majorBidi"/>
        </w:rPr>
      </w:pPr>
      <w:r w:rsidRPr="00020EE3">
        <w:rPr>
          <w:rFonts w:cstheme="majorBidi"/>
        </w:rPr>
        <w:t>PWM = PID</w:t>
      </w:r>
      <w:r w:rsidRPr="00020EE3">
        <w:rPr>
          <w:rFonts w:cstheme="majorBidi"/>
          <w:vertAlign w:val="subscript"/>
        </w:rPr>
        <w:t>inner</w:t>
      </w:r>
      <w:r w:rsidRPr="00020EE3">
        <w:rPr>
          <w:rFonts w:cstheme="majorBidi"/>
        </w:rPr>
        <w:t>(error</w:t>
      </w:r>
      <w:r w:rsidRPr="00020EE3">
        <w:rPr>
          <w:rFonts w:cstheme="majorBidi"/>
          <w:vertAlign w:val="subscript"/>
        </w:rPr>
        <w:t>spd</w:t>
      </w:r>
      <w:r w:rsidRPr="00020EE3">
        <w:rPr>
          <w:rFonts w:cstheme="majorBidi"/>
        </w:rPr>
        <w:t xml:space="preserve">) </w:t>
      </w:r>
    </w:p>
    <w:p w14:paraId="08823B46" w14:textId="77777777" w:rsidR="008D73DA" w:rsidRPr="00020EE3" w:rsidRDefault="008D73DA" w:rsidP="008D73DA">
      <w:pPr>
        <w:rPr>
          <w:rFonts w:cstheme="majorBidi"/>
        </w:rPr>
      </w:pPr>
      <w:r w:rsidRPr="00020EE3">
        <w:rPr>
          <w:rFonts w:cstheme="majorBidi"/>
        </w:rPr>
        <w:t>This structure makes the holding behavior stiff — the inner loop actively drives the motor at whatever rate the outer loop requires, counteracting the tail load before significant position error accumulates. The inner speed loop must be tuned to stability first, after which the outer position loop is tuned on top of it.</w:t>
      </w:r>
    </w:p>
    <w:p w14:paraId="0728AB60" w14:textId="4A160EA2" w:rsidR="008D73DA" w:rsidRPr="00020EE3" w:rsidRDefault="008D73DA" w:rsidP="000D36C1">
      <w:pPr>
        <w:pStyle w:val="Heading3"/>
        <w:numPr>
          <w:ilvl w:val="0"/>
          <w:numId w:val="49"/>
        </w:numPr>
      </w:pPr>
      <w:bookmarkStart w:id="38" w:name="_Toc228118096"/>
      <w:r w:rsidRPr="00020EE3">
        <w:t>Control Modes and Sequence</w:t>
      </w:r>
      <w:bookmarkEnd w:id="38"/>
    </w:p>
    <w:p w14:paraId="3E43252B" w14:textId="49229BB5" w:rsidR="008D73DA" w:rsidRPr="00020EE3" w:rsidRDefault="008D73DA" w:rsidP="008D73DA">
      <w:pPr>
        <w:rPr>
          <w:rFonts w:cstheme="majorBidi"/>
        </w:rPr>
      </w:pPr>
      <w:r w:rsidRPr="00020EE3">
        <w:rPr>
          <w:rFonts w:cstheme="majorBidi"/>
        </w:rPr>
        <w:t>The system operates in two modes derived directly from the kinematic analysis. In the symmetric mode, both motors are commanded to rotate at ω</w:t>
      </w:r>
      <w:r w:rsidR="003C5C10" w:rsidRPr="00020EE3">
        <w:rPr>
          <w:rFonts w:cstheme="majorBidi"/>
        </w:rPr>
        <w:t xml:space="preserve"> speed</w:t>
      </w:r>
      <w:r w:rsidRPr="00020EE3">
        <w:rPr>
          <w:rFonts w:cstheme="majorBidi"/>
        </w:rPr>
        <w:t xml:space="preserve">, and Motor 2's position setpoint mirrors Motor 1's live encoder reading. In the asymmetric mode, Motor 1's speed PID maintains ω while Motor 2's cascaded PID holds φ at the steering offset. The demo sequence cycles </w:t>
      </w:r>
      <w:r w:rsidR="003C5C10" w:rsidRPr="00020EE3">
        <w:rPr>
          <w:rFonts w:cstheme="majorBidi"/>
        </w:rPr>
        <w:t>through</w:t>
      </w:r>
      <w:r w:rsidRPr="00020EE3">
        <w:rPr>
          <w:rFonts w:cstheme="majorBidi"/>
        </w:rPr>
        <w:t xml:space="preserve"> forward swimming (3 s) → right turn (1 s) → forward (1 s) → left turn (1 s), repeating continuously. All PID integrators are reset at each mode transition to prevent windup carry-over from the previous step.</w:t>
      </w:r>
    </w:p>
    <w:p w14:paraId="513DB751" w14:textId="346194EC" w:rsidR="002B5052" w:rsidRPr="00020EE3" w:rsidRDefault="002B5052" w:rsidP="00591EED">
      <w:pPr>
        <w:rPr>
          <w:rFonts w:cstheme="majorBidi"/>
        </w:rPr>
      </w:pPr>
      <w:r w:rsidRPr="00020EE3">
        <w:rPr>
          <w:rFonts w:cstheme="majorBidi"/>
        </w:rPr>
        <w:br w:type="page"/>
      </w:r>
    </w:p>
    <w:p w14:paraId="37E9A2CD" w14:textId="0274ADD7" w:rsidR="00060CF7" w:rsidRPr="00020EE3" w:rsidRDefault="00060CF7" w:rsidP="00060CF7">
      <w:pPr>
        <w:pStyle w:val="Heading1"/>
      </w:pPr>
      <w:bookmarkStart w:id="39" w:name="_Toc228118097"/>
      <w:r w:rsidRPr="00020EE3">
        <w:lastRenderedPageBreak/>
        <w:t>Conclusion</w:t>
      </w:r>
      <w:bookmarkEnd w:id="39"/>
    </w:p>
    <w:p w14:paraId="29E8EA74" w14:textId="01CA1A20" w:rsidR="00060CF7" w:rsidRPr="00020EE3" w:rsidRDefault="00E56A28" w:rsidP="00E56A28">
      <w:pPr>
        <w:rPr>
          <w:rFonts w:cstheme="majorBidi"/>
        </w:rPr>
      </w:pPr>
      <w:r w:rsidRPr="00020EE3">
        <w:rPr>
          <w:rFonts w:cstheme="majorBidi"/>
        </w:rPr>
        <w:t>This project extends the kinematic framework of Wang et al. (2026) while simplifying the hardware and control system for practical implementation. By retaining the 2-DoF crank-slider mechanism, propulsion and steering remain decoupled, ensuring both speed and maneuverability. The replacement of servo-based control with an encoder driven PID algorithm provides smooth and accurate motion using accessible, budget-friendly components. Overall, the work demonstrates that effective robotic fish locomotion can be achieved with streamlined design choices, making advanced biomimetic systems more reproducible and adaptable for future research and applications.</w:t>
      </w:r>
    </w:p>
    <w:p w14:paraId="4A4B14F7" w14:textId="77777777" w:rsidR="000F5C41" w:rsidRPr="00020EE3" w:rsidRDefault="000F5C41" w:rsidP="00E56A28">
      <w:pPr>
        <w:rPr>
          <w:rFonts w:cstheme="majorBidi"/>
        </w:rPr>
      </w:pPr>
    </w:p>
    <w:p w14:paraId="1306A13B" w14:textId="00640644" w:rsidR="000F5C41" w:rsidRPr="00020EE3" w:rsidRDefault="000F5C41">
      <w:pPr>
        <w:rPr>
          <w:rFonts w:cstheme="majorBidi"/>
        </w:rPr>
      </w:pPr>
      <w:r w:rsidRPr="00020EE3">
        <w:rPr>
          <w:rFonts w:cstheme="majorBidi"/>
        </w:rPr>
        <w:br w:type="page"/>
      </w:r>
    </w:p>
    <w:p w14:paraId="2B8DD9CF" w14:textId="5B35B8E6" w:rsidR="000F5C41" w:rsidRPr="00020EE3" w:rsidRDefault="000F5C41" w:rsidP="00BC72D6">
      <w:pPr>
        <w:pStyle w:val="Heading1"/>
      </w:pPr>
      <w:bookmarkStart w:id="40" w:name="_Toc228118098"/>
      <w:r w:rsidRPr="00020EE3">
        <w:lastRenderedPageBreak/>
        <w:t>Reference</w:t>
      </w:r>
      <w:r w:rsidR="007A2B9A" w:rsidRPr="00020EE3">
        <w:t>s and Links</w:t>
      </w:r>
      <w:bookmarkEnd w:id="40"/>
    </w:p>
    <w:p w14:paraId="719598F8" w14:textId="02025AFE" w:rsidR="000F5C41" w:rsidRPr="00020EE3" w:rsidRDefault="000F5C41" w:rsidP="000F5C41">
      <w:pPr>
        <w:pStyle w:val="ListParagraph"/>
        <w:numPr>
          <w:ilvl w:val="0"/>
          <w:numId w:val="39"/>
        </w:numPr>
        <w:rPr>
          <w:rFonts w:cstheme="majorBidi"/>
        </w:rPr>
      </w:pPr>
      <w:r w:rsidRPr="00020EE3">
        <w:rPr>
          <w:rFonts w:cstheme="majorBidi"/>
        </w:rPr>
        <w:t xml:space="preserve">Wang, Y., Chen, C., Chen, Y., Li, J., Motegi, Y., Ohkuma, K., Maki, T., &amp; Zhao, M. (2026). </w:t>
      </w:r>
      <w:r w:rsidRPr="00020EE3">
        <w:rPr>
          <w:rFonts w:cstheme="majorBidi"/>
          <w:i/>
          <w:iCs/>
        </w:rPr>
        <w:t>Design, modeling and direction control of a wire-driven robotic fish based on a 2-DoF crank-slider mechanism</w:t>
      </w:r>
      <w:r w:rsidRPr="00020EE3">
        <w:rPr>
          <w:rFonts w:cstheme="majorBidi"/>
        </w:rPr>
        <w:t xml:space="preserve">. arXiv. </w:t>
      </w:r>
      <w:hyperlink r:id="rId19" w:history="1">
        <w:r w:rsidRPr="00020EE3">
          <w:rPr>
            <w:rStyle w:val="Hyperlink"/>
            <w:rFonts w:cstheme="majorBidi"/>
          </w:rPr>
          <w:t>https://arxiv.org/abs/2603.02851</w:t>
        </w:r>
      </w:hyperlink>
      <w:r w:rsidR="00591EED" w:rsidRPr="00020EE3">
        <w:rPr>
          <w:rFonts w:cstheme="majorBidi"/>
        </w:rPr>
        <w:br/>
      </w:r>
    </w:p>
    <w:p w14:paraId="0FA575E0" w14:textId="1F007860" w:rsidR="007A2B9A" w:rsidRPr="00020EE3" w:rsidRDefault="00591EED" w:rsidP="00A34A71">
      <w:pPr>
        <w:pStyle w:val="ListParagraph"/>
        <w:numPr>
          <w:ilvl w:val="0"/>
          <w:numId w:val="39"/>
        </w:numPr>
        <w:rPr>
          <w:rFonts w:cstheme="majorBidi"/>
        </w:rPr>
      </w:pPr>
      <w:r w:rsidRPr="00020EE3">
        <w:rPr>
          <w:rFonts w:cstheme="majorBidi"/>
        </w:rPr>
        <w:t xml:space="preserve">Lee, S., Park, J., &amp; Han, C. (2007). Optimal control of a mackerel-mimicking robot for energy efficient trajectory tracking. Journal of Bionic Engineering, 4(4), 209–215. </w:t>
      </w:r>
      <w:hyperlink r:id="rId20" w:history="1">
        <w:r w:rsidRPr="00020EE3">
          <w:rPr>
            <w:rStyle w:val="Hyperlink"/>
            <w:rFonts w:cstheme="majorBidi"/>
          </w:rPr>
          <w:t>https://doi.org/10.1016/S1672-6529(07)60029-7</w:t>
        </w:r>
      </w:hyperlink>
    </w:p>
    <w:p w14:paraId="24C06D11" w14:textId="77777777" w:rsidR="00591EED" w:rsidRPr="00020EE3" w:rsidRDefault="00591EED" w:rsidP="00591EED">
      <w:pPr>
        <w:pStyle w:val="ListParagraph"/>
        <w:rPr>
          <w:rFonts w:cstheme="majorBidi"/>
        </w:rPr>
      </w:pPr>
    </w:p>
    <w:p w14:paraId="7B82693E" w14:textId="77777777" w:rsidR="00944C38" w:rsidRPr="00020EE3" w:rsidRDefault="00944C38" w:rsidP="00944C38">
      <w:pPr>
        <w:pStyle w:val="ListParagraph"/>
        <w:numPr>
          <w:ilvl w:val="0"/>
          <w:numId w:val="39"/>
        </w:numPr>
        <w:rPr>
          <w:rFonts w:cstheme="majorBidi"/>
        </w:rPr>
      </w:pPr>
      <w:hyperlink r:id="rId21" w:history="1">
        <w:r w:rsidRPr="00020EE3">
          <w:rPr>
            <w:rStyle w:val="Hyperlink"/>
            <w:rFonts w:cstheme="majorBidi"/>
          </w:rPr>
          <w:t>https://dynamic.me/arduino-nano-30-ch340-chip</w:t>
        </w:r>
      </w:hyperlink>
    </w:p>
    <w:p w14:paraId="7B2C3F9B" w14:textId="2C44BB6A" w:rsidR="00304955" w:rsidRPr="00020EE3" w:rsidRDefault="00944C38" w:rsidP="001D6E39">
      <w:pPr>
        <w:pStyle w:val="ListParagraph"/>
        <w:numPr>
          <w:ilvl w:val="0"/>
          <w:numId w:val="39"/>
        </w:numPr>
        <w:rPr>
          <w:rFonts w:cstheme="majorBidi"/>
        </w:rPr>
      </w:pPr>
      <w:hyperlink r:id="rId22" w:history="1">
        <w:r w:rsidRPr="00020EE3">
          <w:rPr>
            <w:rStyle w:val="Hyperlink"/>
            <w:rFonts w:cstheme="majorBidi"/>
          </w:rPr>
          <w:t>https://dynamic.me/dual-channel-dc-motor-driver-pwm-speed-h-bridge-stepper-l298n</w:t>
        </w:r>
      </w:hyperlink>
    </w:p>
    <w:p w14:paraId="0DF41AC1" w14:textId="140C05BC" w:rsidR="00304955" w:rsidRPr="00020EE3" w:rsidRDefault="001D6E39" w:rsidP="000F5C41">
      <w:pPr>
        <w:pStyle w:val="ListParagraph"/>
        <w:numPr>
          <w:ilvl w:val="0"/>
          <w:numId w:val="39"/>
        </w:numPr>
        <w:rPr>
          <w:rFonts w:cstheme="majorBidi"/>
        </w:rPr>
      </w:pPr>
      <w:hyperlink r:id="rId23" w:history="1">
        <w:r w:rsidRPr="00020EE3">
          <w:rPr>
            <w:rStyle w:val="Hyperlink"/>
            <w:rFonts w:cstheme="majorBidi"/>
          </w:rPr>
          <w:t>https://dynamic.me/dc-motor-with-gearbox-and-encoder-jgb-37-520-12-v-178-rpm</w:t>
        </w:r>
      </w:hyperlink>
    </w:p>
    <w:p w14:paraId="7CFF413B" w14:textId="27C61901" w:rsidR="00304955" w:rsidRPr="00020EE3" w:rsidRDefault="00304955" w:rsidP="000F5C41">
      <w:pPr>
        <w:pStyle w:val="ListParagraph"/>
        <w:numPr>
          <w:ilvl w:val="0"/>
          <w:numId w:val="39"/>
        </w:numPr>
        <w:rPr>
          <w:rFonts w:cstheme="majorBidi"/>
        </w:rPr>
      </w:pPr>
      <w:hyperlink r:id="rId24" w:history="1">
        <w:r w:rsidRPr="00020EE3">
          <w:rPr>
            <w:rStyle w:val="Hyperlink"/>
            <w:rFonts w:cstheme="majorBidi"/>
          </w:rPr>
          <w:t>https://electroslab.com/products/lipo-battery-3s-30c-1800mah?_pos=4&amp;_sid=d1ff38652&amp;_ss=r</w:t>
        </w:r>
      </w:hyperlink>
    </w:p>
    <w:p w14:paraId="21F279E8" w14:textId="3133FC7C" w:rsidR="00304955" w:rsidRPr="00020EE3" w:rsidRDefault="00304955" w:rsidP="000F5C41">
      <w:pPr>
        <w:pStyle w:val="ListParagraph"/>
        <w:numPr>
          <w:ilvl w:val="0"/>
          <w:numId w:val="39"/>
        </w:numPr>
        <w:rPr>
          <w:rFonts w:cstheme="majorBidi"/>
        </w:rPr>
      </w:pPr>
      <w:hyperlink r:id="rId25" w:history="1">
        <w:r w:rsidRPr="00020EE3">
          <w:rPr>
            <w:rStyle w:val="Hyperlink"/>
            <w:rFonts w:cstheme="majorBidi"/>
          </w:rPr>
          <w:t>https://electroslab.com/products/3s-lipo-battery-balance-charger?_pos=5&amp;_sid=d1ff38652&amp;_ss=r</w:t>
        </w:r>
      </w:hyperlink>
    </w:p>
    <w:p w14:paraId="33EB8BED" w14:textId="55FBC44D" w:rsidR="00304955" w:rsidRPr="00020EE3" w:rsidRDefault="00C36892" w:rsidP="000F5C41">
      <w:pPr>
        <w:pStyle w:val="ListParagraph"/>
        <w:numPr>
          <w:ilvl w:val="0"/>
          <w:numId w:val="39"/>
        </w:numPr>
        <w:rPr>
          <w:rFonts w:cstheme="majorBidi"/>
        </w:rPr>
      </w:pPr>
      <w:hyperlink r:id="rId26" w:history="1">
        <w:r w:rsidRPr="00020EE3">
          <w:rPr>
            <w:rStyle w:val="Hyperlink"/>
            <w:rFonts w:cstheme="majorBidi"/>
          </w:rPr>
          <w:t>https://dynamic.me/dc-to-dc-buck-converter-regulator-12-v-to-5-v-3-a-15-w</w:t>
        </w:r>
      </w:hyperlink>
    </w:p>
    <w:p w14:paraId="5290B5BA" w14:textId="77777777" w:rsidR="00C36892" w:rsidRPr="00C36892" w:rsidRDefault="00C36892" w:rsidP="00C36892">
      <w:pPr>
        <w:ind w:left="360"/>
        <w:rPr>
          <w:rFonts w:cstheme="majorBidi"/>
        </w:rPr>
      </w:pPr>
    </w:p>
    <w:sectPr w:rsidR="00C36892" w:rsidRPr="00C36892" w:rsidSect="003671FF">
      <w:headerReference w:type="default" r:id="rId27"/>
      <w:footerReference w:type="default" r:id="rId2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A1AAC" w14:textId="77777777" w:rsidR="006B288F" w:rsidRDefault="006B288F" w:rsidP="00F02527">
      <w:pPr>
        <w:spacing w:after="0" w:line="240" w:lineRule="auto"/>
      </w:pPr>
      <w:r>
        <w:separator/>
      </w:r>
    </w:p>
  </w:endnote>
  <w:endnote w:type="continuationSeparator" w:id="0">
    <w:p w14:paraId="78B73AB2" w14:textId="77777777" w:rsidR="006B288F" w:rsidRDefault="006B288F" w:rsidP="00F02527">
      <w:pPr>
        <w:spacing w:after="0" w:line="240" w:lineRule="auto"/>
      </w:pPr>
      <w:r>
        <w:continuationSeparator/>
      </w:r>
    </w:p>
  </w:endnote>
  <w:endnote w:type="continuationNotice" w:id="1">
    <w:p w14:paraId="2C05680E" w14:textId="77777777" w:rsidR="006B288F" w:rsidRDefault="006B28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15F1" w14:textId="5B9A993E" w:rsidR="003671FF" w:rsidRDefault="003671FF" w:rsidP="003671FF">
    <w:pPr>
      <w:pStyle w:val="Footer"/>
      <w:jc w:val="right"/>
    </w:pPr>
  </w:p>
  <w:p w14:paraId="273BBC9E" w14:textId="77777777" w:rsidR="003671FF" w:rsidRDefault="00367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842702"/>
      <w:docPartObj>
        <w:docPartGallery w:val="Page Numbers (Bottom of Page)"/>
        <w:docPartUnique/>
      </w:docPartObj>
    </w:sdtPr>
    <w:sdtEndPr>
      <w:rPr>
        <w:noProof/>
      </w:rPr>
    </w:sdtEndPr>
    <w:sdtContent>
      <w:p w14:paraId="597120CE" w14:textId="63388611" w:rsidR="003671FF" w:rsidRDefault="003671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1C948A" w14:textId="357C735B" w:rsidR="00335478" w:rsidRPr="00F02527" w:rsidRDefault="00335478" w:rsidP="003671FF">
    <w:pPr>
      <w:pStyle w:val="Footer"/>
      <w:jc w:val="right"/>
      <w:rPr>
        <w:rFonts w:cstheme="majorBid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C3F41" w14:textId="77777777" w:rsidR="006B288F" w:rsidRDefault="006B288F" w:rsidP="00F02527">
      <w:pPr>
        <w:spacing w:after="0" w:line="240" w:lineRule="auto"/>
      </w:pPr>
      <w:r>
        <w:separator/>
      </w:r>
    </w:p>
  </w:footnote>
  <w:footnote w:type="continuationSeparator" w:id="0">
    <w:p w14:paraId="2412996A" w14:textId="77777777" w:rsidR="006B288F" w:rsidRDefault="006B288F" w:rsidP="00F02527">
      <w:pPr>
        <w:spacing w:after="0" w:line="240" w:lineRule="auto"/>
      </w:pPr>
      <w:r>
        <w:continuationSeparator/>
      </w:r>
    </w:p>
  </w:footnote>
  <w:footnote w:type="continuationNotice" w:id="1">
    <w:p w14:paraId="6C243EF6" w14:textId="77777777" w:rsidR="006B288F" w:rsidRDefault="006B28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C4E0" w14:textId="6A62E3C7" w:rsidR="00C30A75" w:rsidRPr="00C30A75" w:rsidRDefault="00C30A75" w:rsidP="00B7387C">
    <w:pPr>
      <w:pStyle w:val="Header"/>
      <w:rPr>
        <w:rFonts w:cstheme="majorBidi"/>
        <w:i/>
        <w:iCs/>
        <w:sz w:val="24"/>
        <w:szCs w:val="24"/>
      </w:rPr>
    </w:pPr>
    <w:r>
      <w:rPr>
        <w:rFonts w:cstheme="majorBidi"/>
        <w:i/>
        <w:iCs/>
        <w:sz w:val="24"/>
        <w:szCs w:val="24"/>
      </w:rPr>
      <w:t>[</w:t>
    </w:r>
    <w:r w:rsidR="00B7387C">
      <w:rPr>
        <w:rFonts w:cstheme="majorBidi"/>
        <w:i/>
        <w:iCs/>
        <w:sz w:val="24"/>
        <w:szCs w:val="24"/>
      </w:rPr>
      <w:t xml:space="preserve">Al Sayed, Ammar, </w:t>
    </w:r>
    <w:r w:rsidR="008F7DBF">
      <w:rPr>
        <w:rFonts w:cstheme="majorBidi"/>
        <w:i/>
        <w:iCs/>
        <w:sz w:val="24"/>
        <w:szCs w:val="24"/>
      </w:rPr>
      <w:t>Ismail</w:t>
    </w:r>
    <w:r w:rsidR="00B7387C">
      <w:rPr>
        <w:rFonts w:cstheme="majorBidi"/>
        <w:i/>
        <w:iCs/>
        <w:sz w:val="24"/>
        <w:szCs w:val="24"/>
      </w:rPr>
      <w:t>, &amp; Mina</w:t>
    </w:r>
    <w:r>
      <w:rPr>
        <w:rFonts w:cstheme="majorBidi"/>
        <w:i/>
        <w:iCs/>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F52"/>
    <w:multiLevelType w:val="hybridMultilevel"/>
    <w:tmpl w:val="7DB64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A734C"/>
    <w:multiLevelType w:val="hybridMultilevel"/>
    <w:tmpl w:val="2D8E121A"/>
    <w:lvl w:ilvl="0" w:tplc="099E763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506EEC"/>
    <w:multiLevelType w:val="hybridMultilevel"/>
    <w:tmpl w:val="37344B4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3" w15:restartNumberingAfterBreak="0">
    <w:nsid w:val="09D67A5A"/>
    <w:multiLevelType w:val="hybridMultilevel"/>
    <w:tmpl w:val="666E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6164EA"/>
    <w:multiLevelType w:val="multilevel"/>
    <w:tmpl w:val="6832A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81B06"/>
    <w:multiLevelType w:val="hybridMultilevel"/>
    <w:tmpl w:val="A746B2CC"/>
    <w:lvl w:ilvl="0" w:tplc="842043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AE7F1B"/>
    <w:multiLevelType w:val="hybridMultilevel"/>
    <w:tmpl w:val="0A8256AE"/>
    <w:lvl w:ilvl="0" w:tplc="68FE6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C97AB1"/>
    <w:multiLevelType w:val="hybridMultilevel"/>
    <w:tmpl w:val="AA9C9934"/>
    <w:lvl w:ilvl="0" w:tplc="D17E48E4">
      <w:start w:val="1"/>
      <w:numFmt w:val="decimal"/>
      <w:lvlText w:val="%1."/>
      <w:lvlJc w:val="left"/>
      <w:pPr>
        <w:ind w:left="720" w:hanging="360"/>
      </w:pPr>
      <w:rPr>
        <w:rFonts w:asciiTheme="majorBidi" w:eastAsiaTheme="majorEastAsia" w:hAnsiTheme="majorBidi" w:cstheme="majorBidi" w:hint="default"/>
        <w:b w:val="0"/>
        <w:color w:val="0F476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F860EA"/>
    <w:multiLevelType w:val="hybridMultilevel"/>
    <w:tmpl w:val="5CD0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D5AC1"/>
    <w:multiLevelType w:val="hybridMultilevel"/>
    <w:tmpl w:val="84D2D4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5C6C84"/>
    <w:multiLevelType w:val="multilevel"/>
    <w:tmpl w:val="C7A8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33F69"/>
    <w:multiLevelType w:val="hybridMultilevel"/>
    <w:tmpl w:val="84D2D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B2D6B"/>
    <w:multiLevelType w:val="hybridMultilevel"/>
    <w:tmpl w:val="43707BE6"/>
    <w:lvl w:ilvl="0" w:tplc="2F287140">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553E5"/>
    <w:multiLevelType w:val="hybridMultilevel"/>
    <w:tmpl w:val="75D87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F96DEC"/>
    <w:multiLevelType w:val="hybridMultilevel"/>
    <w:tmpl w:val="AF084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5E053D"/>
    <w:multiLevelType w:val="hybridMultilevel"/>
    <w:tmpl w:val="94BA2238"/>
    <w:lvl w:ilvl="0" w:tplc="0E483F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D60ADC"/>
    <w:multiLevelType w:val="hybridMultilevel"/>
    <w:tmpl w:val="86FAB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F626FA"/>
    <w:multiLevelType w:val="hybridMultilevel"/>
    <w:tmpl w:val="34FE641E"/>
    <w:lvl w:ilvl="0" w:tplc="29286B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B7465"/>
    <w:multiLevelType w:val="hybridMultilevel"/>
    <w:tmpl w:val="2B9A0D48"/>
    <w:lvl w:ilvl="0" w:tplc="A8F43B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527096"/>
    <w:multiLevelType w:val="hybridMultilevel"/>
    <w:tmpl w:val="03D686A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CB1B27"/>
    <w:multiLevelType w:val="hybridMultilevel"/>
    <w:tmpl w:val="4B36A4E4"/>
    <w:lvl w:ilvl="0" w:tplc="C016BF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A02A6"/>
    <w:multiLevelType w:val="hybridMultilevel"/>
    <w:tmpl w:val="3A2AC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E02893"/>
    <w:multiLevelType w:val="hybridMultilevel"/>
    <w:tmpl w:val="96188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9593BAA"/>
    <w:multiLevelType w:val="hybridMultilevel"/>
    <w:tmpl w:val="B1AA7844"/>
    <w:lvl w:ilvl="0" w:tplc="FFFFFFFF">
      <w:start w:val="1"/>
      <w:numFmt w:val="upperRoman"/>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D151C4F"/>
    <w:multiLevelType w:val="hybridMultilevel"/>
    <w:tmpl w:val="BB56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397C62"/>
    <w:multiLevelType w:val="multilevel"/>
    <w:tmpl w:val="0B78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636D2"/>
    <w:multiLevelType w:val="hybridMultilevel"/>
    <w:tmpl w:val="BB6CCF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DB0AAC"/>
    <w:multiLevelType w:val="hybridMultilevel"/>
    <w:tmpl w:val="346C64D0"/>
    <w:lvl w:ilvl="0" w:tplc="7FA0A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D61F2D"/>
    <w:multiLevelType w:val="hybridMultilevel"/>
    <w:tmpl w:val="37DC5B04"/>
    <w:lvl w:ilvl="0" w:tplc="298A09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577072"/>
    <w:multiLevelType w:val="hybridMultilevel"/>
    <w:tmpl w:val="D83897EA"/>
    <w:lvl w:ilvl="0" w:tplc="A8F43B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B092D"/>
    <w:multiLevelType w:val="hybridMultilevel"/>
    <w:tmpl w:val="88A470C4"/>
    <w:lvl w:ilvl="0" w:tplc="A8F43B5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9709D7"/>
    <w:multiLevelType w:val="hybridMultilevel"/>
    <w:tmpl w:val="35F0A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D33F22"/>
    <w:multiLevelType w:val="hybridMultilevel"/>
    <w:tmpl w:val="B1AA7844"/>
    <w:lvl w:ilvl="0" w:tplc="C58C2F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4D2E1B"/>
    <w:multiLevelType w:val="hybridMultilevel"/>
    <w:tmpl w:val="B022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41185C"/>
    <w:multiLevelType w:val="multilevel"/>
    <w:tmpl w:val="6B04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208D5"/>
    <w:multiLevelType w:val="hybridMultilevel"/>
    <w:tmpl w:val="83F49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EA1865"/>
    <w:multiLevelType w:val="hybridMultilevel"/>
    <w:tmpl w:val="CB10BD96"/>
    <w:lvl w:ilvl="0" w:tplc="5964AC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155DF1"/>
    <w:multiLevelType w:val="hybridMultilevel"/>
    <w:tmpl w:val="2E5A874E"/>
    <w:lvl w:ilvl="0" w:tplc="3496A7D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7917A2"/>
    <w:multiLevelType w:val="hybridMultilevel"/>
    <w:tmpl w:val="58BC9706"/>
    <w:lvl w:ilvl="0" w:tplc="293E96B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E0D21"/>
    <w:multiLevelType w:val="multilevel"/>
    <w:tmpl w:val="A7B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42866"/>
    <w:multiLevelType w:val="hybridMultilevel"/>
    <w:tmpl w:val="2AFEB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216C63"/>
    <w:multiLevelType w:val="multilevel"/>
    <w:tmpl w:val="B2D40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861FD"/>
    <w:multiLevelType w:val="hybridMultilevel"/>
    <w:tmpl w:val="F566E812"/>
    <w:lvl w:ilvl="0" w:tplc="97A28E3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DE788D"/>
    <w:multiLevelType w:val="hybridMultilevel"/>
    <w:tmpl w:val="2634F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110194"/>
    <w:multiLevelType w:val="hybridMultilevel"/>
    <w:tmpl w:val="046AC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B716951"/>
    <w:multiLevelType w:val="hybridMultilevel"/>
    <w:tmpl w:val="423A1B0E"/>
    <w:lvl w:ilvl="0" w:tplc="293E96B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931C3C"/>
    <w:multiLevelType w:val="hybridMultilevel"/>
    <w:tmpl w:val="AD7E3646"/>
    <w:lvl w:ilvl="0" w:tplc="E1D085B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BCF7E5B"/>
    <w:multiLevelType w:val="hybridMultilevel"/>
    <w:tmpl w:val="71D0B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F24CA"/>
    <w:multiLevelType w:val="hybridMultilevel"/>
    <w:tmpl w:val="22AC94EC"/>
    <w:lvl w:ilvl="0" w:tplc="16C04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883885">
    <w:abstractNumId w:val="42"/>
  </w:num>
  <w:num w:numId="2" w16cid:durableId="1733582798">
    <w:abstractNumId w:val="38"/>
  </w:num>
  <w:num w:numId="3" w16cid:durableId="628166443">
    <w:abstractNumId w:val="45"/>
  </w:num>
  <w:num w:numId="4" w16cid:durableId="498927003">
    <w:abstractNumId w:val="16"/>
  </w:num>
  <w:num w:numId="5" w16cid:durableId="179052845">
    <w:abstractNumId w:val="8"/>
  </w:num>
  <w:num w:numId="6" w16cid:durableId="1398280909">
    <w:abstractNumId w:val="32"/>
  </w:num>
  <w:num w:numId="7" w16cid:durableId="1988435424">
    <w:abstractNumId w:val="36"/>
  </w:num>
  <w:num w:numId="8" w16cid:durableId="2106069901">
    <w:abstractNumId w:val="46"/>
  </w:num>
  <w:num w:numId="9" w16cid:durableId="1628121628">
    <w:abstractNumId w:val="31"/>
  </w:num>
  <w:num w:numId="10" w16cid:durableId="1162238115">
    <w:abstractNumId w:val="13"/>
  </w:num>
  <w:num w:numId="11" w16cid:durableId="443353517">
    <w:abstractNumId w:val="12"/>
  </w:num>
  <w:num w:numId="12" w16cid:durableId="1928341242">
    <w:abstractNumId w:val="23"/>
  </w:num>
  <w:num w:numId="13" w16cid:durableId="1458640335">
    <w:abstractNumId w:val="3"/>
  </w:num>
  <w:num w:numId="14" w16cid:durableId="1067650351">
    <w:abstractNumId w:val="10"/>
  </w:num>
  <w:num w:numId="15" w16cid:durableId="1836989292">
    <w:abstractNumId w:val="34"/>
  </w:num>
  <w:num w:numId="16" w16cid:durableId="1237322355">
    <w:abstractNumId w:val="2"/>
  </w:num>
  <w:num w:numId="17" w16cid:durableId="373625920">
    <w:abstractNumId w:val="43"/>
  </w:num>
  <w:num w:numId="18" w16cid:durableId="745231176">
    <w:abstractNumId w:val="15"/>
  </w:num>
  <w:num w:numId="19" w16cid:durableId="477193119">
    <w:abstractNumId w:val="24"/>
  </w:num>
  <w:num w:numId="20" w16cid:durableId="124273018">
    <w:abstractNumId w:val="47"/>
  </w:num>
  <w:num w:numId="21" w16cid:durableId="2086105255">
    <w:abstractNumId w:val="14"/>
  </w:num>
  <w:num w:numId="22" w16cid:durableId="120223471">
    <w:abstractNumId w:val="27"/>
  </w:num>
  <w:num w:numId="23" w16cid:durableId="872889049">
    <w:abstractNumId w:val="48"/>
  </w:num>
  <w:num w:numId="24" w16cid:durableId="1255825286">
    <w:abstractNumId w:val="6"/>
  </w:num>
  <w:num w:numId="25" w16cid:durableId="465315462">
    <w:abstractNumId w:val="11"/>
  </w:num>
  <w:num w:numId="26" w16cid:durableId="2135051975">
    <w:abstractNumId w:val="26"/>
  </w:num>
  <w:num w:numId="27" w16cid:durableId="260727548">
    <w:abstractNumId w:val="40"/>
  </w:num>
  <w:num w:numId="28" w16cid:durableId="391002255">
    <w:abstractNumId w:val="9"/>
  </w:num>
  <w:num w:numId="29" w16cid:durableId="764226215">
    <w:abstractNumId w:val="19"/>
  </w:num>
  <w:num w:numId="30" w16cid:durableId="1521313826">
    <w:abstractNumId w:val="29"/>
  </w:num>
  <w:num w:numId="31" w16cid:durableId="1347097785">
    <w:abstractNumId w:val="30"/>
  </w:num>
  <w:num w:numId="32" w16cid:durableId="504322709">
    <w:abstractNumId w:val="18"/>
  </w:num>
  <w:num w:numId="33" w16cid:durableId="2043703739">
    <w:abstractNumId w:val="44"/>
  </w:num>
  <w:num w:numId="34" w16cid:durableId="774135345">
    <w:abstractNumId w:val="22"/>
  </w:num>
  <w:num w:numId="35" w16cid:durableId="2033607201">
    <w:abstractNumId w:val="41"/>
  </w:num>
  <w:num w:numId="36" w16cid:durableId="862741513">
    <w:abstractNumId w:val="0"/>
  </w:num>
  <w:num w:numId="37" w16cid:durableId="1062756648">
    <w:abstractNumId w:val="17"/>
  </w:num>
  <w:num w:numId="38" w16cid:durableId="261768200">
    <w:abstractNumId w:val="1"/>
  </w:num>
  <w:num w:numId="39" w16cid:durableId="719402749">
    <w:abstractNumId w:val="28"/>
  </w:num>
  <w:num w:numId="40" w16cid:durableId="547881753">
    <w:abstractNumId w:val="20"/>
  </w:num>
  <w:num w:numId="41" w16cid:durableId="486672586">
    <w:abstractNumId w:val="4"/>
  </w:num>
  <w:num w:numId="42" w16cid:durableId="119613634">
    <w:abstractNumId w:val="7"/>
  </w:num>
  <w:num w:numId="43" w16cid:durableId="754941312">
    <w:abstractNumId w:val="39"/>
  </w:num>
  <w:num w:numId="44" w16cid:durableId="1161387926">
    <w:abstractNumId w:val="25"/>
  </w:num>
  <w:num w:numId="45" w16cid:durableId="1334455722">
    <w:abstractNumId w:val="5"/>
  </w:num>
  <w:num w:numId="46" w16cid:durableId="1827166351">
    <w:abstractNumId w:val="37"/>
  </w:num>
  <w:num w:numId="47" w16cid:durableId="1778671021">
    <w:abstractNumId w:val="35"/>
  </w:num>
  <w:num w:numId="48" w16cid:durableId="409548563">
    <w:abstractNumId w:val="33"/>
  </w:num>
  <w:num w:numId="49" w16cid:durableId="20916126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A8"/>
    <w:rsid w:val="00000914"/>
    <w:rsid w:val="0000378E"/>
    <w:rsid w:val="00004955"/>
    <w:rsid w:val="0000527E"/>
    <w:rsid w:val="00012273"/>
    <w:rsid w:val="00012B64"/>
    <w:rsid w:val="0001563F"/>
    <w:rsid w:val="00015804"/>
    <w:rsid w:val="00015C84"/>
    <w:rsid w:val="00016CFB"/>
    <w:rsid w:val="00020EE3"/>
    <w:rsid w:val="000219E7"/>
    <w:rsid w:val="00023D21"/>
    <w:rsid w:val="000304F9"/>
    <w:rsid w:val="000306BE"/>
    <w:rsid w:val="000314EC"/>
    <w:rsid w:val="00033040"/>
    <w:rsid w:val="00034FA0"/>
    <w:rsid w:val="00035160"/>
    <w:rsid w:val="00036221"/>
    <w:rsid w:val="0004062B"/>
    <w:rsid w:val="00040DCA"/>
    <w:rsid w:val="00042345"/>
    <w:rsid w:val="00042A16"/>
    <w:rsid w:val="000436DB"/>
    <w:rsid w:val="00043F74"/>
    <w:rsid w:val="00046A89"/>
    <w:rsid w:val="00051B0C"/>
    <w:rsid w:val="00054119"/>
    <w:rsid w:val="00055245"/>
    <w:rsid w:val="0005560B"/>
    <w:rsid w:val="000606BC"/>
    <w:rsid w:val="00060CF7"/>
    <w:rsid w:val="00060F28"/>
    <w:rsid w:val="00061C76"/>
    <w:rsid w:val="0006316B"/>
    <w:rsid w:val="000656EA"/>
    <w:rsid w:val="000663BE"/>
    <w:rsid w:val="00066B78"/>
    <w:rsid w:val="00066DF8"/>
    <w:rsid w:val="00072178"/>
    <w:rsid w:val="00072660"/>
    <w:rsid w:val="00072CFB"/>
    <w:rsid w:val="000753A0"/>
    <w:rsid w:val="00077D7B"/>
    <w:rsid w:val="0008422A"/>
    <w:rsid w:val="00084554"/>
    <w:rsid w:val="0008507F"/>
    <w:rsid w:val="0008525B"/>
    <w:rsid w:val="00086428"/>
    <w:rsid w:val="0009191D"/>
    <w:rsid w:val="00091E48"/>
    <w:rsid w:val="00092716"/>
    <w:rsid w:val="00093EB9"/>
    <w:rsid w:val="00095F5B"/>
    <w:rsid w:val="000968C3"/>
    <w:rsid w:val="00096C1D"/>
    <w:rsid w:val="000A1A69"/>
    <w:rsid w:val="000A622C"/>
    <w:rsid w:val="000A62F5"/>
    <w:rsid w:val="000A73C1"/>
    <w:rsid w:val="000B11DA"/>
    <w:rsid w:val="000B1788"/>
    <w:rsid w:val="000B360F"/>
    <w:rsid w:val="000B4470"/>
    <w:rsid w:val="000B5C04"/>
    <w:rsid w:val="000C0F8C"/>
    <w:rsid w:val="000C24E8"/>
    <w:rsid w:val="000C2762"/>
    <w:rsid w:val="000C2A96"/>
    <w:rsid w:val="000C2AA7"/>
    <w:rsid w:val="000C30F0"/>
    <w:rsid w:val="000C6769"/>
    <w:rsid w:val="000C6E3C"/>
    <w:rsid w:val="000D00F0"/>
    <w:rsid w:val="000D1DA2"/>
    <w:rsid w:val="000D30FF"/>
    <w:rsid w:val="000D36C1"/>
    <w:rsid w:val="000D45A0"/>
    <w:rsid w:val="000D4B19"/>
    <w:rsid w:val="000D5A42"/>
    <w:rsid w:val="000D7B1D"/>
    <w:rsid w:val="000E0BAE"/>
    <w:rsid w:val="000E19BF"/>
    <w:rsid w:val="000E488D"/>
    <w:rsid w:val="000E52A8"/>
    <w:rsid w:val="000E6694"/>
    <w:rsid w:val="000F110C"/>
    <w:rsid w:val="000F2C8A"/>
    <w:rsid w:val="000F35F6"/>
    <w:rsid w:val="000F59A3"/>
    <w:rsid w:val="000F5C41"/>
    <w:rsid w:val="0010001F"/>
    <w:rsid w:val="00101C0D"/>
    <w:rsid w:val="00103A3B"/>
    <w:rsid w:val="0010577D"/>
    <w:rsid w:val="00105930"/>
    <w:rsid w:val="00106022"/>
    <w:rsid w:val="00106346"/>
    <w:rsid w:val="0010759E"/>
    <w:rsid w:val="0011232C"/>
    <w:rsid w:val="001137DD"/>
    <w:rsid w:val="00113D4D"/>
    <w:rsid w:val="00116BB2"/>
    <w:rsid w:val="00120CDB"/>
    <w:rsid w:val="00124E03"/>
    <w:rsid w:val="00125488"/>
    <w:rsid w:val="00126957"/>
    <w:rsid w:val="00127044"/>
    <w:rsid w:val="001272E8"/>
    <w:rsid w:val="00131F10"/>
    <w:rsid w:val="00135298"/>
    <w:rsid w:val="00136DA2"/>
    <w:rsid w:val="00136EBA"/>
    <w:rsid w:val="00137823"/>
    <w:rsid w:val="00143166"/>
    <w:rsid w:val="00143548"/>
    <w:rsid w:val="00143D75"/>
    <w:rsid w:val="00144EC5"/>
    <w:rsid w:val="00146E99"/>
    <w:rsid w:val="00150078"/>
    <w:rsid w:val="001515CA"/>
    <w:rsid w:val="00154650"/>
    <w:rsid w:val="00157408"/>
    <w:rsid w:val="00160678"/>
    <w:rsid w:val="00163DBD"/>
    <w:rsid w:val="00166AF6"/>
    <w:rsid w:val="00167D65"/>
    <w:rsid w:val="00170E60"/>
    <w:rsid w:val="00175D56"/>
    <w:rsid w:val="00176B13"/>
    <w:rsid w:val="001821A7"/>
    <w:rsid w:val="00182A7E"/>
    <w:rsid w:val="00183B1E"/>
    <w:rsid w:val="00183D90"/>
    <w:rsid w:val="001906A5"/>
    <w:rsid w:val="0019106D"/>
    <w:rsid w:val="00191643"/>
    <w:rsid w:val="001A09DE"/>
    <w:rsid w:val="001A14A9"/>
    <w:rsid w:val="001A180B"/>
    <w:rsid w:val="001A182B"/>
    <w:rsid w:val="001A502C"/>
    <w:rsid w:val="001A6C4D"/>
    <w:rsid w:val="001A70BF"/>
    <w:rsid w:val="001B072D"/>
    <w:rsid w:val="001B2530"/>
    <w:rsid w:val="001B2DB9"/>
    <w:rsid w:val="001B3120"/>
    <w:rsid w:val="001B4EA4"/>
    <w:rsid w:val="001B6583"/>
    <w:rsid w:val="001B66AB"/>
    <w:rsid w:val="001B6F03"/>
    <w:rsid w:val="001B766C"/>
    <w:rsid w:val="001B7E0B"/>
    <w:rsid w:val="001B7E6B"/>
    <w:rsid w:val="001C0B31"/>
    <w:rsid w:val="001C1C82"/>
    <w:rsid w:val="001C232D"/>
    <w:rsid w:val="001C263E"/>
    <w:rsid w:val="001C2B6D"/>
    <w:rsid w:val="001D0E9E"/>
    <w:rsid w:val="001D1835"/>
    <w:rsid w:val="001D3418"/>
    <w:rsid w:val="001D60BF"/>
    <w:rsid w:val="001D6E39"/>
    <w:rsid w:val="001D7FB7"/>
    <w:rsid w:val="001E3814"/>
    <w:rsid w:val="001E50C1"/>
    <w:rsid w:val="001E62F4"/>
    <w:rsid w:val="001E6D83"/>
    <w:rsid w:val="001E7E20"/>
    <w:rsid w:val="001F27C2"/>
    <w:rsid w:val="001F3324"/>
    <w:rsid w:val="001F5C02"/>
    <w:rsid w:val="001F61D7"/>
    <w:rsid w:val="001F6A81"/>
    <w:rsid w:val="001F6BC0"/>
    <w:rsid w:val="001F6C4A"/>
    <w:rsid w:val="0020011F"/>
    <w:rsid w:val="00206DAB"/>
    <w:rsid w:val="00207346"/>
    <w:rsid w:val="00210DB7"/>
    <w:rsid w:val="00210ED7"/>
    <w:rsid w:val="00211202"/>
    <w:rsid w:val="00211D4E"/>
    <w:rsid w:val="0021407A"/>
    <w:rsid w:val="00215762"/>
    <w:rsid w:val="00215D06"/>
    <w:rsid w:val="00216130"/>
    <w:rsid w:val="002179EF"/>
    <w:rsid w:val="0022047F"/>
    <w:rsid w:val="00222E8B"/>
    <w:rsid w:val="0022335C"/>
    <w:rsid w:val="00223F09"/>
    <w:rsid w:val="00224403"/>
    <w:rsid w:val="00227682"/>
    <w:rsid w:val="00230BC5"/>
    <w:rsid w:val="00231D3D"/>
    <w:rsid w:val="0024020F"/>
    <w:rsid w:val="0024172C"/>
    <w:rsid w:val="0024339B"/>
    <w:rsid w:val="00244AAE"/>
    <w:rsid w:val="002453B8"/>
    <w:rsid w:val="0024564B"/>
    <w:rsid w:val="00247056"/>
    <w:rsid w:val="00253C11"/>
    <w:rsid w:val="00254BA0"/>
    <w:rsid w:val="00255F4D"/>
    <w:rsid w:val="00260446"/>
    <w:rsid w:val="002621E1"/>
    <w:rsid w:val="00266416"/>
    <w:rsid w:val="00267814"/>
    <w:rsid w:val="00267D7C"/>
    <w:rsid w:val="0027077E"/>
    <w:rsid w:val="00270D6B"/>
    <w:rsid w:val="002718A1"/>
    <w:rsid w:val="00272C24"/>
    <w:rsid w:val="002747ED"/>
    <w:rsid w:val="0027489D"/>
    <w:rsid w:val="002765D4"/>
    <w:rsid w:val="0027694C"/>
    <w:rsid w:val="00280FCC"/>
    <w:rsid w:val="00283549"/>
    <w:rsid w:val="002848A4"/>
    <w:rsid w:val="00285ABF"/>
    <w:rsid w:val="00286514"/>
    <w:rsid w:val="00287FF6"/>
    <w:rsid w:val="00291488"/>
    <w:rsid w:val="002932A6"/>
    <w:rsid w:val="002963C3"/>
    <w:rsid w:val="002A4AE4"/>
    <w:rsid w:val="002A533C"/>
    <w:rsid w:val="002A5B26"/>
    <w:rsid w:val="002B1CA0"/>
    <w:rsid w:val="002B2CCC"/>
    <w:rsid w:val="002B3D67"/>
    <w:rsid w:val="002B5052"/>
    <w:rsid w:val="002B7F56"/>
    <w:rsid w:val="002C0566"/>
    <w:rsid w:val="002C082A"/>
    <w:rsid w:val="002C09C9"/>
    <w:rsid w:val="002C1DB3"/>
    <w:rsid w:val="002C4B83"/>
    <w:rsid w:val="002C6403"/>
    <w:rsid w:val="002C78E6"/>
    <w:rsid w:val="002D09CC"/>
    <w:rsid w:val="002D144E"/>
    <w:rsid w:val="002D3088"/>
    <w:rsid w:val="002D3C4E"/>
    <w:rsid w:val="002D5347"/>
    <w:rsid w:val="002D5442"/>
    <w:rsid w:val="002E02F8"/>
    <w:rsid w:val="002E0528"/>
    <w:rsid w:val="002E1B26"/>
    <w:rsid w:val="002E394E"/>
    <w:rsid w:val="002E6DF6"/>
    <w:rsid w:val="002E7394"/>
    <w:rsid w:val="002E7DEA"/>
    <w:rsid w:val="002F3F02"/>
    <w:rsid w:val="002F3F26"/>
    <w:rsid w:val="002F425D"/>
    <w:rsid w:val="002F4414"/>
    <w:rsid w:val="002F449F"/>
    <w:rsid w:val="002F4D71"/>
    <w:rsid w:val="002F6075"/>
    <w:rsid w:val="002F7E59"/>
    <w:rsid w:val="00301616"/>
    <w:rsid w:val="00304955"/>
    <w:rsid w:val="00306CED"/>
    <w:rsid w:val="00307E60"/>
    <w:rsid w:val="00312AE4"/>
    <w:rsid w:val="00312B16"/>
    <w:rsid w:val="00314190"/>
    <w:rsid w:val="003141C2"/>
    <w:rsid w:val="00315631"/>
    <w:rsid w:val="00322561"/>
    <w:rsid w:val="003302CE"/>
    <w:rsid w:val="00332367"/>
    <w:rsid w:val="003338A8"/>
    <w:rsid w:val="00334145"/>
    <w:rsid w:val="00335478"/>
    <w:rsid w:val="003357C3"/>
    <w:rsid w:val="003366A9"/>
    <w:rsid w:val="00336C24"/>
    <w:rsid w:val="0034028B"/>
    <w:rsid w:val="00340321"/>
    <w:rsid w:val="00343245"/>
    <w:rsid w:val="003432C3"/>
    <w:rsid w:val="003434EA"/>
    <w:rsid w:val="00343586"/>
    <w:rsid w:val="00344159"/>
    <w:rsid w:val="00354C6D"/>
    <w:rsid w:val="00356A0F"/>
    <w:rsid w:val="00356C98"/>
    <w:rsid w:val="00360870"/>
    <w:rsid w:val="00360887"/>
    <w:rsid w:val="003611F7"/>
    <w:rsid w:val="003613E8"/>
    <w:rsid w:val="00362485"/>
    <w:rsid w:val="0036334F"/>
    <w:rsid w:val="00365551"/>
    <w:rsid w:val="003671FF"/>
    <w:rsid w:val="00370FA2"/>
    <w:rsid w:val="00374C9A"/>
    <w:rsid w:val="003769F4"/>
    <w:rsid w:val="0038113F"/>
    <w:rsid w:val="0038148A"/>
    <w:rsid w:val="00384F12"/>
    <w:rsid w:val="00385C6F"/>
    <w:rsid w:val="00386D91"/>
    <w:rsid w:val="0038702B"/>
    <w:rsid w:val="00387A90"/>
    <w:rsid w:val="0039075B"/>
    <w:rsid w:val="00393142"/>
    <w:rsid w:val="0039510B"/>
    <w:rsid w:val="0039518C"/>
    <w:rsid w:val="00395CA2"/>
    <w:rsid w:val="003A00DC"/>
    <w:rsid w:val="003A1E18"/>
    <w:rsid w:val="003A32B1"/>
    <w:rsid w:val="003A6965"/>
    <w:rsid w:val="003B1457"/>
    <w:rsid w:val="003B2B3F"/>
    <w:rsid w:val="003B3144"/>
    <w:rsid w:val="003B457A"/>
    <w:rsid w:val="003B6CC7"/>
    <w:rsid w:val="003B7D8E"/>
    <w:rsid w:val="003C00AA"/>
    <w:rsid w:val="003C2584"/>
    <w:rsid w:val="003C431E"/>
    <w:rsid w:val="003C56E9"/>
    <w:rsid w:val="003C5C10"/>
    <w:rsid w:val="003C5E0F"/>
    <w:rsid w:val="003C6E22"/>
    <w:rsid w:val="003D0734"/>
    <w:rsid w:val="003D0E94"/>
    <w:rsid w:val="003D13C7"/>
    <w:rsid w:val="003D25FD"/>
    <w:rsid w:val="003D2708"/>
    <w:rsid w:val="003D3989"/>
    <w:rsid w:val="003D6E87"/>
    <w:rsid w:val="003D74DE"/>
    <w:rsid w:val="003E031A"/>
    <w:rsid w:val="003E3CF5"/>
    <w:rsid w:val="003E4AE3"/>
    <w:rsid w:val="003E57D2"/>
    <w:rsid w:val="003F04E9"/>
    <w:rsid w:val="003F1337"/>
    <w:rsid w:val="003F1E85"/>
    <w:rsid w:val="003F219D"/>
    <w:rsid w:val="003F2ECD"/>
    <w:rsid w:val="003F32DE"/>
    <w:rsid w:val="003F3DEE"/>
    <w:rsid w:val="003F4B8D"/>
    <w:rsid w:val="003F58C1"/>
    <w:rsid w:val="003F6249"/>
    <w:rsid w:val="003F6BB6"/>
    <w:rsid w:val="00402F9B"/>
    <w:rsid w:val="00404AE4"/>
    <w:rsid w:val="0040708C"/>
    <w:rsid w:val="004109DD"/>
    <w:rsid w:val="00410B74"/>
    <w:rsid w:val="00411912"/>
    <w:rsid w:val="00411D48"/>
    <w:rsid w:val="004147EF"/>
    <w:rsid w:val="004165CC"/>
    <w:rsid w:val="00416CCA"/>
    <w:rsid w:val="004174D7"/>
    <w:rsid w:val="00421181"/>
    <w:rsid w:val="004215EE"/>
    <w:rsid w:val="004234C1"/>
    <w:rsid w:val="00431F0D"/>
    <w:rsid w:val="00432F3B"/>
    <w:rsid w:val="004346C2"/>
    <w:rsid w:val="004365FD"/>
    <w:rsid w:val="004375CE"/>
    <w:rsid w:val="0044325F"/>
    <w:rsid w:val="00444763"/>
    <w:rsid w:val="00445065"/>
    <w:rsid w:val="00451A05"/>
    <w:rsid w:val="00452FD1"/>
    <w:rsid w:val="00463FBF"/>
    <w:rsid w:val="00465183"/>
    <w:rsid w:val="00471AE1"/>
    <w:rsid w:val="00471B25"/>
    <w:rsid w:val="00471D90"/>
    <w:rsid w:val="00472B8F"/>
    <w:rsid w:val="0047394A"/>
    <w:rsid w:val="00473CF0"/>
    <w:rsid w:val="004805C5"/>
    <w:rsid w:val="00481CB3"/>
    <w:rsid w:val="004825E3"/>
    <w:rsid w:val="0048283E"/>
    <w:rsid w:val="0048350C"/>
    <w:rsid w:val="0048480E"/>
    <w:rsid w:val="00491711"/>
    <w:rsid w:val="00491F6E"/>
    <w:rsid w:val="004935BF"/>
    <w:rsid w:val="00493B47"/>
    <w:rsid w:val="004943CB"/>
    <w:rsid w:val="00494A70"/>
    <w:rsid w:val="00495074"/>
    <w:rsid w:val="00495A5B"/>
    <w:rsid w:val="00496680"/>
    <w:rsid w:val="00496E30"/>
    <w:rsid w:val="00496F45"/>
    <w:rsid w:val="004A35A4"/>
    <w:rsid w:val="004A5172"/>
    <w:rsid w:val="004A6FF3"/>
    <w:rsid w:val="004A7A28"/>
    <w:rsid w:val="004B07E3"/>
    <w:rsid w:val="004B168D"/>
    <w:rsid w:val="004B3FAD"/>
    <w:rsid w:val="004B7E6E"/>
    <w:rsid w:val="004C54EC"/>
    <w:rsid w:val="004C6683"/>
    <w:rsid w:val="004C675A"/>
    <w:rsid w:val="004C7E51"/>
    <w:rsid w:val="004D143F"/>
    <w:rsid w:val="004D2666"/>
    <w:rsid w:val="004D55DF"/>
    <w:rsid w:val="004D5C6E"/>
    <w:rsid w:val="004D5CCB"/>
    <w:rsid w:val="004D6F25"/>
    <w:rsid w:val="004D7E64"/>
    <w:rsid w:val="004E24E5"/>
    <w:rsid w:val="004E478B"/>
    <w:rsid w:val="004E59BF"/>
    <w:rsid w:val="004E6DBD"/>
    <w:rsid w:val="004F0F9C"/>
    <w:rsid w:val="004F1192"/>
    <w:rsid w:val="004F194B"/>
    <w:rsid w:val="004F1DBA"/>
    <w:rsid w:val="004F4DCA"/>
    <w:rsid w:val="004F4E39"/>
    <w:rsid w:val="004F5AB5"/>
    <w:rsid w:val="004F7157"/>
    <w:rsid w:val="005014BF"/>
    <w:rsid w:val="00504AD1"/>
    <w:rsid w:val="00506E1A"/>
    <w:rsid w:val="0051104B"/>
    <w:rsid w:val="005111F6"/>
    <w:rsid w:val="00516779"/>
    <w:rsid w:val="00517029"/>
    <w:rsid w:val="00520451"/>
    <w:rsid w:val="00522171"/>
    <w:rsid w:val="00523EC3"/>
    <w:rsid w:val="00526A27"/>
    <w:rsid w:val="00531C76"/>
    <w:rsid w:val="00532AEC"/>
    <w:rsid w:val="005346F4"/>
    <w:rsid w:val="0053630F"/>
    <w:rsid w:val="0053683E"/>
    <w:rsid w:val="00540958"/>
    <w:rsid w:val="00540C3E"/>
    <w:rsid w:val="00540C68"/>
    <w:rsid w:val="005410D0"/>
    <w:rsid w:val="00542668"/>
    <w:rsid w:val="0054590B"/>
    <w:rsid w:val="00545B54"/>
    <w:rsid w:val="00547ABA"/>
    <w:rsid w:val="00552255"/>
    <w:rsid w:val="00552434"/>
    <w:rsid w:val="0055793B"/>
    <w:rsid w:val="00561190"/>
    <w:rsid w:val="00564035"/>
    <w:rsid w:val="0056525E"/>
    <w:rsid w:val="0056781C"/>
    <w:rsid w:val="00567ADE"/>
    <w:rsid w:val="00567FAE"/>
    <w:rsid w:val="0057009A"/>
    <w:rsid w:val="005707F3"/>
    <w:rsid w:val="00571DFB"/>
    <w:rsid w:val="00572B85"/>
    <w:rsid w:val="0057305A"/>
    <w:rsid w:val="0057490F"/>
    <w:rsid w:val="00575D1A"/>
    <w:rsid w:val="00577B5D"/>
    <w:rsid w:val="00580179"/>
    <w:rsid w:val="00581D8B"/>
    <w:rsid w:val="00582498"/>
    <w:rsid w:val="005856B5"/>
    <w:rsid w:val="00585D5F"/>
    <w:rsid w:val="00586E17"/>
    <w:rsid w:val="00590C7B"/>
    <w:rsid w:val="00591EED"/>
    <w:rsid w:val="00592835"/>
    <w:rsid w:val="00592E4B"/>
    <w:rsid w:val="0059469D"/>
    <w:rsid w:val="0059559E"/>
    <w:rsid w:val="00595E2F"/>
    <w:rsid w:val="005960E8"/>
    <w:rsid w:val="00597487"/>
    <w:rsid w:val="00597ACC"/>
    <w:rsid w:val="005A1497"/>
    <w:rsid w:val="005A14A3"/>
    <w:rsid w:val="005B0B0E"/>
    <w:rsid w:val="005B2F98"/>
    <w:rsid w:val="005B3351"/>
    <w:rsid w:val="005B4A6F"/>
    <w:rsid w:val="005B7FD3"/>
    <w:rsid w:val="005C41D1"/>
    <w:rsid w:val="005C57E2"/>
    <w:rsid w:val="005C63C6"/>
    <w:rsid w:val="005C7D8D"/>
    <w:rsid w:val="005D03FD"/>
    <w:rsid w:val="005D45E8"/>
    <w:rsid w:val="005D48DF"/>
    <w:rsid w:val="005D6B35"/>
    <w:rsid w:val="005D6E23"/>
    <w:rsid w:val="005E5DE5"/>
    <w:rsid w:val="005E77F1"/>
    <w:rsid w:val="005E784D"/>
    <w:rsid w:val="005E7A81"/>
    <w:rsid w:val="005F0FAA"/>
    <w:rsid w:val="005F2C84"/>
    <w:rsid w:val="005F2E3D"/>
    <w:rsid w:val="005F2F32"/>
    <w:rsid w:val="005F36DC"/>
    <w:rsid w:val="005F3AD8"/>
    <w:rsid w:val="005F6070"/>
    <w:rsid w:val="00600428"/>
    <w:rsid w:val="00600450"/>
    <w:rsid w:val="006027FF"/>
    <w:rsid w:val="00605C65"/>
    <w:rsid w:val="0060648A"/>
    <w:rsid w:val="00606E2A"/>
    <w:rsid w:val="00607407"/>
    <w:rsid w:val="00607FD5"/>
    <w:rsid w:val="0061211D"/>
    <w:rsid w:val="00615016"/>
    <w:rsid w:val="0061642A"/>
    <w:rsid w:val="006165B0"/>
    <w:rsid w:val="00624C6A"/>
    <w:rsid w:val="00624D1A"/>
    <w:rsid w:val="006254EC"/>
    <w:rsid w:val="006259C9"/>
    <w:rsid w:val="00626FC5"/>
    <w:rsid w:val="006301FE"/>
    <w:rsid w:val="00630877"/>
    <w:rsid w:val="00631495"/>
    <w:rsid w:val="00631A65"/>
    <w:rsid w:val="00632E8E"/>
    <w:rsid w:val="00633AFC"/>
    <w:rsid w:val="00635DE9"/>
    <w:rsid w:val="006406A7"/>
    <w:rsid w:val="006462F4"/>
    <w:rsid w:val="0064639F"/>
    <w:rsid w:val="006465D8"/>
    <w:rsid w:val="0064781B"/>
    <w:rsid w:val="00647F08"/>
    <w:rsid w:val="00647F16"/>
    <w:rsid w:val="00651FDE"/>
    <w:rsid w:val="00655C54"/>
    <w:rsid w:val="0065711B"/>
    <w:rsid w:val="00657428"/>
    <w:rsid w:val="00657607"/>
    <w:rsid w:val="00664A68"/>
    <w:rsid w:val="006653BA"/>
    <w:rsid w:val="00665F0F"/>
    <w:rsid w:val="00670C5C"/>
    <w:rsid w:val="00673349"/>
    <w:rsid w:val="006761D5"/>
    <w:rsid w:val="00680FCB"/>
    <w:rsid w:val="00681AC6"/>
    <w:rsid w:val="00682DD9"/>
    <w:rsid w:val="00683285"/>
    <w:rsid w:val="00683446"/>
    <w:rsid w:val="0068371D"/>
    <w:rsid w:val="00683D3F"/>
    <w:rsid w:val="0068407A"/>
    <w:rsid w:val="00684E90"/>
    <w:rsid w:val="00685728"/>
    <w:rsid w:val="00691357"/>
    <w:rsid w:val="00694465"/>
    <w:rsid w:val="006944C2"/>
    <w:rsid w:val="0069637B"/>
    <w:rsid w:val="006970C6"/>
    <w:rsid w:val="006A0D3D"/>
    <w:rsid w:val="006A18C9"/>
    <w:rsid w:val="006A42A0"/>
    <w:rsid w:val="006A4B77"/>
    <w:rsid w:val="006B0A8F"/>
    <w:rsid w:val="006B2006"/>
    <w:rsid w:val="006B288F"/>
    <w:rsid w:val="006B4FAD"/>
    <w:rsid w:val="006B4FBB"/>
    <w:rsid w:val="006B5628"/>
    <w:rsid w:val="006B5AE9"/>
    <w:rsid w:val="006B5E1D"/>
    <w:rsid w:val="006B6096"/>
    <w:rsid w:val="006B6928"/>
    <w:rsid w:val="006B7176"/>
    <w:rsid w:val="006B7D08"/>
    <w:rsid w:val="006C164E"/>
    <w:rsid w:val="006C1A7D"/>
    <w:rsid w:val="006C475F"/>
    <w:rsid w:val="006C49CC"/>
    <w:rsid w:val="006C51FC"/>
    <w:rsid w:val="006D054C"/>
    <w:rsid w:val="006D0C54"/>
    <w:rsid w:val="006D1C7A"/>
    <w:rsid w:val="006D6067"/>
    <w:rsid w:val="006D7A68"/>
    <w:rsid w:val="006E142D"/>
    <w:rsid w:val="006E1AB8"/>
    <w:rsid w:val="006E4742"/>
    <w:rsid w:val="006E5A08"/>
    <w:rsid w:val="006E6476"/>
    <w:rsid w:val="006F0DAD"/>
    <w:rsid w:val="006F10B2"/>
    <w:rsid w:val="006F15F2"/>
    <w:rsid w:val="006F23E8"/>
    <w:rsid w:val="006F2510"/>
    <w:rsid w:val="006F2C0F"/>
    <w:rsid w:val="006F2D7C"/>
    <w:rsid w:val="006F39C9"/>
    <w:rsid w:val="006F3D0B"/>
    <w:rsid w:val="006F554F"/>
    <w:rsid w:val="006F7103"/>
    <w:rsid w:val="00700813"/>
    <w:rsid w:val="00704179"/>
    <w:rsid w:val="0071021C"/>
    <w:rsid w:val="00710F2E"/>
    <w:rsid w:val="00711133"/>
    <w:rsid w:val="00712E87"/>
    <w:rsid w:val="00713C5A"/>
    <w:rsid w:val="00714290"/>
    <w:rsid w:val="00714B77"/>
    <w:rsid w:val="00720F5D"/>
    <w:rsid w:val="00721A3D"/>
    <w:rsid w:val="00721F46"/>
    <w:rsid w:val="007233B2"/>
    <w:rsid w:val="00723FAE"/>
    <w:rsid w:val="007308F1"/>
    <w:rsid w:val="0073104A"/>
    <w:rsid w:val="0073246C"/>
    <w:rsid w:val="007335BF"/>
    <w:rsid w:val="00733E2C"/>
    <w:rsid w:val="00734DAE"/>
    <w:rsid w:val="00735BFD"/>
    <w:rsid w:val="007418C8"/>
    <w:rsid w:val="00744B23"/>
    <w:rsid w:val="007467A0"/>
    <w:rsid w:val="007477AE"/>
    <w:rsid w:val="00747FD8"/>
    <w:rsid w:val="007517A5"/>
    <w:rsid w:val="00751982"/>
    <w:rsid w:val="00754D74"/>
    <w:rsid w:val="00756001"/>
    <w:rsid w:val="007664D4"/>
    <w:rsid w:val="00766CFC"/>
    <w:rsid w:val="00767887"/>
    <w:rsid w:val="00767B9E"/>
    <w:rsid w:val="00772A24"/>
    <w:rsid w:val="00775C36"/>
    <w:rsid w:val="00776DEE"/>
    <w:rsid w:val="00777886"/>
    <w:rsid w:val="00782744"/>
    <w:rsid w:val="0078659B"/>
    <w:rsid w:val="00786911"/>
    <w:rsid w:val="00790948"/>
    <w:rsid w:val="00790EC9"/>
    <w:rsid w:val="00792305"/>
    <w:rsid w:val="0079254A"/>
    <w:rsid w:val="00794598"/>
    <w:rsid w:val="00794E34"/>
    <w:rsid w:val="00794FF2"/>
    <w:rsid w:val="00795614"/>
    <w:rsid w:val="00795F32"/>
    <w:rsid w:val="00797639"/>
    <w:rsid w:val="007A0101"/>
    <w:rsid w:val="007A0B89"/>
    <w:rsid w:val="007A188C"/>
    <w:rsid w:val="007A292C"/>
    <w:rsid w:val="007A2B9A"/>
    <w:rsid w:val="007A31F7"/>
    <w:rsid w:val="007A40BB"/>
    <w:rsid w:val="007A559E"/>
    <w:rsid w:val="007A63B9"/>
    <w:rsid w:val="007A6483"/>
    <w:rsid w:val="007A782A"/>
    <w:rsid w:val="007B1C27"/>
    <w:rsid w:val="007B2DAA"/>
    <w:rsid w:val="007B3703"/>
    <w:rsid w:val="007B3F80"/>
    <w:rsid w:val="007B50E2"/>
    <w:rsid w:val="007B621F"/>
    <w:rsid w:val="007B651D"/>
    <w:rsid w:val="007C0BC4"/>
    <w:rsid w:val="007C1858"/>
    <w:rsid w:val="007C240A"/>
    <w:rsid w:val="007C7F65"/>
    <w:rsid w:val="007D0BD3"/>
    <w:rsid w:val="007D3466"/>
    <w:rsid w:val="007E3693"/>
    <w:rsid w:val="007E4807"/>
    <w:rsid w:val="007E4F42"/>
    <w:rsid w:val="007E65B5"/>
    <w:rsid w:val="007F0339"/>
    <w:rsid w:val="007F282B"/>
    <w:rsid w:val="007F392B"/>
    <w:rsid w:val="007F416B"/>
    <w:rsid w:val="007F7A57"/>
    <w:rsid w:val="00800DDB"/>
    <w:rsid w:val="00801B6F"/>
    <w:rsid w:val="00802279"/>
    <w:rsid w:val="00802DFA"/>
    <w:rsid w:val="00804081"/>
    <w:rsid w:val="00804B2E"/>
    <w:rsid w:val="0080557D"/>
    <w:rsid w:val="008066A2"/>
    <w:rsid w:val="008079D5"/>
    <w:rsid w:val="00812C00"/>
    <w:rsid w:val="00815B48"/>
    <w:rsid w:val="008169E2"/>
    <w:rsid w:val="00821050"/>
    <w:rsid w:val="008212DB"/>
    <w:rsid w:val="00821850"/>
    <w:rsid w:val="00821F5A"/>
    <w:rsid w:val="00822B95"/>
    <w:rsid w:val="00822D07"/>
    <w:rsid w:val="008239C8"/>
    <w:rsid w:val="00824086"/>
    <w:rsid w:val="00824C51"/>
    <w:rsid w:val="008250F0"/>
    <w:rsid w:val="0082697D"/>
    <w:rsid w:val="0082699E"/>
    <w:rsid w:val="00831599"/>
    <w:rsid w:val="00833318"/>
    <w:rsid w:val="008333FF"/>
    <w:rsid w:val="0083453C"/>
    <w:rsid w:val="00834D61"/>
    <w:rsid w:val="008358C4"/>
    <w:rsid w:val="00841DD3"/>
    <w:rsid w:val="008431DA"/>
    <w:rsid w:val="0084429D"/>
    <w:rsid w:val="008465C3"/>
    <w:rsid w:val="00850201"/>
    <w:rsid w:val="008516A1"/>
    <w:rsid w:val="0085203C"/>
    <w:rsid w:val="00855191"/>
    <w:rsid w:val="008629FA"/>
    <w:rsid w:val="00865B5B"/>
    <w:rsid w:val="00866096"/>
    <w:rsid w:val="008762FF"/>
    <w:rsid w:val="008765C0"/>
    <w:rsid w:val="00881B6C"/>
    <w:rsid w:val="0088238A"/>
    <w:rsid w:val="008827A0"/>
    <w:rsid w:val="008849E9"/>
    <w:rsid w:val="00890E02"/>
    <w:rsid w:val="00891510"/>
    <w:rsid w:val="00891ABD"/>
    <w:rsid w:val="00891AC1"/>
    <w:rsid w:val="00891DD0"/>
    <w:rsid w:val="008927D8"/>
    <w:rsid w:val="00893998"/>
    <w:rsid w:val="008956E2"/>
    <w:rsid w:val="00897A39"/>
    <w:rsid w:val="008A155D"/>
    <w:rsid w:val="008A1572"/>
    <w:rsid w:val="008A42F2"/>
    <w:rsid w:val="008A44BD"/>
    <w:rsid w:val="008A4DD6"/>
    <w:rsid w:val="008A61D8"/>
    <w:rsid w:val="008B1C64"/>
    <w:rsid w:val="008B21E8"/>
    <w:rsid w:val="008B2291"/>
    <w:rsid w:val="008C19D8"/>
    <w:rsid w:val="008C2B60"/>
    <w:rsid w:val="008C4A75"/>
    <w:rsid w:val="008C5887"/>
    <w:rsid w:val="008D17EA"/>
    <w:rsid w:val="008D392B"/>
    <w:rsid w:val="008D3F66"/>
    <w:rsid w:val="008D73DA"/>
    <w:rsid w:val="008D7577"/>
    <w:rsid w:val="008E1293"/>
    <w:rsid w:val="008E5F42"/>
    <w:rsid w:val="008F26EE"/>
    <w:rsid w:val="008F388F"/>
    <w:rsid w:val="008F3CFC"/>
    <w:rsid w:val="008F562C"/>
    <w:rsid w:val="008F6B2D"/>
    <w:rsid w:val="008F73D4"/>
    <w:rsid w:val="008F7DBF"/>
    <w:rsid w:val="00900388"/>
    <w:rsid w:val="00900E2A"/>
    <w:rsid w:val="00901F8E"/>
    <w:rsid w:val="00901FDE"/>
    <w:rsid w:val="00905105"/>
    <w:rsid w:val="00906223"/>
    <w:rsid w:val="00906ADE"/>
    <w:rsid w:val="009120FA"/>
    <w:rsid w:val="009125E0"/>
    <w:rsid w:val="0091262B"/>
    <w:rsid w:val="00914188"/>
    <w:rsid w:val="00916449"/>
    <w:rsid w:val="009169F0"/>
    <w:rsid w:val="00916AC0"/>
    <w:rsid w:val="00920626"/>
    <w:rsid w:val="0092115C"/>
    <w:rsid w:val="009214C3"/>
    <w:rsid w:val="009223FA"/>
    <w:rsid w:val="00922439"/>
    <w:rsid w:val="00922818"/>
    <w:rsid w:val="009249B0"/>
    <w:rsid w:val="00925B51"/>
    <w:rsid w:val="009261C2"/>
    <w:rsid w:val="00930763"/>
    <w:rsid w:val="0093275E"/>
    <w:rsid w:val="00934B22"/>
    <w:rsid w:val="0093644D"/>
    <w:rsid w:val="0093649B"/>
    <w:rsid w:val="009367AA"/>
    <w:rsid w:val="00943891"/>
    <w:rsid w:val="00943CEF"/>
    <w:rsid w:val="00944C38"/>
    <w:rsid w:val="00947B60"/>
    <w:rsid w:val="00950690"/>
    <w:rsid w:val="00951157"/>
    <w:rsid w:val="009514A7"/>
    <w:rsid w:val="00951753"/>
    <w:rsid w:val="009553FC"/>
    <w:rsid w:val="009556D0"/>
    <w:rsid w:val="00955AE0"/>
    <w:rsid w:val="00956044"/>
    <w:rsid w:val="009563E6"/>
    <w:rsid w:val="00956471"/>
    <w:rsid w:val="00956E5C"/>
    <w:rsid w:val="00957E1F"/>
    <w:rsid w:val="00961499"/>
    <w:rsid w:val="00962269"/>
    <w:rsid w:val="00964482"/>
    <w:rsid w:val="00964555"/>
    <w:rsid w:val="009652AC"/>
    <w:rsid w:val="00966777"/>
    <w:rsid w:val="00967604"/>
    <w:rsid w:val="00972CC8"/>
    <w:rsid w:val="009750B2"/>
    <w:rsid w:val="009765A3"/>
    <w:rsid w:val="00977178"/>
    <w:rsid w:val="00977735"/>
    <w:rsid w:val="00980BBE"/>
    <w:rsid w:val="009821C3"/>
    <w:rsid w:val="009830DB"/>
    <w:rsid w:val="00983D03"/>
    <w:rsid w:val="00984EED"/>
    <w:rsid w:val="009854A9"/>
    <w:rsid w:val="0099072E"/>
    <w:rsid w:val="0099448C"/>
    <w:rsid w:val="00994CD7"/>
    <w:rsid w:val="00996401"/>
    <w:rsid w:val="009A1464"/>
    <w:rsid w:val="009A1B56"/>
    <w:rsid w:val="009A1C4A"/>
    <w:rsid w:val="009A6506"/>
    <w:rsid w:val="009B01C0"/>
    <w:rsid w:val="009B0259"/>
    <w:rsid w:val="009B03D7"/>
    <w:rsid w:val="009B0D8D"/>
    <w:rsid w:val="009B117B"/>
    <w:rsid w:val="009B11C4"/>
    <w:rsid w:val="009B1639"/>
    <w:rsid w:val="009B39C6"/>
    <w:rsid w:val="009B4DEA"/>
    <w:rsid w:val="009B61B8"/>
    <w:rsid w:val="009C041E"/>
    <w:rsid w:val="009C0ACD"/>
    <w:rsid w:val="009C21B6"/>
    <w:rsid w:val="009C2277"/>
    <w:rsid w:val="009C4F5E"/>
    <w:rsid w:val="009C5383"/>
    <w:rsid w:val="009C7CC8"/>
    <w:rsid w:val="009D34CE"/>
    <w:rsid w:val="009D5D4F"/>
    <w:rsid w:val="009D5DC6"/>
    <w:rsid w:val="009D5E81"/>
    <w:rsid w:val="009D6760"/>
    <w:rsid w:val="009D793A"/>
    <w:rsid w:val="009E1865"/>
    <w:rsid w:val="009E29A3"/>
    <w:rsid w:val="009E436F"/>
    <w:rsid w:val="009E690E"/>
    <w:rsid w:val="009F0615"/>
    <w:rsid w:val="009F126B"/>
    <w:rsid w:val="009F1B38"/>
    <w:rsid w:val="009F3023"/>
    <w:rsid w:val="009F64C9"/>
    <w:rsid w:val="009F7065"/>
    <w:rsid w:val="009F7BB4"/>
    <w:rsid w:val="00A00187"/>
    <w:rsid w:val="00A012FC"/>
    <w:rsid w:val="00A01ADC"/>
    <w:rsid w:val="00A01EE7"/>
    <w:rsid w:val="00A02F99"/>
    <w:rsid w:val="00A06193"/>
    <w:rsid w:val="00A0666A"/>
    <w:rsid w:val="00A06A13"/>
    <w:rsid w:val="00A108A0"/>
    <w:rsid w:val="00A10D8A"/>
    <w:rsid w:val="00A10FA7"/>
    <w:rsid w:val="00A1104C"/>
    <w:rsid w:val="00A13138"/>
    <w:rsid w:val="00A15D5B"/>
    <w:rsid w:val="00A23504"/>
    <w:rsid w:val="00A2573B"/>
    <w:rsid w:val="00A25EB8"/>
    <w:rsid w:val="00A27CBD"/>
    <w:rsid w:val="00A30903"/>
    <w:rsid w:val="00A30F10"/>
    <w:rsid w:val="00A31E31"/>
    <w:rsid w:val="00A32671"/>
    <w:rsid w:val="00A379D5"/>
    <w:rsid w:val="00A37C17"/>
    <w:rsid w:val="00A37CB8"/>
    <w:rsid w:val="00A4081D"/>
    <w:rsid w:val="00A42B4F"/>
    <w:rsid w:val="00A44F73"/>
    <w:rsid w:val="00A4636A"/>
    <w:rsid w:val="00A50305"/>
    <w:rsid w:val="00A51614"/>
    <w:rsid w:val="00A51D05"/>
    <w:rsid w:val="00A52985"/>
    <w:rsid w:val="00A5723F"/>
    <w:rsid w:val="00A57A8F"/>
    <w:rsid w:val="00A6719B"/>
    <w:rsid w:val="00A71531"/>
    <w:rsid w:val="00A7177C"/>
    <w:rsid w:val="00A75EF3"/>
    <w:rsid w:val="00A82D7D"/>
    <w:rsid w:val="00A83D1A"/>
    <w:rsid w:val="00A841E5"/>
    <w:rsid w:val="00A879DE"/>
    <w:rsid w:val="00A911BD"/>
    <w:rsid w:val="00A926C2"/>
    <w:rsid w:val="00A95987"/>
    <w:rsid w:val="00A95C41"/>
    <w:rsid w:val="00AA1B5A"/>
    <w:rsid w:val="00AA492D"/>
    <w:rsid w:val="00AA4BB3"/>
    <w:rsid w:val="00AA5E1E"/>
    <w:rsid w:val="00AA6AF7"/>
    <w:rsid w:val="00AA78B5"/>
    <w:rsid w:val="00AA7F78"/>
    <w:rsid w:val="00AB1AFB"/>
    <w:rsid w:val="00AB384C"/>
    <w:rsid w:val="00AB7A81"/>
    <w:rsid w:val="00AC0099"/>
    <w:rsid w:val="00AC46EA"/>
    <w:rsid w:val="00AC5125"/>
    <w:rsid w:val="00AD4610"/>
    <w:rsid w:val="00AE4454"/>
    <w:rsid w:val="00AE4E0E"/>
    <w:rsid w:val="00AE7811"/>
    <w:rsid w:val="00AF04F8"/>
    <w:rsid w:val="00AF6A71"/>
    <w:rsid w:val="00AF6C8F"/>
    <w:rsid w:val="00B01AF3"/>
    <w:rsid w:val="00B040FF"/>
    <w:rsid w:val="00B07B10"/>
    <w:rsid w:val="00B1067F"/>
    <w:rsid w:val="00B126E4"/>
    <w:rsid w:val="00B13B12"/>
    <w:rsid w:val="00B14343"/>
    <w:rsid w:val="00B1502C"/>
    <w:rsid w:val="00B22366"/>
    <w:rsid w:val="00B22BA6"/>
    <w:rsid w:val="00B241A5"/>
    <w:rsid w:val="00B24450"/>
    <w:rsid w:val="00B2578F"/>
    <w:rsid w:val="00B3182A"/>
    <w:rsid w:val="00B352DD"/>
    <w:rsid w:val="00B357B9"/>
    <w:rsid w:val="00B37505"/>
    <w:rsid w:val="00B42BDC"/>
    <w:rsid w:val="00B432B1"/>
    <w:rsid w:val="00B43914"/>
    <w:rsid w:val="00B45D92"/>
    <w:rsid w:val="00B50877"/>
    <w:rsid w:val="00B51E49"/>
    <w:rsid w:val="00B535E0"/>
    <w:rsid w:val="00B561FE"/>
    <w:rsid w:val="00B60047"/>
    <w:rsid w:val="00B66465"/>
    <w:rsid w:val="00B66FE6"/>
    <w:rsid w:val="00B7247D"/>
    <w:rsid w:val="00B7266E"/>
    <w:rsid w:val="00B72C1B"/>
    <w:rsid w:val="00B7387C"/>
    <w:rsid w:val="00B73A00"/>
    <w:rsid w:val="00B753A2"/>
    <w:rsid w:val="00B76F82"/>
    <w:rsid w:val="00B779FC"/>
    <w:rsid w:val="00B808E1"/>
    <w:rsid w:val="00B81326"/>
    <w:rsid w:val="00B82268"/>
    <w:rsid w:val="00B82422"/>
    <w:rsid w:val="00B82BDB"/>
    <w:rsid w:val="00B8377D"/>
    <w:rsid w:val="00B848BA"/>
    <w:rsid w:val="00B84FFB"/>
    <w:rsid w:val="00B85823"/>
    <w:rsid w:val="00B87D51"/>
    <w:rsid w:val="00B90DED"/>
    <w:rsid w:val="00B91916"/>
    <w:rsid w:val="00B9365E"/>
    <w:rsid w:val="00B95C64"/>
    <w:rsid w:val="00B97106"/>
    <w:rsid w:val="00B973D7"/>
    <w:rsid w:val="00BA083C"/>
    <w:rsid w:val="00BA0C28"/>
    <w:rsid w:val="00BA1224"/>
    <w:rsid w:val="00BA358D"/>
    <w:rsid w:val="00BA369A"/>
    <w:rsid w:val="00BA4AF4"/>
    <w:rsid w:val="00BA5D82"/>
    <w:rsid w:val="00BA6A40"/>
    <w:rsid w:val="00BA6F3D"/>
    <w:rsid w:val="00BB1B80"/>
    <w:rsid w:val="00BB2ABA"/>
    <w:rsid w:val="00BB625B"/>
    <w:rsid w:val="00BC01F8"/>
    <w:rsid w:val="00BC022E"/>
    <w:rsid w:val="00BC038D"/>
    <w:rsid w:val="00BC340B"/>
    <w:rsid w:val="00BC4068"/>
    <w:rsid w:val="00BC4297"/>
    <w:rsid w:val="00BC58BC"/>
    <w:rsid w:val="00BC6200"/>
    <w:rsid w:val="00BC72D6"/>
    <w:rsid w:val="00BD20FD"/>
    <w:rsid w:val="00BD3905"/>
    <w:rsid w:val="00BD5171"/>
    <w:rsid w:val="00BD6416"/>
    <w:rsid w:val="00BD7FB3"/>
    <w:rsid w:val="00BE0CF8"/>
    <w:rsid w:val="00BE0E76"/>
    <w:rsid w:val="00BE43D3"/>
    <w:rsid w:val="00BE4FA9"/>
    <w:rsid w:val="00BE56A0"/>
    <w:rsid w:val="00BE578D"/>
    <w:rsid w:val="00BE6636"/>
    <w:rsid w:val="00BE66AA"/>
    <w:rsid w:val="00BE7195"/>
    <w:rsid w:val="00BF0176"/>
    <w:rsid w:val="00BF3A06"/>
    <w:rsid w:val="00BF4A8B"/>
    <w:rsid w:val="00BF7F1A"/>
    <w:rsid w:val="00C02BED"/>
    <w:rsid w:val="00C03335"/>
    <w:rsid w:val="00C04F0F"/>
    <w:rsid w:val="00C071A6"/>
    <w:rsid w:val="00C11DD4"/>
    <w:rsid w:val="00C13A43"/>
    <w:rsid w:val="00C151DA"/>
    <w:rsid w:val="00C163B7"/>
    <w:rsid w:val="00C2092D"/>
    <w:rsid w:val="00C2230C"/>
    <w:rsid w:val="00C22423"/>
    <w:rsid w:val="00C22A00"/>
    <w:rsid w:val="00C23B2C"/>
    <w:rsid w:val="00C2409D"/>
    <w:rsid w:val="00C24351"/>
    <w:rsid w:val="00C24BB3"/>
    <w:rsid w:val="00C25245"/>
    <w:rsid w:val="00C266D9"/>
    <w:rsid w:val="00C30195"/>
    <w:rsid w:val="00C30A75"/>
    <w:rsid w:val="00C36368"/>
    <w:rsid w:val="00C36892"/>
    <w:rsid w:val="00C36BEE"/>
    <w:rsid w:val="00C415A9"/>
    <w:rsid w:val="00C43A12"/>
    <w:rsid w:val="00C45002"/>
    <w:rsid w:val="00C45BC3"/>
    <w:rsid w:val="00C54186"/>
    <w:rsid w:val="00C54837"/>
    <w:rsid w:val="00C5572D"/>
    <w:rsid w:val="00C572A4"/>
    <w:rsid w:val="00C60123"/>
    <w:rsid w:val="00C61139"/>
    <w:rsid w:val="00C62996"/>
    <w:rsid w:val="00C638EE"/>
    <w:rsid w:val="00C63E27"/>
    <w:rsid w:val="00C64679"/>
    <w:rsid w:val="00C66388"/>
    <w:rsid w:val="00C701FA"/>
    <w:rsid w:val="00C727DC"/>
    <w:rsid w:val="00C72E71"/>
    <w:rsid w:val="00C761EA"/>
    <w:rsid w:val="00C778C0"/>
    <w:rsid w:val="00C80842"/>
    <w:rsid w:val="00C84255"/>
    <w:rsid w:val="00C84B16"/>
    <w:rsid w:val="00C90000"/>
    <w:rsid w:val="00C92243"/>
    <w:rsid w:val="00C92252"/>
    <w:rsid w:val="00C9299A"/>
    <w:rsid w:val="00C92A23"/>
    <w:rsid w:val="00C93667"/>
    <w:rsid w:val="00C9450C"/>
    <w:rsid w:val="00CA01F2"/>
    <w:rsid w:val="00CA0458"/>
    <w:rsid w:val="00CA08AF"/>
    <w:rsid w:val="00CA1B0F"/>
    <w:rsid w:val="00CA27D1"/>
    <w:rsid w:val="00CA327D"/>
    <w:rsid w:val="00CA393A"/>
    <w:rsid w:val="00CA5CFD"/>
    <w:rsid w:val="00CA696D"/>
    <w:rsid w:val="00CA79F9"/>
    <w:rsid w:val="00CB3C34"/>
    <w:rsid w:val="00CB4DD4"/>
    <w:rsid w:val="00CB4EE1"/>
    <w:rsid w:val="00CB4F62"/>
    <w:rsid w:val="00CC060C"/>
    <w:rsid w:val="00CC1A0C"/>
    <w:rsid w:val="00CC3C65"/>
    <w:rsid w:val="00CC5AAD"/>
    <w:rsid w:val="00CC61E3"/>
    <w:rsid w:val="00CC7199"/>
    <w:rsid w:val="00CD0626"/>
    <w:rsid w:val="00CD0659"/>
    <w:rsid w:val="00CD3815"/>
    <w:rsid w:val="00CD39E4"/>
    <w:rsid w:val="00CD3F8D"/>
    <w:rsid w:val="00CD587F"/>
    <w:rsid w:val="00CE5FF9"/>
    <w:rsid w:val="00CE723E"/>
    <w:rsid w:val="00CF38B5"/>
    <w:rsid w:val="00CF42B1"/>
    <w:rsid w:val="00CF4E70"/>
    <w:rsid w:val="00CF4E97"/>
    <w:rsid w:val="00CF59DB"/>
    <w:rsid w:val="00D00179"/>
    <w:rsid w:val="00D00B33"/>
    <w:rsid w:val="00D00F1D"/>
    <w:rsid w:val="00D0101F"/>
    <w:rsid w:val="00D03376"/>
    <w:rsid w:val="00D0350E"/>
    <w:rsid w:val="00D03653"/>
    <w:rsid w:val="00D0714B"/>
    <w:rsid w:val="00D11695"/>
    <w:rsid w:val="00D12220"/>
    <w:rsid w:val="00D13DAA"/>
    <w:rsid w:val="00D14E8E"/>
    <w:rsid w:val="00D16203"/>
    <w:rsid w:val="00D228D4"/>
    <w:rsid w:val="00D23E45"/>
    <w:rsid w:val="00D2515F"/>
    <w:rsid w:val="00D27EC9"/>
    <w:rsid w:val="00D3043A"/>
    <w:rsid w:val="00D313F8"/>
    <w:rsid w:val="00D31442"/>
    <w:rsid w:val="00D32EBC"/>
    <w:rsid w:val="00D33E9B"/>
    <w:rsid w:val="00D344B1"/>
    <w:rsid w:val="00D34722"/>
    <w:rsid w:val="00D436C5"/>
    <w:rsid w:val="00D46111"/>
    <w:rsid w:val="00D46B6C"/>
    <w:rsid w:val="00D470DD"/>
    <w:rsid w:val="00D47F84"/>
    <w:rsid w:val="00D50591"/>
    <w:rsid w:val="00D51815"/>
    <w:rsid w:val="00D51AF3"/>
    <w:rsid w:val="00D52B22"/>
    <w:rsid w:val="00D55B4F"/>
    <w:rsid w:val="00D55DEF"/>
    <w:rsid w:val="00D571B3"/>
    <w:rsid w:val="00D6198D"/>
    <w:rsid w:val="00D6501F"/>
    <w:rsid w:val="00D6649F"/>
    <w:rsid w:val="00D74F8A"/>
    <w:rsid w:val="00D7516C"/>
    <w:rsid w:val="00D7755C"/>
    <w:rsid w:val="00D80177"/>
    <w:rsid w:val="00D8039B"/>
    <w:rsid w:val="00D803C6"/>
    <w:rsid w:val="00D83BB1"/>
    <w:rsid w:val="00D856D9"/>
    <w:rsid w:val="00D856EF"/>
    <w:rsid w:val="00D86436"/>
    <w:rsid w:val="00D866F9"/>
    <w:rsid w:val="00D92EF4"/>
    <w:rsid w:val="00D92FD9"/>
    <w:rsid w:val="00D931EC"/>
    <w:rsid w:val="00D933B3"/>
    <w:rsid w:val="00D958BA"/>
    <w:rsid w:val="00DA04F5"/>
    <w:rsid w:val="00DA3AD1"/>
    <w:rsid w:val="00DA4EA7"/>
    <w:rsid w:val="00DA50E5"/>
    <w:rsid w:val="00DA6008"/>
    <w:rsid w:val="00DB0F71"/>
    <w:rsid w:val="00DB0FEA"/>
    <w:rsid w:val="00DB1E5D"/>
    <w:rsid w:val="00DB219B"/>
    <w:rsid w:val="00DB2C7B"/>
    <w:rsid w:val="00DB457D"/>
    <w:rsid w:val="00DB566B"/>
    <w:rsid w:val="00DB570F"/>
    <w:rsid w:val="00DC0AC1"/>
    <w:rsid w:val="00DC499A"/>
    <w:rsid w:val="00DD3812"/>
    <w:rsid w:val="00DD3B73"/>
    <w:rsid w:val="00DD4D32"/>
    <w:rsid w:val="00DD61D2"/>
    <w:rsid w:val="00DE067E"/>
    <w:rsid w:val="00DE17E8"/>
    <w:rsid w:val="00DE2A9F"/>
    <w:rsid w:val="00DE5036"/>
    <w:rsid w:val="00DF01BB"/>
    <w:rsid w:val="00DF04FD"/>
    <w:rsid w:val="00E00F41"/>
    <w:rsid w:val="00E034FE"/>
    <w:rsid w:val="00E05924"/>
    <w:rsid w:val="00E0728E"/>
    <w:rsid w:val="00E10664"/>
    <w:rsid w:val="00E10BD7"/>
    <w:rsid w:val="00E13724"/>
    <w:rsid w:val="00E14770"/>
    <w:rsid w:val="00E14B63"/>
    <w:rsid w:val="00E14BA7"/>
    <w:rsid w:val="00E15B0F"/>
    <w:rsid w:val="00E16E91"/>
    <w:rsid w:val="00E17512"/>
    <w:rsid w:val="00E20C7C"/>
    <w:rsid w:val="00E2383A"/>
    <w:rsid w:val="00E23F3B"/>
    <w:rsid w:val="00E253D2"/>
    <w:rsid w:val="00E278F5"/>
    <w:rsid w:val="00E27AD8"/>
    <w:rsid w:val="00E27DEB"/>
    <w:rsid w:val="00E31056"/>
    <w:rsid w:val="00E31CA3"/>
    <w:rsid w:val="00E32F4D"/>
    <w:rsid w:val="00E34E0A"/>
    <w:rsid w:val="00E35497"/>
    <w:rsid w:val="00E35A08"/>
    <w:rsid w:val="00E36008"/>
    <w:rsid w:val="00E36962"/>
    <w:rsid w:val="00E404B5"/>
    <w:rsid w:val="00E4058A"/>
    <w:rsid w:val="00E4072A"/>
    <w:rsid w:val="00E44C83"/>
    <w:rsid w:val="00E44D34"/>
    <w:rsid w:val="00E46292"/>
    <w:rsid w:val="00E46B1D"/>
    <w:rsid w:val="00E471FD"/>
    <w:rsid w:val="00E476CD"/>
    <w:rsid w:val="00E50433"/>
    <w:rsid w:val="00E50830"/>
    <w:rsid w:val="00E53D18"/>
    <w:rsid w:val="00E55870"/>
    <w:rsid w:val="00E56175"/>
    <w:rsid w:val="00E56A28"/>
    <w:rsid w:val="00E56D1C"/>
    <w:rsid w:val="00E5700F"/>
    <w:rsid w:val="00E60A82"/>
    <w:rsid w:val="00E61053"/>
    <w:rsid w:val="00E618BE"/>
    <w:rsid w:val="00E619FE"/>
    <w:rsid w:val="00E61D8A"/>
    <w:rsid w:val="00E62DC4"/>
    <w:rsid w:val="00E6474E"/>
    <w:rsid w:val="00E6560F"/>
    <w:rsid w:val="00E666A4"/>
    <w:rsid w:val="00E669BA"/>
    <w:rsid w:val="00E77B97"/>
    <w:rsid w:val="00E84957"/>
    <w:rsid w:val="00E86EA7"/>
    <w:rsid w:val="00E879B8"/>
    <w:rsid w:val="00E907CF"/>
    <w:rsid w:val="00E91DBC"/>
    <w:rsid w:val="00E94288"/>
    <w:rsid w:val="00E94F15"/>
    <w:rsid w:val="00E952A6"/>
    <w:rsid w:val="00E95338"/>
    <w:rsid w:val="00E973F2"/>
    <w:rsid w:val="00EA04B6"/>
    <w:rsid w:val="00EA23CE"/>
    <w:rsid w:val="00EA2DB1"/>
    <w:rsid w:val="00EB0F3E"/>
    <w:rsid w:val="00EB214C"/>
    <w:rsid w:val="00EB4302"/>
    <w:rsid w:val="00EC0BAE"/>
    <w:rsid w:val="00EC3124"/>
    <w:rsid w:val="00EC5377"/>
    <w:rsid w:val="00EC55F5"/>
    <w:rsid w:val="00EC5ECC"/>
    <w:rsid w:val="00EC6B14"/>
    <w:rsid w:val="00ED1273"/>
    <w:rsid w:val="00ED1A81"/>
    <w:rsid w:val="00ED28C4"/>
    <w:rsid w:val="00ED2EC7"/>
    <w:rsid w:val="00ED4CAF"/>
    <w:rsid w:val="00EE0E78"/>
    <w:rsid w:val="00EE2689"/>
    <w:rsid w:val="00EE2825"/>
    <w:rsid w:val="00EE7D2B"/>
    <w:rsid w:val="00EF139A"/>
    <w:rsid w:val="00EF3373"/>
    <w:rsid w:val="00EF3A52"/>
    <w:rsid w:val="00EF3D68"/>
    <w:rsid w:val="00EF5A35"/>
    <w:rsid w:val="00EF60F1"/>
    <w:rsid w:val="00EF6519"/>
    <w:rsid w:val="00EF6D8D"/>
    <w:rsid w:val="00F00953"/>
    <w:rsid w:val="00F01602"/>
    <w:rsid w:val="00F02527"/>
    <w:rsid w:val="00F02D89"/>
    <w:rsid w:val="00F0451F"/>
    <w:rsid w:val="00F118D0"/>
    <w:rsid w:val="00F141C0"/>
    <w:rsid w:val="00F14A38"/>
    <w:rsid w:val="00F14F4E"/>
    <w:rsid w:val="00F15C12"/>
    <w:rsid w:val="00F16DB1"/>
    <w:rsid w:val="00F2297D"/>
    <w:rsid w:val="00F2602C"/>
    <w:rsid w:val="00F30427"/>
    <w:rsid w:val="00F30D7A"/>
    <w:rsid w:val="00F33CDC"/>
    <w:rsid w:val="00F37ECB"/>
    <w:rsid w:val="00F40CF0"/>
    <w:rsid w:val="00F4206A"/>
    <w:rsid w:val="00F4246D"/>
    <w:rsid w:val="00F4252B"/>
    <w:rsid w:val="00F42E4D"/>
    <w:rsid w:val="00F44F33"/>
    <w:rsid w:val="00F5027A"/>
    <w:rsid w:val="00F50ECE"/>
    <w:rsid w:val="00F5164B"/>
    <w:rsid w:val="00F5399A"/>
    <w:rsid w:val="00F539D0"/>
    <w:rsid w:val="00F54C14"/>
    <w:rsid w:val="00F55128"/>
    <w:rsid w:val="00F55EDE"/>
    <w:rsid w:val="00F57CA1"/>
    <w:rsid w:val="00F61747"/>
    <w:rsid w:val="00F617A8"/>
    <w:rsid w:val="00F6365E"/>
    <w:rsid w:val="00F66A68"/>
    <w:rsid w:val="00F66B0F"/>
    <w:rsid w:val="00F670A1"/>
    <w:rsid w:val="00F700B4"/>
    <w:rsid w:val="00F70F4F"/>
    <w:rsid w:val="00F71231"/>
    <w:rsid w:val="00F71481"/>
    <w:rsid w:val="00F732FC"/>
    <w:rsid w:val="00F76592"/>
    <w:rsid w:val="00F808B7"/>
    <w:rsid w:val="00F82652"/>
    <w:rsid w:val="00F82755"/>
    <w:rsid w:val="00F83C26"/>
    <w:rsid w:val="00F84E62"/>
    <w:rsid w:val="00F860DB"/>
    <w:rsid w:val="00F87E94"/>
    <w:rsid w:val="00F93EF1"/>
    <w:rsid w:val="00F94CCC"/>
    <w:rsid w:val="00F959DF"/>
    <w:rsid w:val="00F97282"/>
    <w:rsid w:val="00F9748D"/>
    <w:rsid w:val="00F97CDA"/>
    <w:rsid w:val="00FA1656"/>
    <w:rsid w:val="00FA1F79"/>
    <w:rsid w:val="00FA5F71"/>
    <w:rsid w:val="00FA6B1A"/>
    <w:rsid w:val="00FB1344"/>
    <w:rsid w:val="00FB1FA6"/>
    <w:rsid w:val="00FB4214"/>
    <w:rsid w:val="00FB6720"/>
    <w:rsid w:val="00FB7157"/>
    <w:rsid w:val="00FB7A7E"/>
    <w:rsid w:val="00FB7D3C"/>
    <w:rsid w:val="00FC1507"/>
    <w:rsid w:val="00FC3791"/>
    <w:rsid w:val="00FC43F5"/>
    <w:rsid w:val="00FC4CA4"/>
    <w:rsid w:val="00FC543E"/>
    <w:rsid w:val="00FC54C3"/>
    <w:rsid w:val="00FD071C"/>
    <w:rsid w:val="00FD307B"/>
    <w:rsid w:val="00FD5BA7"/>
    <w:rsid w:val="00FD6FC9"/>
    <w:rsid w:val="00FD77ED"/>
    <w:rsid w:val="00FE276E"/>
    <w:rsid w:val="00FE348A"/>
    <w:rsid w:val="00FE3CE6"/>
    <w:rsid w:val="00FE471E"/>
    <w:rsid w:val="00FE5A91"/>
    <w:rsid w:val="00FE6973"/>
    <w:rsid w:val="00FE6B62"/>
    <w:rsid w:val="00FF0425"/>
    <w:rsid w:val="00FF0725"/>
    <w:rsid w:val="00FF14F3"/>
    <w:rsid w:val="00FF1544"/>
    <w:rsid w:val="00FF1D5E"/>
    <w:rsid w:val="00FF2F31"/>
    <w:rsid w:val="00FF3FA6"/>
    <w:rsid w:val="00FF6C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F8C30"/>
  <w15:chartTrackingRefBased/>
  <w15:docId w15:val="{56621B70-6004-4816-A51E-25EFFB6E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0F"/>
    <w:rPr>
      <w:rFonts w:asciiTheme="majorBidi" w:hAnsiTheme="majorBidi"/>
    </w:rPr>
  </w:style>
  <w:style w:type="paragraph" w:styleId="Heading1">
    <w:name w:val="heading 1"/>
    <w:basedOn w:val="Normal"/>
    <w:next w:val="Normal"/>
    <w:link w:val="Heading1Char"/>
    <w:uiPriority w:val="9"/>
    <w:qFormat/>
    <w:rsid w:val="00BC72D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763"/>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4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2D6"/>
    <w:rPr>
      <w:rFonts w:asciiTheme="majorBidi" w:eastAsiaTheme="majorEastAsia" w:hAnsiTheme="majorBidi" w:cstheme="majorBidi"/>
      <w:color w:val="0F4761" w:themeColor="accent1" w:themeShade="BF"/>
      <w:sz w:val="40"/>
      <w:szCs w:val="40"/>
    </w:rPr>
  </w:style>
  <w:style w:type="character" w:customStyle="1" w:styleId="Heading2Char">
    <w:name w:val="Heading 2 Char"/>
    <w:basedOn w:val="DefaultParagraphFont"/>
    <w:link w:val="Heading2"/>
    <w:uiPriority w:val="9"/>
    <w:rsid w:val="00930763"/>
    <w:rPr>
      <w:rFonts w:asciiTheme="majorBidi" w:eastAsiaTheme="majorEastAsia" w:hAnsiTheme="majorBidi" w:cstheme="majorBidi"/>
      <w:color w:val="0F4761" w:themeColor="accent1" w:themeShade="BF"/>
      <w:sz w:val="32"/>
      <w:szCs w:val="32"/>
    </w:rPr>
  </w:style>
  <w:style w:type="character" w:customStyle="1" w:styleId="Heading3Char">
    <w:name w:val="Heading 3 Char"/>
    <w:basedOn w:val="DefaultParagraphFont"/>
    <w:link w:val="Heading3"/>
    <w:uiPriority w:val="9"/>
    <w:rsid w:val="00EB4302"/>
    <w:rPr>
      <w:rFonts w:asciiTheme="majorBidi" w:eastAsiaTheme="majorEastAsia" w:hAnsiTheme="majorBidi" w:cstheme="majorBidi"/>
      <w:color w:val="0F4761" w:themeColor="accent1" w:themeShade="BF"/>
      <w:sz w:val="28"/>
      <w:szCs w:val="28"/>
    </w:rPr>
  </w:style>
  <w:style w:type="character" w:customStyle="1" w:styleId="Heading4Char">
    <w:name w:val="Heading 4 Char"/>
    <w:basedOn w:val="DefaultParagraphFont"/>
    <w:link w:val="Heading4"/>
    <w:uiPriority w:val="9"/>
    <w:rsid w:val="00EB4302"/>
    <w:rPr>
      <w:rFonts w:asciiTheme="majorBidi" w:eastAsiaTheme="majorEastAsia" w:hAnsiTheme="majorBidi" w:cstheme="majorBidi"/>
      <w:i/>
      <w:iCs/>
      <w:color w:val="0F4761" w:themeColor="accent1" w:themeShade="BF"/>
    </w:rPr>
  </w:style>
  <w:style w:type="character" w:customStyle="1" w:styleId="Heading5Char">
    <w:name w:val="Heading 5 Char"/>
    <w:basedOn w:val="DefaultParagraphFont"/>
    <w:link w:val="Heading5"/>
    <w:uiPriority w:val="9"/>
    <w:semiHidden/>
    <w:rsid w:val="00F61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7A8"/>
    <w:rPr>
      <w:rFonts w:eastAsiaTheme="majorEastAsia" w:cstheme="majorBidi"/>
      <w:color w:val="272727" w:themeColor="text1" w:themeTint="D8"/>
    </w:rPr>
  </w:style>
  <w:style w:type="paragraph" w:styleId="Title">
    <w:name w:val="Title"/>
    <w:basedOn w:val="Normal"/>
    <w:next w:val="Normal"/>
    <w:link w:val="TitleChar"/>
    <w:uiPriority w:val="10"/>
    <w:qFormat/>
    <w:rsid w:val="00F61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A8"/>
    <w:pPr>
      <w:spacing w:before="160"/>
      <w:jc w:val="center"/>
    </w:pPr>
    <w:rPr>
      <w:i/>
      <w:iCs/>
      <w:color w:val="404040" w:themeColor="text1" w:themeTint="BF"/>
    </w:rPr>
  </w:style>
  <w:style w:type="character" w:customStyle="1" w:styleId="QuoteChar">
    <w:name w:val="Quote Char"/>
    <w:basedOn w:val="DefaultParagraphFont"/>
    <w:link w:val="Quote"/>
    <w:uiPriority w:val="29"/>
    <w:rsid w:val="00F617A8"/>
    <w:rPr>
      <w:i/>
      <w:iCs/>
      <w:color w:val="404040" w:themeColor="text1" w:themeTint="BF"/>
    </w:rPr>
  </w:style>
  <w:style w:type="paragraph" w:styleId="ListParagraph">
    <w:name w:val="List Paragraph"/>
    <w:basedOn w:val="Normal"/>
    <w:uiPriority w:val="34"/>
    <w:qFormat/>
    <w:rsid w:val="00F617A8"/>
    <w:pPr>
      <w:ind w:left="720"/>
      <w:contextualSpacing/>
    </w:pPr>
  </w:style>
  <w:style w:type="character" w:styleId="IntenseEmphasis">
    <w:name w:val="Intense Emphasis"/>
    <w:basedOn w:val="DefaultParagraphFont"/>
    <w:uiPriority w:val="21"/>
    <w:qFormat/>
    <w:rsid w:val="00F617A8"/>
    <w:rPr>
      <w:i/>
      <w:iCs/>
      <w:color w:val="0F4761" w:themeColor="accent1" w:themeShade="BF"/>
    </w:rPr>
  </w:style>
  <w:style w:type="paragraph" w:styleId="IntenseQuote">
    <w:name w:val="Intense Quote"/>
    <w:basedOn w:val="Normal"/>
    <w:next w:val="Normal"/>
    <w:link w:val="IntenseQuoteChar"/>
    <w:uiPriority w:val="30"/>
    <w:qFormat/>
    <w:rsid w:val="00F61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A8"/>
    <w:rPr>
      <w:i/>
      <w:iCs/>
      <w:color w:val="0F4761" w:themeColor="accent1" w:themeShade="BF"/>
    </w:rPr>
  </w:style>
  <w:style w:type="character" w:styleId="IntenseReference">
    <w:name w:val="Intense Reference"/>
    <w:basedOn w:val="DefaultParagraphFont"/>
    <w:uiPriority w:val="32"/>
    <w:qFormat/>
    <w:rsid w:val="00F617A8"/>
    <w:rPr>
      <w:b/>
      <w:bCs/>
      <w:smallCaps/>
      <w:color w:val="0F4761" w:themeColor="accent1" w:themeShade="BF"/>
      <w:spacing w:val="5"/>
    </w:rPr>
  </w:style>
  <w:style w:type="character" w:styleId="Hyperlink">
    <w:name w:val="Hyperlink"/>
    <w:basedOn w:val="DefaultParagraphFont"/>
    <w:uiPriority w:val="99"/>
    <w:unhideWhenUsed/>
    <w:rsid w:val="009B4DEA"/>
    <w:rPr>
      <w:color w:val="467886" w:themeColor="hyperlink"/>
      <w:u w:val="single"/>
    </w:rPr>
  </w:style>
  <w:style w:type="character" w:styleId="UnresolvedMention">
    <w:name w:val="Unresolved Mention"/>
    <w:basedOn w:val="DefaultParagraphFont"/>
    <w:uiPriority w:val="99"/>
    <w:semiHidden/>
    <w:unhideWhenUsed/>
    <w:rsid w:val="009B4DEA"/>
    <w:rPr>
      <w:color w:val="605E5C"/>
      <w:shd w:val="clear" w:color="auto" w:fill="E1DFDD"/>
    </w:rPr>
  </w:style>
  <w:style w:type="paragraph" w:styleId="Header">
    <w:name w:val="header"/>
    <w:basedOn w:val="Normal"/>
    <w:link w:val="HeaderChar"/>
    <w:uiPriority w:val="99"/>
    <w:unhideWhenUsed/>
    <w:rsid w:val="00F025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527"/>
  </w:style>
  <w:style w:type="paragraph" w:styleId="Footer">
    <w:name w:val="footer"/>
    <w:basedOn w:val="Normal"/>
    <w:link w:val="FooterChar"/>
    <w:uiPriority w:val="99"/>
    <w:unhideWhenUsed/>
    <w:rsid w:val="00F025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527"/>
  </w:style>
  <w:style w:type="paragraph" w:styleId="TOCHeading">
    <w:name w:val="TOC Heading"/>
    <w:basedOn w:val="Heading1"/>
    <w:next w:val="Normal"/>
    <w:uiPriority w:val="39"/>
    <w:unhideWhenUsed/>
    <w:qFormat/>
    <w:rsid w:val="007467A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7467A0"/>
    <w:pPr>
      <w:spacing w:after="100"/>
    </w:pPr>
  </w:style>
  <w:style w:type="paragraph" w:styleId="Caption">
    <w:name w:val="caption"/>
    <w:basedOn w:val="Normal"/>
    <w:next w:val="Normal"/>
    <w:uiPriority w:val="35"/>
    <w:unhideWhenUsed/>
    <w:qFormat/>
    <w:rsid w:val="005A14A3"/>
    <w:pPr>
      <w:spacing w:after="200" w:line="240" w:lineRule="auto"/>
    </w:pPr>
    <w:rPr>
      <w:i/>
      <w:iCs/>
      <w:color w:val="0E2841" w:themeColor="text2"/>
      <w:sz w:val="18"/>
      <w:szCs w:val="18"/>
    </w:rPr>
  </w:style>
  <w:style w:type="table" w:styleId="TableGrid">
    <w:name w:val="Table Grid"/>
    <w:basedOn w:val="TableNormal"/>
    <w:uiPriority w:val="39"/>
    <w:rsid w:val="005A1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A14A3"/>
    <w:pPr>
      <w:spacing w:after="100"/>
      <w:ind w:left="220"/>
    </w:pPr>
  </w:style>
  <w:style w:type="character" w:styleId="PlaceholderText">
    <w:name w:val="Placeholder Text"/>
    <w:basedOn w:val="DefaultParagraphFont"/>
    <w:uiPriority w:val="99"/>
    <w:semiHidden/>
    <w:rsid w:val="00210DB7"/>
    <w:rPr>
      <w:color w:val="666666"/>
    </w:rPr>
  </w:style>
  <w:style w:type="character" w:styleId="CommentReference">
    <w:name w:val="annotation reference"/>
    <w:basedOn w:val="DefaultParagraphFont"/>
    <w:uiPriority w:val="99"/>
    <w:semiHidden/>
    <w:unhideWhenUsed/>
    <w:rsid w:val="002E394E"/>
    <w:rPr>
      <w:sz w:val="16"/>
      <w:szCs w:val="16"/>
    </w:rPr>
  </w:style>
  <w:style w:type="paragraph" w:styleId="CommentText">
    <w:name w:val="annotation text"/>
    <w:basedOn w:val="Normal"/>
    <w:link w:val="CommentTextChar"/>
    <w:uiPriority w:val="99"/>
    <w:unhideWhenUsed/>
    <w:rsid w:val="002E394E"/>
    <w:pPr>
      <w:spacing w:line="240" w:lineRule="auto"/>
    </w:pPr>
    <w:rPr>
      <w:sz w:val="20"/>
      <w:szCs w:val="20"/>
    </w:rPr>
  </w:style>
  <w:style w:type="character" w:customStyle="1" w:styleId="CommentTextChar">
    <w:name w:val="Comment Text Char"/>
    <w:basedOn w:val="DefaultParagraphFont"/>
    <w:link w:val="CommentText"/>
    <w:uiPriority w:val="99"/>
    <w:rsid w:val="002E394E"/>
    <w:rPr>
      <w:sz w:val="20"/>
      <w:szCs w:val="20"/>
    </w:rPr>
  </w:style>
  <w:style w:type="paragraph" w:styleId="CommentSubject">
    <w:name w:val="annotation subject"/>
    <w:basedOn w:val="CommentText"/>
    <w:next w:val="CommentText"/>
    <w:link w:val="CommentSubjectChar"/>
    <w:uiPriority w:val="99"/>
    <w:semiHidden/>
    <w:unhideWhenUsed/>
    <w:rsid w:val="002E394E"/>
    <w:rPr>
      <w:b/>
      <w:bCs/>
    </w:rPr>
  </w:style>
  <w:style w:type="character" w:customStyle="1" w:styleId="CommentSubjectChar">
    <w:name w:val="Comment Subject Char"/>
    <w:basedOn w:val="CommentTextChar"/>
    <w:link w:val="CommentSubject"/>
    <w:uiPriority w:val="99"/>
    <w:semiHidden/>
    <w:rsid w:val="002E394E"/>
    <w:rPr>
      <w:b/>
      <w:bCs/>
      <w:sz w:val="20"/>
      <w:szCs w:val="20"/>
    </w:rPr>
  </w:style>
  <w:style w:type="paragraph" w:styleId="TableofFigures">
    <w:name w:val="table of figures"/>
    <w:basedOn w:val="Normal"/>
    <w:next w:val="Normal"/>
    <w:uiPriority w:val="99"/>
    <w:unhideWhenUsed/>
    <w:rsid w:val="00D31442"/>
    <w:pPr>
      <w:spacing w:after="0"/>
    </w:pPr>
  </w:style>
  <w:style w:type="paragraph" w:styleId="NormalWeb">
    <w:name w:val="Normal (Web)"/>
    <w:basedOn w:val="Normal"/>
    <w:uiPriority w:val="99"/>
    <w:semiHidden/>
    <w:unhideWhenUsed/>
    <w:rsid w:val="00255F4D"/>
    <w:rPr>
      <w:rFonts w:ascii="Times New Roman" w:hAnsi="Times New Roman" w:cs="Times New Roman"/>
      <w:sz w:val="24"/>
      <w:szCs w:val="24"/>
    </w:rPr>
  </w:style>
  <w:style w:type="paragraph" w:styleId="Revision">
    <w:name w:val="Revision"/>
    <w:hidden/>
    <w:uiPriority w:val="99"/>
    <w:semiHidden/>
    <w:rsid w:val="00767B9E"/>
    <w:pPr>
      <w:spacing w:after="0" w:line="240" w:lineRule="auto"/>
    </w:pPr>
  </w:style>
  <w:style w:type="paragraph" w:styleId="TOC3">
    <w:name w:val="toc 3"/>
    <w:basedOn w:val="Normal"/>
    <w:next w:val="Normal"/>
    <w:autoRedefine/>
    <w:uiPriority w:val="39"/>
    <w:unhideWhenUsed/>
    <w:rsid w:val="00A13138"/>
    <w:pPr>
      <w:spacing w:after="100"/>
      <w:ind w:left="440"/>
    </w:pPr>
  </w:style>
  <w:style w:type="character" w:styleId="FollowedHyperlink">
    <w:name w:val="FollowedHyperlink"/>
    <w:basedOn w:val="DefaultParagraphFont"/>
    <w:uiPriority w:val="99"/>
    <w:semiHidden/>
    <w:unhideWhenUsed/>
    <w:rsid w:val="00CB3C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56863">
      <w:bodyDiv w:val="1"/>
      <w:marLeft w:val="0"/>
      <w:marRight w:val="0"/>
      <w:marTop w:val="0"/>
      <w:marBottom w:val="0"/>
      <w:divBdr>
        <w:top w:val="none" w:sz="0" w:space="0" w:color="auto"/>
        <w:left w:val="none" w:sz="0" w:space="0" w:color="auto"/>
        <w:bottom w:val="none" w:sz="0" w:space="0" w:color="auto"/>
        <w:right w:val="none" w:sz="0" w:space="0" w:color="auto"/>
      </w:divBdr>
    </w:div>
    <w:div w:id="366486915">
      <w:bodyDiv w:val="1"/>
      <w:marLeft w:val="0"/>
      <w:marRight w:val="0"/>
      <w:marTop w:val="0"/>
      <w:marBottom w:val="0"/>
      <w:divBdr>
        <w:top w:val="none" w:sz="0" w:space="0" w:color="auto"/>
        <w:left w:val="none" w:sz="0" w:space="0" w:color="auto"/>
        <w:bottom w:val="none" w:sz="0" w:space="0" w:color="auto"/>
        <w:right w:val="none" w:sz="0" w:space="0" w:color="auto"/>
      </w:divBdr>
    </w:div>
    <w:div w:id="409548666">
      <w:bodyDiv w:val="1"/>
      <w:marLeft w:val="0"/>
      <w:marRight w:val="0"/>
      <w:marTop w:val="0"/>
      <w:marBottom w:val="0"/>
      <w:divBdr>
        <w:top w:val="none" w:sz="0" w:space="0" w:color="auto"/>
        <w:left w:val="none" w:sz="0" w:space="0" w:color="auto"/>
        <w:bottom w:val="none" w:sz="0" w:space="0" w:color="auto"/>
        <w:right w:val="none" w:sz="0" w:space="0" w:color="auto"/>
      </w:divBdr>
    </w:div>
    <w:div w:id="410275367">
      <w:bodyDiv w:val="1"/>
      <w:marLeft w:val="0"/>
      <w:marRight w:val="0"/>
      <w:marTop w:val="0"/>
      <w:marBottom w:val="0"/>
      <w:divBdr>
        <w:top w:val="none" w:sz="0" w:space="0" w:color="auto"/>
        <w:left w:val="none" w:sz="0" w:space="0" w:color="auto"/>
        <w:bottom w:val="none" w:sz="0" w:space="0" w:color="auto"/>
        <w:right w:val="none" w:sz="0" w:space="0" w:color="auto"/>
      </w:divBdr>
      <w:divsChild>
        <w:div w:id="87190573">
          <w:marLeft w:val="0"/>
          <w:marRight w:val="0"/>
          <w:marTop w:val="0"/>
          <w:marBottom w:val="0"/>
          <w:divBdr>
            <w:top w:val="none" w:sz="0" w:space="0" w:color="auto"/>
            <w:left w:val="none" w:sz="0" w:space="0" w:color="auto"/>
            <w:bottom w:val="none" w:sz="0" w:space="0" w:color="auto"/>
            <w:right w:val="none" w:sz="0" w:space="0" w:color="auto"/>
          </w:divBdr>
        </w:div>
      </w:divsChild>
    </w:div>
    <w:div w:id="471096855">
      <w:bodyDiv w:val="1"/>
      <w:marLeft w:val="0"/>
      <w:marRight w:val="0"/>
      <w:marTop w:val="0"/>
      <w:marBottom w:val="0"/>
      <w:divBdr>
        <w:top w:val="none" w:sz="0" w:space="0" w:color="auto"/>
        <w:left w:val="none" w:sz="0" w:space="0" w:color="auto"/>
        <w:bottom w:val="none" w:sz="0" w:space="0" w:color="auto"/>
        <w:right w:val="none" w:sz="0" w:space="0" w:color="auto"/>
      </w:divBdr>
    </w:div>
    <w:div w:id="516846023">
      <w:bodyDiv w:val="1"/>
      <w:marLeft w:val="0"/>
      <w:marRight w:val="0"/>
      <w:marTop w:val="0"/>
      <w:marBottom w:val="0"/>
      <w:divBdr>
        <w:top w:val="none" w:sz="0" w:space="0" w:color="auto"/>
        <w:left w:val="none" w:sz="0" w:space="0" w:color="auto"/>
        <w:bottom w:val="none" w:sz="0" w:space="0" w:color="auto"/>
        <w:right w:val="none" w:sz="0" w:space="0" w:color="auto"/>
      </w:divBdr>
    </w:div>
    <w:div w:id="691033405">
      <w:bodyDiv w:val="1"/>
      <w:marLeft w:val="0"/>
      <w:marRight w:val="0"/>
      <w:marTop w:val="0"/>
      <w:marBottom w:val="0"/>
      <w:divBdr>
        <w:top w:val="none" w:sz="0" w:space="0" w:color="auto"/>
        <w:left w:val="none" w:sz="0" w:space="0" w:color="auto"/>
        <w:bottom w:val="none" w:sz="0" w:space="0" w:color="auto"/>
        <w:right w:val="none" w:sz="0" w:space="0" w:color="auto"/>
      </w:divBdr>
    </w:div>
    <w:div w:id="854224585">
      <w:bodyDiv w:val="1"/>
      <w:marLeft w:val="0"/>
      <w:marRight w:val="0"/>
      <w:marTop w:val="0"/>
      <w:marBottom w:val="0"/>
      <w:divBdr>
        <w:top w:val="none" w:sz="0" w:space="0" w:color="auto"/>
        <w:left w:val="none" w:sz="0" w:space="0" w:color="auto"/>
        <w:bottom w:val="none" w:sz="0" w:space="0" w:color="auto"/>
        <w:right w:val="none" w:sz="0" w:space="0" w:color="auto"/>
      </w:divBdr>
    </w:div>
    <w:div w:id="1116799951">
      <w:bodyDiv w:val="1"/>
      <w:marLeft w:val="0"/>
      <w:marRight w:val="0"/>
      <w:marTop w:val="0"/>
      <w:marBottom w:val="0"/>
      <w:divBdr>
        <w:top w:val="none" w:sz="0" w:space="0" w:color="auto"/>
        <w:left w:val="none" w:sz="0" w:space="0" w:color="auto"/>
        <w:bottom w:val="none" w:sz="0" w:space="0" w:color="auto"/>
        <w:right w:val="none" w:sz="0" w:space="0" w:color="auto"/>
      </w:divBdr>
    </w:div>
    <w:div w:id="1327437576">
      <w:bodyDiv w:val="1"/>
      <w:marLeft w:val="0"/>
      <w:marRight w:val="0"/>
      <w:marTop w:val="0"/>
      <w:marBottom w:val="0"/>
      <w:divBdr>
        <w:top w:val="none" w:sz="0" w:space="0" w:color="auto"/>
        <w:left w:val="none" w:sz="0" w:space="0" w:color="auto"/>
        <w:bottom w:val="none" w:sz="0" w:space="0" w:color="auto"/>
        <w:right w:val="none" w:sz="0" w:space="0" w:color="auto"/>
      </w:divBdr>
    </w:div>
    <w:div w:id="1891728317">
      <w:bodyDiv w:val="1"/>
      <w:marLeft w:val="0"/>
      <w:marRight w:val="0"/>
      <w:marTop w:val="0"/>
      <w:marBottom w:val="0"/>
      <w:divBdr>
        <w:top w:val="none" w:sz="0" w:space="0" w:color="auto"/>
        <w:left w:val="none" w:sz="0" w:space="0" w:color="auto"/>
        <w:bottom w:val="none" w:sz="0" w:space="0" w:color="auto"/>
        <w:right w:val="none" w:sz="0" w:space="0" w:color="auto"/>
      </w:divBdr>
    </w:div>
    <w:div w:id="2067491394">
      <w:bodyDiv w:val="1"/>
      <w:marLeft w:val="0"/>
      <w:marRight w:val="0"/>
      <w:marTop w:val="0"/>
      <w:marBottom w:val="0"/>
      <w:divBdr>
        <w:top w:val="none" w:sz="0" w:space="0" w:color="auto"/>
        <w:left w:val="none" w:sz="0" w:space="0" w:color="auto"/>
        <w:bottom w:val="none" w:sz="0" w:space="0" w:color="auto"/>
        <w:right w:val="none" w:sz="0" w:space="0" w:color="auto"/>
      </w:divBdr>
    </w:div>
    <w:div w:id="2126650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ynamic.me/dc-to-dc-buck-converter-regulator-12-v-to-5-v-3-a-15-w" TargetMode="External"/><Relationship Id="rId3" Type="http://schemas.openxmlformats.org/officeDocument/2006/relationships/styles" Target="styles.xml"/><Relationship Id="rId21" Type="http://schemas.openxmlformats.org/officeDocument/2006/relationships/hyperlink" Target="https://dynamic.me/arduino-nano-30-ch340-chip"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electroslab.com/products/3s-lipo-battery-balance-charger?_pos=5&amp;_sid=d1ff38652&amp;_ss=r"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16/S1672-6529(07)60029-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electroslab.com/products/lipo-battery-3s-30c-1800mah?_pos=4&amp;_sid=d1ff38652&amp;_ss=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ynamic.me/dc-motor-with-gearbox-and-encoder-jgb-37-520-12-v-178-rpm?search=DC%20motor"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arxiv.org/abs/2603.0285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dynamic.me/dual-channel-dc-motor-driver-pwm-speed-h-bridge-stepper-l298n?search=DC%20motor%20drive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5D129-808B-40A9-8107-FB9D3B61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1932</TotalTime>
  <Pages>20</Pages>
  <Words>4245</Words>
  <Characters>24200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Chadi Chamoun</dc:creator>
  <cp:keywords/>
  <dc:description/>
  <cp:lastModifiedBy>Ali Ismail</cp:lastModifiedBy>
  <cp:revision>51</cp:revision>
  <cp:lastPrinted>2024-08-05T17:16:00Z</cp:lastPrinted>
  <dcterms:created xsi:type="dcterms:W3CDTF">2025-01-27T20:20:00Z</dcterms:created>
  <dcterms:modified xsi:type="dcterms:W3CDTF">2026-04-30T18:05:00Z</dcterms:modified>
</cp:coreProperties>
</file>