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D877A" w14:textId="77777777" w:rsidR="006B10C5" w:rsidRPr="00D95110" w:rsidRDefault="00815ACA" w:rsidP="006B10C5">
      <w:pPr>
        <w:jc w:val="center"/>
        <w:rPr>
          <w:b/>
          <w:color w:val="000000" w:themeColor="text1"/>
          <w:sz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95110">
        <w:rPr>
          <w:b/>
          <w:color w:val="000000" w:themeColor="text1"/>
          <w:sz w:val="5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Link Later</w:t>
      </w:r>
    </w:p>
    <w:p w14:paraId="23934D02" w14:textId="6DA7C6C4" w:rsidR="006B10C5" w:rsidRPr="007A4887" w:rsidRDefault="007A4887" w:rsidP="00D95110">
      <w:pP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4887"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Intro</w:t>
      </w:r>
      <w:r>
        <w:rPr>
          <w:b/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</w:p>
    <w:p w14:paraId="2194A48C" w14:textId="77777777" w:rsidR="007A4887" w:rsidRPr="00D95110" w:rsidRDefault="007A4887" w:rsidP="00D95110">
      <w:pPr>
        <w:rPr>
          <w:b/>
          <w:color w:val="000000" w:themeColor="text1"/>
          <w:sz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42C4D4C" w14:textId="77777777" w:rsidR="00801204" w:rsidRDefault="00DA1D95" w:rsidP="00815ACA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If you or more persons are struggling to find something to do, the application randomises and </w:t>
      </w:r>
      <w:r w:rsidR="00DB131F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chooses something for you to do</w:t>
      </w:r>
      <w:r w:rsidR="001A5424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within the appropriate mood the user has chosen</w:t>
      </w:r>
      <w:r w:rsidR="00DB131F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, these things can include </w:t>
      </w:r>
      <w:r w:rsidR="00D37479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special events, visits to restaurants, cinemas and a lot more.</w:t>
      </w:r>
      <w:r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The user will have the choice to set a time</w:t>
      </w:r>
      <w:r w:rsidR="005D2AA9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/date</w:t>
      </w:r>
      <w:r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</w:t>
      </w:r>
      <w:r w:rsidR="005D2AA9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also the amount of people that are attending</w:t>
      </w:r>
      <w:r w:rsidR="007F1A09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. </w:t>
      </w:r>
    </w:p>
    <w:p w14:paraId="3911DD2B" w14:textId="77777777" w:rsidR="00801204" w:rsidRDefault="00801204" w:rsidP="00815ACA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4FDF89A" w14:textId="729E2C2E" w:rsidR="00DA1D95" w:rsidRDefault="007F1A09" w:rsidP="00815ACA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The app could be helpful for people visiting new locations and could save a lot of time</w:t>
      </w:r>
      <w:r w:rsidR="00D95110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and hassle since everything is done on the application</w:t>
      </w:r>
      <w:r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as opp</w:t>
      </w:r>
      <w:r w:rsidR="00D95110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osed to looking through google. The </w:t>
      </w:r>
      <w:r w:rsidR="005D2AA9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application’</w:t>
      </w:r>
      <w:r w:rsidR="008642E4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s target audience </w:t>
      </w:r>
      <w:r w:rsidR="00D95110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will be directed at young people such as students and young professionals, and also tourists.</w:t>
      </w:r>
      <w:r w:rsidR="00D37479" w:rsidRPr="00422798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7FC8CBAE" w14:textId="77777777" w:rsidR="007A238D" w:rsidRDefault="007A238D" w:rsidP="00815ACA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53ADA48" w14:textId="1E88521A" w:rsidR="007A238D" w:rsidRDefault="007A238D" w:rsidP="00815ACA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 lot more can be done on this application. Following will be just a few features this application has the potential to possibly provide to the users;</w:t>
      </w:r>
    </w:p>
    <w:p w14:paraId="43142B53" w14:textId="77777777" w:rsidR="00C96C24" w:rsidRDefault="00C96C24" w:rsidP="00815ACA">
      <w:p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E930EC7" w14:textId="04EBFC8F" w:rsidR="007A238D" w:rsidRDefault="007A238D" w:rsidP="007A238D">
      <w:pPr>
        <w:pStyle w:val="ListParagraph"/>
        <w:numPr>
          <w:ilvl w:val="0"/>
          <w:numId w:val="1"/>
        </w:num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Built in messaging service (or alternatively send links through other messaging services such as WhatsApp or imessage).</w:t>
      </w:r>
    </w:p>
    <w:p w14:paraId="49464BA0" w14:textId="56ACCAB7" w:rsidR="007A238D" w:rsidRDefault="007A238D" w:rsidP="007A238D">
      <w:pPr>
        <w:pStyle w:val="ListParagraph"/>
        <w:numPr>
          <w:ilvl w:val="0"/>
          <w:numId w:val="1"/>
        </w:num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The option to buy tickets to events from within the application itself. </w:t>
      </w:r>
    </w:p>
    <w:p w14:paraId="3DE9A194" w14:textId="27B75F33" w:rsidR="007A238D" w:rsidRDefault="007A238D" w:rsidP="007A238D">
      <w:pPr>
        <w:pStyle w:val="ListParagraph"/>
        <w:numPr>
          <w:ilvl w:val="0"/>
          <w:numId w:val="1"/>
        </w:num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If the random option isn’t favoured by one or more person</w:t>
      </w:r>
      <w:r w:rsidR="00E57E34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within the group the user has the option to view all of the events happening within the mood selected on a </w:t>
      </w:r>
      <w:r w:rsidR="00E57E34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real-time</w:t>
      </w: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map.</w:t>
      </w:r>
    </w:p>
    <w:p w14:paraId="7E371298" w14:textId="4A1A4BB3" w:rsidR="007A43CA" w:rsidRDefault="00E57E34" w:rsidP="00815ACA">
      <w:pPr>
        <w:pStyle w:val="ListParagraph"/>
        <w:numPr>
          <w:ilvl w:val="0"/>
          <w:numId w:val="1"/>
        </w:numP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Leader boards and differe</w:t>
      </w:r>
      <w:r w:rsidR="009251F1"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nt levels for each of the users. </w:t>
      </w:r>
    </w:p>
    <w:p w14:paraId="58812F82" w14:textId="77777777" w:rsidR="007A4887" w:rsidRPr="00635AAA" w:rsidRDefault="007A4887" w:rsidP="007A4887">
      <w:pPr>
        <w:pStyle w:val="ListParagraph"/>
        <w:rPr>
          <w:color w:val="000000" w:themeColor="text1"/>
          <w:sz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5728E027" w14:textId="77777777" w:rsidR="00A47A2E" w:rsidRDefault="00A47A2E" w:rsidP="00A47A2E">
      <w:pPr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C96C24"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Technical Requirement</w:t>
      </w:r>
      <w:r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</w:t>
      </w:r>
      <w:r w:rsidRPr="00C96C24"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562C2FC1" w14:textId="77777777" w:rsidR="00A47A2E" w:rsidRPr="00C96C24" w:rsidRDefault="00A47A2E" w:rsidP="00A47A2E">
      <w:pPr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830D50E" w14:textId="77777777" w:rsidR="00A47A2E" w:rsidRDefault="00A47A2E" w:rsidP="00A47A2E">
      <w:pPr>
        <w:pStyle w:val="ListParagraph"/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GPS location on the application.</w:t>
      </w:r>
    </w:p>
    <w:p w14:paraId="046A610B" w14:textId="77777777" w:rsidR="00A47A2E" w:rsidRDefault="00A47A2E" w:rsidP="00A47A2E">
      <w:pPr>
        <w:pStyle w:val="ListParagraph"/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Platform the application runs on must be able to run java</w:t>
      </w:r>
    </w:p>
    <w:p w14:paraId="0019864B" w14:textId="77777777" w:rsidR="00A47A2E" w:rsidRDefault="00A47A2E" w:rsidP="00A47A2E">
      <w:pPr>
        <w:pStyle w:val="ListParagraph"/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Application will be available in apple and android devices.</w:t>
      </w:r>
    </w:p>
    <w:p w14:paraId="6E418D90" w14:textId="77777777" w:rsidR="00A47A2E" w:rsidRDefault="00A47A2E" w:rsidP="00A47A2E">
      <w:pPr>
        <w:pStyle w:val="ListParagraph"/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Servers and databases (university can provide)</w:t>
      </w:r>
    </w:p>
    <w:p w14:paraId="63E0AE7E" w14:textId="77777777" w:rsidR="00A47A2E" w:rsidRDefault="00A47A2E" w:rsidP="00A47A2E">
      <w:pPr>
        <w:pStyle w:val="ListParagraph"/>
        <w:numPr>
          <w:ilvl w:val="0"/>
          <w:numId w:val="4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Maintained by us in the future</w:t>
      </w:r>
    </w:p>
    <w:p w14:paraId="3D9315E1" w14:textId="77777777" w:rsidR="00A47A2E" w:rsidRDefault="00A47A2E" w:rsidP="00A47A2E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BB271D" w14:textId="77777777" w:rsidR="00A47A2E" w:rsidRDefault="00A47A2E" w:rsidP="00A47A2E">
      <w:pPr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5F24CF"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Investment/Sustainability</w:t>
      </w:r>
    </w:p>
    <w:p w14:paraId="7CD85D39" w14:textId="77777777" w:rsidR="00A47A2E" w:rsidRDefault="00A47A2E" w:rsidP="00A47A2E">
      <w:pPr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137D3DCF" w14:textId="77777777" w:rsidR="00A47A2E" w:rsidRDefault="00A47A2E" w:rsidP="00A47A2E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47A2E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Different ways we can </w:t>
      </w: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fund the application include;</w:t>
      </w:r>
    </w:p>
    <w:p w14:paraId="46B8E978" w14:textId="77777777" w:rsidR="00A47A2E" w:rsidRDefault="00A47A2E" w:rsidP="00A47A2E">
      <w:pPr>
        <w:pStyle w:val="ListParagraph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Bootstrapping </w:t>
      </w:r>
    </w:p>
    <w:p w14:paraId="3EE16E12" w14:textId="77777777" w:rsidR="00A47A2E" w:rsidRDefault="00A47A2E" w:rsidP="00A47A2E">
      <w:pPr>
        <w:pStyle w:val="ListParagraph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App contests</w:t>
      </w:r>
    </w:p>
    <w:p w14:paraId="69487B55" w14:textId="77777777" w:rsidR="00A47A2E" w:rsidRDefault="00A47A2E" w:rsidP="00A47A2E">
      <w:pPr>
        <w:pStyle w:val="ListParagraph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Friends and family </w:t>
      </w:r>
    </w:p>
    <w:p w14:paraId="1CB06112" w14:textId="77777777" w:rsidR="00A47A2E" w:rsidRDefault="00A47A2E" w:rsidP="00A47A2E">
      <w:pPr>
        <w:pStyle w:val="ListParagraph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Bank loans </w:t>
      </w:r>
    </w:p>
    <w:p w14:paraId="00D18DE9" w14:textId="77777777" w:rsidR="00A47A2E" w:rsidRDefault="00A47A2E" w:rsidP="00A47A2E">
      <w:pPr>
        <w:pStyle w:val="ListParagraph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Angel or seed funding </w:t>
      </w:r>
    </w:p>
    <w:p w14:paraId="680D23F9" w14:textId="023DDD91" w:rsidR="00733B74" w:rsidRPr="00A47A2E" w:rsidRDefault="00733B74" w:rsidP="00A47A2E">
      <w:pPr>
        <w:pStyle w:val="ListParagraph"/>
        <w:numPr>
          <w:ilvl w:val="0"/>
          <w:numId w:val="6"/>
        </w:num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47A2E">
        <w:rPr>
          <w:b/>
          <w:u w:val="single"/>
        </w:rPr>
        <w:lastRenderedPageBreak/>
        <w:t>Persona</w:t>
      </w:r>
      <w:r>
        <w:t>:</w:t>
      </w:r>
    </w:p>
    <w:p w14:paraId="5B29F1C7" w14:textId="77777777" w:rsidR="00733B74" w:rsidRDefault="00733B74" w:rsidP="00733B74">
      <w:pPr>
        <w:spacing w:before="240" w:line="261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0"/>
        <w:gridCol w:w="6480"/>
      </w:tblGrid>
      <w:tr w:rsidR="00733B74" w14:paraId="6D3AEEC4" w14:textId="77777777" w:rsidTr="00733B74">
        <w:tc>
          <w:tcPr>
            <w:tcW w:w="2530" w:type="dxa"/>
            <w:shd w:val="clear" w:color="auto" w:fill="A5A5A5" w:themeFill="accent3"/>
          </w:tcPr>
          <w:p w14:paraId="732D55D4" w14:textId="77777777" w:rsidR="00733B74" w:rsidRPr="00367BA0" w:rsidRDefault="00733B74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367BA0">
              <w:rPr>
                <w:b/>
              </w:rPr>
              <w:t>Persona</w:t>
            </w:r>
          </w:p>
        </w:tc>
        <w:tc>
          <w:tcPr>
            <w:tcW w:w="6480" w:type="dxa"/>
          </w:tcPr>
          <w:p w14:paraId="2D428D7E" w14:textId="1123A152" w:rsidR="00733B74" w:rsidRDefault="00733B74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  <w:r>
              <w:t>University student</w:t>
            </w:r>
          </w:p>
        </w:tc>
      </w:tr>
      <w:tr w:rsidR="00733B74" w14:paraId="1EC92A3D" w14:textId="77777777" w:rsidTr="00733B74">
        <w:tc>
          <w:tcPr>
            <w:tcW w:w="2530" w:type="dxa"/>
            <w:shd w:val="clear" w:color="auto" w:fill="A5A5A5" w:themeFill="accent3"/>
          </w:tcPr>
          <w:p w14:paraId="5D42348D" w14:textId="77777777" w:rsidR="00733B74" w:rsidRPr="00367BA0" w:rsidRDefault="00733B74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 w:rsidRPr="00367BA0">
              <w:rPr>
                <w:b/>
              </w:rPr>
              <w:t>Demographics:</w:t>
            </w:r>
          </w:p>
        </w:tc>
        <w:tc>
          <w:tcPr>
            <w:tcW w:w="6480" w:type="dxa"/>
          </w:tcPr>
          <w:p w14:paraId="4FE6E5A5" w14:textId="35E7A48C" w:rsidR="00733B74" w:rsidRDefault="00635AAA" w:rsidP="00733B7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  <w:r>
              <w:t>18</w:t>
            </w:r>
            <w:r w:rsidR="00733B74">
              <w:t xml:space="preserve"> y/o</w:t>
            </w:r>
          </w:p>
          <w:p w14:paraId="6873EF63" w14:textId="77777777" w:rsidR="00733B74" w:rsidRDefault="00733B74" w:rsidP="00733B7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  <w:r>
              <w:t xml:space="preserve">Lives in student accommodation </w:t>
            </w:r>
          </w:p>
          <w:p w14:paraId="069BB707" w14:textId="4AB3A985" w:rsidR="00635AAA" w:rsidRPr="00733B74" w:rsidRDefault="00635AAA" w:rsidP="00733B74">
            <w:pPr>
              <w:pStyle w:val="ListParagraph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</w:pPr>
            <w:r>
              <w:t xml:space="preserve">First year university student </w:t>
            </w:r>
          </w:p>
        </w:tc>
      </w:tr>
      <w:tr w:rsidR="00733B74" w14:paraId="24901D48" w14:textId="77777777" w:rsidTr="00733B74">
        <w:trPr>
          <w:trHeight w:val="549"/>
        </w:trPr>
        <w:tc>
          <w:tcPr>
            <w:tcW w:w="2530" w:type="dxa"/>
            <w:shd w:val="clear" w:color="auto" w:fill="A5A5A5" w:themeFill="accent3"/>
          </w:tcPr>
          <w:p w14:paraId="26661D76" w14:textId="0F352B68" w:rsidR="00733B74" w:rsidRPr="00367BA0" w:rsidRDefault="003F2E4C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>
              <w:rPr>
                <w:b/>
              </w:rPr>
              <w:t>Description of person and issue:</w:t>
            </w:r>
          </w:p>
        </w:tc>
        <w:tc>
          <w:tcPr>
            <w:tcW w:w="6480" w:type="dxa"/>
          </w:tcPr>
          <w:p w14:paraId="3684ED4B" w14:textId="2972FC88" w:rsidR="00733B74" w:rsidRDefault="00635AAA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jc w:val="both"/>
            </w:pPr>
            <w:r>
              <w:t xml:space="preserve">University student who finds him-self unsure on what to do with his university friends each night since he is in a new location with new people around him. This application allows him and everyone else to choose a certain mood in the app which will allow everyone to do something they will actually </w:t>
            </w:r>
            <w:r w:rsidR="00EA491E">
              <w:t>enjoy.</w:t>
            </w:r>
          </w:p>
        </w:tc>
      </w:tr>
      <w:tr w:rsidR="00733B74" w14:paraId="20DEB923" w14:textId="77777777" w:rsidTr="00733B74">
        <w:tc>
          <w:tcPr>
            <w:tcW w:w="2530" w:type="dxa"/>
            <w:shd w:val="clear" w:color="auto" w:fill="A5A5A5" w:themeFill="accent3"/>
          </w:tcPr>
          <w:p w14:paraId="47C00E20" w14:textId="0D06675F" w:rsidR="00733B74" w:rsidRPr="00367BA0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240" w:line="261" w:lineRule="auto"/>
              <w:rPr>
                <w:b/>
              </w:rPr>
            </w:pPr>
            <w:r>
              <w:rPr>
                <w:b/>
              </w:rPr>
              <w:t>Goals:</w:t>
            </w:r>
          </w:p>
        </w:tc>
        <w:tc>
          <w:tcPr>
            <w:tcW w:w="6480" w:type="dxa"/>
          </w:tcPr>
          <w:p w14:paraId="1104BC30" w14:textId="3EA11999" w:rsidR="00733B74" w:rsidRDefault="00D470A8" w:rsidP="00D470A8">
            <w:pPr>
              <w:pStyle w:val="ListParagraph"/>
              <w:numPr>
                <w:ilvl w:val="0"/>
                <w:numId w:val="3"/>
              </w:numPr>
              <w:spacing w:before="240" w:line="261" w:lineRule="auto"/>
            </w:pPr>
            <w:r>
              <w:t>To spend less time figuring out what to do with friends</w:t>
            </w:r>
          </w:p>
          <w:p w14:paraId="56B5E471" w14:textId="2EC9F165" w:rsidR="00D470A8" w:rsidRDefault="00D470A8" w:rsidP="00D470A8">
            <w:pPr>
              <w:pStyle w:val="ListParagraph"/>
              <w:numPr>
                <w:ilvl w:val="0"/>
                <w:numId w:val="3"/>
              </w:numPr>
              <w:spacing w:before="240" w:line="261" w:lineRule="auto"/>
            </w:pPr>
            <w:r>
              <w:t>To</w:t>
            </w:r>
            <w:r w:rsidR="005B078C">
              <w:t xml:space="preserve"> narrow his</w:t>
            </w:r>
            <w:bookmarkStart w:id="0" w:name="_GoBack"/>
            <w:bookmarkEnd w:id="0"/>
            <w:r>
              <w:t xml:space="preserve"> options of things to do when it comes to it</w:t>
            </w:r>
          </w:p>
          <w:p w14:paraId="2DEAB998" w14:textId="2EC7C4D8" w:rsidR="00D470A8" w:rsidRPr="00D470A8" w:rsidRDefault="00D470A8" w:rsidP="00D470A8">
            <w:pPr>
              <w:pStyle w:val="ListParagraph"/>
              <w:numPr>
                <w:ilvl w:val="0"/>
                <w:numId w:val="3"/>
              </w:numPr>
              <w:spacing w:before="240" w:line="261" w:lineRule="auto"/>
            </w:pPr>
            <w:r>
              <w:t>To be in competition with her friends on a mobile application</w:t>
            </w:r>
          </w:p>
        </w:tc>
      </w:tr>
    </w:tbl>
    <w:p w14:paraId="21D14B94" w14:textId="7CC14A81" w:rsidR="007A43CA" w:rsidRDefault="007A43CA" w:rsidP="00815ACA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6F08740D" w14:textId="32591128" w:rsidR="007A4887" w:rsidRPr="007A4887" w:rsidRDefault="007A4887" w:rsidP="00815ACA">
      <w:pPr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A4887">
        <w:rPr>
          <w:b/>
          <w:color w:val="000000" w:themeColor="text1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Market Research: </w:t>
      </w:r>
    </w:p>
    <w:p w14:paraId="1E5442D5" w14:textId="77777777" w:rsidR="007A4887" w:rsidRDefault="007A4887" w:rsidP="00815ACA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5"/>
        <w:gridCol w:w="4485"/>
      </w:tblGrid>
      <w:tr w:rsidR="00D470A8" w:rsidRPr="00E64A00" w14:paraId="51C70710" w14:textId="77777777" w:rsidTr="00B757A3">
        <w:trPr>
          <w:tblHeader/>
        </w:trPr>
        <w:tc>
          <w:tcPr>
            <w:tcW w:w="4622" w:type="dxa"/>
            <w:shd w:val="clear" w:color="auto" w:fill="A5A5A5" w:themeFill="accent3"/>
          </w:tcPr>
          <w:p w14:paraId="5ACB2C14" w14:textId="77777777" w:rsidR="00D470A8" w:rsidRPr="00E64A00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</w:rPr>
            </w:pPr>
            <w:r w:rsidRPr="00E64A00">
              <w:rPr>
                <w:b/>
              </w:rPr>
              <w:t>Type</w:t>
            </w:r>
          </w:p>
        </w:tc>
        <w:tc>
          <w:tcPr>
            <w:tcW w:w="4623" w:type="dxa"/>
            <w:shd w:val="clear" w:color="auto" w:fill="A5A5A5" w:themeFill="accent3"/>
          </w:tcPr>
          <w:p w14:paraId="3F66DE05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</w:rPr>
            </w:pPr>
            <w:r w:rsidRPr="00E64A00">
              <w:rPr>
                <w:b/>
              </w:rPr>
              <w:t>Use</w:t>
            </w:r>
          </w:p>
          <w:p w14:paraId="68604F17" w14:textId="77777777" w:rsidR="00D470A8" w:rsidRPr="00E64A00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b/>
              </w:rPr>
            </w:pPr>
          </w:p>
        </w:tc>
      </w:tr>
      <w:tr w:rsidR="00D470A8" w14:paraId="07FFB3A5" w14:textId="77777777" w:rsidTr="00B757A3">
        <w:tc>
          <w:tcPr>
            <w:tcW w:w="4622" w:type="dxa"/>
          </w:tcPr>
          <w:p w14:paraId="10AA43A8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6EF22CDD" w14:textId="1DF3FDE1" w:rsidR="00D470A8" w:rsidRDefault="007A4887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Jukely.com</w:t>
            </w:r>
          </w:p>
        </w:tc>
        <w:tc>
          <w:tcPr>
            <w:tcW w:w="4623" w:type="dxa"/>
          </w:tcPr>
          <w:p w14:paraId="5BB01A43" w14:textId="47D2CAF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0DEC5F79" w14:textId="456DDF31" w:rsidR="00D470A8" w:rsidRDefault="007A4887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Jukely provide</w:t>
            </w:r>
            <w:r w:rsidR="008F1E22">
              <w:t>s</w:t>
            </w:r>
            <w:r>
              <w:t xml:space="preserve"> a similar application to the one I</w:t>
            </w:r>
            <w:r w:rsidR="008F1E22">
              <w:t xml:space="preserve"> have in mind</w:t>
            </w:r>
            <w:r>
              <w:t xml:space="preserve"> instead it provides </w:t>
            </w:r>
            <w:r w:rsidR="008F1E22">
              <w:t>specifically music events and doesn’t have a randomize feature. This application also only allows people to look for evens in a 3-day time period meaning no one can check what is available in advance.</w:t>
            </w:r>
          </w:p>
          <w:p w14:paraId="40176459" w14:textId="64B4C7F8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5C71776F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</w:tr>
      <w:tr w:rsidR="00D470A8" w14:paraId="4739647E" w14:textId="77777777" w:rsidTr="00B757A3">
        <w:tc>
          <w:tcPr>
            <w:tcW w:w="4622" w:type="dxa"/>
          </w:tcPr>
          <w:p w14:paraId="51C6C554" w14:textId="77777777" w:rsidR="007F5667" w:rsidRDefault="007F5667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779B7E01" w14:textId="1E1B9267" w:rsidR="00D470A8" w:rsidRDefault="008F1E22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>DoStuff</w:t>
            </w:r>
          </w:p>
        </w:tc>
        <w:tc>
          <w:tcPr>
            <w:tcW w:w="4623" w:type="dxa"/>
          </w:tcPr>
          <w:p w14:paraId="19DFE60B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3D88F363" w14:textId="03118277" w:rsidR="00D470A8" w:rsidRDefault="008F1E22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 xml:space="preserve">DoStuff allows American users to view what is happening in different locations around America. </w:t>
            </w:r>
            <w:r w:rsidR="007F5667">
              <w:t>There is no randomize feature and the application is very cluttered and has many bad reviews.</w:t>
            </w:r>
          </w:p>
          <w:p w14:paraId="49EDEA11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</w:tr>
      <w:tr w:rsidR="00D470A8" w14:paraId="3E62BBE3" w14:textId="77777777" w:rsidTr="00B757A3">
        <w:tc>
          <w:tcPr>
            <w:tcW w:w="4622" w:type="dxa"/>
          </w:tcPr>
          <w:p w14:paraId="518D06E7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7FD11933" w14:textId="6C5E4DE3" w:rsidR="007F5667" w:rsidRDefault="007F5667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 w:rsidRPr="007F5667">
              <w:t>http://www.justgo.do/</w:t>
            </w:r>
          </w:p>
        </w:tc>
        <w:tc>
          <w:tcPr>
            <w:tcW w:w="4623" w:type="dxa"/>
          </w:tcPr>
          <w:p w14:paraId="63D8AA4C" w14:textId="77777777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  <w:p w14:paraId="253CE088" w14:textId="1AD6CA9A" w:rsidR="007F5667" w:rsidRDefault="007F5667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  <w:r>
              <w:t xml:space="preserve">GO DO is another similar application and is one of the better ones. It provides the user with a map of the different events that are happening once the user has chosen where they want to go and what they want to do. </w:t>
            </w:r>
          </w:p>
          <w:p w14:paraId="0A0A0B5E" w14:textId="18C68499" w:rsidR="00D470A8" w:rsidRDefault="00D470A8" w:rsidP="00B757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</w:pPr>
          </w:p>
        </w:tc>
      </w:tr>
    </w:tbl>
    <w:p w14:paraId="652A9820" w14:textId="77777777" w:rsidR="00D470A8" w:rsidRDefault="00D470A8" w:rsidP="00815ACA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95ECFAD" w14:textId="77777777" w:rsidR="00C96C24" w:rsidRDefault="00C96C24" w:rsidP="00815ACA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0DD8314" w14:textId="77777777" w:rsidR="00A47A2E" w:rsidRPr="00A47A2E" w:rsidRDefault="00A47A2E" w:rsidP="00A47A2E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A47A2E" w:rsidRPr="00A47A2E" w:rsidSect="0009282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C0272"/>
    <w:multiLevelType w:val="hybridMultilevel"/>
    <w:tmpl w:val="D8085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35B71"/>
    <w:multiLevelType w:val="hybridMultilevel"/>
    <w:tmpl w:val="967CB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63050"/>
    <w:multiLevelType w:val="hybridMultilevel"/>
    <w:tmpl w:val="36584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A3869"/>
    <w:multiLevelType w:val="hybridMultilevel"/>
    <w:tmpl w:val="A6581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3E6113"/>
    <w:multiLevelType w:val="hybridMultilevel"/>
    <w:tmpl w:val="E6223B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05D04"/>
    <w:multiLevelType w:val="hybridMultilevel"/>
    <w:tmpl w:val="7E68C8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ACA"/>
    <w:rsid w:val="00092824"/>
    <w:rsid w:val="000967F5"/>
    <w:rsid w:val="000B7E15"/>
    <w:rsid w:val="001A251F"/>
    <w:rsid w:val="001A5424"/>
    <w:rsid w:val="00396395"/>
    <w:rsid w:val="003F2E4C"/>
    <w:rsid w:val="00422798"/>
    <w:rsid w:val="0054321F"/>
    <w:rsid w:val="005B078C"/>
    <w:rsid w:val="005D2AA9"/>
    <w:rsid w:val="005F24CF"/>
    <w:rsid w:val="00635AAA"/>
    <w:rsid w:val="006B10C5"/>
    <w:rsid w:val="00733B74"/>
    <w:rsid w:val="007A238D"/>
    <w:rsid w:val="007A43CA"/>
    <w:rsid w:val="007A4887"/>
    <w:rsid w:val="007F1A09"/>
    <w:rsid w:val="007F5667"/>
    <w:rsid w:val="00801204"/>
    <w:rsid w:val="00815ACA"/>
    <w:rsid w:val="00857D75"/>
    <w:rsid w:val="008642E4"/>
    <w:rsid w:val="008F1E22"/>
    <w:rsid w:val="009251F1"/>
    <w:rsid w:val="00A40744"/>
    <w:rsid w:val="00A47A2E"/>
    <w:rsid w:val="00C96C24"/>
    <w:rsid w:val="00D37479"/>
    <w:rsid w:val="00D37C10"/>
    <w:rsid w:val="00D470A8"/>
    <w:rsid w:val="00D95110"/>
    <w:rsid w:val="00DA1D95"/>
    <w:rsid w:val="00DB131F"/>
    <w:rsid w:val="00DC1F3A"/>
    <w:rsid w:val="00E57E34"/>
    <w:rsid w:val="00EA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52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38D"/>
    <w:pPr>
      <w:ind w:left="720"/>
      <w:contextualSpacing/>
    </w:pPr>
  </w:style>
  <w:style w:type="table" w:styleId="TableGrid">
    <w:name w:val="Table Grid"/>
    <w:basedOn w:val="TableNormal"/>
    <w:uiPriority w:val="39"/>
    <w:rsid w:val="00733B74"/>
    <w:pPr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0000"/>
      <w:sz w:val="22"/>
      <w:szCs w:val="22"/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470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466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Zineddine Daif</dc:creator>
  <cp:keywords/>
  <dc:description/>
  <cp:lastModifiedBy>Zineddine Daif</cp:lastModifiedBy>
  <cp:revision>4</cp:revision>
  <dcterms:created xsi:type="dcterms:W3CDTF">2017-10-15T13:56:00Z</dcterms:created>
  <dcterms:modified xsi:type="dcterms:W3CDTF">2017-10-16T11:50:00Z</dcterms:modified>
</cp:coreProperties>
</file>