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Software Projects Research Document </w:t>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tbl>
      <w:tblPr>
        <w:tblStyle w:val="Table1"/>
        <w:tblW w:w="97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1811"/>
        <w:gridCol w:w="1701"/>
        <w:gridCol w:w="3260"/>
        <w:tblGridChange w:id="0">
          <w:tblGrid>
            <w:gridCol w:w="3009"/>
            <w:gridCol w:w="1811"/>
            <w:gridCol w:w="1701"/>
            <w:gridCol w:w="32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contextualSpacing w:val="0"/>
              <w:rPr>
                <w:b w:val="1"/>
                <w:sz w:val="20"/>
                <w:szCs w:val="20"/>
              </w:rPr>
            </w:pPr>
            <w:r w:rsidDel="00000000" w:rsidR="00000000" w:rsidRPr="00000000">
              <w:rPr>
                <w:b w:val="1"/>
                <w:sz w:val="20"/>
                <w:szCs w:val="20"/>
                <w:rtl w:val="0"/>
              </w:rPr>
              <w:t xml:space="preserve">Assignment Tasks:</w:t>
            </w:r>
          </w:p>
        </w:tc>
        <w:tc>
          <w:tcPr>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contextualSpacing w:val="0"/>
              <w:rPr>
                <w:b w:val="1"/>
                <w:sz w:val="20"/>
                <w:szCs w:val="20"/>
              </w:rPr>
            </w:pPr>
            <w:r w:rsidDel="00000000" w:rsidR="00000000" w:rsidRPr="00000000">
              <w:rPr>
                <w:b w:val="1"/>
                <w:sz w:val="20"/>
                <w:szCs w:val="20"/>
                <w:rtl w:val="0"/>
              </w:rPr>
              <w:t xml:space="preserve">Assigned to:</w:t>
            </w:r>
          </w:p>
        </w:tc>
        <w:tc>
          <w:tcPr>
            <w:shd w:fill="d9d9d9" w:val="clear"/>
          </w:tcPr>
          <w:p w:rsidR="00000000" w:rsidDel="00000000" w:rsidP="00000000" w:rsidRDefault="00000000" w:rsidRPr="00000000" w14:paraId="00000006">
            <w:pPr>
              <w:widowControl w:val="0"/>
              <w:spacing w:line="240" w:lineRule="auto"/>
              <w:contextualSpacing w:val="0"/>
              <w:rPr>
                <w:b w:val="1"/>
                <w:sz w:val="20"/>
                <w:szCs w:val="20"/>
              </w:rPr>
            </w:pPr>
            <w:r w:rsidDel="00000000" w:rsidR="00000000" w:rsidRPr="00000000">
              <w:rPr>
                <w:b w:val="1"/>
                <w:sz w:val="20"/>
                <w:szCs w:val="20"/>
                <w:rtl w:val="0"/>
              </w:rPr>
              <w:t xml:space="preserve">Deadline</w:t>
            </w:r>
          </w:p>
        </w:tc>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contextualSpacing w:val="0"/>
              <w:rPr>
                <w:b w:val="1"/>
                <w:sz w:val="20"/>
                <w:szCs w:val="20"/>
              </w:rPr>
            </w:pPr>
            <w:r w:rsidDel="00000000" w:rsidR="00000000" w:rsidRPr="00000000">
              <w:rPr>
                <w:b w:val="1"/>
                <w:sz w:val="20"/>
                <w:szCs w:val="20"/>
                <w:rtl w:val="0"/>
              </w:rPr>
              <w:t xml:space="preserve">Progress</w:t>
            </w:r>
          </w:p>
        </w:tc>
      </w:tr>
      <w:tr>
        <w:tc>
          <w:tcPr>
            <w:shd w:fill="auto" w:val="clear"/>
            <w:tcMar>
              <w:top w:w="100.0" w:type="dxa"/>
              <w:left w:w="100.0" w:type="dxa"/>
              <w:bottom w:w="100.0" w:type="dxa"/>
              <w:right w:w="100.0" w:type="dxa"/>
            </w:tcMar>
          </w:tcPr>
          <w:p w:rsidR="00000000" w:rsidDel="00000000" w:rsidP="00000000" w:rsidRDefault="00000000" w:rsidRPr="00000000" w14:paraId="00000008">
            <w:pPr>
              <w:numPr>
                <w:ilvl w:val="0"/>
                <w:numId w:val="7"/>
              </w:numPr>
              <w:ind w:left="467" w:hanging="467"/>
              <w:contextualSpacing w:val="1"/>
              <w:rPr>
                <w:sz w:val="20"/>
                <w:szCs w:val="20"/>
              </w:rPr>
            </w:pPr>
            <w:r w:rsidDel="00000000" w:rsidR="00000000" w:rsidRPr="00000000">
              <w:rPr>
                <w:sz w:val="20"/>
                <w:szCs w:val="20"/>
                <w:rtl w:val="0"/>
              </w:rPr>
              <w:t xml:space="preserve">Group Report: Project Proposal</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contextualSpacing w:val="0"/>
              <w:rPr>
                <w:b w:val="1"/>
                <w:sz w:val="20"/>
                <w:szCs w:val="20"/>
              </w:rPr>
            </w:pPr>
            <w:r w:rsidDel="00000000" w:rsidR="00000000" w:rsidRPr="00000000">
              <w:rPr>
                <w:b w:val="1"/>
                <w:sz w:val="20"/>
                <w:szCs w:val="20"/>
                <w:rtl w:val="0"/>
              </w:rPr>
              <w:t xml:space="preserve">All</w:t>
            </w:r>
          </w:p>
        </w:tc>
        <w:tc>
          <w:tcPr/>
          <w:p w:rsidR="00000000" w:rsidDel="00000000" w:rsidP="00000000" w:rsidRDefault="00000000" w:rsidRPr="00000000" w14:paraId="0000000A">
            <w:pPr>
              <w:widowControl w:val="0"/>
              <w:spacing w:line="240" w:lineRule="auto"/>
              <w:contextualSpacing w:val="0"/>
              <w:rPr>
                <w:sz w:val="20"/>
                <w:szCs w:val="20"/>
              </w:rPr>
            </w:pPr>
            <w:r w:rsidDel="00000000" w:rsidR="00000000" w:rsidRPr="00000000">
              <w:rPr>
                <w:sz w:val="20"/>
                <w:szCs w:val="20"/>
                <w:rtl w:val="0"/>
              </w:rPr>
              <w:t xml:space="preserve">15/10/2017</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0C">
            <w:pPr>
              <w:numPr>
                <w:ilvl w:val="0"/>
                <w:numId w:val="7"/>
              </w:numPr>
              <w:ind w:left="467" w:hanging="467"/>
              <w:contextualSpacing w:val="1"/>
              <w:rPr>
                <w:sz w:val="20"/>
                <w:szCs w:val="20"/>
              </w:rPr>
            </w:pPr>
            <w:r w:rsidDel="00000000" w:rsidR="00000000" w:rsidRPr="00000000">
              <w:rPr>
                <w:sz w:val="20"/>
                <w:szCs w:val="20"/>
                <w:rtl w:val="0"/>
              </w:rPr>
              <w:t xml:space="preserve">Group Presentation</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contextualSpacing w:val="0"/>
              <w:rPr>
                <w:b w:val="1"/>
                <w:sz w:val="20"/>
                <w:szCs w:val="20"/>
              </w:rPr>
            </w:pPr>
            <w:r w:rsidDel="00000000" w:rsidR="00000000" w:rsidRPr="00000000">
              <w:rPr>
                <w:b w:val="1"/>
                <w:sz w:val="20"/>
                <w:szCs w:val="20"/>
                <w:rtl w:val="0"/>
              </w:rPr>
              <w:t xml:space="preserve">All</w:t>
            </w:r>
          </w:p>
        </w:tc>
        <w:tc>
          <w:tcPr/>
          <w:p w:rsidR="00000000" w:rsidDel="00000000" w:rsidP="00000000" w:rsidRDefault="00000000" w:rsidRPr="00000000" w14:paraId="0000000E">
            <w:pPr>
              <w:widowControl w:val="0"/>
              <w:spacing w:line="240" w:lineRule="auto"/>
              <w:contextualSpacing w:val="0"/>
              <w:rPr>
                <w:sz w:val="20"/>
                <w:szCs w:val="20"/>
              </w:rPr>
            </w:pPr>
            <w:r w:rsidDel="00000000" w:rsidR="00000000" w:rsidRPr="00000000">
              <w:rPr>
                <w:sz w:val="20"/>
                <w:szCs w:val="20"/>
                <w:rtl w:val="0"/>
              </w:rPr>
              <w:t xml:space="preserve">09/03/2018</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0">
            <w:pPr>
              <w:numPr>
                <w:ilvl w:val="0"/>
                <w:numId w:val="7"/>
              </w:numPr>
              <w:ind w:left="467" w:hanging="467"/>
              <w:contextualSpacing w:val="1"/>
              <w:rPr>
                <w:sz w:val="20"/>
                <w:szCs w:val="20"/>
              </w:rPr>
            </w:pPr>
            <w:r w:rsidDel="00000000" w:rsidR="00000000" w:rsidRPr="00000000">
              <w:rPr>
                <w:sz w:val="20"/>
                <w:szCs w:val="20"/>
                <w:rtl w:val="0"/>
              </w:rPr>
              <w:t xml:space="preserve">Group Final Report and Implementation</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contextualSpacing w:val="0"/>
              <w:rPr>
                <w:b w:val="1"/>
                <w:sz w:val="20"/>
                <w:szCs w:val="20"/>
              </w:rPr>
            </w:pPr>
            <w:r w:rsidDel="00000000" w:rsidR="00000000" w:rsidRPr="00000000">
              <w:rPr>
                <w:b w:val="1"/>
                <w:sz w:val="20"/>
                <w:szCs w:val="20"/>
                <w:rtl w:val="0"/>
              </w:rPr>
              <w:t xml:space="preserve">All</w:t>
            </w:r>
          </w:p>
        </w:tc>
        <w:tc>
          <w:tcPr/>
          <w:p w:rsidR="00000000" w:rsidDel="00000000" w:rsidP="00000000" w:rsidRDefault="00000000" w:rsidRPr="00000000" w14:paraId="00000012">
            <w:pPr>
              <w:widowControl w:val="0"/>
              <w:spacing w:line="240" w:lineRule="auto"/>
              <w:contextualSpacing w:val="0"/>
              <w:rPr>
                <w:sz w:val="20"/>
                <w:szCs w:val="20"/>
              </w:rPr>
            </w:pPr>
            <w:r w:rsidDel="00000000" w:rsidR="00000000" w:rsidRPr="00000000">
              <w:rPr>
                <w:sz w:val="20"/>
                <w:szCs w:val="20"/>
                <w:rtl w:val="0"/>
              </w:rPr>
              <w:t xml:space="preserve">23/03/2018</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Weekly Tasks: </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jc w:val="both"/>
        <w:rPr>
          <w:b w:val="1"/>
          <w:i w:val="1"/>
        </w:rPr>
      </w:pPr>
      <w:r w:rsidDel="00000000" w:rsidR="00000000" w:rsidRPr="00000000">
        <w:rPr>
          <w:b w:val="1"/>
          <w:i w:val="1"/>
          <w:rtl w:val="0"/>
        </w:rPr>
        <w:t xml:space="preserve">(Please see the weekly tasks and insert your research below the table, please can you include any references you use as we will need to make a bibliography for the report VIP)</w:t>
      </w:r>
    </w:p>
    <w:p w:rsidR="00000000" w:rsidDel="00000000" w:rsidP="00000000" w:rsidRDefault="00000000" w:rsidRPr="00000000" w14:paraId="00000018">
      <w:pPr>
        <w:contextualSpacing w:val="0"/>
        <w:rPr>
          <w:vertAlign w:val="subscript"/>
        </w:rPr>
      </w:pPr>
      <w:r w:rsidDel="00000000" w:rsidR="00000000" w:rsidRPr="00000000">
        <w:rPr>
          <w:rtl w:val="0"/>
        </w:rPr>
      </w:r>
    </w:p>
    <w:p w:rsidR="00000000" w:rsidDel="00000000" w:rsidP="00000000" w:rsidRDefault="00000000" w:rsidRPr="00000000" w14:paraId="00000019">
      <w:pPr>
        <w:contextualSpacing w:val="0"/>
        <w:rPr>
          <w:u w:val="single"/>
        </w:rPr>
      </w:pPr>
      <w:r w:rsidDel="00000000" w:rsidR="00000000" w:rsidRPr="00000000">
        <w:rPr>
          <w:u w:val="single"/>
          <w:rtl w:val="0"/>
        </w:rPr>
        <w:t xml:space="preserve">Week 2: The User Journey and User Involvement in the Project</w:t>
      </w:r>
    </w:p>
    <w:p w:rsidR="00000000" w:rsidDel="00000000" w:rsidP="00000000" w:rsidRDefault="00000000" w:rsidRPr="00000000" w14:paraId="0000001A">
      <w:pPr>
        <w:contextualSpacing w:val="0"/>
        <w:rPr/>
      </w:pPr>
      <w:r w:rsidDel="00000000" w:rsidR="00000000" w:rsidRPr="00000000">
        <w:rPr>
          <w:rtl w:val="0"/>
        </w:rPr>
      </w:r>
    </w:p>
    <w:tbl>
      <w:tblPr>
        <w:tblStyle w:val="Table2"/>
        <w:tblW w:w="97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4646"/>
        <w:gridCol w:w="2126"/>
        <w:tblGridChange w:id="0">
          <w:tblGrid>
            <w:gridCol w:w="3009"/>
            <w:gridCol w:w="4646"/>
            <w:gridCol w:w="212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b w:val="1"/>
                <w:sz w:val="20"/>
                <w:szCs w:val="20"/>
              </w:rPr>
            </w:pPr>
            <w:r w:rsidDel="00000000" w:rsidR="00000000" w:rsidRPr="00000000">
              <w:rPr>
                <w:b w:val="1"/>
                <w:sz w:val="20"/>
                <w:szCs w:val="20"/>
                <w:rtl w:val="0"/>
              </w:rPr>
              <w:t xml:space="preserve">To Research:</w:t>
            </w:r>
          </w:p>
        </w:tc>
        <w:tc>
          <w:tcPr>
            <w:shd w:fill="d9d9d9"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b w:val="1"/>
                <w:sz w:val="20"/>
                <w:szCs w:val="20"/>
              </w:rPr>
            </w:pPr>
            <w:r w:rsidDel="00000000" w:rsidR="00000000" w:rsidRPr="00000000">
              <w:rPr>
                <w:b w:val="1"/>
                <w:sz w:val="20"/>
                <w:szCs w:val="20"/>
                <w:rtl w:val="0"/>
              </w:rPr>
              <w:t xml:space="preserve">Requirements:</w:t>
            </w:r>
          </w:p>
        </w:tc>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b w:val="1"/>
                <w:sz w:val="20"/>
                <w:szCs w:val="20"/>
              </w:rPr>
            </w:pPr>
            <w:r w:rsidDel="00000000" w:rsidR="00000000" w:rsidRPr="00000000">
              <w:rPr>
                <w:b w:val="1"/>
                <w:sz w:val="20"/>
                <w:szCs w:val="20"/>
                <w:rtl w:val="0"/>
              </w:rPr>
              <w:t xml:space="preserve">Date due</w:t>
            </w:r>
          </w:p>
        </w:tc>
      </w:tr>
      <w:tr>
        <w:tc>
          <w:tcPr>
            <w:shd w:fill="auto" w:val="clear"/>
            <w:tcMar>
              <w:top w:w="100.0" w:type="dxa"/>
              <w:left w:w="100.0" w:type="dxa"/>
              <w:bottom w:w="100.0" w:type="dxa"/>
              <w:right w:w="100.0" w:type="dxa"/>
            </w:tcMar>
          </w:tcPr>
          <w:p w:rsidR="00000000" w:rsidDel="00000000" w:rsidP="00000000" w:rsidRDefault="00000000" w:rsidRPr="00000000" w14:paraId="0000001E">
            <w:pPr>
              <w:numPr>
                <w:ilvl w:val="0"/>
                <w:numId w:val="1"/>
              </w:numPr>
              <w:ind w:left="467" w:hanging="425"/>
              <w:contextualSpacing w:val="1"/>
              <w:rPr>
                <w:sz w:val="20"/>
                <w:szCs w:val="20"/>
              </w:rPr>
            </w:pPr>
            <w:r w:rsidDel="00000000" w:rsidR="00000000" w:rsidRPr="00000000">
              <w:rPr>
                <w:sz w:val="20"/>
                <w:szCs w:val="20"/>
                <w:rtl w:val="0"/>
              </w:rPr>
              <w:t xml:space="preserve">Introduction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contextualSpacing w:val="0"/>
              <w:rPr>
                <w:sz w:val="20"/>
                <w:szCs w:val="20"/>
              </w:rPr>
            </w:pPr>
            <w:r w:rsidDel="00000000" w:rsidR="00000000" w:rsidRPr="00000000">
              <w:rPr>
                <w:sz w:val="20"/>
                <w:szCs w:val="20"/>
                <w:rtl w:val="0"/>
              </w:rPr>
              <w:t xml:space="preserve">A short synopsis outlining the business, who we are targeting and why we are targeting those consumers. </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contextualSpacing w:val="0"/>
              <w:rPr>
                <w:sz w:val="20"/>
                <w:szCs w:val="20"/>
              </w:rPr>
            </w:pPr>
            <w:r w:rsidDel="00000000" w:rsidR="00000000" w:rsidRPr="00000000">
              <w:rPr>
                <w:sz w:val="20"/>
                <w:szCs w:val="20"/>
                <w:rtl w:val="0"/>
              </w:rPr>
              <w:t xml:space="preserve">17 October 2017</w:t>
            </w:r>
          </w:p>
        </w:tc>
      </w:tr>
      <w:tr>
        <w:tc>
          <w:tcPr>
            <w:shd w:fill="auto" w:val="clear"/>
            <w:tcMar>
              <w:top w:w="100.0" w:type="dxa"/>
              <w:left w:w="100.0" w:type="dxa"/>
              <w:bottom w:w="100.0" w:type="dxa"/>
              <w:right w:w="100.0" w:type="dxa"/>
            </w:tcMar>
          </w:tcPr>
          <w:p w:rsidR="00000000" w:rsidDel="00000000" w:rsidP="00000000" w:rsidRDefault="00000000" w:rsidRPr="00000000" w14:paraId="00000021">
            <w:pPr>
              <w:numPr>
                <w:ilvl w:val="0"/>
                <w:numId w:val="1"/>
              </w:numPr>
              <w:ind w:left="467" w:hanging="425"/>
              <w:contextualSpacing w:val="1"/>
              <w:rPr>
                <w:sz w:val="20"/>
                <w:szCs w:val="20"/>
              </w:rPr>
            </w:pPr>
            <w:r w:rsidDel="00000000" w:rsidR="00000000" w:rsidRPr="00000000">
              <w:rPr>
                <w:sz w:val="20"/>
                <w:szCs w:val="20"/>
                <w:rtl w:val="0"/>
              </w:rPr>
              <w:t xml:space="preserve">Market Research / Competition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contextualSpacing w:val="0"/>
              <w:rPr>
                <w:sz w:val="20"/>
                <w:szCs w:val="20"/>
              </w:rPr>
            </w:pPr>
            <w:r w:rsidDel="00000000" w:rsidR="00000000" w:rsidRPr="00000000">
              <w:rPr>
                <w:sz w:val="20"/>
                <w:szCs w:val="20"/>
                <w:rtl w:val="0"/>
              </w:rPr>
              <w:t xml:space="preserve">Market research on knife crime figures and the consequence of knife crime on communities and individuals.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contextualSpacing w:val="0"/>
              <w:rPr>
                <w:sz w:val="20"/>
                <w:szCs w:val="20"/>
              </w:rPr>
            </w:pPr>
            <w:r w:rsidDel="00000000" w:rsidR="00000000" w:rsidRPr="00000000">
              <w:rPr>
                <w:sz w:val="20"/>
                <w:szCs w:val="20"/>
                <w:rtl w:val="0"/>
              </w:rPr>
              <w:t xml:space="preserve">17 October 2017</w:t>
            </w:r>
          </w:p>
        </w:tc>
      </w:tr>
      <w:tr>
        <w:tc>
          <w:tcPr>
            <w:shd w:fill="auto" w:val="clear"/>
            <w:tcMar>
              <w:top w:w="100.0" w:type="dxa"/>
              <w:left w:w="100.0" w:type="dxa"/>
              <w:bottom w:w="100.0" w:type="dxa"/>
              <w:right w:w="100.0" w:type="dxa"/>
            </w:tcMar>
          </w:tcPr>
          <w:p w:rsidR="00000000" w:rsidDel="00000000" w:rsidP="00000000" w:rsidRDefault="00000000" w:rsidRPr="00000000" w14:paraId="00000024">
            <w:pPr>
              <w:numPr>
                <w:ilvl w:val="0"/>
                <w:numId w:val="1"/>
              </w:numPr>
              <w:ind w:left="467" w:hanging="425"/>
              <w:contextualSpacing w:val="1"/>
              <w:rPr>
                <w:sz w:val="20"/>
                <w:szCs w:val="20"/>
              </w:rPr>
            </w:pPr>
            <w:r w:rsidDel="00000000" w:rsidR="00000000" w:rsidRPr="00000000">
              <w:rPr>
                <w:sz w:val="20"/>
                <w:szCs w:val="20"/>
                <w:rtl w:val="0"/>
              </w:rPr>
              <w:t xml:space="preserve">Technical Requirements</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contextualSpacing w:val="0"/>
              <w:rPr>
                <w:sz w:val="20"/>
                <w:szCs w:val="20"/>
              </w:rPr>
            </w:pPr>
            <w:r w:rsidDel="00000000" w:rsidR="00000000" w:rsidRPr="00000000">
              <w:rPr>
                <w:sz w:val="20"/>
                <w:szCs w:val="20"/>
                <w:rtl w:val="0"/>
              </w:rPr>
              <w:t xml:space="preserve">What are the technical requirements needed in order to implement the idea.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contextualSpacing w:val="0"/>
              <w:rPr>
                <w:sz w:val="20"/>
                <w:szCs w:val="20"/>
              </w:rPr>
            </w:pPr>
            <w:r w:rsidDel="00000000" w:rsidR="00000000" w:rsidRPr="00000000">
              <w:rPr>
                <w:sz w:val="20"/>
                <w:szCs w:val="20"/>
                <w:rtl w:val="0"/>
              </w:rPr>
              <w:t xml:space="preserve">17 October 2017</w:t>
            </w:r>
          </w:p>
        </w:tc>
      </w:tr>
      <w:tr>
        <w:tc>
          <w:tcPr>
            <w:shd w:fill="auto" w:val="clear"/>
            <w:tcMar>
              <w:top w:w="100.0" w:type="dxa"/>
              <w:left w:w="100.0" w:type="dxa"/>
              <w:bottom w:w="100.0" w:type="dxa"/>
              <w:right w:w="100.0" w:type="dxa"/>
            </w:tcMar>
          </w:tcPr>
          <w:p w:rsidR="00000000" w:rsidDel="00000000" w:rsidP="00000000" w:rsidRDefault="00000000" w:rsidRPr="00000000" w14:paraId="00000027">
            <w:pPr>
              <w:numPr>
                <w:ilvl w:val="0"/>
                <w:numId w:val="1"/>
              </w:numPr>
              <w:ind w:left="467" w:hanging="425"/>
              <w:contextualSpacing w:val="1"/>
              <w:rPr>
                <w:sz w:val="20"/>
                <w:szCs w:val="20"/>
              </w:rPr>
            </w:pPr>
            <w:r w:rsidDel="00000000" w:rsidR="00000000" w:rsidRPr="00000000">
              <w:rPr>
                <w:sz w:val="20"/>
                <w:szCs w:val="20"/>
                <w:rtl w:val="0"/>
              </w:rPr>
              <w:t xml:space="preserve">Investment /Sustainability </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jc w:val="both"/>
              <w:rPr>
                <w:sz w:val="20"/>
                <w:szCs w:val="20"/>
              </w:rPr>
            </w:pPr>
            <w:r w:rsidDel="00000000" w:rsidR="00000000" w:rsidRPr="00000000">
              <w:rPr>
                <w:sz w:val="20"/>
                <w:szCs w:val="20"/>
                <w:rtl w:val="0"/>
              </w:rPr>
              <w:t xml:space="preserve">How will the project be financed (charitable status, sponsorship from supermarkets etc.)</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rPr>
                <w:sz w:val="20"/>
                <w:szCs w:val="20"/>
              </w:rPr>
            </w:pPr>
            <w:r w:rsidDel="00000000" w:rsidR="00000000" w:rsidRPr="00000000">
              <w:rPr>
                <w:sz w:val="20"/>
                <w:szCs w:val="20"/>
                <w:rtl w:val="0"/>
              </w:rPr>
              <w:t xml:space="preserve">17 October 2017</w:t>
            </w:r>
          </w:p>
        </w:tc>
      </w:tr>
      <w:tr>
        <w:tc>
          <w:tcPr>
            <w:shd w:fill="auto" w:val="clear"/>
            <w:tcMar>
              <w:top w:w="100.0" w:type="dxa"/>
              <w:left w:w="100.0" w:type="dxa"/>
              <w:bottom w:w="100.0" w:type="dxa"/>
              <w:right w:w="100.0" w:type="dxa"/>
            </w:tcMar>
          </w:tcPr>
          <w:p w:rsidR="00000000" w:rsidDel="00000000" w:rsidP="00000000" w:rsidRDefault="00000000" w:rsidRPr="00000000" w14:paraId="0000002A">
            <w:pPr>
              <w:numPr>
                <w:ilvl w:val="0"/>
                <w:numId w:val="1"/>
              </w:numPr>
              <w:ind w:left="467" w:hanging="425"/>
              <w:contextualSpacing w:val="1"/>
              <w:rPr>
                <w:sz w:val="20"/>
                <w:szCs w:val="20"/>
              </w:rPr>
            </w:pPr>
            <w:r w:rsidDel="00000000" w:rsidR="00000000" w:rsidRPr="00000000">
              <w:rPr>
                <w:sz w:val="20"/>
                <w:szCs w:val="20"/>
                <w:rtl w:val="0"/>
              </w:rPr>
              <w:t xml:space="preserve">Pros / Cons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contextualSpacing w:val="0"/>
              <w:rPr>
                <w:sz w:val="20"/>
                <w:szCs w:val="20"/>
              </w:rPr>
            </w:pPr>
            <w:r w:rsidDel="00000000" w:rsidR="00000000" w:rsidRPr="00000000">
              <w:rPr>
                <w:sz w:val="20"/>
                <w:szCs w:val="20"/>
                <w:rtl w:val="0"/>
              </w:rPr>
              <w:t xml:space="preserve">What are the pros and cons</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contextualSpacing w:val="0"/>
              <w:rPr>
                <w:sz w:val="20"/>
                <w:szCs w:val="20"/>
              </w:rPr>
            </w:pPr>
            <w:r w:rsidDel="00000000" w:rsidR="00000000" w:rsidRPr="00000000">
              <w:rPr>
                <w:sz w:val="20"/>
                <w:szCs w:val="20"/>
                <w:rtl w:val="0"/>
              </w:rPr>
              <w:t xml:space="preserve">17 October 2017</w:t>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contextualSpacing w:val="0"/>
        <w:jc w:val="center"/>
        <w:rPr>
          <w:b w:val="1"/>
        </w:rPr>
      </w:pPr>
      <w:r w:rsidDel="00000000" w:rsidR="00000000" w:rsidRPr="00000000">
        <w:rPr>
          <w:b w:val="1"/>
          <w:rtl w:val="0"/>
        </w:rPr>
        <w:t xml:space="preserve">INTRODUCTION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Since 2009 surveys have been conducted by the CSEW with children aged 10-15 in England and Wales gathering information on their experiences of crime in the previous 12 months.  In the year ending March 2016.  Their findings showed that 6.2% of 10-15 year olds knew of someone that carried a knife for their own protection. 4.2% of 16-29 years knew of someone that carried a knife for personal protection.</w:t>
      </w:r>
      <w:r w:rsidDel="00000000" w:rsidR="00000000" w:rsidRPr="00000000">
        <w:rPr>
          <w:vertAlign w:val="superscript"/>
        </w:rPr>
        <w:footnoteReference w:customMarkFollows="0" w:id="0"/>
      </w:r>
      <w:r w:rsidDel="00000000" w:rsidR="00000000" w:rsidRPr="00000000">
        <w:rPr>
          <w:rtl w:val="0"/>
        </w:rPr>
        <w:t xml:space="preserve">  The World Health Organisation (2017) states:</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“interpersonal violence as the third leading cause of death and a leading cause of disability among people aged 10-29 years in the 53 countries of the WHO European region…Irrespective of country income, interpersonal violence disproportionately affects young people from deprive sections of society and males, who comprise of 4 to 5 homicide deaths.  Numerous biological, social, cultural, economic and environmental factors interact to increase young people’s risk of being involved in violence and knife-related crime”. </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The business proposal aims to help address the rising problem of knife crime by giving a young person access to a safety and prevention tool.  </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The safety alarm will be used by any young person that could and will be affected by knife crime (this list is not exhaustive), or as a prevention tool for young people that are in fear of gang involvement or reprisal.  The app can be used by any person that has access to a mobile phone with GPS services enabled.  The success of the app will only be possible if members of the young persons’ community (authorities such as police, teachers, parents etc.) can help influence and shape the mindset of the young person to make use of the prevention tool as and when is required.  </w:t>
      </w:r>
    </w:p>
    <w:p w:rsidR="00000000" w:rsidDel="00000000" w:rsidP="00000000" w:rsidRDefault="00000000" w:rsidRPr="00000000" w14:paraId="00000039">
      <w:pPr>
        <w:spacing w:before="240" w:line="261" w:lineRule="auto"/>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contextualSpacing w:val="0"/>
        <w:jc w:val="center"/>
        <w:rPr>
          <w:b w:val="1"/>
        </w:rPr>
      </w:pPr>
      <w:r w:rsidDel="00000000" w:rsidR="00000000" w:rsidRPr="00000000">
        <w:rPr>
          <w:b w:val="1"/>
          <w:rtl w:val="0"/>
        </w:rPr>
        <w:t xml:space="preserve">PERSONAS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before="240" w:line="261" w:lineRule="auto"/>
        <w:contextualSpacing w:val="0"/>
        <w:rPr/>
      </w:pPr>
      <w:r w:rsidDel="00000000" w:rsidR="00000000" w:rsidRPr="00000000">
        <w:rPr>
          <w:b w:val="1"/>
          <w:u w:val="single"/>
          <w:rtl w:val="0"/>
        </w:rPr>
        <w:t xml:space="preserve">Persona</w:t>
      </w:r>
      <w:r w:rsidDel="00000000" w:rsidR="00000000" w:rsidRPr="00000000">
        <w:rPr>
          <w:rtl w:val="0"/>
        </w:rPr>
        <w:t xml:space="preserve">:</w:t>
      </w:r>
    </w:p>
    <w:p w:rsidR="00000000" w:rsidDel="00000000" w:rsidP="00000000" w:rsidRDefault="00000000" w:rsidRPr="00000000" w14:paraId="0000003D">
      <w:pPr>
        <w:spacing w:before="240" w:line="261" w:lineRule="auto"/>
        <w:contextualSpacing w:val="0"/>
        <w:rPr/>
      </w:pPr>
      <w:r w:rsidDel="00000000" w:rsidR="00000000" w:rsidRPr="00000000">
        <w:rPr>
          <w:rtl w:val="0"/>
        </w:rPr>
      </w:r>
    </w:p>
    <w:tbl>
      <w:tblPr>
        <w:tblStyle w:val="Table3"/>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8"/>
        <w:gridCol w:w="6687"/>
        <w:tblGridChange w:id="0">
          <w:tblGrid>
            <w:gridCol w:w="2558"/>
            <w:gridCol w:w="6687"/>
          </w:tblGrid>
        </w:tblGridChange>
      </w:tblGrid>
      <w:tr>
        <w:tc>
          <w:tcPr>
            <w:shd w:fill="a5a5a5" w:val="cle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Persona</w:t>
            </w:r>
          </w:p>
        </w:tc>
        <w:tc>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Secondary school student</w:t>
            </w:r>
          </w:p>
        </w:tc>
      </w:tr>
      <w:tr>
        <w:tc>
          <w:tcPr>
            <w:shd w:fill="a5a5a5" w:val="cle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Photo</w:t>
            </w:r>
          </w:p>
        </w:tc>
        <w:tc>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drawing>
                <wp:inline distB="0" distT="0" distL="0" distR="0">
                  <wp:extent cx="2224236" cy="148012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24236" cy="1480128"/>
                          </a:xfrm>
                          <a:prstGeom prst="rect"/>
                          <a:ln/>
                        </pic:spPr>
                      </pic:pic>
                    </a:graphicData>
                  </a:graphic>
                </wp:inline>
              </w:drawing>
            </w:r>
            <w:r w:rsidDel="00000000" w:rsidR="00000000" w:rsidRPr="00000000">
              <w:rPr>
                <w:rtl w:val="0"/>
              </w:rPr>
            </w:r>
          </w:p>
        </w:tc>
      </w:tr>
      <w:tr>
        <w:tc>
          <w:tcPr>
            <w:shd w:fill="a5a5a5" w:val="cle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Fictional name</w:t>
            </w:r>
          </w:p>
        </w:tc>
        <w:tc>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Jack Scott</w:t>
            </w:r>
          </w:p>
        </w:tc>
      </w:tr>
      <w:tr>
        <w:tc>
          <w:tcPr>
            <w:shd w:fill="a5a5a5" w:val="cle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Job title /major responsibilities:</w:t>
            </w:r>
          </w:p>
        </w:tc>
        <w:tc>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Secondary school student</w:t>
            </w:r>
          </w:p>
        </w:tc>
      </w:tr>
      <w:tr>
        <w:tc>
          <w:tcPr>
            <w:shd w:fill="a5a5a5" w:val="cle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Demographics:</w:t>
            </w:r>
          </w:p>
        </w:tc>
        <w:tc>
          <w:tcPr/>
          <w:p w:rsidR="00000000" w:rsidDel="00000000" w:rsidP="00000000" w:rsidRDefault="00000000" w:rsidRPr="00000000" w14:paraId="0000004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6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old</w:t>
            </w:r>
          </w:p>
          <w:p w:rsidR="00000000" w:rsidDel="00000000" w:rsidP="00000000" w:rsidRDefault="00000000" w:rsidRPr="00000000" w14:paraId="0000004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 at home with his parents</w:t>
            </w:r>
          </w:p>
          <w:p w:rsidR="00000000" w:rsidDel="00000000" w:rsidP="00000000" w:rsidRDefault="00000000" w:rsidRPr="00000000" w14:paraId="0000004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younger sibling</w:t>
            </w:r>
          </w:p>
          <w:p w:rsidR="00000000" w:rsidDel="00000000" w:rsidP="00000000" w:rsidRDefault="00000000" w:rsidRPr="00000000" w14:paraId="0000004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1"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for GCSE’s – grade A student</w:t>
            </w:r>
          </w:p>
        </w:tc>
      </w:tr>
      <w:tr>
        <w:trPr>
          <w:trHeight w:val="540" w:hRule="atLeast"/>
        </w:trPr>
        <w:tc>
          <w:tcPr>
            <w:shd w:fill="a5a5a5" w:val="cle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Goals and tasks:</w:t>
            </w:r>
          </w:p>
        </w:tc>
        <w:tc>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A teenager studying for his GCSE’s, loves music, Xbox and football.  Very popular at school but has had some altercations with students within his year group who are known to cause trouble.  There has recently been a rise in knife related crimes amongst Jack’s age group in the local area which is of a concern to Jack, and he is considering not attending football practice on a Thursday evening for fear of being confronted by the group that are involved in the knife crime.</w:t>
            </w:r>
          </w:p>
        </w:tc>
      </w:tr>
      <w:tr>
        <w:tc>
          <w:tcPr>
            <w:shd w:fill="a5a5a5" w:val="cle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Environment</w:t>
            </w:r>
          </w:p>
        </w:tc>
        <w:tc>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Jack is a competent user of mobile phone devices and carries his mobile phone everywhere he goes.  He has access to WIFI and has apps that use GPS location services.</w:t>
            </w:r>
          </w:p>
        </w:tc>
      </w:tr>
      <w:tr>
        <w:tc>
          <w:tcPr>
            <w:shd w:fill="a5a5a5" w:val="cle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Quote:</w:t>
            </w:r>
          </w:p>
        </w:tc>
        <w:tc>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“What will I do if I am approached by someone who threatens me with a knife?”</w:t>
            </w:r>
          </w:p>
        </w:tc>
      </w:tr>
    </w:tbl>
    <w:p w:rsidR="00000000" w:rsidDel="00000000" w:rsidP="00000000" w:rsidRDefault="00000000" w:rsidRPr="00000000" w14:paraId="00000051">
      <w:pPr>
        <w:spacing w:before="240" w:line="261" w:lineRule="auto"/>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contextualSpacing w:val="0"/>
        <w:jc w:val="center"/>
        <w:rPr>
          <w:b w:val="1"/>
        </w:rPr>
      </w:pPr>
      <w:r w:rsidDel="00000000" w:rsidR="00000000" w:rsidRPr="00000000">
        <w:rPr>
          <w:b w:val="1"/>
          <w:rtl w:val="0"/>
        </w:rPr>
        <w:t xml:space="preserve">MARKET RESEARCH / COMPETITION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There is currently a few apps on the market that can be used as a panic alarm as follows:</w:t>
      </w:r>
    </w:p>
    <w:p w:rsidR="00000000" w:rsidDel="00000000" w:rsidP="00000000" w:rsidRDefault="00000000" w:rsidRPr="00000000" w14:paraId="00000056">
      <w:pPr>
        <w:contextualSpacing w:val="0"/>
        <w:jc w:val="both"/>
        <w:rPr/>
      </w:pPr>
      <w:r w:rsidDel="00000000" w:rsidR="00000000" w:rsidRPr="00000000">
        <w:rPr>
          <w:rtl w:val="0"/>
        </w:rPr>
      </w:r>
    </w:p>
    <w:tbl>
      <w:tblPr>
        <w:tblStyle w:val="Table4"/>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9"/>
        <w:gridCol w:w="7256"/>
        <w:tblGridChange w:id="0">
          <w:tblGrid>
            <w:gridCol w:w="1989"/>
            <w:gridCol w:w="7256"/>
          </w:tblGrid>
        </w:tblGridChange>
      </w:tblGrid>
      <w:tr>
        <w:tc>
          <w:tcPr>
            <w:shd w:fill="a5a5a5" w:val="clear"/>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rPr>
            </w:pPr>
            <w:r w:rsidDel="00000000" w:rsidR="00000000" w:rsidRPr="00000000">
              <w:rPr>
                <w:b w:val="1"/>
                <w:rtl w:val="0"/>
              </w:rPr>
              <w:t xml:space="preserve">Type</w:t>
            </w:r>
          </w:p>
        </w:tc>
        <w:tc>
          <w:tcPr>
            <w:shd w:fill="a5a5a5" w:val="clea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rPr>
            </w:pPr>
            <w:r w:rsidDel="00000000" w:rsidR="00000000" w:rsidRPr="00000000">
              <w:rPr>
                <w:b w:val="1"/>
                <w:rtl w:val="0"/>
              </w:rPr>
              <w:t xml:space="preserve">Use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rPr>
            </w:pPr>
            <w:r w:rsidDel="00000000" w:rsidR="00000000" w:rsidRPr="00000000">
              <w:rPr>
                <w:rtl w:val="0"/>
              </w:rPr>
            </w:r>
          </w:p>
        </w:tc>
      </w:tr>
      <w:tr>
        <w:tc>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contextualSpacing w:val="0"/>
              <w:jc w:val="both"/>
              <w:rPr/>
            </w:pPr>
            <w:hyperlink r:id="rId8">
              <w:r w:rsidDel="00000000" w:rsidR="00000000" w:rsidRPr="00000000">
                <w:rPr>
                  <w:color w:val="0563c1"/>
                  <w:u w:val="single"/>
                  <w:rtl w:val="0"/>
                </w:rPr>
                <w:t xml:space="preserve">Red Panic Button</w:t>
              </w:r>
            </w:hyperlink>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t xml:space="preserve">The app is used to send an SMS and email with the users GPS coordinates as per Google Maps which links you to your emergency contacts by using one button on your screensaver.</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drawing>
                <wp:inline distB="0" distT="0" distL="0" distR="0">
                  <wp:extent cx="3833732" cy="155192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33732" cy="155192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tc>
      </w:tr>
      <w:tr>
        <w:tc>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contextualSpacing w:val="0"/>
              <w:jc w:val="both"/>
              <w:rPr/>
            </w:pPr>
            <w:hyperlink r:id="rId10">
              <w:r w:rsidDel="00000000" w:rsidR="00000000" w:rsidRPr="00000000">
                <w:rPr>
                  <w:color w:val="0563c1"/>
                  <w:u w:val="single"/>
                  <w:rtl w:val="0"/>
                </w:rPr>
                <w:t xml:space="preserve">bSafe</w:t>
              </w:r>
            </w:hyperlink>
            <w:r w:rsidDel="00000000" w:rsidR="00000000" w:rsidRPr="00000000">
              <w:rPr>
                <w:rtl w:val="0"/>
              </w:rPr>
            </w:r>
          </w:p>
        </w:tc>
        <w:tc>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t xml:space="preserve">The app can alert your contacts when you have arrived at your destination safely.  It can also be used as a safety alarm which when used will active video broadcasting using your GPS location and the information can be used by the police if necessary.</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drawing>
                <wp:inline distB="0" distT="0" distL="0" distR="0">
                  <wp:extent cx="4468670" cy="1952971"/>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68670" cy="195297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tc>
      </w:tr>
      <w:tr>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contextualSpacing w:val="0"/>
              <w:jc w:val="both"/>
              <w:rPr/>
            </w:pPr>
            <w:hyperlink r:id="rId12">
              <w:r w:rsidDel="00000000" w:rsidR="00000000" w:rsidRPr="00000000">
                <w:rPr>
                  <w:color w:val="0563c1"/>
                  <w:u w:val="single"/>
                  <w:rtl w:val="0"/>
                </w:rPr>
                <w:t xml:space="preserve">SafeTrek</w:t>
              </w:r>
            </w:hyperlink>
            <w:r w:rsidDel="00000000" w:rsidR="00000000" w:rsidRPr="00000000">
              <w:rPr>
                <w:rtl w:val="0"/>
              </w:rPr>
            </w:r>
          </w:p>
        </w:tc>
        <w:tc>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t xml:space="preserve">SafeTrek is an app that enables you to alert the police if you are in an unsafe situation.  When the app is launched there is a launch button that you activate with your thumb, if you release the button you have to enter a 4 digit code, if the code is not entered the police will be informed.</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contextualSpacing w:val="0"/>
              <w:jc w:val="both"/>
              <w:rPr/>
            </w:pPr>
            <w:r w:rsidDel="00000000" w:rsidR="00000000" w:rsidRPr="00000000">
              <w:rPr/>
              <w:drawing>
                <wp:inline distB="0" distT="0" distL="0" distR="0">
                  <wp:extent cx="3975468" cy="1811834"/>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75468" cy="181183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contextualSpacing w:val="0"/>
        <w:jc w:val="center"/>
        <w:rPr>
          <w:b w:val="1"/>
        </w:rPr>
      </w:pPr>
      <w:r w:rsidDel="00000000" w:rsidR="00000000" w:rsidRPr="00000000">
        <w:rPr>
          <w:b w:val="1"/>
          <w:rtl w:val="0"/>
        </w:rPr>
        <w:t xml:space="preserve">TECHNICAL REQUIREMENTS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app will need the following technical requirements: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location via google maps (tbc)</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platforms: Apple/Android</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data.</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encryption software.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spacing w:before="240" w:line="261" w:lineRule="auto"/>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contextualSpacing w:val="0"/>
        <w:jc w:val="center"/>
        <w:rPr>
          <w:b w:val="1"/>
        </w:rPr>
      </w:pPr>
      <w:r w:rsidDel="00000000" w:rsidR="00000000" w:rsidRPr="00000000">
        <w:rPr>
          <w:b w:val="1"/>
          <w:rtl w:val="0"/>
        </w:rPr>
        <w:t xml:space="preserve">INVESTMENT/SUSTAINABILITY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t xml:space="preserve">In terms of financing, we would seek to secure funding by approaching government bodies to apply for monetary assistance in developing the product.  We would also seek to applying for charitable status and ensure that all users can gain free access to the app so that no group is excluded from using it.</w:t>
      </w:r>
    </w:p>
    <w:p w:rsidR="00000000" w:rsidDel="00000000" w:rsidP="00000000" w:rsidRDefault="00000000" w:rsidRPr="00000000" w14:paraId="00000080">
      <w:pPr>
        <w:spacing w:before="240" w:line="261" w:lineRule="auto"/>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contextualSpacing w:val="0"/>
        <w:jc w:val="center"/>
        <w:rPr>
          <w:b w:val="1"/>
        </w:rPr>
      </w:pPr>
      <w:r w:rsidDel="00000000" w:rsidR="00000000" w:rsidRPr="00000000">
        <w:rPr>
          <w:b w:val="1"/>
          <w:rtl w:val="0"/>
        </w:rPr>
        <w:t xml:space="preserve">PROS/CONS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rtl w:val="0"/>
        </w:rPr>
      </w:r>
    </w:p>
    <w:tbl>
      <w:tblPr>
        <w:tblStyle w:val="Table5"/>
        <w:tblW w:w="9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1"/>
        <w:gridCol w:w="3082"/>
        <w:gridCol w:w="3082"/>
        <w:tblGridChange w:id="0">
          <w:tblGrid>
            <w:gridCol w:w="3081"/>
            <w:gridCol w:w="3082"/>
            <w:gridCol w:w="3082"/>
          </w:tblGrid>
        </w:tblGridChange>
      </w:tblGrid>
      <w:tr>
        <w:tc>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Pros</w:t>
            </w:r>
          </w:p>
        </w:tc>
        <w:tc>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Cons</w:t>
            </w:r>
          </w:p>
        </w:tc>
        <w:tc>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b w:val="1"/>
              </w:rPr>
            </w:pPr>
            <w:r w:rsidDel="00000000" w:rsidR="00000000" w:rsidRPr="00000000">
              <w:rPr>
                <w:b w:val="1"/>
                <w:rtl w:val="0"/>
              </w:rPr>
              <w:t xml:space="preserve">Solutions</w:t>
            </w:r>
          </w:p>
        </w:tc>
      </w:tr>
      <w:tr>
        <w:tc>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Young people may feel they have a safety place to go to when they are in vulnerable situations</w:t>
            </w:r>
          </w:p>
        </w:tc>
        <w:tc>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rPr/>
            </w:pPr>
            <w:r w:rsidDel="00000000" w:rsidR="00000000" w:rsidRPr="00000000">
              <w:rPr>
                <w:rtl w:val="0"/>
              </w:rPr>
              <w:t xml:space="preserve">The young person may not want to use the app in fear that their friends may know that they have the app installed.</w:t>
            </w:r>
          </w:p>
        </w:tc>
        <w:tc>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Make the app so that it is discreet, there could be an icon set by the user.</w:t>
            </w:r>
          </w:p>
        </w:tc>
      </w:tr>
      <w:tr>
        <w:trPr>
          <w:trHeight w:val="280" w:hRule="atLeast"/>
        </w:trPr>
        <w:tc>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Parents can have peace of mind that their child has some sort of back up when they are out.</w:t>
            </w:r>
          </w:p>
        </w:tc>
        <w:tc>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The app may use sensitive data so parents may have some concerns on exposure of their child’s sensitive data.</w:t>
            </w:r>
          </w:p>
        </w:tc>
        <w:tc>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before="240" w:line="261" w:lineRule="auto"/>
              <w:contextualSpacing w:val="0"/>
              <w:jc w:val="both"/>
              <w:rPr/>
            </w:pPr>
            <w:r w:rsidDel="00000000" w:rsidR="00000000" w:rsidRPr="00000000">
              <w:rPr>
                <w:rtl w:val="0"/>
              </w:rPr>
              <w:t xml:space="preserve">Ensure that only the appropriate authorities can access sensitive data.</w:t>
            </w:r>
          </w:p>
        </w:tc>
      </w:tr>
    </w:tbl>
    <w:p w:rsidR="00000000" w:rsidDel="00000000" w:rsidP="00000000" w:rsidRDefault="00000000" w:rsidRPr="00000000" w14:paraId="0000008F">
      <w:pPr>
        <w:spacing w:before="240" w:line="261" w:lineRule="auto"/>
        <w:contextualSpacing w:val="0"/>
        <w:rPr/>
      </w:pPr>
      <w:r w:rsidDel="00000000" w:rsidR="00000000" w:rsidRPr="00000000">
        <w:rPr>
          <w:rtl w:val="0"/>
        </w:rPr>
      </w:r>
    </w:p>
    <w:p w:rsidR="00000000" w:rsidDel="00000000" w:rsidP="00000000" w:rsidRDefault="00000000" w:rsidRPr="00000000" w14:paraId="00000090">
      <w:pPr>
        <w:spacing w:before="240" w:line="261" w:lineRule="auto"/>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contextualSpacing w:val="0"/>
        <w:jc w:val="center"/>
        <w:rPr>
          <w:b w:val="1"/>
        </w:rPr>
      </w:pPr>
      <w:r w:rsidDel="00000000" w:rsidR="00000000" w:rsidRPr="00000000">
        <w:rPr>
          <w:b w:val="1"/>
          <w:rtl w:val="0"/>
        </w:rPr>
        <w:t xml:space="preserve">BIBLIOGRAPHY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before="240" w:line="261" w:lineRule="auto"/>
        <w:contextualSpacing w:val="0"/>
        <w:rPr/>
      </w:pPr>
      <w:r w:rsidDel="00000000" w:rsidR="00000000" w:rsidRPr="00000000">
        <w:rPr>
          <w:rtl w:val="0"/>
        </w:rPr>
        <w:t xml:space="preserve">World Health Organisation Europe. 2017. European Report on preventing violence and knife crime among young people. [ONLINE] Available at: http://www.cph.org.uk. [Accessed 15 October 2017].</w:t>
      </w:r>
    </w:p>
    <w:p w:rsidR="00000000" w:rsidDel="00000000" w:rsidP="00000000" w:rsidRDefault="00000000" w:rsidRPr="00000000" w14:paraId="00000094">
      <w:pPr>
        <w:spacing w:before="240" w:line="261" w:lineRule="auto"/>
        <w:contextualSpacing w:val="0"/>
        <w:rPr/>
      </w:pPr>
      <w:hyperlink r:id="rId14">
        <w:r w:rsidDel="00000000" w:rsidR="00000000" w:rsidRPr="00000000">
          <w:rPr>
            <w:color w:val="0563c1"/>
            <w:u w:val="single"/>
            <w:rtl w:val="0"/>
          </w:rPr>
          <w:t xml:space="preserve">https://www.usability.gov/how-to-and-tools/methods/personas.html</w:t>
        </w:r>
      </w:hyperlink>
      <w:r w:rsidDel="00000000" w:rsidR="00000000" w:rsidRPr="00000000">
        <w:rPr>
          <w:color w:val="0563c1"/>
          <w:u w:val="single"/>
          <w:rtl w:val="0"/>
        </w:rPr>
        <w:t xml:space="preserve"> </w:t>
      </w:r>
      <w:r w:rsidDel="00000000" w:rsidR="00000000" w:rsidRPr="00000000">
        <w:rPr>
          <w:rtl w:val="0"/>
        </w:rPr>
        <w:t xml:space="preserve">[Accessed 15 October 2017].</w:t>
      </w:r>
    </w:p>
    <w:p w:rsidR="00000000" w:rsidDel="00000000" w:rsidP="00000000" w:rsidRDefault="00000000" w:rsidRPr="00000000" w14:paraId="00000095">
      <w:pPr>
        <w:spacing w:before="240" w:line="261" w:lineRule="auto"/>
        <w:contextualSpacing w:val="0"/>
        <w:rPr/>
      </w:pPr>
      <w:hyperlink r:id="rId15">
        <w:r w:rsidDel="00000000" w:rsidR="00000000" w:rsidRPr="00000000">
          <w:rPr>
            <w:color w:val="0563c1"/>
            <w:u w:val="single"/>
            <w:rtl w:val="0"/>
          </w:rPr>
          <w:t xml:space="preserve">https://www.techlicious.com/tip/free-personal-safety-apps/</w:t>
        </w:r>
      </w:hyperlink>
      <w:r w:rsidDel="00000000" w:rsidR="00000000" w:rsidRPr="00000000">
        <w:rPr>
          <w:rtl w:val="0"/>
        </w:rPr>
        <w:t xml:space="preserve"> [Accessed 15 October 2017].</w:t>
      </w:r>
    </w:p>
    <w:p w:rsidR="00000000" w:rsidDel="00000000" w:rsidP="00000000" w:rsidRDefault="00000000" w:rsidRPr="00000000" w14:paraId="00000096">
      <w:pPr>
        <w:spacing w:before="240" w:line="261" w:lineRule="auto"/>
        <w:contextualSpacing w:val="0"/>
        <w:rPr/>
      </w:pPr>
      <w:hyperlink r:id="rId16">
        <w:r w:rsidDel="00000000" w:rsidR="00000000" w:rsidRPr="00000000">
          <w:rPr>
            <w:color w:val="0563c1"/>
            <w:u w:val="single"/>
            <w:rtl w:val="0"/>
          </w:rPr>
          <w:t xml:space="preserve">https://www.google.co.uk/search?biw=1280&amp;bih=608&amp;tbm=isch&amp;sa=1&amp;q=teenager+using+mobile+phone&amp;oq=teenager+using+mobile+phone&amp;gs_l=psy-ab.3..0i30k1.122535.122535.0.122720.1.1.0.0.0.0.104.104.0j1.1.0....0...1.1.64.psy-ab..0.1.103....0.g-q1HYxZkek#imgrc=UMQyKtjfFZyurM</w:t>
        </w:r>
      </w:hyperlink>
      <w:r w:rsidDel="00000000" w:rsidR="00000000" w:rsidRPr="00000000">
        <w:rPr>
          <w:rtl w:val="0"/>
        </w:rPr>
        <w:t xml:space="preserve">: [Accessed 15 October 2017].</w:t>
      </w:r>
    </w:p>
    <w:p w:rsidR="00000000" w:rsidDel="00000000" w:rsidP="00000000" w:rsidRDefault="00000000" w:rsidRPr="00000000" w14:paraId="00000097">
      <w:pPr>
        <w:spacing w:before="240" w:line="261"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9">
      <w:pPr>
        <w:contextualSpacing w:val="0"/>
        <w:rPr>
          <w:u w:val="single"/>
        </w:rPr>
      </w:pPr>
      <w:r w:rsidDel="00000000" w:rsidR="00000000" w:rsidRPr="00000000">
        <w:rPr>
          <w:u w:val="single"/>
          <w:rtl w:val="0"/>
        </w:rPr>
        <w:t xml:space="preserve">Week 3: The Project Concept</w:t>
      </w:r>
    </w:p>
    <w:p w:rsidR="00000000" w:rsidDel="00000000" w:rsidP="00000000" w:rsidRDefault="00000000" w:rsidRPr="00000000" w14:paraId="0000009A">
      <w:pPr>
        <w:contextualSpacing w:val="0"/>
        <w:rPr/>
      </w:pPr>
      <w:r w:rsidDel="00000000" w:rsidR="00000000" w:rsidRPr="00000000">
        <w:rPr>
          <w:rtl w:val="0"/>
        </w:rPr>
      </w:r>
    </w:p>
    <w:tbl>
      <w:tblPr>
        <w:tblStyle w:val="Table6"/>
        <w:tblW w:w="97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4646"/>
        <w:gridCol w:w="2126"/>
        <w:tblGridChange w:id="0">
          <w:tblGrid>
            <w:gridCol w:w="3009"/>
            <w:gridCol w:w="4646"/>
            <w:gridCol w:w="212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b w:val="1"/>
                <w:sz w:val="20"/>
                <w:szCs w:val="20"/>
              </w:rPr>
            </w:pPr>
            <w:r w:rsidDel="00000000" w:rsidR="00000000" w:rsidRPr="00000000">
              <w:rPr>
                <w:b w:val="1"/>
                <w:sz w:val="20"/>
                <w:szCs w:val="20"/>
                <w:rtl w:val="0"/>
              </w:rPr>
              <w:t xml:space="preserve">To Research:</w:t>
            </w:r>
          </w:p>
        </w:tc>
        <w:tc>
          <w:tcPr>
            <w:shd w:fill="d9d9d9"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b w:val="1"/>
                <w:sz w:val="20"/>
                <w:szCs w:val="20"/>
              </w:rPr>
            </w:pPr>
            <w:r w:rsidDel="00000000" w:rsidR="00000000" w:rsidRPr="00000000">
              <w:rPr>
                <w:b w:val="1"/>
                <w:sz w:val="20"/>
                <w:szCs w:val="20"/>
                <w:rtl w:val="0"/>
              </w:rPr>
              <w:t xml:space="preserve">Requirements:</w:t>
            </w:r>
          </w:p>
        </w:tc>
        <w:tc>
          <w:tcPr>
            <w:shd w:fill="d9d9d9"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b w:val="1"/>
                <w:sz w:val="20"/>
                <w:szCs w:val="20"/>
              </w:rPr>
            </w:pPr>
            <w:r w:rsidDel="00000000" w:rsidR="00000000" w:rsidRPr="00000000">
              <w:rPr>
                <w:b w:val="1"/>
                <w:sz w:val="20"/>
                <w:szCs w:val="20"/>
                <w:rtl w:val="0"/>
              </w:rPr>
              <w:t xml:space="preserve">Date due</w:t>
            </w:r>
          </w:p>
        </w:tc>
      </w:tr>
      <w:tr>
        <w:tc>
          <w:tcPr>
            <w:shd w:fill="auto" w:val="clear"/>
            <w:tcMar>
              <w:top w:w="100.0" w:type="dxa"/>
              <w:left w:w="100.0" w:type="dxa"/>
              <w:bottom w:w="100.0" w:type="dxa"/>
              <w:right w:w="100.0" w:type="dxa"/>
            </w:tcMar>
          </w:tcPr>
          <w:p w:rsidR="00000000" w:rsidDel="00000000" w:rsidP="00000000" w:rsidRDefault="00000000" w:rsidRPr="00000000" w14:paraId="0000009E">
            <w:pPr>
              <w:numPr>
                <w:ilvl w:val="0"/>
                <w:numId w:val="4"/>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A1">
            <w:pPr>
              <w:numPr>
                <w:ilvl w:val="0"/>
                <w:numId w:val="4"/>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A4">
            <w:pPr>
              <w:numPr>
                <w:ilvl w:val="0"/>
                <w:numId w:val="4"/>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A7">
            <w:pPr>
              <w:numPr>
                <w:ilvl w:val="0"/>
                <w:numId w:val="4"/>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jc w:val="both"/>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AA">
            <w:pPr>
              <w:numPr>
                <w:ilvl w:val="0"/>
                <w:numId w:val="4"/>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contextualSpacing w:val="0"/>
        <w:jc w:val="center"/>
        <w:rPr>
          <w:b w:val="1"/>
        </w:rPr>
      </w:pPr>
      <w:r w:rsidDel="00000000" w:rsidR="00000000" w:rsidRPr="00000000">
        <w:rPr>
          <w:sz w:val="20"/>
          <w:szCs w:val="20"/>
          <w:rtl w:val="0"/>
        </w:rPr>
        <w:t xml:space="preserve">[                ]</w:t>
      </w:r>
      <w:r w:rsidDel="00000000" w:rsidR="00000000" w:rsidRPr="00000000">
        <w:rPr>
          <w:b w:val="1"/>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[INSERT TEXT HERE]</w:t>
      </w:r>
    </w:p>
    <w:p w:rsidR="00000000" w:rsidDel="00000000" w:rsidP="00000000" w:rsidRDefault="00000000" w:rsidRPr="00000000" w14:paraId="000000B3">
      <w:pPr>
        <w:spacing w:before="240" w:line="261" w:lineRule="auto"/>
        <w:contextualSpacing w:val="0"/>
        <w:rPr/>
      </w:pPr>
      <w:r w:rsidDel="00000000" w:rsidR="00000000" w:rsidRPr="00000000">
        <w:rPr>
          <w:rtl w:val="0"/>
        </w:rPr>
      </w:r>
    </w:p>
    <w:p w:rsidR="00000000" w:rsidDel="00000000" w:rsidP="00000000" w:rsidRDefault="00000000" w:rsidRPr="00000000" w14:paraId="000000B4">
      <w:pPr>
        <w:spacing w:before="240" w:line="261" w:lineRule="auto"/>
        <w:contextualSpacing w:val="0"/>
        <w:rPr/>
      </w:pPr>
      <w:r w:rsidDel="00000000" w:rsidR="00000000" w:rsidRPr="00000000">
        <w:rPr>
          <w:rtl w:val="0"/>
        </w:rPr>
      </w:r>
    </w:p>
    <w:p w:rsidR="00000000" w:rsidDel="00000000" w:rsidP="00000000" w:rsidRDefault="00000000" w:rsidRPr="00000000" w14:paraId="000000B5">
      <w:pPr>
        <w:spacing w:before="240" w:line="261" w:lineRule="auto"/>
        <w:contextualSpacing w:val="0"/>
        <w:rPr/>
      </w:pPr>
      <w:r w:rsidDel="00000000" w:rsidR="00000000" w:rsidRPr="00000000">
        <w:rPr>
          <w:rtl w:val="0"/>
        </w:rPr>
      </w:r>
    </w:p>
    <w:p w:rsidR="00000000" w:rsidDel="00000000" w:rsidP="00000000" w:rsidRDefault="00000000" w:rsidRPr="00000000" w14:paraId="000000B6">
      <w:pPr>
        <w:spacing w:before="240" w:line="261" w:lineRule="auto"/>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[INSERT TEXT HERE]</w:t>
      </w:r>
    </w:p>
    <w:p w:rsidR="00000000" w:rsidDel="00000000" w:rsidP="00000000" w:rsidRDefault="00000000" w:rsidRPr="00000000" w14:paraId="000000BB">
      <w:pPr>
        <w:spacing w:before="240" w:line="261" w:lineRule="auto"/>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[INSERT TEXT HERE]</w:t>
      </w:r>
    </w:p>
    <w:p w:rsidR="00000000" w:rsidDel="00000000" w:rsidP="00000000" w:rsidRDefault="00000000" w:rsidRPr="00000000" w14:paraId="000000C2">
      <w:pPr>
        <w:spacing w:before="240" w:line="261" w:lineRule="auto"/>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[INSERT TEXT HERE]</w:t>
      </w:r>
    </w:p>
    <w:p w:rsidR="00000000" w:rsidDel="00000000" w:rsidP="00000000" w:rsidRDefault="00000000" w:rsidRPr="00000000" w14:paraId="000000C8">
      <w:pPr>
        <w:contextualSpacing w:val="0"/>
        <w:rPr>
          <w:u w:val="single"/>
        </w:rPr>
      </w:pPr>
      <w:r w:rsidDel="00000000" w:rsidR="00000000" w:rsidRPr="00000000">
        <w:rPr>
          <w:u w:val="single"/>
          <w:rtl w:val="0"/>
        </w:rPr>
        <w:t xml:space="preserve">Week 4: Researching the Market &amp; State of the Art</w:t>
      </w:r>
    </w:p>
    <w:p w:rsidR="00000000" w:rsidDel="00000000" w:rsidP="00000000" w:rsidRDefault="00000000" w:rsidRPr="00000000" w14:paraId="000000C9">
      <w:pPr>
        <w:contextualSpacing w:val="0"/>
        <w:rPr/>
      </w:pPr>
      <w:r w:rsidDel="00000000" w:rsidR="00000000" w:rsidRPr="00000000">
        <w:rPr>
          <w:rtl w:val="0"/>
        </w:rPr>
      </w:r>
    </w:p>
    <w:tbl>
      <w:tblPr>
        <w:tblStyle w:val="Table7"/>
        <w:tblW w:w="97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4646"/>
        <w:gridCol w:w="2126"/>
        <w:tblGridChange w:id="0">
          <w:tblGrid>
            <w:gridCol w:w="3009"/>
            <w:gridCol w:w="4646"/>
            <w:gridCol w:w="212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contextualSpacing w:val="0"/>
              <w:rPr>
                <w:b w:val="1"/>
                <w:sz w:val="20"/>
                <w:szCs w:val="20"/>
              </w:rPr>
            </w:pPr>
            <w:r w:rsidDel="00000000" w:rsidR="00000000" w:rsidRPr="00000000">
              <w:rPr>
                <w:b w:val="1"/>
                <w:sz w:val="20"/>
                <w:szCs w:val="20"/>
                <w:rtl w:val="0"/>
              </w:rPr>
              <w:t xml:space="preserve">To Research:</w:t>
            </w:r>
          </w:p>
        </w:tc>
        <w:tc>
          <w:tcPr>
            <w:shd w:fill="d9d9d9"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contextualSpacing w:val="0"/>
              <w:rPr>
                <w:b w:val="1"/>
                <w:sz w:val="20"/>
                <w:szCs w:val="20"/>
              </w:rPr>
            </w:pPr>
            <w:r w:rsidDel="00000000" w:rsidR="00000000" w:rsidRPr="00000000">
              <w:rPr>
                <w:b w:val="1"/>
                <w:sz w:val="20"/>
                <w:szCs w:val="20"/>
                <w:rtl w:val="0"/>
              </w:rPr>
              <w:t xml:space="preserve">Requirements:</w:t>
            </w:r>
          </w:p>
        </w:tc>
        <w:tc>
          <w:tcPr>
            <w:shd w:fill="d9d9d9"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b w:val="1"/>
                <w:sz w:val="20"/>
                <w:szCs w:val="20"/>
              </w:rPr>
            </w:pPr>
            <w:r w:rsidDel="00000000" w:rsidR="00000000" w:rsidRPr="00000000">
              <w:rPr>
                <w:b w:val="1"/>
                <w:sz w:val="20"/>
                <w:szCs w:val="20"/>
                <w:rtl w:val="0"/>
              </w:rPr>
              <w:t xml:space="preserve">Date due</w:t>
            </w:r>
          </w:p>
        </w:tc>
      </w:tr>
      <w:tr>
        <w:tc>
          <w:tcPr>
            <w:shd w:fill="auto" w:val="clear"/>
            <w:tcMar>
              <w:top w:w="100.0" w:type="dxa"/>
              <w:left w:w="100.0" w:type="dxa"/>
              <w:bottom w:w="100.0" w:type="dxa"/>
              <w:right w:w="100.0" w:type="dxa"/>
            </w:tcMar>
          </w:tcPr>
          <w:p w:rsidR="00000000" w:rsidDel="00000000" w:rsidP="00000000" w:rsidRDefault="00000000" w:rsidRPr="00000000" w14:paraId="000000CD">
            <w:pPr>
              <w:numPr>
                <w:ilvl w:val="0"/>
                <w:numId w:val="5"/>
              </w:numPr>
              <w:ind w:left="720" w:hanging="360"/>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D0">
            <w:pPr>
              <w:numPr>
                <w:ilvl w:val="0"/>
                <w:numId w:val="5"/>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D3">
            <w:pPr>
              <w:numPr>
                <w:ilvl w:val="0"/>
                <w:numId w:val="5"/>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D6">
            <w:pPr>
              <w:numPr>
                <w:ilvl w:val="0"/>
                <w:numId w:val="5"/>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jc w:val="both"/>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D9">
            <w:pPr>
              <w:numPr>
                <w:ilvl w:val="0"/>
                <w:numId w:val="5"/>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contextualSpacing w:val="0"/>
        <w:jc w:val="center"/>
        <w:rPr>
          <w:b w:val="1"/>
        </w:rPr>
      </w:pPr>
      <w:r w:rsidDel="00000000" w:rsidR="00000000" w:rsidRPr="00000000">
        <w:rPr>
          <w:sz w:val="20"/>
          <w:szCs w:val="20"/>
          <w:rtl w:val="0"/>
        </w:rPr>
        <w:t xml:space="preserve">[                ]</w:t>
      </w:r>
      <w:r w:rsidDel="00000000" w:rsidR="00000000" w:rsidRPr="00000000">
        <w:rPr>
          <w:b w:val="1"/>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[INSERT TEXT HERE]</w:t>
      </w:r>
    </w:p>
    <w:p w:rsidR="00000000" w:rsidDel="00000000" w:rsidP="00000000" w:rsidRDefault="00000000" w:rsidRPr="00000000" w14:paraId="000000E2">
      <w:pPr>
        <w:spacing w:before="240" w:line="261" w:lineRule="auto"/>
        <w:contextualSpacing w:val="0"/>
        <w:rPr/>
      </w:pPr>
      <w:r w:rsidDel="00000000" w:rsidR="00000000" w:rsidRPr="00000000">
        <w:rPr>
          <w:rtl w:val="0"/>
        </w:rPr>
      </w:r>
    </w:p>
    <w:p w:rsidR="00000000" w:rsidDel="00000000" w:rsidP="00000000" w:rsidRDefault="00000000" w:rsidRPr="00000000" w14:paraId="000000E3">
      <w:pPr>
        <w:spacing w:before="240" w:line="261" w:lineRule="auto"/>
        <w:contextualSpacing w:val="0"/>
        <w:rPr/>
      </w:pPr>
      <w:r w:rsidDel="00000000" w:rsidR="00000000" w:rsidRPr="00000000">
        <w:rPr>
          <w:rtl w:val="0"/>
        </w:rPr>
      </w:r>
    </w:p>
    <w:p w:rsidR="00000000" w:rsidDel="00000000" w:rsidP="00000000" w:rsidRDefault="00000000" w:rsidRPr="00000000" w14:paraId="000000E4">
      <w:pPr>
        <w:spacing w:before="240" w:line="261" w:lineRule="auto"/>
        <w:contextualSpacing w:val="0"/>
        <w:rPr/>
      </w:pPr>
      <w:r w:rsidDel="00000000" w:rsidR="00000000" w:rsidRPr="00000000">
        <w:rPr>
          <w:rtl w:val="0"/>
        </w:rPr>
      </w:r>
    </w:p>
    <w:p w:rsidR="00000000" w:rsidDel="00000000" w:rsidP="00000000" w:rsidRDefault="00000000" w:rsidRPr="00000000" w14:paraId="000000E5">
      <w:pPr>
        <w:spacing w:before="240" w:line="261" w:lineRule="auto"/>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[INSERT TEXT HERE]</w:t>
      </w:r>
    </w:p>
    <w:p w:rsidR="00000000" w:rsidDel="00000000" w:rsidP="00000000" w:rsidRDefault="00000000" w:rsidRPr="00000000" w14:paraId="000000EA">
      <w:pPr>
        <w:spacing w:before="240" w:line="261" w:lineRule="auto"/>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[INSERT TEXT HERE]</w:t>
      </w:r>
    </w:p>
    <w:p w:rsidR="00000000" w:rsidDel="00000000" w:rsidP="00000000" w:rsidRDefault="00000000" w:rsidRPr="00000000" w14:paraId="000000F1">
      <w:pPr>
        <w:spacing w:before="240" w:line="261" w:lineRule="auto"/>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[INSERT TEXT HERE]</w:t>
      </w:r>
    </w:p>
    <w:p w:rsidR="00000000" w:rsidDel="00000000" w:rsidP="00000000" w:rsidRDefault="00000000" w:rsidRPr="00000000" w14:paraId="000000F7">
      <w:pPr>
        <w:contextualSpacing w:val="0"/>
        <w:rPr>
          <w:u w:val="single"/>
        </w:rPr>
      </w:pPr>
      <w:r w:rsidDel="00000000" w:rsidR="00000000" w:rsidRPr="00000000">
        <w:rPr>
          <w:u w:val="single"/>
          <w:rtl w:val="0"/>
        </w:rPr>
        <w:t xml:space="preserve">Week 5: Conceptual Prototype</w:t>
      </w:r>
    </w:p>
    <w:p w:rsidR="00000000" w:rsidDel="00000000" w:rsidP="00000000" w:rsidRDefault="00000000" w:rsidRPr="00000000" w14:paraId="000000F8">
      <w:pPr>
        <w:contextualSpacing w:val="0"/>
        <w:rPr/>
      </w:pPr>
      <w:r w:rsidDel="00000000" w:rsidR="00000000" w:rsidRPr="00000000">
        <w:rPr>
          <w:rtl w:val="0"/>
        </w:rPr>
      </w:r>
    </w:p>
    <w:tbl>
      <w:tblPr>
        <w:tblStyle w:val="Table8"/>
        <w:tblW w:w="978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4646"/>
        <w:gridCol w:w="2126"/>
        <w:tblGridChange w:id="0">
          <w:tblGrid>
            <w:gridCol w:w="3009"/>
            <w:gridCol w:w="4646"/>
            <w:gridCol w:w="212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contextualSpacing w:val="0"/>
              <w:rPr>
                <w:b w:val="1"/>
                <w:sz w:val="20"/>
                <w:szCs w:val="20"/>
              </w:rPr>
            </w:pPr>
            <w:r w:rsidDel="00000000" w:rsidR="00000000" w:rsidRPr="00000000">
              <w:rPr>
                <w:b w:val="1"/>
                <w:sz w:val="20"/>
                <w:szCs w:val="20"/>
                <w:rtl w:val="0"/>
              </w:rPr>
              <w:t xml:space="preserve">To Research:</w:t>
            </w:r>
          </w:p>
        </w:tc>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contextualSpacing w:val="0"/>
              <w:rPr>
                <w:b w:val="1"/>
                <w:sz w:val="20"/>
                <w:szCs w:val="20"/>
              </w:rPr>
            </w:pPr>
            <w:r w:rsidDel="00000000" w:rsidR="00000000" w:rsidRPr="00000000">
              <w:rPr>
                <w:b w:val="1"/>
                <w:sz w:val="20"/>
                <w:szCs w:val="20"/>
                <w:rtl w:val="0"/>
              </w:rPr>
              <w:t xml:space="preserve">Requirements:</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contextualSpacing w:val="0"/>
              <w:rPr>
                <w:b w:val="1"/>
                <w:sz w:val="20"/>
                <w:szCs w:val="20"/>
              </w:rPr>
            </w:pPr>
            <w:r w:rsidDel="00000000" w:rsidR="00000000" w:rsidRPr="00000000">
              <w:rPr>
                <w:b w:val="1"/>
                <w:sz w:val="20"/>
                <w:szCs w:val="20"/>
                <w:rtl w:val="0"/>
              </w:rPr>
              <w:t xml:space="preserve">Date due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FC">
            <w:pPr>
              <w:numPr>
                <w:ilvl w:val="0"/>
                <w:numId w:val="6"/>
              </w:numPr>
              <w:ind w:left="720" w:hanging="360"/>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FF">
            <w:pPr>
              <w:numPr>
                <w:ilvl w:val="0"/>
                <w:numId w:val="6"/>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02">
            <w:pPr>
              <w:numPr>
                <w:ilvl w:val="0"/>
                <w:numId w:val="6"/>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05">
            <w:pPr>
              <w:numPr>
                <w:ilvl w:val="0"/>
                <w:numId w:val="6"/>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jc w:val="both"/>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numPr>
                <w:ilvl w:val="0"/>
                <w:numId w:val="6"/>
              </w:numPr>
              <w:ind w:left="467" w:hanging="425"/>
              <w:contextualSpacing w:val="1"/>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contextualSpacing w:val="0"/>
        <w:jc w:val="center"/>
        <w:rPr>
          <w:b w:val="1"/>
        </w:rPr>
      </w:pPr>
      <w:r w:rsidDel="00000000" w:rsidR="00000000" w:rsidRPr="00000000">
        <w:rPr>
          <w:sz w:val="20"/>
          <w:szCs w:val="20"/>
          <w:rtl w:val="0"/>
        </w:rPr>
        <w:t xml:space="preserve">[                ]</w:t>
      </w:r>
      <w:r w:rsidDel="00000000" w:rsidR="00000000" w:rsidRPr="00000000">
        <w:rPr>
          <w:b w:val="1"/>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[INSERT TEXT HERE]</w:t>
      </w:r>
    </w:p>
    <w:p w:rsidR="00000000" w:rsidDel="00000000" w:rsidP="00000000" w:rsidRDefault="00000000" w:rsidRPr="00000000" w14:paraId="00000111">
      <w:pPr>
        <w:spacing w:before="240" w:line="261" w:lineRule="auto"/>
        <w:contextualSpacing w:val="0"/>
        <w:rPr/>
      </w:pPr>
      <w:r w:rsidDel="00000000" w:rsidR="00000000" w:rsidRPr="00000000">
        <w:rPr>
          <w:rtl w:val="0"/>
        </w:rPr>
      </w:r>
    </w:p>
    <w:p w:rsidR="00000000" w:rsidDel="00000000" w:rsidP="00000000" w:rsidRDefault="00000000" w:rsidRPr="00000000" w14:paraId="00000112">
      <w:pPr>
        <w:spacing w:before="240" w:line="261" w:lineRule="auto"/>
        <w:contextualSpacing w:val="0"/>
        <w:rPr/>
      </w:pPr>
      <w:r w:rsidDel="00000000" w:rsidR="00000000" w:rsidRPr="00000000">
        <w:rPr>
          <w:rtl w:val="0"/>
        </w:rPr>
      </w:r>
    </w:p>
    <w:p w:rsidR="00000000" w:rsidDel="00000000" w:rsidP="00000000" w:rsidRDefault="00000000" w:rsidRPr="00000000" w14:paraId="00000113">
      <w:pPr>
        <w:spacing w:before="240" w:line="261" w:lineRule="auto"/>
        <w:contextualSpacing w:val="0"/>
        <w:rPr/>
      </w:pPr>
      <w:r w:rsidDel="00000000" w:rsidR="00000000" w:rsidRPr="00000000">
        <w:rPr>
          <w:rtl w:val="0"/>
        </w:rPr>
      </w:r>
    </w:p>
    <w:p w:rsidR="00000000" w:rsidDel="00000000" w:rsidP="00000000" w:rsidRDefault="00000000" w:rsidRPr="00000000" w14:paraId="00000114">
      <w:pPr>
        <w:spacing w:before="240" w:line="261" w:lineRule="auto"/>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[INSERT TEXT HERE]</w:t>
      </w:r>
    </w:p>
    <w:p w:rsidR="00000000" w:rsidDel="00000000" w:rsidP="00000000" w:rsidRDefault="00000000" w:rsidRPr="00000000" w14:paraId="00000119">
      <w:pPr>
        <w:spacing w:before="240" w:line="261" w:lineRule="auto"/>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[INSERT TEXT HERE]</w:t>
      </w:r>
    </w:p>
    <w:p w:rsidR="00000000" w:rsidDel="00000000" w:rsidP="00000000" w:rsidRDefault="00000000" w:rsidRPr="00000000" w14:paraId="00000120">
      <w:pPr>
        <w:spacing w:before="240" w:line="261" w:lineRule="auto"/>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contextualSpacing w:val="0"/>
        <w:jc w:val="center"/>
        <w:rPr>
          <w:b w:val="1"/>
        </w:rPr>
      </w:pPr>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[INSERT TEXT HERE]</w:t>
      </w:r>
    </w:p>
    <w:p w:rsidR="00000000" w:rsidDel="00000000" w:rsidP="00000000" w:rsidRDefault="00000000" w:rsidRPr="00000000" w14:paraId="00000126">
      <w:pPr>
        <w:contextualSpacing w:val="0"/>
        <w:rPr/>
      </w:pPr>
      <w:r w:rsidDel="00000000" w:rsidR="00000000" w:rsidRPr="00000000">
        <w:rPr>
          <w:rtl w:val="0"/>
        </w:rPr>
      </w:r>
    </w:p>
    <w:sectPr>
      <w:head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ONS, Crime and Justice Offences involving the use of weapons, February 2017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contextualSpacing w:val="0"/>
      <w:jc w:val="right"/>
      <w:rPr/>
    </w:pPr>
    <w:r w:rsidDel="00000000" w:rsidR="00000000" w:rsidRPr="00000000">
      <w:rPr>
        <w:rtl w:val="0"/>
      </w:rPr>
    </w:r>
  </w:p>
  <w:p w:rsidR="00000000" w:rsidDel="00000000" w:rsidP="00000000" w:rsidRDefault="00000000" w:rsidRPr="00000000" w14:paraId="00000129">
    <w:pPr>
      <w:contextualSpacing w:val="0"/>
      <w:jc w:val="right"/>
      <w:rPr>
        <w:b w:val="1"/>
        <w:color w:val="666666"/>
      </w:rPr>
    </w:pPr>
    <w:r w:rsidDel="00000000" w:rsidR="00000000" w:rsidRPr="00000000">
      <w:rPr>
        <w:b w:val="1"/>
        <w:color w:val="666666"/>
        <w:rtl w:val="0"/>
      </w:rPr>
      <w:t xml:space="preserve">Software Projects: 2017-18</w:t>
    </w:r>
  </w:p>
  <w:p w:rsidR="00000000" w:rsidDel="00000000" w:rsidP="00000000" w:rsidRDefault="00000000" w:rsidRPr="00000000" w14:paraId="0000012A">
    <w:pPr>
      <w:contextualSpacing w:val="0"/>
      <w:jc w:val="right"/>
      <w:rPr>
        <w:i w:val="1"/>
        <w:color w:val="666666"/>
        <w:sz w:val="20"/>
        <w:szCs w:val="20"/>
      </w:rPr>
    </w:pPr>
    <w:r w:rsidDel="00000000" w:rsidR="00000000" w:rsidRPr="00000000">
      <w:rPr>
        <w:i w:val="1"/>
        <w:color w:val="666666"/>
        <w:sz w:val="20"/>
        <w:szCs w:val="20"/>
        <w:rtl w:val="0"/>
      </w:rPr>
      <w:t xml:space="preserve">Aman, Fahim, Zin, Ali, Coreen, Aaron, Benji</w:t>
    </w:r>
  </w:p>
  <w:p w:rsidR="00000000" w:rsidDel="00000000" w:rsidP="00000000" w:rsidRDefault="00000000" w:rsidRPr="00000000" w14:paraId="0000012B">
    <w:pPr>
      <w:contextualSpacing w:val="0"/>
      <w:jc w:val="right"/>
      <w:rPr>
        <w:i w:val="1"/>
        <w:color w:val="666666"/>
        <w:sz w:val="20"/>
        <w:szCs w:val="20"/>
      </w:rPr>
    </w:pPr>
    <w:r w:rsidDel="00000000" w:rsidR="00000000" w:rsidRPr="00000000">
      <w:rPr>
        <w:i w:val="1"/>
        <w:color w:val="666666"/>
        <w:sz w:val="20"/>
        <w:szCs w:val="20"/>
        <w:rtl w:val="0"/>
      </w:rPr>
      <w:t xml:space="preserve">Deadline: 23 March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etbsafe.com/" TargetMode="External"/><Relationship Id="rId13" Type="http://schemas.openxmlformats.org/officeDocument/2006/relationships/image" Target="media/image8.png"/><Relationship Id="rId12" Type="http://schemas.openxmlformats.org/officeDocument/2006/relationships/hyperlink" Target="https://www.safetrek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hyperlink" Target="https://www.techlicious.com/tip/free-personal-safety-apps/" TargetMode="External"/><Relationship Id="rId14" Type="http://schemas.openxmlformats.org/officeDocument/2006/relationships/hyperlink" Target="https://www.usability.gov/how-to-and-tools/methods/personas.html" TargetMode="External"/><Relationship Id="rId17" Type="http://schemas.openxmlformats.org/officeDocument/2006/relationships/header" Target="header1.xml"/><Relationship Id="rId16" Type="http://schemas.openxmlformats.org/officeDocument/2006/relationships/hyperlink" Target="https://www.google.co.uk/search?biw=1280&amp;bih=608&amp;tbm=isch&amp;sa=1&amp;q=teenager+using+mobile+phone&amp;oq=teenager+using+mobile+phone&amp;gs_l=psy-ab.3..0i30k1.122535.122535.0.122720.1.1.0.0.0.0.104.104.0j1.1.0....0...1.1.64.psy-ab..0.1.103....0.g-q1HYxZkek#imgrc=UMQyKtjfFZyur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redpanicbut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