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7F5FC" w14:textId="77777777" w:rsidR="00AE34B1" w:rsidRPr="00AE34B1" w:rsidRDefault="00AE34B1" w:rsidP="00AE34B1">
      <w:pPr>
        <w:shd w:val="clear" w:color="auto" w:fill="FFFFFF"/>
        <w:spacing w:after="0" w:line="675" w:lineRule="atLeast"/>
        <w:jc w:val="center"/>
        <w:outlineLvl w:val="1"/>
        <w:rPr>
          <w:rFonts w:ascii="Helvetica" w:eastAsia="Times New Roman" w:hAnsi="Helvetica" w:cs="Helvetica"/>
          <w:color w:val="231F20"/>
          <w:sz w:val="54"/>
          <w:szCs w:val="54"/>
        </w:rPr>
      </w:pPr>
      <w:r w:rsidRPr="00AE34B1">
        <w:rPr>
          <w:rFonts w:ascii="Helvetica" w:eastAsia="Times New Roman" w:hAnsi="Helvetica" w:cs="Helvetica"/>
          <w:color w:val="231F20"/>
          <w:sz w:val="54"/>
          <w:szCs w:val="54"/>
        </w:rPr>
        <w:t>3-Tier Architecture</w:t>
      </w:r>
    </w:p>
    <w:p w14:paraId="3176261C" w14:textId="4FE4CBDE" w:rsidR="00E2026E" w:rsidRDefault="00AE34B1" w:rsidP="00AE34B1">
      <w:pPr>
        <w:jc w:val="center"/>
        <w:rPr>
          <w:sz w:val="28"/>
          <w:szCs w:val="28"/>
        </w:rPr>
      </w:pPr>
    </w:p>
    <w:p w14:paraId="639D32DE" w14:textId="20B567E2" w:rsidR="00AE34B1" w:rsidRPr="00AE34B1" w:rsidRDefault="00AE34B1" w:rsidP="00AE34B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Definition</w:t>
      </w:r>
    </w:p>
    <w:p w14:paraId="417EB95D" w14:textId="6A5F1EE4" w:rsidR="00AE34B1" w:rsidRDefault="00AE34B1" w:rsidP="00AE34B1">
      <w:pPr>
        <w:rPr>
          <w:rFonts w:ascii="Helvetica" w:hAnsi="Helvetica" w:cs="Helvetica"/>
          <w:color w:val="231F20"/>
          <w:sz w:val="27"/>
          <w:szCs w:val="27"/>
          <w:shd w:val="clear" w:color="auto" w:fill="FFFFFF"/>
        </w:rPr>
      </w:pPr>
      <w:r>
        <w:rPr>
          <w:rFonts w:ascii="Helvetica" w:hAnsi="Helvetica" w:cs="Helvetica"/>
          <w:color w:val="231F20"/>
          <w:sz w:val="27"/>
          <w:szCs w:val="27"/>
          <w:shd w:val="clear" w:color="auto" w:fill="FFFFFF"/>
        </w:rPr>
        <w:t>A 3-tier architecture is a type of software architecture which is composed of three “tiers” or “layers” of logical computing. They are often used in applications as a specific type of client-server system.</w:t>
      </w:r>
    </w:p>
    <w:p w14:paraId="1855B971" w14:textId="29ED1D7D" w:rsidR="00AE34B1" w:rsidRPr="00AE34B1" w:rsidRDefault="00AE34B1" w:rsidP="00AE34B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The 3 Tiers</w:t>
      </w:r>
    </w:p>
    <w:p w14:paraId="1D6215D1" w14:textId="77777777" w:rsidR="00AE34B1" w:rsidRPr="00AE34B1" w:rsidRDefault="00AE34B1" w:rsidP="00AE34B1">
      <w:pPr>
        <w:numPr>
          <w:ilvl w:val="0"/>
          <w:numId w:val="1"/>
        </w:numPr>
        <w:shd w:val="clear" w:color="auto" w:fill="FFFFFF"/>
        <w:spacing w:after="0" w:line="240" w:lineRule="auto"/>
        <w:ind w:left="300"/>
        <w:rPr>
          <w:rFonts w:ascii="Helvetica" w:eastAsia="Times New Roman" w:hAnsi="Helvetica" w:cs="Helvetica"/>
          <w:color w:val="231F20"/>
          <w:sz w:val="27"/>
          <w:szCs w:val="27"/>
        </w:rPr>
      </w:pPr>
      <w:r w:rsidRPr="00AE34B1">
        <w:rPr>
          <w:rFonts w:ascii="Helvetica" w:eastAsia="Times New Roman" w:hAnsi="Helvetica" w:cs="Helvetica"/>
          <w:b/>
          <w:bCs/>
          <w:color w:val="231F20"/>
          <w:sz w:val="27"/>
          <w:szCs w:val="27"/>
        </w:rPr>
        <w:t>Presentation Tier- </w:t>
      </w:r>
      <w:r w:rsidRPr="00AE34B1">
        <w:rPr>
          <w:rFonts w:ascii="Helvetica" w:eastAsia="Times New Roman" w:hAnsi="Helvetica" w:cs="Helvetica"/>
          <w:color w:val="231F20"/>
          <w:sz w:val="27"/>
          <w:szCs w:val="27"/>
        </w:rPr>
        <w:t xml:space="preserve">The presentation tier is the </w:t>
      </w:r>
      <w:proofErr w:type="gramStart"/>
      <w:r w:rsidRPr="00AE34B1">
        <w:rPr>
          <w:rFonts w:ascii="Helvetica" w:eastAsia="Times New Roman" w:hAnsi="Helvetica" w:cs="Helvetica"/>
          <w:color w:val="231F20"/>
          <w:sz w:val="27"/>
          <w:szCs w:val="27"/>
        </w:rPr>
        <w:t>front end</w:t>
      </w:r>
      <w:proofErr w:type="gramEnd"/>
      <w:r w:rsidRPr="00AE34B1">
        <w:rPr>
          <w:rFonts w:ascii="Helvetica" w:eastAsia="Times New Roman" w:hAnsi="Helvetica" w:cs="Helvetica"/>
          <w:color w:val="231F20"/>
          <w:sz w:val="27"/>
          <w:szCs w:val="27"/>
        </w:rPr>
        <w:t xml:space="preserve">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through other popular web development frameworks, and communicates with </w:t>
      </w:r>
      <w:proofErr w:type="gramStart"/>
      <w:r w:rsidRPr="00AE34B1">
        <w:rPr>
          <w:rFonts w:ascii="Helvetica" w:eastAsia="Times New Roman" w:hAnsi="Helvetica" w:cs="Helvetica"/>
          <w:color w:val="231F20"/>
          <w:sz w:val="27"/>
          <w:szCs w:val="27"/>
        </w:rPr>
        <w:t>others</w:t>
      </w:r>
      <w:proofErr w:type="gramEnd"/>
      <w:r w:rsidRPr="00AE34B1">
        <w:rPr>
          <w:rFonts w:ascii="Helvetica" w:eastAsia="Times New Roman" w:hAnsi="Helvetica" w:cs="Helvetica"/>
          <w:color w:val="231F20"/>
          <w:sz w:val="27"/>
          <w:szCs w:val="27"/>
        </w:rPr>
        <w:t xml:space="preserve"> layers through API calls.</w:t>
      </w:r>
    </w:p>
    <w:p w14:paraId="56EBB90F" w14:textId="77777777" w:rsidR="00AE34B1" w:rsidRPr="00AE34B1" w:rsidRDefault="00AE34B1" w:rsidP="00AE34B1">
      <w:pPr>
        <w:numPr>
          <w:ilvl w:val="0"/>
          <w:numId w:val="1"/>
        </w:numPr>
        <w:shd w:val="clear" w:color="auto" w:fill="FFFFFF"/>
        <w:spacing w:after="0" w:line="240" w:lineRule="auto"/>
        <w:ind w:left="300"/>
        <w:rPr>
          <w:rFonts w:ascii="Helvetica" w:eastAsia="Times New Roman" w:hAnsi="Helvetica" w:cs="Helvetica"/>
          <w:color w:val="231F20"/>
          <w:sz w:val="27"/>
          <w:szCs w:val="27"/>
        </w:rPr>
      </w:pPr>
      <w:r w:rsidRPr="00AE34B1">
        <w:rPr>
          <w:rFonts w:ascii="Helvetica" w:eastAsia="Times New Roman" w:hAnsi="Helvetica" w:cs="Helvetica"/>
          <w:b/>
          <w:bCs/>
          <w:color w:val="231F20"/>
          <w:sz w:val="27"/>
          <w:szCs w:val="27"/>
        </w:rPr>
        <w:t>Application Tier- </w:t>
      </w:r>
      <w:r w:rsidRPr="00AE34B1">
        <w:rPr>
          <w:rFonts w:ascii="Helvetica" w:eastAsia="Times New Roman" w:hAnsi="Helvetica" w:cs="Helvetica"/>
          <w:color w:val="231F20"/>
          <w:sz w:val="27"/>
          <w:szCs w:val="27"/>
        </w:rPr>
        <w:t>The application tier contains the functional business logic which drives an application’s core capabilities. It’s often written in Java, .NET, C#, Python, C++, etc.</w:t>
      </w:r>
    </w:p>
    <w:p w14:paraId="2C274EE4" w14:textId="77777777" w:rsidR="00AE34B1" w:rsidRPr="00AE34B1" w:rsidRDefault="00AE34B1" w:rsidP="00AE34B1">
      <w:pPr>
        <w:numPr>
          <w:ilvl w:val="0"/>
          <w:numId w:val="1"/>
        </w:numPr>
        <w:shd w:val="clear" w:color="auto" w:fill="FFFFFF"/>
        <w:spacing w:after="0" w:line="240" w:lineRule="auto"/>
        <w:ind w:left="300"/>
        <w:rPr>
          <w:rFonts w:ascii="Helvetica" w:eastAsia="Times New Roman" w:hAnsi="Helvetica" w:cs="Helvetica"/>
          <w:color w:val="231F20"/>
          <w:sz w:val="27"/>
          <w:szCs w:val="27"/>
        </w:rPr>
      </w:pPr>
      <w:r w:rsidRPr="00AE34B1">
        <w:rPr>
          <w:rFonts w:ascii="Helvetica" w:eastAsia="Times New Roman" w:hAnsi="Helvetica" w:cs="Helvetica"/>
          <w:b/>
          <w:bCs/>
          <w:color w:val="231F20"/>
          <w:sz w:val="27"/>
          <w:szCs w:val="27"/>
        </w:rPr>
        <w:t>Data Tier- </w:t>
      </w:r>
      <w:r w:rsidRPr="00AE34B1">
        <w:rPr>
          <w:rFonts w:ascii="Helvetica" w:eastAsia="Times New Roman" w:hAnsi="Helvetica" w:cs="Helvetica"/>
          <w:color w:val="231F20"/>
          <w:sz w:val="27"/>
          <w:szCs w:val="27"/>
        </w:rPr>
        <w:t>The data tier comprises of the database/data storage system and data access layer. Examples of such systems are MySQL, Oracle, PostgreSQL, Microsoft SQL Server, MongoDB, etc. Data is accessed by the application layer via API calls.</w:t>
      </w:r>
    </w:p>
    <w:p w14:paraId="52E6F61A" w14:textId="71318CBF" w:rsidR="00AE34B1" w:rsidRPr="00AE34B1" w:rsidRDefault="00AE34B1" w:rsidP="00AE34B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Benefits</w:t>
      </w:r>
    </w:p>
    <w:p w14:paraId="5C9E9B80" w14:textId="7D86CE6D" w:rsidR="00AE34B1" w:rsidRDefault="00AE34B1" w:rsidP="00AE34B1">
      <w:pPr>
        <w:pStyle w:val="ListParagraph"/>
        <w:numPr>
          <w:ilvl w:val="0"/>
          <w:numId w:val="2"/>
        </w:numPr>
        <w:rPr>
          <w:rFonts w:ascii="Helvetica" w:hAnsi="Helvetica" w:cs="Helvetica"/>
          <w:color w:val="231F20"/>
          <w:sz w:val="27"/>
          <w:szCs w:val="27"/>
          <w:shd w:val="clear" w:color="auto" w:fill="FFFFFF"/>
        </w:rPr>
      </w:pPr>
      <w:r>
        <w:rPr>
          <w:rFonts w:ascii="Helvetica" w:hAnsi="Helvetica" w:cs="Helvetica"/>
          <w:color w:val="231F20"/>
          <w:sz w:val="27"/>
          <w:szCs w:val="27"/>
          <w:shd w:val="clear" w:color="auto" w:fill="FFFFFF"/>
        </w:rPr>
        <w:t>Speed of development</w:t>
      </w:r>
    </w:p>
    <w:p w14:paraId="37AA2D99" w14:textId="16BABBC3" w:rsidR="00AE34B1" w:rsidRDefault="00AE34B1" w:rsidP="00AE34B1">
      <w:pPr>
        <w:pStyle w:val="ListParagraph"/>
        <w:numPr>
          <w:ilvl w:val="0"/>
          <w:numId w:val="2"/>
        </w:numPr>
        <w:rPr>
          <w:rFonts w:ascii="Helvetica" w:hAnsi="Helvetica" w:cs="Helvetica"/>
          <w:color w:val="231F20"/>
          <w:sz w:val="27"/>
          <w:szCs w:val="27"/>
          <w:shd w:val="clear" w:color="auto" w:fill="FFFFFF"/>
        </w:rPr>
      </w:pPr>
      <w:r>
        <w:rPr>
          <w:rFonts w:ascii="Helvetica" w:hAnsi="Helvetica" w:cs="Helvetica"/>
          <w:color w:val="231F20"/>
          <w:sz w:val="27"/>
          <w:szCs w:val="27"/>
          <w:shd w:val="clear" w:color="auto" w:fill="FFFFFF"/>
        </w:rPr>
        <w:t>Scalability</w:t>
      </w:r>
    </w:p>
    <w:p w14:paraId="14C1EEBA" w14:textId="36918528" w:rsidR="00AE34B1" w:rsidRDefault="00AE34B1" w:rsidP="00AE34B1">
      <w:pPr>
        <w:pStyle w:val="ListParagraph"/>
        <w:numPr>
          <w:ilvl w:val="0"/>
          <w:numId w:val="2"/>
        </w:numPr>
        <w:rPr>
          <w:rFonts w:ascii="Helvetica" w:hAnsi="Helvetica" w:cs="Helvetica"/>
          <w:color w:val="231F20"/>
          <w:sz w:val="27"/>
          <w:szCs w:val="27"/>
          <w:shd w:val="clear" w:color="auto" w:fill="FFFFFF"/>
        </w:rPr>
      </w:pPr>
      <w:r>
        <w:rPr>
          <w:rFonts w:ascii="Helvetica" w:hAnsi="Helvetica" w:cs="Helvetica"/>
          <w:color w:val="231F20"/>
          <w:sz w:val="27"/>
          <w:szCs w:val="27"/>
          <w:shd w:val="clear" w:color="auto" w:fill="FFFFFF"/>
        </w:rPr>
        <w:t>Performance</w:t>
      </w:r>
    </w:p>
    <w:p w14:paraId="07AE32AA" w14:textId="0A55D6AE" w:rsidR="00AE34B1" w:rsidRDefault="00AE34B1" w:rsidP="00AE34B1">
      <w:pPr>
        <w:pStyle w:val="ListParagraph"/>
        <w:numPr>
          <w:ilvl w:val="0"/>
          <w:numId w:val="2"/>
        </w:numPr>
        <w:rPr>
          <w:rFonts w:ascii="Helvetica" w:hAnsi="Helvetica" w:cs="Helvetica"/>
          <w:color w:val="231F20"/>
          <w:sz w:val="27"/>
          <w:szCs w:val="27"/>
          <w:shd w:val="clear" w:color="auto" w:fill="FFFFFF"/>
        </w:rPr>
      </w:pPr>
      <w:r>
        <w:rPr>
          <w:rFonts w:ascii="Helvetica" w:hAnsi="Helvetica" w:cs="Helvetica"/>
          <w:color w:val="231F20"/>
          <w:sz w:val="27"/>
          <w:szCs w:val="27"/>
          <w:shd w:val="clear" w:color="auto" w:fill="FFFFFF"/>
        </w:rPr>
        <w:t>Availability</w:t>
      </w:r>
    </w:p>
    <w:p w14:paraId="1A1983B7" w14:textId="22B12D06" w:rsidR="00AE34B1" w:rsidRPr="00AE34B1" w:rsidRDefault="00AE34B1" w:rsidP="00AE34B1">
      <w:pPr>
        <w:pStyle w:val="ListParagraph"/>
        <w:numPr>
          <w:ilvl w:val="0"/>
          <w:numId w:val="2"/>
        </w:numPr>
        <w:rPr>
          <w:rFonts w:ascii="Helvetica" w:hAnsi="Helvetica" w:cs="Helvetica"/>
          <w:color w:val="231F20"/>
          <w:sz w:val="27"/>
          <w:szCs w:val="27"/>
          <w:shd w:val="clear" w:color="auto" w:fill="FFFFFF"/>
        </w:rPr>
      </w:pPr>
      <w:r>
        <w:rPr>
          <w:rFonts w:ascii="Helvetica" w:hAnsi="Helvetica" w:cs="Helvetica"/>
          <w:color w:val="231F20"/>
          <w:sz w:val="27"/>
          <w:szCs w:val="27"/>
          <w:shd w:val="clear" w:color="auto" w:fill="FFFFFF"/>
        </w:rPr>
        <w:t>Modularity</w:t>
      </w:r>
    </w:p>
    <w:p w14:paraId="5E311034" w14:textId="147DA48D" w:rsidR="00AE34B1" w:rsidRPr="00AE34B1" w:rsidRDefault="00AE34B1" w:rsidP="00AE34B1">
      <w:bookmarkStart w:id="0" w:name="_GoBack"/>
      <w:bookmarkEnd w:id="0"/>
    </w:p>
    <w:sectPr w:rsidR="00AE34B1" w:rsidRPr="00AE3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F2E1F"/>
    <w:multiLevelType w:val="hybridMultilevel"/>
    <w:tmpl w:val="1EFC2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00701"/>
    <w:multiLevelType w:val="multilevel"/>
    <w:tmpl w:val="A486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B1"/>
    <w:rsid w:val="001A07FB"/>
    <w:rsid w:val="00AE34B1"/>
    <w:rsid w:val="00C95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1124"/>
  <w15:chartTrackingRefBased/>
  <w15:docId w15:val="{40ED7139-5475-4742-97CA-E4B7B504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34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4B1"/>
    <w:rPr>
      <w:rFonts w:ascii="Times New Roman" w:eastAsia="Times New Roman" w:hAnsi="Times New Roman" w:cs="Times New Roman"/>
      <w:b/>
      <w:bCs/>
      <w:sz w:val="36"/>
      <w:szCs w:val="36"/>
    </w:rPr>
  </w:style>
  <w:style w:type="character" w:customStyle="1" w:styleId="mw-headline">
    <w:name w:val="mw-headline"/>
    <w:basedOn w:val="DefaultParagraphFont"/>
    <w:rsid w:val="00AE34B1"/>
  </w:style>
  <w:style w:type="character" w:styleId="Strong">
    <w:name w:val="Strong"/>
    <w:basedOn w:val="DefaultParagraphFont"/>
    <w:uiPriority w:val="22"/>
    <w:qFormat/>
    <w:rsid w:val="00AE34B1"/>
    <w:rPr>
      <w:b/>
      <w:bCs/>
    </w:rPr>
  </w:style>
  <w:style w:type="paragraph" w:styleId="ListParagraph">
    <w:name w:val="List Paragraph"/>
    <w:basedOn w:val="Normal"/>
    <w:uiPriority w:val="34"/>
    <w:qFormat/>
    <w:rsid w:val="00AE3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2038">
      <w:bodyDiv w:val="1"/>
      <w:marLeft w:val="0"/>
      <w:marRight w:val="0"/>
      <w:marTop w:val="0"/>
      <w:marBottom w:val="0"/>
      <w:divBdr>
        <w:top w:val="none" w:sz="0" w:space="0" w:color="auto"/>
        <w:left w:val="none" w:sz="0" w:space="0" w:color="auto"/>
        <w:bottom w:val="none" w:sz="0" w:space="0" w:color="auto"/>
        <w:right w:val="none" w:sz="0" w:space="0" w:color="auto"/>
      </w:divBdr>
    </w:div>
    <w:div w:id="689374544">
      <w:bodyDiv w:val="1"/>
      <w:marLeft w:val="0"/>
      <w:marRight w:val="0"/>
      <w:marTop w:val="0"/>
      <w:marBottom w:val="0"/>
      <w:divBdr>
        <w:top w:val="none" w:sz="0" w:space="0" w:color="auto"/>
        <w:left w:val="none" w:sz="0" w:space="0" w:color="auto"/>
        <w:bottom w:val="none" w:sz="0" w:space="0" w:color="auto"/>
        <w:right w:val="none" w:sz="0" w:space="0" w:color="auto"/>
      </w:divBdr>
    </w:div>
    <w:div w:id="816603405">
      <w:bodyDiv w:val="1"/>
      <w:marLeft w:val="0"/>
      <w:marRight w:val="0"/>
      <w:marTop w:val="0"/>
      <w:marBottom w:val="0"/>
      <w:divBdr>
        <w:top w:val="none" w:sz="0" w:space="0" w:color="auto"/>
        <w:left w:val="none" w:sz="0" w:space="0" w:color="auto"/>
        <w:bottom w:val="none" w:sz="0" w:space="0" w:color="auto"/>
        <w:right w:val="none" w:sz="0" w:space="0" w:color="auto"/>
      </w:divBdr>
    </w:div>
    <w:div w:id="12132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shevchinko</dc:creator>
  <cp:keywords/>
  <dc:description/>
  <cp:lastModifiedBy>Ali shevchinko</cp:lastModifiedBy>
  <cp:revision>1</cp:revision>
  <dcterms:created xsi:type="dcterms:W3CDTF">2020-02-19T22:06:00Z</dcterms:created>
  <dcterms:modified xsi:type="dcterms:W3CDTF">2020-02-19T22:10:00Z</dcterms:modified>
</cp:coreProperties>
</file>