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5380"/>
      </w:tblGrid>
      <w:tr w:rsidR="00290F39" w:rsidTr="00290F39">
        <w:tc>
          <w:tcPr>
            <w:tcW w:w="1129" w:type="dxa"/>
          </w:tcPr>
          <w:p w:rsidR="00290F39" w:rsidRPr="00290F39" w:rsidRDefault="00290F39">
            <w:pPr>
              <w:rPr>
                <w:b/>
                <w:color w:val="FF0000"/>
              </w:rPr>
            </w:pPr>
            <w:r w:rsidRPr="00290F39">
              <w:rPr>
                <w:b/>
                <w:color w:val="FF0000"/>
              </w:rPr>
              <w:t>Role</w:t>
            </w:r>
          </w:p>
        </w:tc>
        <w:tc>
          <w:tcPr>
            <w:tcW w:w="1560" w:type="dxa"/>
          </w:tcPr>
          <w:p w:rsidR="00290F39" w:rsidRPr="00290F39" w:rsidRDefault="00290F39">
            <w:pPr>
              <w:rPr>
                <w:b/>
                <w:color w:val="FF0000"/>
              </w:rPr>
            </w:pPr>
            <w:r w:rsidRPr="00290F39">
              <w:rPr>
                <w:b/>
                <w:color w:val="FF0000"/>
              </w:rPr>
              <w:t>Damage range</w:t>
            </w:r>
          </w:p>
        </w:tc>
        <w:tc>
          <w:tcPr>
            <w:tcW w:w="1559" w:type="dxa"/>
          </w:tcPr>
          <w:p w:rsidR="00290F39" w:rsidRPr="00290F39" w:rsidRDefault="00290F39">
            <w:pPr>
              <w:rPr>
                <w:b/>
                <w:color w:val="FF0000"/>
              </w:rPr>
            </w:pPr>
            <w:r w:rsidRPr="00290F39">
              <w:rPr>
                <w:b/>
                <w:color w:val="FF0000"/>
              </w:rPr>
              <w:t>Attack types</w:t>
            </w:r>
          </w:p>
        </w:tc>
        <w:tc>
          <w:tcPr>
            <w:tcW w:w="5380" w:type="dxa"/>
          </w:tcPr>
          <w:p w:rsidR="00290F39" w:rsidRPr="00290F39" w:rsidRDefault="00290F39">
            <w:pPr>
              <w:rPr>
                <w:b/>
                <w:color w:val="FF0000"/>
              </w:rPr>
            </w:pPr>
            <w:r w:rsidRPr="00290F39">
              <w:rPr>
                <w:b/>
                <w:color w:val="FF0000"/>
              </w:rPr>
              <w:t>Description</w:t>
            </w:r>
          </w:p>
        </w:tc>
      </w:tr>
      <w:tr w:rsidR="00290F39" w:rsidRPr="00290F39" w:rsidTr="00290F39">
        <w:tc>
          <w:tcPr>
            <w:tcW w:w="1129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Knight</w:t>
            </w:r>
          </w:p>
        </w:tc>
        <w:tc>
          <w:tcPr>
            <w:tcW w:w="1560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80-150</w:t>
            </w:r>
          </w:p>
        </w:tc>
        <w:tc>
          <w:tcPr>
            <w:tcW w:w="1559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Meele/Ranged</w:t>
            </w:r>
          </w:p>
        </w:tc>
        <w:tc>
          <w:tcPr>
            <w:tcW w:w="5380" w:type="dxa"/>
          </w:tcPr>
          <w:p w:rsidR="00290F39" w:rsidRDefault="00290F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290F39">
              <w:rPr>
                <w:sz w:val="20"/>
                <w:szCs w:val="20"/>
                <w:lang w:val="en-US"/>
              </w:rPr>
              <w:t xml:space="preserve">ersatile </w:t>
            </w:r>
            <w:r>
              <w:rPr>
                <w:sz w:val="20"/>
                <w:szCs w:val="20"/>
                <w:lang w:val="en-US"/>
              </w:rPr>
              <w:t>combatant, capable of dealing significant damage at close range, but also excels in ranged combat diciplines such as archery and rifle marksmanship</w:t>
            </w:r>
          </w:p>
          <w:p w:rsidR="00290F39" w:rsidRPr="00290F39" w:rsidRDefault="00290F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290F39" w:rsidRPr="00290F39" w:rsidTr="00290F39">
        <w:tc>
          <w:tcPr>
            <w:tcW w:w="1129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Warrior</w:t>
            </w:r>
          </w:p>
        </w:tc>
        <w:tc>
          <w:tcPr>
            <w:tcW w:w="1560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90-220</w:t>
            </w:r>
          </w:p>
        </w:tc>
        <w:tc>
          <w:tcPr>
            <w:tcW w:w="1559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Meele</w:t>
            </w:r>
          </w:p>
        </w:tc>
        <w:tc>
          <w:tcPr>
            <w:tcW w:w="5380" w:type="dxa"/>
          </w:tcPr>
          <w:p w:rsidR="00290F39" w:rsidRDefault="00290F39" w:rsidP="00290F39">
            <w:pPr>
              <w:rPr>
                <w:sz w:val="20"/>
                <w:szCs w:val="20"/>
                <w:lang w:val="en-US"/>
              </w:rPr>
            </w:pPr>
            <w:r w:rsidRPr="00290F39">
              <w:rPr>
                <w:sz w:val="20"/>
                <w:szCs w:val="20"/>
                <w:lang w:val="en-US"/>
              </w:rPr>
              <w:t xml:space="preserve">Specialises in dealing massive amounts of damage at close range, </w:t>
            </w:r>
            <w:r>
              <w:rPr>
                <w:sz w:val="20"/>
                <w:szCs w:val="20"/>
                <w:lang w:val="en-US"/>
              </w:rPr>
              <w:t xml:space="preserve">while having limited capacity for strategic </w:t>
            </w:r>
            <w:r w:rsidR="00651318">
              <w:rPr>
                <w:sz w:val="20"/>
                <w:szCs w:val="20"/>
                <w:lang w:val="en-US"/>
              </w:rPr>
              <w:t>thinking and combat logistics in general.</w:t>
            </w:r>
          </w:p>
          <w:p w:rsidR="00651318" w:rsidRPr="00290F39" w:rsidRDefault="00651318" w:rsidP="00290F39">
            <w:pPr>
              <w:rPr>
                <w:sz w:val="20"/>
                <w:szCs w:val="20"/>
                <w:lang w:val="en-US"/>
              </w:rPr>
            </w:pPr>
          </w:p>
        </w:tc>
      </w:tr>
      <w:tr w:rsidR="00290F39" w:rsidRPr="00651318" w:rsidTr="00290F39">
        <w:tc>
          <w:tcPr>
            <w:tcW w:w="1129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Wizard</w:t>
            </w:r>
          </w:p>
        </w:tc>
        <w:tc>
          <w:tcPr>
            <w:tcW w:w="1560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75-150</w:t>
            </w:r>
          </w:p>
        </w:tc>
        <w:tc>
          <w:tcPr>
            <w:tcW w:w="1559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Magic</w:t>
            </w:r>
          </w:p>
        </w:tc>
        <w:tc>
          <w:tcPr>
            <w:tcW w:w="5380" w:type="dxa"/>
          </w:tcPr>
          <w:p w:rsidR="00651318" w:rsidRDefault="00651318">
            <w:pPr>
              <w:rPr>
                <w:sz w:val="20"/>
                <w:szCs w:val="20"/>
                <w:lang w:val="en-US"/>
              </w:rPr>
            </w:pPr>
            <w:r w:rsidRPr="00651318">
              <w:rPr>
                <w:sz w:val="20"/>
                <w:szCs w:val="20"/>
                <w:lang w:val="en-US"/>
              </w:rPr>
              <w:t>While having limited physical capabilities, a Wizard</w:t>
            </w:r>
            <w:r>
              <w:rPr>
                <w:sz w:val="20"/>
                <w:szCs w:val="20"/>
                <w:lang w:val="en-US"/>
              </w:rPr>
              <w:t xml:space="preserve"> devotes his/her efforts to afflicting devastating damage to opponents by invocation of dark forces from forgotten ages.</w:t>
            </w:r>
          </w:p>
          <w:p w:rsidR="00651318" w:rsidRPr="00651318" w:rsidRDefault="00651318">
            <w:pPr>
              <w:rPr>
                <w:sz w:val="20"/>
                <w:szCs w:val="20"/>
                <w:lang w:val="en-US"/>
              </w:rPr>
            </w:pPr>
          </w:p>
        </w:tc>
      </w:tr>
      <w:tr w:rsidR="00290F39" w:rsidRPr="00651318" w:rsidTr="00290F39">
        <w:tc>
          <w:tcPr>
            <w:tcW w:w="1129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Paladin</w:t>
            </w:r>
          </w:p>
        </w:tc>
        <w:tc>
          <w:tcPr>
            <w:tcW w:w="1560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80-200</w:t>
            </w:r>
          </w:p>
        </w:tc>
        <w:tc>
          <w:tcPr>
            <w:tcW w:w="1559" w:type="dxa"/>
          </w:tcPr>
          <w:p w:rsidR="00290F39" w:rsidRPr="00290F39" w:rsidRDefault="00290F39">
            <w:pPr>
              <w:rPr>
                <w:sz w:val="20"/>
                <w:szCs w:val="20"/>
              </w:rPr>
            </w:pPr>
            <w:r w:rsidRPr="00290F39">
              <w:rPr>
                <w:sz w:val="20"/>
                <w:szCs w:val="20"/>
              </w:rPr>
              <w:t>Ranged/Magic</w:t>
            </w:r>
          </w:p>
        </w:tc>
        <w:tc>
          <w:tcPr>
            <w:tcW w:w="5380" w:type="dxa"/>
          </w:tcPr>
          <w:p w:rsidR="00290F39" w:rsidRPr="00651318" w:rsidRDefault="00651318">
            <w:pPr>
              <w:rPr>
                <w:sz w:val="20"/>
                <w:szCs w:val="20"/>
                <w:lang w:val="en-US"/>
              </w:rPr>
            </w:pPr>
            <w:r w:rsidRPr="00651318">
              <w:rPr>
                <w:sz w:val="20"/>
                <w:szCs w:val="20"/>
                <w:lang w:val="en-US"/>
              </w:rPr>
              <w:t xml:space="preserve">Drawing </w:t>
            </w:r>
            <w:r>
              <w:rPr>
                <w:sz w:val="20"/>
                <w:szCs w:val="20"/>
                <w:lang w:val="en-US"/>
              </w:rPr>
              <w:t xml:space="preserve">on </w:t>
            </w:r>
            <w:r w:rsidRPr="00651318">
              <w:rPr>
                <w:sz w:val="20"/>
                <w:szCs w:val="20"/>
                <w:lang w:val="en-US"/>
              </w:rPr>
              <w:t xml:space="preserve">both physical </w:t>
            </w:r>
            <w:r>
              <w:rPr>
                <w:sz w:val="20"/>
                <w:szCs w:val="20"/>
                <w:lang w:val="en-US"/>
              </w:rPr>
              <w:t xml:space="preserve">excellence </w:t>
            </w:r>
            <w:r w:rsidRPr="00651318">
              <w:rPr>
                <w:sz w:val="20"/>
                <w:szCs w:val="20"/>
                <w:lang w:val="en-US"/>
              </w:rPr>
              <w:t>and mental mastery</w:t>
            </w:r>
            <w:r>
              <w:rPr>
                <w:sz w:val="20"/>
                <w:szCs w:val="20"/>
                <w:lang w:val="en-US"/>
              </w:rPr>
              <w:t>, the Paladin can approach enemies with a lethal combination of ranged physical attacks and potent magic.</w:t>
            </w:r>
          </w:p>
          <w:p w:rsidR="00651318" w:rsidRPr="00651318" w:rsidRDefault="00651318">
            <w:pPr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</w:tbl>
    <w:p w:rsidR="004663AB" w:rsidRPr="00651318" w:rsidRDefault="004663AB">
      <w:pPr>
        <w:rPr>
          <w:lang w:val="en-US"/>
        </w:rPr>
      </w:pPr>
    </w:p>
    <w:sectPr w:rsidR="004663AB" w:rsidRPr="006513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69"/>
    <w:rsid w:val="00290F39"/>
    <w:rsid w:val="00402E69"/>
    <w:rsid w:val="004663AB"/>
    <w:rsid w:val="0065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7135"/>
  <w15:chartTrackingRefBased/>
  <w15:docId w15:val="{4190CBBB-30B3-4719-99F3-0F142052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90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2</cp:revision>
  <dcterms:created xsi:type="dcterms:W3CDTF">2019-03-04T15:11:00Z</dcterms:created>
  <dcterms:modified xsi:type="dcterms:W3CDTF">2019-03-04T15:30:00Z</dcterms:modified>
</cp:coreProperties>
</file>